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1A" w:rsidRDefault="0081196D" w:rsidP="00A1011A">
      <w:pPr>
        <w:jc w:val="center"/>
      </w:pPr>
      <w:r>
        <w:rPr>
          <w:b/>
          <w:spacing w:val="20"/>
          <w:sz w:val="40"/>
          <w:szCs w:val="40"/>
        </w:rPr>
        <w:t xml:space="preserve">    </w:t>
      </w:r>
      <w:r w:rsidR="00A1011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-447675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11A" w:rsidRDefault="00A1011A" w:rsidP="00A1011A">
      <w:pPr>
        <w:jc w:val="center"/>
        <w:rPr>
          <w:b/>
          <w:szCs w:val="22"/>
        </w:rPr>
      </w:pPr>
      <w:r>
        <w:rPr>
          <w:b/>
          <w:szCs w:val="22"/>
        </w:rPr>
        <w:t xml:space="preserve">СОВЕТ ДЕПУТАТОВ МУНИЦИПАЛЬНОГО ОБРАЗОВАНИЯ </w:t>
      </w:r>
    </w:p>
    <w:p w:rsidR="00A1011A" w:rsidRDefault="00A1011A" w:rsidP="00A1011A">
      <w:pPr>
        <w:jc w:val="center"/>
        <w:rPr>
          <w:b/>
          <w:szCs w:val="22"/>
        </w:rPr>
      </w:pPr>
      <w:r>
        <w:rPr>
          <w:b/>
          <w:szCs w:val="22"/>
        </w:rPr>
        <w:t xml:space="preserve">СОСНОВОБОРСКИЙ ГОРОДСКОЙ ОКРУГ ЛЕНИНГРАДСКОЙ ОБЛАСТИ </w:t>
      </w:r>
    </w:p>
    <w:p w:rsidR="00A1011A" w:rsidRDefault="00A1011A" w:rsidP="00A1011A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A1011A" w:rsidRDefault="005C26F4" w:rsidP="00A1011A">
      <w:pPr>
        <w:jc w:val="center"/>
        <w:rPr>
          <w:b/>
          <w:sz w:val="24"/>
        </w:rPr>
      </w:pPr>
      <w:r w:rsidRPr="005C26F4">
        <w:rPr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1011A" w:rsidRDefault="00A1011A" w:rsidP="00A1011A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A1011A" w:rsidRDefault="00A1011A" w:rsidP="00A1011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81196D" w:rsidRDefault="00736C47" w:rsidP="00736C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1011A">
        <w:rPr>
          <w:b/>
          <w:bCs/>
          <w:sz w:val="28"/>
          <w:szCs w:val="28"/>
        </w:rPr>
        <w:t>19.11.2015г. №</w:t>
      </w:r>
      <w:r>
        <w:rPr>
          <w:b/>
          <w:bCs/>
          <w:sz w:val="28"/>
          <w:szCs w:val="28"/>
        </w:rPr>
        <w:t xml:space="preserve"> 172</w:t>
      </w:r>
      <w:r w:rsidR="0081196D">
        <w:rPr>
          <w:b/>
          <w:spacing w:val="20"/>
          <w:sz w:val="40"/>
          <w:szCs w:val="40"/>
        </w:rPr>
        <w:t xml:space="preserve">                                                          </w:t>
      </w:r>
    </w:p>
    <w:p w:rsidR="0081196D" w:rsidRPr="00736C47" w:rsidRDefault="0081196D" w:rsidP="0081196D">
      <w:pPr>
        <w:spacing w:line="276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1E0"/>
      </w:tblPr>
      <w:tblGrid>
        <w:gridCol w:w="6451"/>
      </w:tblGrid>
      <w:tr w:rsidR="0081196D" w:rsidRPr="00736C47" w:rsidTr="00736C47">
        <w:tc>
          <w:tcPr>
            <w:tcW w:w="6451" w:type="dxa"/>
          </w:tcPr>
          <w:p w:rsidR="0081196D" w:rsidRPr="00736C47" w:rsidRDefault="0081196D" w:rsidP="007A5383">
            <w:pPr>
              <w:tabs>
                <w:tab w:val="left" w:pos="413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36C47">
              <w:rPr>
                <w:b/>
                <w:bCs/>
                <w:sz w:val="24"/>
                <w:szCs w:val="24"/>
              </w:rPr>
              <w:t xml:space="preserve"> «О внесении изменений и дополнений в Положении о Комитете образования администрации муниципального образования Сосновоборский городской округ Ленинградской области, утвержденное решением совета депутатов Сосновоборского городского округа от 25.06.2014 г. №62»</w:t>
            </w:r>
          </w:p>
        </w:tc>
      </w:tr>
    </w:tbl>
    <w:p w:rsidR="0081196D" w:rsidRPr="00736C47" w:rsidRDefault="0081196D" w:rsidP="0081196D">
      <w:pPr>
        <w:tabs>
          <w:tab w:val="left" w:pos="4130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736C47">
        <w:rPr>
          <w:i/>
          <w:sz w:val="24"/>
          <w:szCs w:val="24"/>
        </w:rPr>
        <w:br w:type="textWrapping" w:clear="all"/>
      </w:r>
    </w:p>
    <w:p w:rsidR="0081196D" w:rsidRPr="0081196D" w:rsidRDefault="0081196D" w:rsidP="0081196D">
      <w:pPr>
        <w:tabs>
          <w:tab w:val="left" w:pos="4130"/>
        </w:tabs>
        <w:spacing w:line="276" w:lineRule="auto"/>
        <w:ind w:firstLine="709"/>
        <w:jc w:val="both"/>
        <w:rPr>
          <w:sz w:val="24"/>
          <w:szCs w:val="24"/>
        </w:rPr>
      </w:pPr>
      <w:r w:rsidRPr="0081196D">
        <w:rPr>
          <w:sz w:val="24"/>
          <w:szCs w:val="24"/>
        </w:rPr>
        <w:t>Рассмотрев предложение главы администрации Сосновоборского городского округа, в соответствии с пунктом 3 статьи 41 Федерального закона от 06.10.2003 № 131-ФЗ «Об общих принципах организации местного самоуправления в Российской Федерации», Федеральным законом от 29.12.2012 г. № 273-ФЗ (в ред. от 13.07.2015) «Об образовании в Российской Федерации» (изм. и доп., вступ. в силу с 24.07.2015) руководствуясь пунктом 2 статьи 22 Устава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81196D" w:rsidRPr="0081196D" w:rsidRDefault="0081196D" w:rsidP="0081196D">
      <w:pPr>
        <w:tabs>
          <w:tab w:val="left" w:pos="4130"/>
        </w:tabs>
        <w:spacing w:line="276" w:lineRule="auto"/>
        <w:ind w:firstLine="709"/>
        <w:jc w:val="center"/>
        <w:rPr>
          <w:sz w:val="24"/>
          <w:szCs w:val="24"/>
        </w:rPr>
      </w:pPr>
      <w:r w:rsidRPr="0081196D">
        <w:rPr>
          <w:sz w:val="24"/>
          <w:szCs w:val="24"/>
        </w:rPr>
        <w:t>Р Е Ш И Л: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sz w:val="24"/>
          <w:szCs w:val="24"/>
        </w:rPr>
        <w:t xml:space="preserve">           1.Внести в Р</w:t>
      </w:r>
      <w:r w:rsidRPr="0081196D">
        <w:rPr>
          <w:bCs/>
          <w:sz w:val="24"/>
          <w:szCs w:val="24"/>
        </w:rPr>
        <w:t>ешение совета депутатов от 25.06.2014 №62</w:t>
      </w:r>
      <w:r w:rsidRPr="0081196D">
        <w:rPr>
          <w:sz w:val="24"/>
          <w:szCs w:val="24"/>
        </w:rPr>
        <w:t xml:space="preserve"> и в Положение о Комитете образования администрации </w:t>
      </w:r>
      <w:r w:rsidRPr="0081196D">
        <w:rPr>
          <w:bCs/>
          <w:sz w:val="24"/>
          <w:szCs w:val="24"/>
        </w:rPr>
        <w:t>муниципального образования Сосновоборский городской округ Ленинградской области, утвержденного решением совета депутатов от 25.06.2014 №62, следующие изменения и дополнения: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bCs/>
          <w:sz w:val="24"/>
          <w:szCs w:val="24"/>
        </w:rPr>
        <w:t xml:space="preserve">          1.1. Пункт 2 Решения совета депутатов от 25.06.2014 №62 изложить в новой редакции: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sz w:val="24"/>
          <w:szCs w:val="24"/>
        </w:rPr>
      </w:pPr>
      <w:r w:rsidRPr="0081196D">
        <w:rPr>
          <w:bCs/>
          <w:sz w:val="24"/>
          <w:szCs w:val="24"/>
        </w:rPr>
        <w:t xml:space="preserve">          «</w:t>
      </w:r>
      <w:r w:rsidRPr="0081196D">
        <w:rPr>
          <w:sz w:val="24"/>
          <w:szCs w:val="24"/>
        </w:rPr>
        <w:t xml:space="preserve">2. Председателю Комитета образования администрации муниципального образования Сосновоборский городской округ Ленинградской области  зарегистрировать новую редакцию Положения о Комитете образования </w:t>
      </w:r>
      <w:r w:rsidRPr="0081196D">
        <w:rPr>
          <w:bCs/>
          <w:sz w:val="24"/>
          <w:szCs w:val="24"/>
        </w:rPr>
        <w:t>администрации муниципального образования Сосновоборский городской округ Ленинградской области</w:t>
      </w:r>
      <w:r w:rsidRPr="0081196D">
        <w:rPr>
          <w:sz w:val="24"/>
          <w:szCs w:val="24"/>
        </w:rPr>
        <w:t xml:space="preserve"> в порядке, установленном законодательством Российской Федерации».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sz w:val="24"/>
          <w:szCs w:val="24"/>
        </w:rPr>
        <w:t xml:space="preserve">          1.2.  Пункт 3.24.1 раздела 3 Положения о Комитете образования администрации муниципального образования Сосновоборский городской округ Ленинградской области    дополнить </w:t>
      </w:r>
      <w:r w:rsidRPr="0081196D">
        <w:rPr>
          <w:bCs/>
          <w:sz w:val="24"/>
          <w:szCs w:val="24"/>
        </w:rPr>
        <w:t xml:space="preserve"> новой редакцией:</w:t>
      </w:r>
    </w:p>
    <w:p w:rsidR="0081196D" w:rsidRPr="0081196D" w:rsidRDefault="0081196D" w:rsidP="0092301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142"/>
        <w:jc w:val="both"/>
        <w:outlineLvl w:val="1"/>
        <w:rPr>
          <w:sz w:val="24"/>
          <w:szCs w:val="24"/>
        </w:rPr>
      </w:pPr>
      <w:r w:rsidRPr="0081196D">
        <w:rPr>
          <w:bCs/>
          <w:sz w:val="24"/>
          <w:szCs w:val="24"/>
        </w:rPr>
        <w:t xml:space="preserve">        «</w:t>
      </w:r>
      <w:r w:rsidRPr="0081196D">
        <w:rPr>
          <w:sz w:val="24"/>
          <w:szCs w:val="24"/>
        </w:rPr>
        <w:t xml:space="preserve">3.24.1. </w:t>
      </w:r>
      <w:r w:rsidR="0092301A">
        <w:rPr>
          <w:sz w:val="24"/>
          <w:szCs w:val="24"/>
        </w:rPr>
        <w:t xml:space="preserve">рассматривает обращения </w:t>
      </w:r>
      <w:r w:rsidR="000D441F">
        <w:rPr>
          <w:sz w:val="24"/>
          <w:szCs w:val="24"/>
        </w:rPr>
        <w:t xml:space="preserve">учреждений </w:t>
      </w:r>
      <w:r w:rsidR="0092301A">
        <w:rPr>
          <w:sz w:val="24"/>
          <w:szCs w:val="24"/>
        </w:rPr>
        <w:t>на получение согласования на совершение  крупной сделки,  готовит</w:t>
      </w:r>
      <w:r w:rsidRPr="0081196D">
        <w:rPr>
          <w:sz w:val="24"/>
          <w:szCs w:val="24"/>
        </w:rPr>
        <w:t xml:space="preserve"> мотивированн</w:t>
      </w:r>
      <w:r w:rsidR="0092301A">
        <w:rPr>
          <w:sz w:val="24"/>
          <w:szCs w:val="24"/>
        </w:rPr>
        <w:t>о</w:t>
      </w:r>
      <w:r w:rsidRPr="0081196D">
        <w:rPr>
          <w:sz w:val="24"/>
          <w:szCs w:val="24"/>
        </w:rPr>
        <w:t>е заключени</w:t>
      </w:r>
      <w:r w:rsidR="0092301A">
        <w:rPr>
          <w:sz w:val="24"/>
          <w:szCs w:val="24"/>
        </w:rPr>
        <w:t>е</w:t>
      </w:r>
      <w:r w:rsidRPr="0081196D">
        <w:rPr>
          <w:sz w:val="24"/>
          <w:szCs w:val="24"/>
        </w:rPr>
        <w:t xml:space="preserve"> о возможности </w:t>
      </w:r>
      <w:r w:rsidR="0092301A">
        <w:rPr>
          <w:sz w:val="24"/>
          <w:szCs w:val="24"/>
        </w:rPr>
        <w:lastRenderedPageBreak/>
        <w:t>согласования сделки (либо отказе в согласовании) и проект соответствующего  распоряжения</w:t>
      </w:r>
      <w:r w:rsidR="000D441F">
        <w:rPr>
          <w:sz w:val="24"/>
          <w:szCs w:val="24"/>
        </w:rPr>
        <w:t>»</w:t>
      </w:r>
      <w:r w:rsidR="0092301A">
        <w:rPr>
          <w:sz w:val="24"/>
          <w:szCs w:val="24"/>
        </w:rPr>
        <w:t xml:space="preserve"> </w:t>
      </w:r>
      <w:r w:rsidRPr="0081196D">
        <w:rPr>
          <w:sz w:val="24"/>
          <w:szCs w:val="24"/>
        </w:rPr>
        <w:t xml:space="preserve">  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sz w:val="24"/>
          <w:szCs w:val="24"/>
        </w:rPr>
        <w:t xml:space="preserve">          1.3. Пункт 3.29.1 раздела 3 Положения о Комитете образования администрации муниципального образования Сосновоборский городской округ Ленинградской области    дополнить </w:t>
      </w:r>
      <w:r w:rsidRPr="0081196D">
        <w:rPr>
          <w:bCs/>
          <w:sz w:val="24"/>
          <w:szCs w:val="24"/>
        </w:rPr>
        <w:t xml:space="preserve"> новой редакцией: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sz w:val="24"/>
          <w:szCs w:val="24"/>
        </w:rPr>
      </w:pPr>
      <w:r w:rsidRPr="0081196D">
        <w:rPr>
          <w:sz w:val="24"/>
          <w:szCs w:val="24"/>
        </w:rPr>
        <w:t xml:space="preserve">          «3.29.1. осуществляет заключение договоров о целевом обучении по педагогическим специальностям с гражданами».   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sz w:val="24"/>
          <w:szCs w:val="24"/>
        </w:rPr>
        <w:t xml:space="preserve">          1.4.  Пункт 3.29.2 раздела 3 Положения о Комитете образования администрации муниципального образования Сосновоборский городской округ Ленинградской области    дополнить </w:t>
      </w:r>
      <w:r w:rsidRPr="0081196D">
        <w:rPr>
          <w:bCs/>
          <w:sz w:val="24"/>
          <w:szCs w:val="24"/>
        </w:rPr>
        <w:t xml:space="preserve"> новой редакцией: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sz w:val="24"/>
          <w:szCs w:val="24"/>
        </w:rPr>
      </w:pPr>
      <w:r w:rsidRPr="0081196D">
        <w:rPr>
          <w:sz w:val="24"/>
          <w:szCs w:val="24"/>
        </w:rPr>
        <w:t xml:space="preserve">           «3.29.2. осуществляет выплату социальной поддержки в период обучения гражданам заключившим с Комитетом образования  Сосновоборского городского округа договор о целевом обучении».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sz w:val="24"/>
          <w:szCs w:val="24"/>
        </w:rPr>
        <w:t xml:space="preserve">            1.5. Пункт 3.30 раздела 3 Положения о Комитете образования администрации муниципального образования Сосновоборский городской округ Ленинградской области    изложить в</w:t>
      </w:r>
      <w:r w:rsidRPr="0081196D">
        <w:rPr>
          <w:bCs/>
          <w:sz w:val="24"/>
          <w:szCs w:val="24"/>
        </w:rPr>
        <w:t xml:space="preserve"> новой редакции:</w:t>
      </w:r>
    </w:p>
    <w:p w:rsidR="0081196D" w:rsidRPr="0081196D" w:rsidRDefault="0081196D" w:rsidP="0081196D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1196D">
        <w:rPr>
          <w:bCs/>
          <w:sz w:val="24"/>
          <w:szCs w:val="24"/>
        </w:rPr>
        <w:t xml:space="preserve">          « 3.30. организует работу</w:t>
      </w:r>
      <w:r w:rsidRPr="0081196D">
        <w:rPr>
          <w:sz w:val="24"/>
          <w:szCs w:val="24"/>
        </w:rPr>
        <w:t xml:space="preserve"> по представлению к государственным и ведомственным наградам, присвоению званий, награждению педагогических работников, достигнувших наиболее высоких результатов труда, грамотами Министерства образования и науки Российской Федерации, Губернатора Ленинградской области, Комитета общего и профессионального образования Ленинградской области, главы муниципального образования Сосновоборский городской округ Ленинградской области, главы администрации Сосновоборского городского округа. Осуществляет награждение грамотой Комитета образования</w:t>
      </w:r>
      <w:r w:rsidR="001E2CAA">
        <w:rPr>
          <w:sz w:val="24"/>
          <w:szCs w:val="24"/>
        </w:rPr>
        <w:t xml:space="preserve"> </w:t>
      </w:r>
      <w:r w:rsidR="001E2CAA" w:rsidRPr="0081196D">
        <w:rPr>
          <w:sz w:val="24"/>
          <w:szCs w:val="24"/>
        </w:rPr>
        <w:t>Сосновоборского городского округа</w:t>
      </w:r>
      <w:r w:rsidRPr="0081196D">
        <w:rPr>
          <w:sz w:val="24"/>
          <w:szCs w:val="24"/>
        </w:rPr>
        <w:t xml:space="preserve">». 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bCs/>
          <w:sz w:val="24"/>
          <w:szCs w:val="24"/>
        </w:rPr>
        <w:t xml:space="preserve">           1.6.  </w:t>
      </w:r>
      <w:r w:rsidRPr="0081196D">
        <w:rPr>
          <w:sz w:val="24"/>
          <w:szCs w:val="24"/>
        </w:rPr>
        <w:t>Пункт 3.35 раздела 3 Положения о Комитете образования администрации муниципального образования Сосновоборский городской округ Ленинградской области    изложить в</w:t>
      </w:r>
      <w:r w:rsidRPr="0081196D">
        <w:rPr>
          <w:bCs/>
          <w:sz w:val="24"/>
          <w:szCs w:val="24"/>
        </w:rPr>
        <w:t xml:space="preserve"> новой редакции:</w:t>
      </w:r>
    </w:p>
    <w:p w:rsidR="0081196D" w:rsidRPr="0081196D" w:rsidRDefault="0081196D" w:rsidP="0081196D">
      <w:pPr>
        <w:pStyle w:val="3"/>
        <w:shd w:val="clear" w:color="auto" w:fill="auto"/>
        <w:tabs>
          <w:tab w:val="left" w:pos="1276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bCs/>
          <w:sz w:val="24"/>
          <w:szCs w:val="24"/>
        </w:rPr>
        <w:t xml:space="preserve">           «</w:t>
      </w:r>
      <w:r w:rsidRPr="0081196D">
        <w:rPr>
          <w:rFonts w:ascii="Times New Roman" w:hAnsi="Times New Roman" w:cs="Times New Roman"/>
          <w:sz w:val="24"/>
          <w:szCs w:val="24"/>
        </w:rPr>
        <w:t>3.35. координирует ведение профильного обучения на уровне среднего общего образования, предпрофильной подготовки на уровне основного общего  образования»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sz w:val="24"/>
          <w:szCs w:val="24"/>
        </w:rPr>
        <w:t xml:space="preserve">           1.7. Пункт 3.40 раздела 3 Положения о Комитете образования администрации муниципального образования Сосновоборский городской округ Ленинградской области    изложить в</w:t>
      </w:r>
      <w:r w:rsidRPr="0081196D">
        <w:rPr>
          <w:bCs/>
          <w:sz w:val="24"/>
          <w:szCs w:val="24"/>
        </w:rPr>
        <w:t xml:space="preserve"> новой редакции: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sz w:val="24"/>
          <w:szCs w:val="24"/>
        </w:rPr>
      </w:pPr>
      <w:r w:rsidRPr="0081196D">
        <w:rPr>
          <w:bCs/>
          <w:sz w:val="24"/>
          <w:szCs w:val="24"/>
        </w:rPr>
        <w:t xml:space="preserve">            «</w:t>
      </w:r>
      <w:r w:rsidRPr="0081196D">
        <w:rPr>
          <w:sz w:val="24"/>
          <w:szCs w:val="24"/>
        </w:rPr>
        <w:t>3.40. согласует  штатные расписания</w:t>
      </w:r>
      <w:r w:rsidR="00063D6B">
        <w:rPr>
          <w:sz w:val="24"/>
          <w:szCs w:val="24"/>
        </w:rPr>
        <w:t xml:space="preserve"> </w:t>
      </w:r>
      <w:r w:rsidRPr="0081196D">
        <w:rPr>
          <w:sz w:val="24"/>
          <w:szCs w:val="24"/>
        </w:rPr>
        <w:t xml:space="preserve"> (изменения и дополнения в них) подведомственных учреждений»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sz w:val="24"/>
          <w:szCs w:val="24"/>
        </w:rPr>
        <w:t xml:space="preserve">            1.8. Пункт 4.7 раздела 4 Положения о Комитете образования администрации муниципального образования Сосновоборский городской округ Ленинградской области    изложить в</w:t>
      </w:r>
      <w:r w:rsidRPr="0081196D">
        <w:rPr>
          <w:bCs/>
          <w:sz w:val="24"/>
          <w:szCs w:val="24"/>
        </w:rPr>
        <w:t xml:space="preserve"> новой редакции:</w:t>
      </w:r>
    </w:p>
    <w:p w:rsidR="0081196D" w:rsidRPr="0081196D" w:rsidRDefault="0081196D" w:rsidP="0081196D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81196D">
        <w:rPr>
          <w:sz w:val="24"/>
          <w:szCs w:val="24"/>
        </w:rPr>
        <w:t xml:space="preserve">            «</w:t>
      </w:r>
      <w:r w:rsidRPr="0081196D">
        <w:rPr>
          <w:color w:val="000000"/>
          <w:sz w:val="24"/>
          <w:szCs w:val="24"/>
        </w:rPr>
        <w:t>В период временного отсутствия председателя Комитета его обязанности исполняет  заместитель председателя Комитета».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sz w:val="24"/>
          <w:szCs w:val="24"/>
        </w:rPr>
        <w:t xml:space="preserve">            1.9. Пункт 24 Приложения к Положению   о Комитете образования администрации </w:t>
      </w:r>
      <w:r w:rsidRPr="0081196D">
        <w:rPr>
          <w:bCs/>
          <w:sz w:val="24"/>
          <w:szCs w:val="24"/>
        </w:rPr>
        <w:t>муниципального образования Сосновоборский городской округ Ленинградской области изложить в новой редакции:</w:t>
      </w:r>
    </w:p>
    <w:p w:rsidR="0081196D" w:rsidRPr="0081196D" w:rsidRDefault="0081196D" w:rsidP="0081196D">
      <w:pPr>
        <w:spacing w:line="276" w:lineRule="auto"/>
        <w:ind w:firstLine="708"/>
        <w:jc w:val="both"/>
        <w:rPr>
          <w:sz w:val="24"/>
          <w:szCs w:val="24"/>
        </w:rPr>
      </w:pPr>
      <w:r w:rsidRPr="0081196D">
        <w:rPr>
          <w:sz w:val="24"/>
          <w:szCs w:val="24"/>
        </w:rPr>
        <w:t>«24. Муниципальное бюджетное образовательное учреждение дополнительного образования  «Центр развития творчества».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bCs/>
          <w:sz w:val="24"/>
          <w:szCs w:val="24"/>
        </w:rPr>
      </w:pPr>
      <w:r w:rsidRPr="0081196D">
        <w:rPr>
          <w:sz w:val="24"/>
          <w:szCs w:val="24"/>
        </w:rPr>
        <w:lastRenderedPageBreak/>
        <w:t xml:space="preserve">             1.10. Пункт 28 Приложения к Положению о Комитете образования администрации </w:t>
      </w:r>
      <w:r w:rsidRPr="0081196D">
        <w:rPr>
          <w:bCs/>
          <w:sz w:val="24"/>
          <w:szCs w:val="24"/>
        </w:rPr>
        <w:t>муниципального образования Сосновоборский городской округ Ленинградской области изложить в новой редакции:</w:t>
      </w:r>
    </w:p>
    <w:p w:rsidR="0081196D" w:rsidRPr="0081196D" w:rsidRDefault="0081196D" w:rsidP="0081196D">
      <w:pPr>
        <w:spacing w:line="276" w:lineRule="auto"/>
        <w:jc w:val="both"/>
        <w:rPr>
          <w:sz w:val="24"/>
          <w:szCs w:val="24"/>
        </w:rPr>
      </w:pPr>
      <w:r w:rsidRPr="0081196D">
        <w:rPr>
          <w:sz w:val="24"/>
          <w:szCs w:val="24"/>
        </w:rPr>
        <w:t xml:space="preserve">         «28. Муниципальное автономное образовательное учреждение дополнительного образования  «Центр информационных технологий».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sz w:val="24"/>
          <w:szCs w:val="24"/>
        </w:rPr>
      </w:pPr>
      <w:r w:rsidRPr="0081196D">
        <w:rPr>
          <w:bCs/>
          <w:sz w:val="24"/>
          <w:szCs w:val="24"/>
        </w:rPr>
        <w:t xml:space="preserve">       2</w:t>
      </w:r>
      <w:r w:rsidRPr="0081196D">
        <w:rPr>
          <w:sz w:val="24"/>
          <w:szCs w:val="24"/>
        </w:rPr>
        <w:t>. Настоящее решение обнародовать на электронном сайте городской газеты «Маяк».</w:t>
      </w:r>
    </w:p>
    <w:p w:rsidR="0081196D" w:rsidRPr="0081196D" w:rsidRDefault="0081196D" w:rsidP="0081196D">
      <w:pPr>
        <w:tabs>
          <w:tab w:val="left" w:pos="4130"/>
        </w:tabs>
        <w:spacing w:line="276" w:lineRule="auto"/>
        <w:jc w:val="both"/>
        <w:rPr>
          <w:sz w:val="24"/>
          <w:szCs w:val="24"/>
        </w:rPr>
      </w:pPr>
      <w:r w:rsidRPr="0081196D">
        <w:rPr>
          <w:sz w:val="24"/>
          <w:szCs w:val="24"/>
        </w:rPr>
        <w:t xml:space="preserve">       3. Настоящее решение вступает в силу со дня его официального обнародования.</w:t>
      </w:r>
    </w:p>
    <w:p w:rsidR="0081196D" w:rsidRDefault="0081196D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736C47" w:rsidRPr="00736C47" w:rsidRDefault="00736C47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736C47" w:rsidRPr="00736C47" w:rsidRDefault="00736C47" w:rsidP="00736C47">
      <w:pPr>
        <w:rPr>
          <w:b/>
          <w:sz w:val="28"/>
          <w:szCs w:val="28"/>
        </w:rPr>
      </w:pPr>
      <w:r w:rsidRPr="00736C47">
        <w:rPr>
          <w:b/>
          <w:sz w:val="28"/>
          <w:szCs w:val="28"/>
        </w:rPr>
        <w:t xml:space="preserve">Глава Сосновоборского </w:t>
      </w:r>
    </w:p>
    <w:p w:rsidR="00736C47" w:rsidRPr="00736C47" w:rsidRDefault="00736C47" w:rsidP="00736C47">
      <w:pPr>
        <w:rPr>
          <w:b/>
          <w:sz w:val="28"/>
          <w:szCs w:val="28"/>
        </w:rPr>
      </w:pPr>
      <w:r w:rsidRPr="00736C47">
        <w:rPr>
          <w:b/>
          <w:sz w:val="28"/>
          <w:szCs w:val="28"/>
        </w:rPr>
        <w:t xml:space="preserve">городского округа                                           </w:t>
      </w:r>
      <w:r>
        <w:rPr>
          <w:b/>
          <w:sz w:val="28"/>
          <w:szCs w:val="28"/>
        </w:rPr>
        <w:t xml:space="preserve">   </w:t>
      </w:r>
      <w:r w:rsidRPr="00736C47">
        <w:rPr>
          <w:b/>
          <w:sz w:val="28"/>
          <w:szCs w:val="28"/>
        </w:rPr>
        <w:t xml:space="preserve">                 Д.В. Пуляевский</w:t>
      </w:r>
    </w:p>
    <w:p w:rsidR="00736C47" w:rsidRPr="0081196D" w:rsidRDefault="00736C47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81196D" w:rsidRPr="0081196D" w:rsidRDefault="0081196D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81196D" w:rsidRPr="0081196D" w:rsidRDefault="0081196D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81196D" w:rsidRPr="0081196D" w:rsidRDefault="0081196D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81196D" w:rsidRPr="0081196D" w:rsidRDefault="0081196D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81196D" w:rsidRPr="0081196D" w:rsidRDefault="0081196D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81196D" w:rsidRPr="0081196D" w:rsidRDefault="0081196D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81196D" w:rsidRPr="0081196D" w:rsidRDefault="0081196D" w:rsidP="0081196D">
      <w:pPr>
        <w:tabs>
          <w:tab w:val="left" w:pos="4130"/>
        </w:tabs>
        <w:jc w:val="both"/>
        <w:rPr>
          <w:b/>
          <w:bCs/>
          <w:sz w:val="28"/>
          <w:szCs w:val="28"/>
        </w:rPr>
      </w:pPr>
    </w:p>
    <w:p w:rsidR="006A6C01" w:rsidRPr="0081196D" w:rsidRDefault="009D1BF1"/>
    <w:sectPr w:rsidR="006A6C01" w:rsidRPr="0081196D" w:rsidSect="00D26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F1" w:rsidRDefault="009D1BF1" w:rsidP="009E1C8C">
      <w:r>
        <w:separator/>
      </w:r>
    </w:p>
  </w:endnote>
  <w:endnote w:type="continuationSeparator" w:id="1">
    <w:p w:rsidR="009D1BF1" w:rsidRDefault="009D1BF1" w:rsidP="009E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8C" w:rsidRDefault="009E1C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8C" w:rsidRDefault="009E1C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8C" w:rsidRDefault="009E1C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F1" w:rsidRDefault="009D1BF1" w:rsidP="009E1C8C">
      <w:r>
        <w:separator/>
      </w:r>
    </w:p>
  </w:footnote>
  <w:footnote w:type="continuationSeparator" w:id="1">
    <w:p w:rsidR="009D1BF1" w:rsidRDefault="009D1BF1" w:rsidP="009E1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8C" w:rsidRDefault="009E1C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8C" w:rsidRDefault="009E1C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8C" w:rsidRDefault="009E1C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f5a860f-d63a-41de-be73-ffc8fb0edba3"/>
  </w:docVars>
  <w:rsids>
    <w:rsidRoot w:val="0081196D"/>
    <w:rsid w:val="00063D6B"/>
    <w:rsid w:val="000C62A8"/>
    <w:rsid w:val="000D441F"/>
    <w:rsid w:val="0016780A"/>
    <w:rsid w:val="001E2CAA"/>
    <w:rsid w:val="002A4AED"/>
    <w:rsid w:val="002E3DD4"/>
    <w:rsid w:val="00370E77"/>
    <w:rsid w:val="00551E46"/>
    <w:rsid w:val="005C26F4"/>
    <w:rsid w:val="00684657"/>
    <w:rsid w:val="006958DC"/>
    <w:rsid w:val="00701AA5"/>
    <w:rsid w:val="00736C47"/>
    <w:rsid w:val="007E75E7"/>
    <w:rsid w:val="0081196D"/>
    <w:rsid w:val="008655EE"/>
    <w:rsid w:val="0092301A"/>
    <w:rsid w:val="0096527D"/>
    <w:rsid w:val="009A61E5"/>
    <w:rsid w:val="009D1BF1"/>
    <w:rsid w:val="009E1C8C"/>
    <w:rsid w:val="00A1011A"/>
    <w:rsid w:val="00A32C51"/>
    <w:rsid w:val="00D2600A"/>
    <w:rsid w:val="00E55189"/>
    <w:rsid w:val="00ED3522"/>
    <w:rsid w:val="00FA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1196D"/>
    <w:rPr>
      <w:sz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1196D"/>
    <w:pPr>
      <w:widowControl w:val="0"/>
      <w:shd w:val="clear" w:color="auto" w:fill="FFFFFF"/>
      <w:spacing w:before="720" w:after="420" w:line="254" w:lineRule="exact"/>
      <w:ind w:hanging="260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E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C8C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1C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C8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Ремнева</cp:lastModifiedBy>
  <cp:revision>2</cp:revision>
  <cp:lastPrinted>2015-11-12T07:10:00Z</cp:lastPrinted>
  <dcterms:created xsi:type="dcterms:W3CDTF">2015-11-25T13:04:00Z</dcterms:created>
  <dcterms:modified xsi:type="dcterms:W3CDTF">2015-11-25T13:04:00Z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6f5a860f-d63a-41de-be73-ffc8fb0edba3</vt:lpwstr>
  </property>
</Properties>
</file>