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91" w:rsidRPr="00507B9B" w:rsidRDefault="004E4691" w:rsidP="004E4691">
      <w:pPr>
        <w:jc w:val="center"/>
        <w:rPr>
          <w:rFonts w:ascii="Times New Roman" w:hAnsi="Times New Roman"/>
          <w:b/>
          <w:bCs/>
        </w:rPr>
      </w:pPr>
      <w:r>
        <w:rPr>
          <w:noProof/>
          <w:lang w:eastAsia="ru-RU"/>
        </w:rPr>
        <w:drawing>
          <wp:anchor distT="0" distB="0" distL="114300" distR="114300" simplePos="0" relativeHeight="251661312" behindDoc="0" locked="0" layoutInCell="1" allowOverlap="1">
            <wp:simplePos x="0" y="0"/>
            <wp:positionH relativeFrom="column">
              <wp:posOffset>2700020</wp:posOffset>
            </wp:positionH>
            <wp:positionV relativeFrom="paragraph">
              <wp:posOffset>-464185</wp:posOffset>
            </wp:positionV>
            <wp:extent cx="607695" cy="781050"/>
            <wp:effectExtent l="19050" t="0" r="1905"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607695" cy="781050"/>
                    </a:xfrm>
                    <a:prstGeom prst="rect">
                      <a:avLst/>
                    </a:prstGeom>
                    <a:noFill/>
                  </pic:spPr>
                </pic:pic>
              </a:graphicData>
            </a:graphic>
          </wp:anchor>
        </w:drawing>
      </w:r>
      <w:r w:rsidRPr="00507B9B">
        <w:rPr>
          <w:rFonts w:ascii="Times New Roman" w:hAnsi="Times New Roman"/>
          <w:b/>
          <w:bCs/>
        </w:rPr>
        <w:t>СОВЕТ ДЕПУТАТОВ МУНИЦИПАЛЬНОГО ОБРАЗОВАНИЯ</w:t>
      </w:r>
    </w:p>
    <w:p w:rsidR="004E4691" w:rsidRPr="00507B9B" w:rsidRDefault="004E4691" w:rsidP="004E4691">
      <w:pPr>
        <w:jc w:val="center"/>
        <w:rPr>
          <w:rFonts w:ascii="Times New Roman" w:hAnsi="Times New Roman"/>
          <w:b/>
          <w:bCs/>
        </w:rPr>
      </w:pPr>
      <w:r w:rsidRPr="00507B9B">
        <w:rPr>
          <w:rFonts w:ascii="Times New Roman" w:hAnsi="Times New Roman"/>
          <w:b/>
          <w:bCs/>
        </w:rPr>
        <w:t>СОСНОВОБОРСКИЙ ГОРОДСКОЙ ОКРУГ ЛЕНИНГРАДСКОЙ ОБЛАСТИ</w:t>
      </w:r>
    </w:p>
    <w:p w:rsidR="004E4691" w:rsidRPr="00507B9B" w:rsidRDefault="004E4691" w:rsidP="004E4691">
      <w:pPr>
        <w:jc w:val="center"/>
        <w:rPr>
          <w:rFonts w:ascii="Times New Roman" w:hAnsi="Times New Roman"/>
          <w:b/>
          <w:bCs/>
        </w:rPr>
      </w:pPr>
      <w:r w:rsidRPr="00507B9B">
        <w:rPr>
          <w:rFonts w:ascii="Times New Roman" w:hAnsi="Times New Roman"/>
          <w:b/>
          <w:bCs/>
        </w:rPr>
        <w:t>(ТРЕТИЙ СОЗЫВ)</w:t>
      </w:r>
    </w:p>
    <w:p w:rsidR="004E4691" w:rsidRDefault="00191B16" w:rsidP="004E4691">
      <w:pPr>
        <w:jc w:val="center"/>
        <w:rPr>
          <w:b/>
          <w:bCs/>
          <w:sz w:val="24"/>
          <w:szCs w:val="24"/>
        </w:rPr>
      </w:pPr>
      <w:r w:rsidRPr="00191B16">
        <w:rPr>
          <w:sz w:val="20"/>
          <w:szCs w:val="20"/>
        </w:rPr>
        <w:pict>
          <v:line id="_x0000_s1026" style="position:absolute;left:0;text-align:left;flip:y;z-index:251660288" from="5.4pt,4.35pt" to="468.65pt,5pt" o:allowincell="f" strokeweight="2pt">
            <v:stroke startarrowwidth="narrow" startarrowlength="short" endarrowwidth="narrow" endarrowlength="short"/>
          </v:line>
        </w:pict>
      </w:r>
    </w:p>
    <w:p w:rsidR="004E4691" w:rsidRPr="00507B9B" w:rsidRDefault="004E4691" w:rsidP="004E4691">
      <w:pPr>
        <w:jc w:val="center"/>
        <w:rPr>
          <w:rFonts w:ascii="Times New Roman" w:hAnsi="Times New Roman"/>
          <w:b/>
          <w:bCs/>
          <w:spacing w:val="20"/>
          <w:sz w:val="40"/>
          <w:szCs w:val="40"/>
        </w:rPr>
      </w:pPr>
      <w:r w:rsidRPr="00507B9B">
        <w:rPr>
          <w:rFonts w:ascii="Times New Roman" w:hAnsi="Times New Roman"/>
          <w:b/>
          <w:bCs/>
          <w:spacing w:val="20"/>
          <w:sz w:val="40"/>
          <w:szCs w:val="40"/>
        </w:rPr>
        <w:t>Р Е Ш Е Н И Е</w:t>
      </w:r>
    </w:p>
    <w:p w:rsidR="004E4691" w:rsidRDefault="004E4691" w:rsidP="00F03E93">
      <w:pPr>
        <w:tabs>
          <w:tab w:val="center" w:pos="4961"/>
        </w:tabs>
        <w:jc w:val="right"/>
        <w:rPr>
          <w:rFonts w:ascii="Times New Roman" w:hAnsi="Times New Roman"/>
          <w:b/>
          <w:bCs/>
          <w:sz w:val="24"/>
          <w:szCs w:val="24"/>
        </w:rPr>
      </w:pPr>
    </w:p>
    <w:p w:rsidR="00F03E93" w:rsidRPr="00854DB6" w:rsidRDefault="00F03E93" w:rsidP="00F03E93">
      <w:pPr>
        <w:jc w:val="center"/>
        <w:rPr>
          <w:rFonts w:ascii="Times New Roman" w:hAnsi="Times New Roman"/>
          <w:b/>
          <w:sz w:val="28"/>
          <w:szCs w:val="28"/>
        </w:rPr>
      </w:pPr>
      <w:r w:rsidRPr="00854DB6">
        <w:rPr>
          <w:rFonts w:ascii="Times New Roman" w:hAnsi="Times New Roman"/>
          <w:b/>
          <w:sz w:val="28"/>
          <w:szCs w:val="28"/>
        </w:rPr>
        <w:t xml:space="preserve">от </w:t>
      </w:r>
      <w:r w:rsidR="004E4691">
        <w:rPr>
          <w:rFonts w:ascii="Times New Roman" w:hAnsi="Times New Roman"/>
          <w:b/>
          <w:sz w:val="28"/>
          <w:szCs w:val="28"/>
        </w:rPr>
        <w:t>22.09.2015г.</w:t>
      </w:r>
      <w:r w:rsidRPr="00854DB6">
        <w:rPr>
          <w:rFonts w:ascii="Times New Roman" w:hAnsi="Times New Roman"/>
          <w:b/>
          <w:sz w:val="28"/>
          <w:szCs w:val="28"/>
        </w:rPr>
        <w:t xml:space="preserve"> № </w:t>
      </w:r>
      <w:r w:rsidR="00507B9B">
        <w:rPr>
          <w:rFonts w:ascii="Times New Roman" w:hAnsi="Times New Roman"/>
          <w:b/>
          <w:sz w:val="28"/>
          <w:szCs w:val="28"/>
        </w:rPr>
        <w:t>123</w:t>
      </w:r>
    </w:p>
    <w:p w:rsidR="00F03E93" w:rsidRPr="000852FC" w:rsidRDefault="00F03E93" w:rsidP="00F03E93">
      <w:pPr>
        <w:jc w:val="center"/>
        <w:rPr>
          <w:rFonts w:ascii="Times New Roman" w:hAnsi="Times New Roman"/>
          <w:b/>
          <w:sz w:val="16"/>
          <w:szCs w:val="16"/>
        </w:rPr>
      </w:pPr>
    </w:p>
    <w:tbl>
      <w:tblPr>
        <w:tblW w:w="0" w:type="auto"/>
        <w:tblLayout w:type="fixed"/>
        <w:tblLook w:val="0000"/>
      </w:tblPr>
      <w:tblGrid>
        <w:gridCol w:w="6840"/>
      </w:tblGrid>
      <w:tr w:rsidR="00F03E93" w:rsidRPr="00507B9B" w:rsidTr="00F47719">
        <w:tc>
          <w:tcPr>
            <w:tcW w:w="6840" w:type="dxa"/>
          </w:tcPr>
          <w:p w:rsidR="00F03E93" w:rsidRPr="00507B9B" w:rsidRDefault="00F03E93" w:rsidP="00B36FA2">
            <w:pPr>
              <w:rPr>
                <w:rFonts w:ascii="Times New Roman" w:hAnsi="Times New Roman"/>
                <w:b/>
                <w:bCs/>
                <w:color w:val="000000" w:themeColor="text1"/>
                <w:sz w:val="24"/>
                <w:szCs w:val="24"/>
              </w:rPr>
            </w:pPr>
            <w:r w:rsidRPr="00507B9B">
              <w:rPr>
                <w:rFonts w:ascii="Times New Roman" w:hAnsi="Times New Roman"/>
                <w:b/>
                <w:bCs/>
                <w:color w:val="000000" w:themeColor="text1"/>
                <w:sz w:val="24"/>
                <w:szCs w:val="24"/>
              </w:rPr>
              <w:t xml:space="preserve">«О внесении изменений и дополнений  в решение </w:t>
            </w:r>
            <w:r w:rsidR="00B36FA2">
              <w:rPr>
                <w:rFonts w:ascii="Times New Roman" w:hAnsi="Times New Roman"/>
                <w:b/>
                <w:bCs/>
                <w:color w:val="000000" w:themeColor="text1"/>
                <w:sz w:val="24"/>
                <w:szCs w:val="24"/>
              </w:rPr>
              <w:t>с</w:t>
            </w:r>
            <w:r w:rsidRPr="00507B9B">
              <w:rPr>
                <w:rFonts w:ascii="Times New Roman" w:hAnsi="Times New Roman"/>
                <w:b/>
                <w:bCs/>
                <w:color w:val="000000" w:themeColor="text1"/>
                <w:sz w:val="24"/>
                <w:szCs w:val="24"/>
              </w:rPr>
              <w:t>овета депутатов от 25.04.2006 г. №77 «Об изменении наименования Управления социальной защиты населения муниципального образования «Город Сосновый Бор»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 (с изменениями на 26.03.2014 г.)»</w:t>
            </w:r>
          </w:p>
        </w:tc>
      </w:tr>
    </w:tbl>
    <w:p w:rsidR="00F03E93" w:rsidRPr="00507B9B" w:rsidRDefault="00F03E93" w:rsidP="00F03E93">
      <w:pPr>
        <w:jc w:val="center"/>
        <w:rPr>
          <w:sz w:val="28"/>
          <w:szCs w:val="28"/>
        </w:rPr>
      </w:pPr>
    </w:p>
    <w:p w:rsidR="00F03E93" w:rsidRPr="00507B9B" w:rsidRDefault="00F03E93" w:rsidP="00F03E93">
      <w:pPr>
        <w:ind w:firstLine="708"/>
        <w:rPr>
          <w:rFonts w:ascii="Times New Roman" w:hAnsi="Times New Roman"/>
          <w:sz w:val="28"/>
          <w:szCs w:val="28"/>
        </w:rPr>
      </w:pPr>
      <w:r w:rsidRPr="00507B9B">
        <w:rPr>
          <w:rFonts w:ascii="Times New Roman" w:hAnsi="Times New Roman"/>
          <w:sz w:val="28"/>
          <w:szCs w:val="28"/>
        </w:rPr>
        <w:t>Рассмотрев предложения  главы администрации Сосновоборского городского округа, руководствуясь Федеральным законом от 25.12.2008 №273-ФЗ  «О противодействии коррупции» в целях правового обеспечения  деятельности  и закрепления механизмов реализации  функций и полномочий  по профилактике  коррупционных и иных правонарушений,  отнесенных к компетенции  Комитета  социальной защиты населения администрации муниципального образования Сосновоборский городской округ Ленинградской области,  в связи с изменением перечня исполняемых Комитетом социальной защиты населения Сосновоборского городского округа переданных государственных полномочий в соответствии с Областным законом Ленинградской области от 20.10.2014 N 71-оз "О внесении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а также для  приведения Положения о  Комитете социальной защиты населения администрации   муниципального образования Сосновоборский городской округ Ленинградской области  в соответствие действующему  законодательству, совет депутатов Сосновоборского  городского округа</w:t>
      </w:r>
    </w:p>
    <w:p w:rsidR="00F03E93" w:rsidRPr="00507B9B" w:rsidRDefault="00F03E93" w:rsidP="00F03E93">
      <w:pPr>
        <w:ind w:firstLine="709"/>
        <w:jc w:val="center"/>
        <w:rPr>
          <w:rFonts w:ascii="Times New Roman" w:hAnsi="Times New Roman"/>
          <w:sz w:val="28"/>
          <w:szCs w:val="28"/>
        </w:rPr>
      </w:pPr>
      <w:r w:rsidRPr="00507B9B">
        <w:rPr>
          <w:rFonts w:ascii="Times New Roman" w:hAnsi="Times New Roman"/>
          <w:sz w:val="28"/>
          <w:szCs w:val="28"/>
        </w:rPr>
        <w:t>Р Е Ш И Л:</w:t>
      </w:r>
    </w:p>
    <w:p w:rsidR="00F03E93" w:rsidRPr="00507B9B" w:rsidRDefault="00F03E93" w:rsidP="00F03E93">
      <w:pPr>
        <w:ind w:firstLine="709"/>
        <w:jc w:val="center"/>
        <w:rPr>
          <w:rFonts w:ascii="Times New Roman" w:hAnsi="Times New Roman"/>
          <w:sz w:val="28"/>
          <w:szCs w:val="28"/>
        </w:rPr>
      </w:pPr>
    </w:p>
    <w:p w:rsidR="00F03E93" w:rsidRPr="00507B9B" w:rsidRDefault="00F03E93" w:rsidP="00F03E93">
      <w:pPr>
        <w:ind w:firstLine="709"/>
        <w:rPr>
          <w:rFonts w:ascii="Times New Roman" w:hAnsi="Times New Roman"/>
          <w:sz w:val="28"/>
          <w:szCs w:val="28"/>
        </w:rPr>
      </w:pPr>
      <w:r w:rsidRPr="00507B9B">
        <w:rPr>
          <w:rFonts w:ascii="Times New Roman" w:hAnsi="Times New Roman"/>
          <w:sz w:val="28"/>
          <w:szCs w:val="28"/>
        </w:rPr>
        <w:t>1. Внести изменения и дополнения  в решение Совета депутатов от 25.04.2006 г. №77 «Об изменении наименования Управления социальной защиты населения муниципального образования «Город Сосновый Бор»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 (с изменениями на 26.03.2014 г.)</w:t>
      </w:r>
      <w:r w:rsidR="00B70DF4" w:rsidRPr="00507B9B">
        <w:rPr>
          <w:rFonts w:ascii="Times New Roman" w:hAnsi="Times New Roman"/>
          <w:sz w:val="28"/>
          <w:szCs w:val="28"/>
        </w:rPr>
        <w:t xml:space="preserve">, </w:t>
      </w:r>
      <w:r w:rsidRPr="00507B9B">
        <w:rPr>
          <w:rFonts w:ascii="Times New Roman" w:hAnsi="Times New Roman"/>
          <w:sz w:val="28"/>
          <w:szCs w:val="28"/>
        </w:rPr>
        <w:t xml:space="preserve"> изложив Положение о Комитете социальной защиты населения  администрации муниципального образования Сосновоборский городской округ Ленинградской области (приложение к решению) в новой редакции (прилагается).</w:t>
      </w:r>
    </w:p>
    <w:p w:rsidR="00F03E93" w:rsidRPr="00507B9B" w:rsidRDefault="00F03E93" w:rsidP="00F03E93">
      <w:pPr>
        <w:ind w:firstLine="709"/>
        <w:rPr>
          <w:rFonts w:ascii="Times New Roman" w:hAnsi="Times New Roman"/>
          <w:sz w:val="28"/>
          <w:szCs w:val="28"/>
        </w:rPr>
      </w:pPr>
      <w:r w:rsidRPr="00507B9B">
        <w:rPr>
          <w:rFonts w:ascii="Times New Roman" w:hAnsi="Times New Roman"/>
          <w:sz w:val="28"/>
          <w:szCs w:val="28"/>
        </w:rPr>
        <w:lastRenderedPageBreak/>
        <w:t>2. Председателю Комитета социальной защиты населения администрации муниципального образования Сосновоборский городской округ Ленинградской области зарегистрировать изменения и дополнения, вносимые в учредительные документы Комитета социальной защиты населения администрации муниципального образования Сосновоборский городской округ Ленинградской области в порядке, установленном законодательством Российской Федерации.</w:t>
      </w:r>
    </w:p>
    <w:p w:rsidR="00F03E93" w:rsidRPr="00507B9B" w:rsidRDefault="00F03E93" w:rsidP="00F03E93">
      <w:pPr>
        <w:pStyle w:val="Heading"/>
        <w:suppressAutoHyphens/>
        <w:ind w:firstLine="709"/>
        <w:jc w:val="both"/>
        <w:rPr>
          <w:rFonts w:ascii="Times New Roman" w:hAnsi="Times New Roman" w:cs="Times New Roman"/>
          <w:b w:val="0"/>
          <w:bCs w:val="0"/>
          <w:sz w:val="28"/>
          <w:szCs w:val="28"/>
        </w:rPr>
      </w:pPr>
      <w:r w:rsidRPr="00507B9B">
        <w:rPr>
          <w:rFonts w:ascii="Times New Roman" w:hAnsi="Times New Roman" w:cs="Times New Roman"/>
          <w:b w:val="0"/>
          <w:sz w:val="28"/>
          <w:szCs w:val="28"/>
        </w:rPr>
        <w:t xml:space="preserve">3.Настоящее решение обнародовать на электронном сайте городской газеты «Маяк» </w:t>
      </w:r>
      <w:r w:rsidRPr="00507B9B">
        <w:rPr>
          <w:rFonts w:ascii="Times New Roman" w:hAnsi="Times New Roman" w:cs="Times New Roman"/>
          <w:b w:val="0"/>
          <w:bCs w:val="0"/>
          <w:sz w:val="28"/>
          <w:szCs w:val="28"/>
        </w:rPr>
        <w:t>в сети «Интернет» (</w:t>
      </w:r>
      <w:r w:rsidRPr="00507B9B">
        <w:rPr>
          <w:rFonts w:ascii="Times New Roman" w:hAnsi="Times New Roman" w:cs="Times New Roman"/>
          <w:b w:val="0"/>
          <w:bCs w:val="0"/>
          <w:sz w:val="28"/>
          <w:szCs w:val="28"/>
          <w:lang w:val="en-US"/>
        </w:rPr>
        <w:t>www</w:t>
      </w:r>
      <w:r w:rsidRPr="00507B9B">
        <w:rPr>
          <w:rFonts w:ascii="Times New Roman" w:hAnsi="Times New Roman" w:cs="Times New Roman"/>
          <w:b w:val="0"/>
          <w:bCs w:val="0"/>
          <w:sz w:val="28"/>
          <w:szCs w:val="28"/>
        </w:rPr>
        <w:t>.</w:t>
      </w:r>
      <w:r w:rsidRPr="00507B9B">
        <w:rPr>
          <w:rFonts w:ascii="Times New Roman" w:hAnsi="Times New Roman" w:cs="Times New Roman"/>
          <w:b w:val="0"/>
          <w:bCs w:val="0"/>
          <w:sz w:val="28"/>
          <w:szCs w:val="28"/>
          <w:lang w:val="en-US"/>
        </w:rPr>
        <w:t>mayak</w:t>
      </w:r>
      <w:r w:rsidRPr="00507B9B">
        <w:rPr>
          <w:rFonts w:ascii="Times New Roman" w:hAnsi="Times New Roman" w:cs="Times New Roman"/>
          <w:b w:val="0"/>
          <w:bCs w:val="0"/>
          <w:sz w:val="28"/>
          <w:szCs w:val="28"/>
        </w:rPr>
        <w:t>.</w:t>
      </w:r>
      <w:r w:rsidRPr="00507B9B">
        <w:rPr>
          <w:rFonts w:ascii="Times New Roman" w:hAnsi="Times New Roman" w:cs="Times New Roman"/>
          <w:b w:val="0"/>
          <w:bCs w:val="0"/>
          <w:sz w:val="28"/>
          <w:szCs w:val="28"/>
          <w:lang w:val="en-US"/>
        </w:rPr>
        <w:t>sbor</w:t>
      </w:r>
      <w:r w:rsidRPr="00507B9B">
        <w:rPr>
          <w:rFonts w:ascii="Times New Roman" w:hAnsi="Times New Roman" w:cs="Times New Roman"/>
          <w:b w:val="0"/>
          <w:bCs w:val="0"/>
          <w:sz w:val="28"/>
          <w:szCs w:val="28"/>
        </w:rPr>
        <w:t>.</w:t>
      </w:r>
      <w:r w:rsidRPr="00507B9B">
        <w:rPr>
          <w:rFonts w:ascii="Times New Roman" w:hAnsi="Times New Roman" w:cs="Times New Roman"/>
          <w:b w:val="0"/>
          <w:bCs w:val="0"/>
          <w:sz w:val="28"/>
          <w:szCs w:val="28"/>
          <w:lang w:val="en-US"/>
        </w:rPr>
        <w:t>net</w:t>
      </w:r>
      <w:r w:rsidRPr="00507B9B">
        <w:rPr>
          <w:rFonts w:ascii="Times New Roman" w:hAnsi="Times New Roman" w:cs="Times New Roman"/>
          <w:b w:val="0"/>
          <w:bCs w:val="0"/>
          <w:sz w:val="28"/>
          <w:szCs w:val="28"/>
        </w:rPr>
        <w:t>).</w:t>
      </w:r>
    </w:p>
    <w:p w:rsidR="00F03E93" w:rsidRPr="00507B9B" w:rsidRDefault="00F03E93" w:rsidP="00F03E93">
      <w:pPr>
        <w:pStyle w:val="4"/>
        <w:shd w:val="clear" w:color="auto" w:fill="auto"/>
        <w:spacing w:before="0" w:after="0" w:line="240" w:lineRule="auto"/>
        <w:ind w:left="360" w:firstLine="0"/>
        <w:rPr>
          <w:sz w:val="28"/>
          <w:szCs w:val="28"/>
        </w:rPr>
      </w:pPr>
      <w:r w:rsidRPr="00507B9B">
        <w:rPr>
          <w:sz w:val="28"/>
          <w:szCs w:val="28"/>
        </w:rPr>
        <w:tab/>
        <w:t>4.Настоящее решение вступает в силу со дня официального обнародования на сайте.</w:t>
      </w:r>
    </w:p>
    <w:p w:rsidR="00F03E93" w:rsidRPr="00507B9B" w:rsidRDefault="00F03E93" w:rsidP="00F03E93">
      <w:pPr>
        <w:rPr>
          <w:rFonts w:ascii="Times New Roman" w:hAnsi="Times New Roman"/>
          <w:b/>
          <w:bCs/>
          <w:sz w:val="28"/>
          <w:szCs w:val="28"/>
        </w:rPr>
      </w:pPr>
    </w:p>
    <w:p w:rsidR="00F03E93" w:rsidRPr="00507B9B" w:rsidRDefault="00F03E93" w:rsidP="00F03E93">
      <w:pPr>
        <w:rPr>
          <w:rFonts w:ascii="Times New Roman" w:hAnsi="Times New Roman"/>
          <w:b/>
          <w:bCs/>
          <w:sz w:val="28"/>
          <w:szCs w:val="28"/>
        </w:rPr>
      </w:pPr>
      <w:r w:rsidRPr="00507B9B">
        <w:rPr>
          <w:rFonts w:ascii="Times New Roman" w:hAnsi="Times New Roman"/>
          <w:b/>
          <w:bCs/>
          <w:sz w:val="28"/>
          <w:szCs w:val="28"/>
        </w:rPr>
        <w:t>Глава Сосновоборского</w:t>
      </w:r>
    </w:p>
    <w:p w:rsidR="00F03E93" w:rsidRPr="00507B9B" w:rsidRDefault="00F03E93" w:rsidP="00F03E93">
      <w:pPr>
        <w:rPr>
          <w:rFonts w:ascii="Times New Roman" w:hAnsi="Times New Roman"/>
          <w:b/>
          <w:bCs/>
          <w:sz w:val="28"/>
          <w:szCs w:val="28"/>
        </w:rPr>
      </w:pPr>
      <w:r w:rsidRPr="00507B9B">
        <w:rPr>
          <w:rFonts w:ascii="Times New Roman" w:hAnsi="Times New Roman"/>
          <w:b/>
          <w:bCs/>
          <w:sz w:val="28"/>
          <w:szCs w:val="28"/>
        </w:rPr>
        <w:t>городского округа                                                                        Д.В. Пуляевский</w:t>
      </w:r>
    </w:p>
    <w:p w:rsidR="00F03E93" w:rsidRPr="00507B9B" w:rsidRDefault="00F03E93" w:rsidP="00F03E93">
      <w:pPr>
        <w:rPr>
          <w:sz w:val="28"/>
          <w:szCs w:val="28"/>
        </w:rPr>
      </w:pPr>
      <w:r w:rsidRPr="00507B9B">
        <w:rPr>
          <w:sz w:val="28"/>
          <w:szCs w:val="28"/>
        </w:rPr>
        <w:t xml:space="preserve">            </w:t>
      </w: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B36FA2" w:rsidRDefault="00B36FA2"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507B9B" w:rsidRDefault="00507B9B" w:rsidP="00F03E93">
      <w:pPr>
        <w:pStyle w:val="a3"/>
        <w:ind w:left="5040"/>
        <w:jc w:val="center"/>
        <w:rPr>
          <w:rFonts w:ascii="Times New Roman" w:hAnsi="Times New Roman"/>
          <w:b/>
          <w:bCs/>
          <w:sz w:val="24"/>
          <w:szCs w:val="24"/>
        </w:rPr>
      </w:pPr>
    </w:p>
    <w:p w:rsidR="00F03E93" w:rsidRPr="00EA2F5D" w:rsidRDefault="00F03E93" w:rsidP="00F03E93">
      <w:pPr>
        <w:pStyle w:val="a3"/>
        <w:ind w:left="5040"/>
        <w:jc w:val="center"/>
        <w:rPr>
          <w:rFonts w:ascii="Times New Roman" w:hAnsi="Times New Roman"/>
          <w:b/>
          <w:bCs/>
          <w:sz w:val="24"/>
          <w:szCs w:val="24"/>
        </w:rPr>
      </w:pPr>
      <w:r>
        <w:rPr>
          <w:rFonts w:ascii="Times New Roman" w:hAnsi="Times New Roman"/>
          <w:b/>
          <w:bCs/>
          <w:sz w:val="24"/>
          <w:szCs w:val="24"/>
        </w:rPr>
        <w:lastRenderedPageBreak/>
        <w:t>УТВЕРЖДЕНО:</w:t>
      </w:r>
    </w:p>
    <w:p w:rsidR="00F03E93" w:rsidRDefault="00F03E93" w:rsidP="00F03E93">
      <w:pPr>
        <w:pStyle w:val="a3"/>
        <w:ind w:left="4320" w:firstLine="720"/>
        <w:jc w:val="center"/>
        <w:rPr>
          <w:rFonts w:ascii="Times New Roman" w:hAnsi="Times New Roman"/>
          <w:sz w:val="24"/>
          <w:szCs w:val="24"/>
        </w:rPr>
      </w:pPr>
      <w:r>
        <w:rPr>
          <w:rFonts w:ascii="Times New Roman" w:hAnsi="Times New Roman"/>
          <w:sz w:val="24"/>
          <w:szCs w:val="24"/>
        </w:rPr>
        <w:t xml:space="preserve">решением </w:t>
      </w:r>
      <w:r w:rsidR="00507B9B">
        <w:rPr>
          <w:rFonts w:ascii="Times New Roman" w:hAnsi="Times New Roman"/>
          <w:sz w:val="24"/>
          <w:szCs w:val="24"/>
        </w:rPr>
        <w:t>с</w:t>
      </w:r>
      <w:r>
        <w:rPr>
          <w:rFonts w:ascii="Times New Roman" w:hAnsi="Times New Roman"/>
          <w:sz w:val="24"/>
          <w:szCs w:val="24"/>
        </w:rPr>
        <w:t>овета депутатов</w:t>
      </w:r>
    </w:p>
    <w:p w:rsidR="00F03E93" w:rsidRDefault="00F03E93" w:rsidP="00F03E93">
      <w:pPr>
        <w:pStyle w:val="a3"/>
        <w:ind w:left="4320" w:firstLine="720"/>
        <w:jc w:val="center"/>
        <w:rPr>
          <w:rFonts w:ascii="Times New Roman" w:hAnsi="Times New Roman"/>
          <w:sz w:val="24"/>
          <w:szCs w:val="24"/>
        </w:rPr>
      </w:pPr>
      <w:r>
        <w:rPr>
          <w:rFonts w:ascii="Times New Roman" w:hAnsi="Times New Roman"/>
          <w:sz w:val="24"/>
          <w:szCs w:val="24"/>
        </w:rPr>
        <w:t>муниципального образования</w:t>
      </w:r>
    </w:p>
    <w:p w:rsidR="00F03E93" w:rsidRDefault="00F03E93" w:rsidP="00F03E93">
      <w:pPr>
        <w:pStyle w:val="a3"/>
        <w:ind w:left="4320" w:firstLine="720"/>
        <w:jc w:val="center"/>
        <w:rPr>
          <w:rFonts w:ascii="Times New Roman" w:hAnsi="Times New Roman"/>
          <w:sz w:val="24"/>
          <w:szCs w:val="24"/>
        </w:rPr>
      </w:pPr>
      <w:r>
        <w:rPr>
          <w:rFonts w:ascii="Times New Roman" w:hAnsi="Times New Roman"/>
          <w:sz w:val="24"/>
          <w:szCs w:val="24"/>
        </w:rPr>
        <w:t>Сосновоборский городской округ</w:t>
      </w:r>
    </w:p>
    <w:p w:rsidR="00F03E93" w:rsidRDefault="00F03E93" w:rsidP="00F03E93">
      <w:pPr>
        <w:pStyle w:val="a3"/>
        <w:ind w:left="4320" w:firstLine="720"/>
        <w:jc w:val="center"/>
        <w:rPr>
          <w:rFonts w:ascii="Times New Roman" w:hAnsi="Times New Roman"/>
          <w:sz w:val="24"/>
          <w:szCs w:val="24"/>
        </w:rPr>
      </w:pPr>
      <w:r>
        <w:rPr>
          <w:rFonts w:ascii="Times New Roman" w:hAnsi="Times New Roman"/>
          <w:sz w:val="24"/>
          <w:szCs w:val="24"/>
        </w:rPr>
        <w:t>Ленинградской области</w:t>
      </w:r>
    </w:p>
    <w:p w:rsidR="00F03E93" w:rsidRPr="00854DB6" w:rsidRDefault="00F03E93" w:rsidP="00F03E93">
      <w:pPr>
        <w:ind w:left="4332" w:firstLine="708"/>
        <w:jc w:val="center"/>
        <w:rPr>
          <w:rFonts w:ascii="Times New Roman" w:hAnsi="Times New Roman"/>
          <w:sz w:val="24"/>
          <w:szCs w:val="24"/>
        </w:rPr>
      </w:pPr>
      <w:r>
        <w:rPr>
          <w:rFonts w:ascii="Times New Roman" w:hAnsi="Times New Roman"/>
          <w:sz w:val="24"/>
          <w:szCs w:val="24"/>
        </w:rPr>
        <w:t>о</w:t>
      </w:r>
      <w:r w:rsidRPr="00854DB6">
        <w:rPr>
          <w:rFonts w:ascii="Times New Roman" w:hAnsi="Times New Roman"/>
          <w:sz w:val="24"/>
          <w:szCs w:val="24"/>
        </w:rPr>
        <w:t>т</w:t>
      </w:r>
      <w:r w:rsidR="006C67AC">
        <w:rPr>
          <w:rFonts w:ascii="Times New Roman" w:hAnsi="Times New Roman"/>
          <w:sz w:val="24"/>
          <w:szCs w:val="24"/>
        </w:rPr>
        <w:t xml:space="preserve">  </w:t>
      </w:r>
      <w:r w:rsidR="00507B9B">
        <w:rPr>
          <w:rFonts w:ascii="Times New Roman" w:hAnsi="Times New Roman"/>
          <w:sz w:val="24"/>
          <w:szCs w:val="24"/>
        </w:rPr>
        <w:t xml:space="preserve">22 сентября2015 года </w:t>
      </w:r>
      <w:r w:rsidRPr="00854DB6">
        <w:rPr>
          <w:rFonts w:ascii="Times New Roman" w:hAnsi="Times New Roman"/>
          <w:sz w:val="24"/>
          <w:szCs w:val="24"/>
        </w:rPr>
        <w:t xml:space="preserve">№ </w:t>
      </w:r>
      <w:r w:rsidR="00507B9B">
        <w:rPr>
          <w:rFonts w:ascii="Times New Roman" w:hAnsi="Times New Roman"/>
          <w:sz w:val="24"/>
          <w:szCs w:val="24"/>
        </w:rPr>
        <w:t>123</w:t>
      </w:r>
      <w:r>
        <w:rPr>
          <w:rFonts w:ascii="Times New Roman" w:hAnsi="Times New Roman"/>
          <w:sz w:val="24"/>
          <w:szCs w:val="24"/>
        </w:rPr>
        <w:t xml:space="preserve"> </w:t>
      </w:r>
    </w:p>
    <w:p w:rsidR="00F03E93" w:rsidRDefault="00F03E93" w:rsidP="00F03E93">
      <w:pPr>
        <w:pStyle w:val="a3"/>
        <w:ind w:firstLine="567"/>
        <w:jc w:val="right"/>
        <w:rPr>
          <w:rFonts w:ascii="Times New Roman" w:hAnsi="Times New Roman"/>
          <w:sz w:val="24"/>
          <w:szCs w:val="24"/>
        </w:rPr>
      </w:pPr>
    </w:p>
    <w:p w:rsidR="00F03E93" w:rsidRPr="00203475" w:rsidRDefault="00F03E93" w:rsidP="00F03E93">
      <w:pPr>
        <w:pStyle w:val="5"/>
        <w:ind w:firstLine="360"/>
        <w:jc w:val="both"/>
      </w:pPr>
    </w:p>
    <w:p w:rsidR="00F03E93" w:rsidRPr="00203475" w:rsidRDefault="00F03E93" w:rsidP="00F03E93">
      <w:pPr>
        <w:pStyle w:val="5"/>
        <w:ind w:firstLine="360"/>
        <w:jc w:val="both"/>
      </w:pPr>
    </w:p>
    <w:p w:rsidR="00F03E93" w:rsidRPr="00203475" w:rsidRDefault="00F03E93" w:rsidP="00F03E93">
      <w:pPr>
        <w:pStyle w:val="5"/>
        <w:ind w:firstLine="360"/>
        <w:jc w:val="both"/>
      </w:pPr>
    </w:p>
    <w:p w:rsidR="00F03E93" w:rsidRDefault="00F03E93" w:rsidP="00F03E93"/>
    <w:p w:rsidR="00F03E93" w:rsidRPr="004329D3" w:rsidRDefault="00F03E93" w:rsidP="00F03E93">
      <w:pPr>
        <w:pStyle w:val="5"/>
        <w:ind w:firstLine="360"/>
        <w:jc w:val="center"/>
        <w:rPr>
          <w:u w:val="none"/>
        </w:rPr>
      </w:pPr>
      <w:r w:rsidRPr="004329D3">
        <w:rPr>
          <w:u w:val="none"/>
        </w:rPr>
        <w:t>ПОЛОЖЕНИЕ</w:t>
      </w:r>
    </w:p>
    <w:p w:rsidR="00F03E93" w:rsidRPr="004329D3" w:rsidRDefault="00F03E93" w:rsidP="00F03E93">
      <w:pPr>
        <w:ind w:firstLine="360"/>
        <w:rPr>
          <w:b/>
          <w:bCs/>
          <w:sz w:val="24"/>
          <w:szCs w:val="24"/>
        </w:rPr>
      </w:pPr>
    </w:p>
    <w:p w:rsidR="00F03E93" w:rsidRPr="004329D3" w:rsidRDefault="00F03E93" w:rsidP="00F03E93">
      <w:pPr>
        <w:pStyle w:val="a5"/>
        <w:spacing w:after="0"/>
        <w:jc w:val="center"/>
        <w:rPr>
          <w:rFonts w:ascii="Times New Roman" w:hAnsi="Times New Roman"/>
          <w:b/>
          <w:bCs/>
        </w:rPr>
      </w:pPr>
      <w:r w:rsidRPr="004329D3">
        <w:rPr>
          <w:rFonts w:ascii="Times New Roman" w:hAnsi="Times New Roman"/>
          <w:b/>
          <w:bCs/>
        </w:rPr>
        <w:t>о Комитете социальной защиты населения</w:t>
      </w:r>
    </w:p>
    <w:p w:rsidR="00F03E93" w:rsidRPr="004329D3" w:rsidRDefault="00F03E93" w:rsidP="00F03E93">
      <w:pPr>
        <w:pStyle w:val="a5"/>
        <w:spacing w:after="0"/>
        <w:jc w:val="center"/>
        <w:rPr>
          <w:rFonts w:ascii="Times New Roman" w:hAnsi="Times New Roman"/>
          <w:b/>
          <w:bCs/>
        </w:rPr>
      </w:pPr>
      <w:r w:rsidRPr="004329D3">
        <w:rPr>
          <w:rFonts w:ascii="Times New Roman" w:hAnsi="Times New Roman"/>
          <w:b/>
          <w:bCs/>
        </w:rPr>
        <w:t>администрации муниципального образования</w:t>
      </w:r>
    </w:p>
    <w:p w:rsidR="00F03E93" w:rsidRPr="004329D3" w:rsidRDefault="00F03E93" w:rsidP="00F03E93">
      <w:pPr>
        <w:pStyle w:val="a5"/>
        <w:spacing w:after="0"/>
        <w:jc w:val="center"/>
        <w:rPr>
          <w:rFonts w:ascii="Times New Roman" w:hAnsi="Times New Roman"/>
          <w:b/>
          <w:bCs/>
        </w:rPr>
      </w:pPr>
      <w:r w:rsidRPr="004329D3">
        <w:rPr>
          <w:rFonts w:ascii="Times New Roman" w:hAnsi="Times New Roman"/>
          <w:b/>
          <w:bCs/>
        </w:rPr>
        <w:t>Сосновоборский городской округ</w:t>
      </w:r>
    </w:p>
    <w:p w:rsidR="00F03E93" w:rsidRPr="004329D3" w:rsidRDefault="00F03E93" w:rsidP="00F03E93">
      <w:pPr>
        <w:pStyle w:val="a5"/>
        <w:spacing w:after="0"/>
        <w:jc w:val="center"/>
        <w:rPr>
          <w:rFonts w:ascii="Times New Roman" w:hAnsi="Times New Roman"/>
          <w:b/>
          <w:bCs/>
        </w:rPr>
      </w:pPr>
      <w:r w:rsidRPr="004329D3">
        <w:rPr>
          <w:rFonts w:ascii="Times New Roman" w:hAnsi="Times New Roman"/>
          <w:b/>
          <w:bCs/>
        </w:rPr>
        <w:t>Ленинградской области</w:t>
      </w:r>
    </w:p>
    <w:p w:rsidR="00F03E93" w:rsidRDefault="00F03E93" w:rsidP="00F03E93">
      <w:pPr>
        <w:widowControl w:val="0"/>
        <w:ind w:firstLine="360"/>
        <w:jc w:val="center"/>
        <w:rPr>
          <w:snapToGrid w:val="0"/>
          <w:sz w:val="24"/>
          <w:szCs w:val="24"/>
        </w:rPr>
      </w:pPr>
    </w:p>
    <w:p w:rsidR="00F03E93" w:rsidRDefault="00F03E93" w:rsidP="00F03E93">
      <w:pPr>
        <w:widowControl w:val="0"/>
        <w:ind w:firstLine="360"/>
        <w:jc w:val="center"/>
        <w:rPr>
          <w:snapToGrid w:val="0"/>
          <w:sz w:val="24"/>
          <w:szCs w:val="24"/>
        </w:rPr>
      </w:pPr>
    </w:p>
    <w:p w:rsidR="00F03E93" w:rsidRDefault="00F03E93" w:rsidP="00F03E93">
      <w:pPr>
        <w:widowControl w:val="0"/>
        <w:ind w:firstLine="360"/>
        <w:jc w:val="center"/>
        <w:rPr>
          <w:snapToGrid w:val="0"/>
          <w:sz w:val="24"/>
          <w:szCs w:val="24"/>
        </w:rPr>
      </w:pPr>
    </w:p>
    <w:p w:rsidR="00F03E93" w:rsidRDefault="00F03E93" w:rsidP="00F03E93">
      <w:pPr>
        <w:widowControl w:val="0"/>
        <w:ind w:firstLine="360"/>
        <w:jc w:val="center"/>
        <w:rPr>
          <w:snapToGrid w:val="0"/>
          <w:sz w:val="24"/>
          <w:szCs w:val="24"/>
        </w:rPr>
      </w:pPr>
    </w:p>
    <w:p w:rsidR="00F03E93" w:rsidRDefault="00F03E93" w:rsidP="00F03E93">
      <w:pPr>
        <w:widowControl w:val="0"/>
        <w:ind w:firstLine="360"/>
        <w:jc w:val="center"/>
        <w:rPr>
          <w:snapToGrid w:val="0"/>
          <w:sz w:val="24"/>
          <w:szCs w:val="24"/>
        </w:rPr>
      </w:pPr>
    </w:p>
    <w:p w:rsidR="00F03E93" w:rsidRDefault="00F03E93" w:rsidP="00F03E93">
      <w:pPr>
        <w:widowControl w:val="0"/>
        <w:ind w:firstLine="360"/>
        <w:jc w:val="center"/>
        <w:rPr>
          <w:snapToGrid w:val="0"/>
          <w:sz w:val="24"/>
          <w:szCs w:val="24"/>
        </w:rPr>
      </w:pPr>
    </w:p>
    <w:p w:rsidR="00507B9B" w:rsidRDefault="00507B9B" w:rsidP="00F03E93">
      <w:pPr>
        <w:widowControl w:val="0"/>
        <w:spacing w:before="4920"/>
        <w:ind w:firstLine="360"/>
        <w:jc w:val="center"/>
        <w:rPr>
          <w:rFonts w:ascii="Times New Roman" w:hAnsi="Times New Roman"/>
          <w:b/>
          <w:snapToGrid w:val="0"/>
          <w:sz w:val="24"/>
          <w:szCs w:val="24"/>
        </w:rPr>
      </w:pPr>
    </w:p>
    <w:p w:rsidR="00507B9B" w:rsidRDefault="00507B9B" w:rsidP="00507B9B">
      <w:pPr>
        <w:widowControl w:val="0"/>
        <w:jc w:val="center"/>
        <w:rPr>
          <w:rFonts w:ascii="Times New Roman" w:hAnsi="Times New Roman"/>
          <w:b/>
          <w:snapToGrid w:val="0"/>
          <w:sz w:val="24"/>
          <w:szCs w:val="24"/>
        </w:rPr>
      </w:pPr>
    </w:p>
    <w:p w:rsidR="00507B9B" w:rsidRDefault="00507B9B" w:rsidP="00507B9B">
      <w:pPr>
        <w:widowControl w:val="0"/>
        <w:jc w:val="center"/>
        <w:rPr>
          <w:rFonts w:ascii="Times New Roman" w:hAnsi="Times New Roman"/>
          <w:b/>
          <w:snapToGrid w:val="0"/>
          <w:sz w:val="24"/>
          <w:szCs w:val="24"/>
        </w:rPr>
      </w:pPr>
    </w:p>
    <w:p w:rsidR="00507B9B" w:rsidRDefault="00507B9B" w:rsidP="00507B9B">
      <w:pPr>
        <w:widowControl w:val="0"/>
        <w:jc w:val="center"/>
        <w:rPr>
          <w:rFonts w:ascii="Times New Roman" w:hAnsi="Times New Roman"/>
          <w:b/>
          <w:snapToGrid w:val="0"/>
          <w:sz w:val="24"/>
          <w:szCs w:val="24"/>
        </w:rPr>
      </w:pPr>
    </w:p>
    <w:p w:rsidR="00507B9B" w:rsidRDefault="00507B9B" w:rsidP="00507B9B">
      <w:pPr>
        <w:widowControl w:val="0"/>
        <w:jc w:val="center"/>
        <w:rPr>
          <w:rFonts w:ascii="Times New Roman" w:hAnsi="Times New Roman"/>
          <w:b/>
          <w:snapToGrid w:val="0"/>
          <w:sz w:val="24"/>
          <w:szCs w:val="24"/>
        </w:rPr>
      </w:pPr>
    </w:p>
    <w:p w:rsidR="00507B9B" w:rsidRDefault="00507B9B" w:rsidP="00507B9B">
      <w:pPr>
        <w:widowControl w:val="0"/>
        <w:jc w:val="center"/>
        <w:rPr>
          <w:rFonts w:ascii="Times New Roman" w:hAnsi="Times New Roman"/>
          <w:b/>
          <w:snapToGrid w:val="0"/>
          <w:sz w:val="24"/>
          <w:szCs w:val="24"/>
        </w:rPr>
      </w:pPr>
    </w:p>
    <w:p w:rsidR="00507B9B" w:rsidRDefault="00507B9B" w:rsidP="00507B9B">
      <w:pPr>
        <w:widowControl w:val="0"/>
        <w:jc w:val="center"/>
        <w:rPr>
          <w:rFonts w:ascii="Times New Roman" w:hAnsi="Times New Roman"/>
          <w:b/>
          <w:snapToGrid w:val="0"/>
          <w:sz w:val="24"/>
          <w:szCs w:val="24"/>
        </w:rPr>
      </w:pPr>
    </w:p>
    <w:p w:rsidR="00F03E93" w:rsidRPr="00854DB6" w:rsidRDefault="00F03E93" w:rsidP="00507B9B">
      <w:pPr>
        <w:widowControl w:val="0"/>
        <w:jc w:val="center"/>
        <w:rPr>
          <w:rFonts w:ascii="Times New Roman" w:hAnsi="Times New Roman"/>
          <w:b/>
          <w:snapToGrid w:val="0"/>
          <w:sz w:val="24"/>
          <w:szCs w:val="24"/>
        </w:rPr>
      </w:pPr>
      <w:r w:rsidRPr="00854DB6">
        <w:rPr>
          <w:rFonts w:ascii="Times New Roman" w:hAnsi="Times New Roman"/>
          <w:b/>
          <w:snapToGrid w:val="0"/>
          <w:sz w:val="24"/>
          <w:szCs w:val="24"/>
        </w:rPr>
        <w:t>город Сосновый Бор</w:t>
      </w:r>
    </w:p>
    <w:p w:rsidR="00F03E93" w:rsidRPr="00854DB6" w:rsidRDefault="00F03E93" w:rsidP="00507B9B">
      <w:pPr>
        <w:pStyle w:val="1"/>
        <w:jc w:val="center"/>
        <w:rPr>
          <w:b/>
        </w:rPr>
      </w:pPr>
      <w:r w:rsidRPr="00854DB6">
        <w:rPr>
          <w:b/>
        </w:rPr>
        <w:t>Ленинградская область</w:t>
      </w:r>
    </w:p>
    <w:p w:rsidR="00F03E93" w:rsidRPr="00854DB6" w:rsidRDefault="00F03E93" w:rsidP="00507B9B">
      <w:pPr>
        <w:widowControl w:val="0"/>
        <w:jc w:val="center"/>
        <w:rPr>
          <w:rFonts w:ascii="Times New Roman" w:hAnsi="Times New Roman"/>
          <w:b/>
          <w:snapToGrid w:val="0"/>
          <w:sz w:val="24"/>
          <w:szCs w:val="24"/>
        </w:rPr>
      </w:pPr>
      <w:r w:rsidRPr="00854DB6">
        <w:rPr>
          <w:rFonts w:ascii="Times New Roman" w:hAnsi="Times New Roman"/>
          <w:b/>
          <w:snapToGrid w:val="0"/>
          <w:sz w:val="24"/>
          <w:szCs w:val="24"/>
        </w:rPr>
        <w:t>201</w:t>
      </w:r>
      <w:r>
        <w:rPr>
          <w:rFonts w:ascii="Times New Roman" w:hAnsi="Times New Roman"/>
          <w:b/>
          <w:snapToGrid w:val="0"/>
          <w:sz w:val="24"/>
          <w:szCs w:val="24"/>
        </w:rPr>
        <w:t>5</w:t>
      </w:r>
      <w:r w:rsidRPr="00854DB6">
        <w:rPr>
          <w:rFonts w:ascii="Times New Roman" w:hAnsi="Times New Roman"/>
          <w:b/>
          <w:snapToGrid w:val="0"/>
          <w:sz w:val="24"/>
          <w:szCs w:val="24"/>
        </w:rPr>
        <w:t xml:space="preserve"> год</w:t>
      </w:r>
    </w:p>
    <w:p w:rsidR="00F03E93" w:rsidRPr="00203475" w:rsidRDefault="00F03E93" w:rsidP="00F03E93">
      <w:pPr>
        <w:widowControl w:val="0"/>
        <w:ind w:firstLine="360"/>
        <w:jc w:val="center"/>
        <w:rPr>
          <w:snapToGrid w:val="0"/>
          <w:sz w:val="24"/>
          <w:szCs w:val="24"/>
        </w:rPr>
        <w:sectPr w:rsidR="00F03E93" w:rsidRPr="00203475" w:rsidSect="000852FC">
          <w:headerReference w:type="even" r:id="rId8"/>
          <w:headerReference w:type="default" r:id="rId9"/>
          <w:footerReference w:type="even" r:id="rId10"/>
          <w:footerReference w:type="default" r:id="rId11"/>
          <w:headerReference w:type="first" r:id="rId12"/>
          <w:footerReference w:type="first" r:id="rId13"/>
          <w:pgSz w:w="11907" w:h="16840" w:code="9"/>
          <w:pgMar w:top="380" w:right="567" w:bottom="380" w:left="1418" w:header="567" w:footer="567" w:gutter="0"/>
          <w:pgNumType w:start="1"/>
          <w:cols w:space="720"/>
          <w:noEndnote/>
          <w:titlePg/>
        </w:sect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lastRenderedPageBreak/>
        <w:t>1. ОБЩИЕ ПОЛОЖЕНИЯ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1.1. Комитет социальной защиты населения администрации муниципального образования Сосновоборский городской округ Ленинградской области (в дальнейшем по тексту соответственно комитет, администрация, муниципальное образование) является органом администрации, осуществляющим полномочия органов местного самоуправления по решению вопросов местного значения и реализации отдельных государственных полномочий в сфере социальной защиты населения, переданных органам местного самоуправления муниципального образования федеральными и областными законами, отнесенных к ведению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Полное наименование - Комитет социальной защиты населения администрации муниципального образования Сосновоборский городской округ Ленинградской области.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Сокращенное наименование - КСЗН Сосновоборского городского округа.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1.2. Комитет создан решением Совета депутатов муниципального образования Сосновоборский городской округ Ленинградской области (далее - </w:t>
      </w:r>
      <w:r w:rsidR="00507B9B">
        <w:rPr>
          <w:rFonts w:ascii="Times New Roman" w:hAnsi="Times New Roman"/>
          <w:snapToGrid w:val="0"/>
          <w:sz w:val="24"/>
          <w:szCs w:val="24"/>
        </w:rPr>
        <w:t>с</w:t>
      </w:r>
      <w:r w:rsidRPr="00A322D9">
        <w:rPr>
          <w:rFonts w:ascii="Times New Roman" w:hAnsi="Times New Roman"/>
          <w:snapToGrid w:val="0"/>
          <w:sz w:val="24"/>
          <w:szCs w:val="24"/>
        </w:rPr>
        <w:t xml:space="preserve">овет депутатов) от 11.04.2006 №62 (с изменениями, утвержденными решениями </w:t>
      </w:r>
      <w:r w:rsidR="00507B9B">
        <w:rPr>
          <w:rFonts w:ascii="Times New Roman" w:hAnsi="Times New Roman"/>
          <w:snapToGrid w:val="0"/>
          <w:sz w:val="24"/>
          <w:szCs w:val="24"/>
        </w:rPr>
        <w:t>с</w:t>
      </w:r>
      <w:r w:rsidRPr="00A322D9">
        <w:rPr>
          <w:rFonts w:ascii="Times New Roman" w:hAnsi="Times New Roman"/>
          <w:snapToGrid w:val="0"/>
          <w:sz w:val="24"/>
          <w:szCs w:val="24"/>
        </w:rPr>
        <w:t>овета депутатов от 25.04.2006 №77, от 26.05.2010 №57, от 21.09.2011 №108</w:t>
      </w:r>
      <w:r>
        <w:rPr>
          <w:rFonts w:ascii="Times New Roman" w:hAnsi="Times New Roman"/>
          <w:snapToGrid w:val="0"/>
          <w:sz w:val="24"/>
          <w:szCs w:val="24"/>
        </w:rPr>
        <w:t xml:space="preserve">, </w:t>
      </w:r>
      <w:r w:rsidRPr="007A6F32">
        <w:rPr>
          <w:rFonts w:ascii="Times New Roman" w:hAnsi="Times New Roman"/>
          <w:snapToGrid w:val="0"/>
          <w:sz w:val="24"/>
          <w:szCs w:val="24"/>
        </w:rPr>
        <w:t>от  26.03.2014 г.  № 28</w:t>
      </w:r>
      <w:r w:rsidRPr="00A322D9">
        <w:rPr>
          <w:rFonts w:ascii="Times New Roman" w:hAnsi="Times New Roman"/>
          <w:snapToGrid w:val="0"/>
          <w:sz w:val="24"/>
          <w:szCs w:val="24"/>
        </w:rPr>
        <w:t>) и действует на основании Положения о комитете, утверждаемого в установленном порядке Советом депутатов.</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1.3. Комитет наделен правами юридического лица в объеме, установленном действующим законодательством, обладает правоспособностью муниципального казенного учреждения.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Комитет самостоятельно выступает в суде в качестве истца и ответчика, имеет самостоятельный баланс, лицевой счет, печать с изображением герба муниципального образования и своим наименованием, а также иные печати, штампы, бланки со своим наименованием.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1.4. Правовую основу деятельности комитета как органа администрации, наделенного правами юридического лица, составляют Конституция Российской Федерации, Федеральный закон Российской Федерации от 06.10.2003  № 131-ФЗ «Об общих принципах организации местного самоуправления в Российской Федерации», Гражданский кодекс Российской Федерации, Бюджетный кодекс Российской Федерации, иные федеральные и областные законы и подзаконные акты Российской Федерации, регулирующие правовые, территориальные, организационные и экономические принципы организации местного самоуправления в Российской Федерации и правоспособность казенных учреждений, а также муниципальные правовые акты муниципального образования, в том числе Устав муниципального образования, и настоящее Положение.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1.5. Комитет осуществляет свою деятельность по вопросам, отнесенным к его компетенции, во взаимодействии с органами государственной власти, органами местного самоуправления и органами администрации, а также органами иных муниципальных образований, юридическими и физическими лицами.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1.6. В состав комитета входят следующие отделы: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 отдел государственных и социальных пособий</w:t>
      </w:r>
      <w:r>
        <w:rPr>
          <w:rFonts w:ascii="Times New Roman" w:hAnsi="Times New Roman"/>
          <w:snapToGrid w:val="0"/>
          <w:sz w:val="24"/>
          <w:szCs w:val="24"/>
        </w:rPr>
        <w:t>;</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 отдел по предоставлению мер социальной поддержки населению</w:t>
      </w:r>
      <w:r>
        <w:rPr>
          <w:rFonts w:ascii="Times New Roman" w:hAnsi="Times New Roman"/>
          <w:snapToGrid w:val="0"/>
          <w:sz w:val="24"/>
          <w:szCs w:val="24"/>
        </w:rPr>
        <w:t>;</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отдел здравоохранения</w:t>
      </w:r>
      <w:r>
        <w:rPr>
          <w:rFonts w:ascii="Times New Roman" w:hAnsi="Times New Roman"/>
          <w:snapToGrid w:val="0"/>
          <w:sz w:val="24"/>
          <w:szCs w:val="24"/>
        </w:rPr>
        <w:t>;</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 отдел по учету и отчетности.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1.7. Место нахождение Комитета – 188540, Россия, Ленинградская область, г. Сосновый Бор, ул. Ленинградская 46.</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1.8. Комитет не имеет филиалов и представительств.</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Default="00F03E93" w:rsidP="00F03E93">
      <w:pPr>
        <w:autoSpaceDE w:val="0"/>
        <w:autoSpaceDN w:val="0"/>
        <w:adjustRightInd w:val="0"/>
        <w:ind w:firstLine="539"/>
        <w:jc w:val="center"/>
        <w:outlineLvl w:val="1"/>
        <w:rPr>
          <w:rFonts w:ascii="Times New Roman" w:hAnsi="Times New Roman"/>
          <w:b/>
          <w:snapToGrid w:val="0"/>
          <w:sz w:val="24"/>
          <w:szCs w:val="24"/>
        </w:rPr>
      </w:pPr>
    </w:p>
    <w:p w:rsidR="00F03E93" w:rsidRDefault="00F03E93" w:rsidP="00F03E93">
      <w:pPr>
        <w:autoSpaceDE w:val="0"/>
        <w:autoSpaceDN w:val="0"/>
        <w:adjustRightInd w:val="0"/>
        <w:ind w:firstLine="539"/>
        <w:jc w:val="center"/>
        <w:outlineLvl w:val="1"/>
        <w:rPr>
          <w:rFonts w:ascii="Times New Roman" w:hAnsi="Times New Roman"/>
          <w:b/>
          <w:snapToGrid w:val="0"/>
          <w:sz w:val="24"/>
          <w:szCs w:val="24"/>
        </w:rPr>
      </w:pPr>
    </w:p>
    <w:p w:rsidR="00F03E93" w:rsidRDefault="00F03E93" w:rsidP="00F03E93">
      <w:pPr>
        <w:autoSpaceDE w:val="0"/>
        <w:autoSpaceDN w:val="0"/>
        <w:adjustRightInd w:val="0"/>
        <w:ind w:firstLine="539"/>
        <w:jc w:val="center"/>
        <w:outlineLvl w:val="1"/>
        <w:rPr>
          <w:rFonts w:ascii="Times New Roman" w:hAnsi="Times New Roman"/>
          <w:b/>
          <w:snapToGrid w:val="0"/>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lastRenderedPageBreak/>
        <w:t>2. ОСНОВНЫЕ ЗАДАЧИ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Основными задачами комитета являются: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2.1. Повышение эффективности социальной политики при решении наиболее острых социальных проблем.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2.2. Реализация мероприятий, направленных на снижение уровня бедности, совершенствование форм и методов социальной защиты населения.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2.3. Обеспечение реализации социальных гарантий и льгот, установленных соответствующими законодательными и иными нормативно-правовыми актами различного уровня.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2.4. Обеспечение межведомственной координации по осуществлению мер по социальной поддержке населения городского округа.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2.5. </w:t>
      </w:r>
      <w:r w:rsidRPr="00A322D9">
        <w:rPr>
          <w:rFonts w:ascii="Times New Roman" w:hAnsi="Times New Roman"/>
          <w:sz w:val="24"/>
          <w:szCs w:val="24"/>
        </w:rPr>
        <w:t>Проведение  на территории муниципального образования Сосновоборский городской округ Ленинградской области государственной политики в области здравоохранения  по сохранению и укреплению здоровья населения совместно с Федеральным медико-биологическим агентством России и Комитетом по здравоохранению Ленинградской области.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2.6. Обеспечение деятельности подведомственных муниципальных автономных учреждений</w:t>
      </w:r>
      <w:r>
        <w:rPr>
          <w:rFonts w:ascii="Times New Roman" w:hAnsi="Times New Roman"/>
          <w:snapToGrid w:val="0"/>
          <w:sz w:val="24"/>
          <w:szCs w:val="24"/>
        </w:rPr>
        <w:t xml:space="preserve"> (перечень прилагается)</w:t>
      </w:r>
      <w:r w:rsidRPr="00A322D9">
        <w:rPr>
          <w:rFonts w:ascii="Times New Roman" w:hAnsi="Times New Roman"/>
          <w:snapToGrid w:val="0"/>
          <w:sz w:val="24"/>
          <w:szCs w:val="24"/>
        </w:rPr>
        <w:t>.</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3. ПОЛНОМОЧИЯ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К компетенции комитета относится реализация предусмотренных законодательством Российской Федерации отдельных государственных полномочий на территории Сосновоборского городского округа:</w:t>
      </w:r>
    </w:p>
    <w:p w:rsidR="00F03E93" w:rsidRPr="00E142F0" w:rsidRDefault="00F03E93" w:rsidP="00F03E93">
      <w:pPr>
        <w:autoSpaceDE w:val="0"/>
        <w:autoSpaceDN w:val="0"/>
        <w:adjustRightInd w:val="0"/>
        <w:ind w:firstLine="540"/>
        <w:rPr>
          <w:rFonts w:ascii="Times New Roman" w:eastAsiaTheme="minorHAnsi" w:hAnsi="Times New Roman"/>
          <w:sz w:val="24"/>
          <w:szCs w:val="24"/>
        </w:rPr>
      </w:pPr>
      <w:r w:rsidRPr="00E142F0">
        <w:rPr>
          <w:rFonts w:ascii="Times New Roman" w:hAnsi="Times New Roman"/>
          <w:snapToGrid w:val="0"/>
          <w:sz w:val="24"/>
          <w:szCs w:val="24"/>
        </w:rPr>
        <w:t xml:space="preserve">3.1. </w:t>
      </w:r>
      <w:r w:rsidRPr="00E142F0">
        <w:rPr>
          <w:rFonts w:ascii="Times New Roman" w:eastAsiaTheme="minorHAnsi" w:hAnsi="Times New Roman"/>
          <w:sz w:val="24"/>
          <w:szCs w:val="24"/>
        </w:rPr>
        <w:t>По предоставлению мер социальной поддержки в виде ежемесячных денежных выплат ветеранам труда, жертвам политических репрессий,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F03E93" w:rsidRPr="00E142F0" w:rsidRDefault="00F03E93" w:rsidP="00F03E93">
      <w:pPr>
        <w:autoSpaceDE w:val="0"/>
        <w:autoSpaceDN w:val="0"/>
        <w:adjustRightInd w:val="0"/>
        <w:ind w:firstLine="540"/>
        <w:rPr>
          <w:rFonts w:ascii="Times New Roman" w:eastAsiaTheme="minorHAnsi" w:hAnsi="Times New Roman"/>
          <w:sz w:val="24"/>
          <w:szCs w:val="24"/>
        </w:rPr>
      </w:pPr>
      <w:r w:rsidRPr="00E142F0">
        <w:rPr>
          <w:rFonts w:ascii="Times New Roman" w:hAnsi="Times New Roman"/>
          <w:snapToGrid w:val="0"/>
          <w:sz w:val="24"/>
          <w:szCs w:val="24"/>
        </w:rPr>
        <w:t xml:space="preserve">3.2. </w:t>
      </w:r>
      <w:r w:rsidRPr="00E142F0">
        <w:rPr>
          <w:rFonts w:ascii="Times New Roman" w:eastAsiaTheme="minorHAnsi" w:hAnsi="Times New Roman"/>
          <w:sz w:val="24"/>
          <w:szCs w:val="24"/>
        </w:rPr>
        <w:t>По предоставлению ежемесячной компенсации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 мер социальной поддержки семьям с детьми, проживающим в Сосновоборском городском округе, в виде ежемесячных пособий на детей и единовременных пособий при рождении детей.</w:t>
      </w:r>
    </w:p>
    <w:p w:rsidR="00F03E93" w:rsidRPr="00E142F0" w:rsidRDefault="00F03E93" w:rsidP="00F03E93">
      <w:pPr>
        <w:autoSpaceDE w:val="0"/>
        <w:autoSpaceDN w:val="0"/>
        <w:adjustRightInd w:val="0"/>
        <w:ind w:firstLine="540"/>
        <w:rPr>
          <w:rFonts w:ascii="Times New Roman" w:eastAsiaTheme="minorHAnsi" w:hAnsi="Times New Roman"/>
          <w:sz w:val="24"/>
          <w:szCs w:val="24"/>
        </w:rPr>
      </w:pPr>
      <w:r w:rsidRPr="00E142F0">
        <w:rPr>
          <w:rFonts w:ascii="Times New Roman" w:hAnsi="Times New Roman"/>
          <w:snapToGrid w:val="0"/>
          <w:sz w:val="24"/>
          <w:szCs w:val="24"/>
        </w:rPr>
        <w:t xml:space="preserve">3.3. </w:t>
      </w:r>
      <w:r w:rsidRPr="00E142F0">
        <w:rPr>
          <w:rFonts w:ascii="Times New Roman" w:eastAsiaTheme="minorHAnsi" w:hAnsi="Times New Roman"/>
          <w:sz w:val="24"/>
          <w:szCs w:val="24"/>
        </w:rPr>
        <w:t>По предоставлению государственной социальной помощи.</w:t>
      </w:r>
    </w:p>
    <w:p w:rsidR="00F03E93" w:rsidRPr="00E142F0" w:rsidRDefault="00F03E93" w:rsidP="00F03E93">
      <w:pPr>
        <w:autoSpaceDE w:val="0"/>
        <w:autoSpaceDN w:val="0"/>
        <w:adjustRightInd w:val="0"/>
        <w:ind w:firstLine="540"/>
        <w:rPr>
          <w:rFonts w:ascii="Times New Roman" w:eastAsiaTheme="minorHAnsi" w:hAnsi="Times New Roman"/>
          <w:sz w:val="24"/>
          <w:szCs w:val="24"/>
        </w:rPr>
      </w:pPr>
      <w:r w:rsidRPr="00E142F0">
        <w:rPr>
          <w:rFonts w:ascii="Times New Roman" w:eastAsiaTheme="minorHAnsi" w:hAnsi="Times New Roman"/>
          <w:sz w:val="24"/>
          <w:szCs w:val="24"/>
        </w:rPr>
        <w:t>3.4. По предоставлению единовременной выплаты лицам, постоянно проживающим на территории Ленинградской области и состоящим в браке 50, 60, 70 и 75 лет.</w:t>
      </w:r>
    </w:p>
    <w:p w:rsidR="00F03E93" w:rsidRDefault="00F03E93" w:rsidP="00F03E93">
      <w:pPr>
        <w:autoSpaceDE w:val="0"/>
        <w:autoSpaceDN w:val="0"/>
        <w:adjustRightInd w:val="0"/>
        <w:ind w:firstLine="540"/>
        <w:rPr>
          <w:rFonts w:ascii="Times New Roman" w:eastAsiaTheme="minorHAnsi" w:hAnsi="Times New Roman"/>
          <w:sz w:val="24"/>
          <w:szCs w:val="24"/>
        </w:rPr>
      </w:pPr>
      <w:r>
        <w:rPr>
          <w:rFonts w:ascii="Times New Roman" w:hAnsi="Times New Roman"/>
          <w:snapToGrid w:val="0"/>
          <w:sz w:val="24"/>
          <w:szCs w:val="24"/>
        </w:rPr>
        <w:t xml:space="preserve">3.5. </w:t>
      </w:r>
      <w:r>
        <w:rPr>
          <w:rFonts w:ascii="Times New Roman" w:eastAsiaTheme="minorHAnsi" w:hAnsi="Times New Roman"/>
          <w:sz w:val="24"/>
          <w:szCs w:val="24"/>
        </w:rPr>
        <w:t>По обеспечению 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Санкт-Петербурга и Ленинградской области гражданам, получающим ежемесячную денежную выплату из федерального бюджета, областного бюджета Ленинградской области, лицам, сопровождающим инвалидов I группы и детей-инвалидов.</w:t>
      </w:r>
    </w:p>
    <w:p w:rsidR="00F03E93"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napToGrid w:val="0"/>
          <w:sz w:val="24"/>
          <w:szCs w:val="24"/>
        </w:rPr>
        <w:t xml:space="preserve">3.6. </w:t>
      </w:r>
      <w:r>
        <w:rPr>
          <w:rFonts w:ascii="Times New Roman" w:eastAsiaTheme="minorHAnsi" w:hAnsi="Times New Roman"/>
          <w:sz w:val="24"/>
          <w:szCs w:val="24"/>
        </w:rPr>
        <w:t>По обеспечению мер социальной поддержки в виде проезда на железнодорожном транспорте пригородного сообщения гражданам, получающим ежемесячную денежную выплату из областного бюджета Ленинградской области, пенсионерам, получающим пенсию в соответствии с федеральным законодательством, за исключением лиц, отказавшихся от набора социальных услуг.</w:t>
      </w:r>
    </w:p>
    <w:p w:rsidR="00F03E93"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z w:val="24"/>
          <w:szCs w:val="24"/>
        </w:rPr>
        <w:lastRenderedPageBreak/>
        <w:t xml:space="preserve">3.7. </w:t>
      </w:r>
      <w:r>
        <w:rPr>
          <w:rFonts w:ascii="Times New Roman" w:eastAsiaTheme="minorHAnsi" w:hAnsi="Times New Roman"/>
          <w:sz w:val="24"/>
          <w:szCs w:val="24"/>
        </w:rPr>
        <w:t>По предоставлению мер социальной поддержки в виде: ежемесячной денежной компенсации части расходов по оплате жилого помещения и коммунальных услуг ветеранам труда; денежных компенсаций части расходов по оплате жилого помещения и коммунальных услуг жертвам политических репрессий;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Ленинградской области.</w:t>
      </w:r>
    </w:p>
    <w:p w:rsidR="00F03E93" w:rsidRPr="00A322D9" w:rsidRDefault="00F03E93" w:rsidP="00F03E93">
      <w:pPr>
        <w:autoSpaceDE w:val="0"/>
        <w:autoSpaceDN w:val="0"/>
        <w:adjustRightInd w:val="0"/>
        <w:ind w:firstLine="540"/>
        <w:rPr>
          <w:rFonts w:ascii="Times New Roman" w:hAnsi="Times New Roman"/>
          <w:snapToGrid w:val="0"/>
          <w:sz w:val="24"/>
          <w:szCs w:val="24"/>
        </w:rPr>
      </w:pPr>
      <w:r w:rsidRPr="00A322D9">
        <w:rPr>
          <w:rFonts w:ascii="Times New Roman" w:hAnsi="Times New Roman"/>
          <w:snapToGrid w:val="0"/>
          <w:sz w:val="24"/>
          <w:szCs w:val="24"/>
        </w:rPr>
        <w:t xml:space="preserve">3.8. </w:t>
      </w:r>
      <w:r>
        <w:rPr>
          <w:rFonts w:ascii="Times New Roman" w:eastAsiaTheme="minorHAnsi" w:hAnsi="Times New Roman"/>
          <w:sz w:val="24"/>
          <w:szCs w:val="24"/>
        </w:rPr>
        <w:t>По предоставлению мер социальной поддержки многодетным и приемным семьям в виде: ежемесячной денежной компенсации на оплату жилого помещения и коммунальных услуг на каждого члена многодетной (приемной) семьи;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w:t>
      </w:r>
      <w:r w:rsidRPr="00A322D9">
        <w:rPr>
          <w:rFonts w:ascii="Times New Roman" w:hAnsi="Times New Roman"/>
          <w:snapToGrid w:val="0"/>
          <w:sz w:val="24"/>
          <w:szCs w:val="24"/>
        </w:rPr>
        <w:t>.</w:t>
      </w:r>
    </w:p>
    <w:p w:rsidR="00F03E93" w:rsidRPr="008761F2"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napToGrid w:val="0"/>
          <w:sz w:val="24"/>
          <w:szCs w:val="24"/>
        </w:rPr>
        <w:t xml:space="preserve">3.9. </w:t>
      </w:r>
      <w:r>
        <w:rPr>
          <w:rFonts w:ascii="Times New Roman" w:eastAsiaTheme="minorHAnsi" w:hAnsi="Times New Roman"/>
          <w:sz w:val="24"/>
          <w:szCs w:val="24"/>
        </w:rPr>
        <w:t>По предоставлению мер социальной поддержки в виде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r w:rsidRPr="00A322D9">
        <w:rPr>
          <w:rFonts w:ascii="Times New Roman" w:hAnsi="Times New Roman"/>
          <w:sz w:val="24"/>
          <w:szCs w:val="24"/>
        </w:rPr>
        <w:t>.</w:t>
      </w:r>
    </w:p>
    <w:p w:rsidR="00F03E93" w:rsidRPr="00765A8F"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napToGrid w:val="0"/>
          <w:sz w:val="24"/>
          <w:szCs w:val="24"/>
        </w:rPr>
        <w:t xml:space="preserve">3.10. </w:t>
      </w:r>
      <w:r>
        <w:rPr>
          <w:rFonts w:ascii="Times New Roman" w:hAnsi="Times New Roman"/>
          <w:snapToGrid w:val="0"/>
          <w:sz w:val="24"/>
          <w:szCs w:val="24"/>
        </w:rPr>
        <w:t>П</w:t>
      </w:r>
      <w:r>
        <w:rPr>
          <w:rFonts w:ascii="Times New Roman" w:eastAsiaTheme="minorHAnsi" w:hAnsi="Times New Roman"/>
          <w:sz w:val="24"/>
          <w:szCs w:val="24"/>
        </w:rPr>
        <w:t>о предоставлению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r w:rsidRPr="00A322D9">
        <w:rPr>
          <w:rFonts w:ascii="Times New Roman" w:hAnsi="Times New Roman"/>
          <w:sz w:val="24"/>
          <w:szCs w:val="24"/>
        </w:rPr>
        <w:t>.</w:t>
      </w:r>
    </w:p>
    <w:p w:rsidR="00F03E93" w:rsidRPr="00542A6E"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napToGrid w:val="0"/>
          <w:sz w:val="24"/>
          <w:szCs w:val="24"/>
        </w:rPr>
        <w:t xml:space="preserve">3.11. </w:t>
      </w:r>
      <w:r>
        <w:rPr>
          <w:rFonts w:ascii="Times New Roman" w:eastAsiaTheme="minorHAnsi" w:hAnsi="Times New Roman"/>
          <w:sz w:val="24"/>
          <w:szCs w:val="24"/>
        </w:rPr>
        <w:t>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r w:rsidRPr="00A322D9">
        <w:rPr>
          <w:rFonts w:ascii="Times New Roman" w:hAnsi="Times New Roman"/>
          <w:sz w:val="24"/>
          <w:szCs w:val="24"/>
        </w:rPr>
        <w:t>.</w:t>
      </w:r>
    </w:p>
    <w:p w:rsidR="00F03E93" w:rsidRPr="00943775"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z w:val="24"/>
          <w:szCs w:val="24"/>
        </w:rPr>
        <w:t xml:space="preserve">3.12. </w:t>
      </w:r>
      <w:r>
        <w:rPr>
          <w:rFonts w:ascii="Times New Roman" w:hAnsi="Times New Roman"/>
          <w:sz w:val="24"/>
          <w:szCs w:val="24"/>
        </w:rPr>
        <w:t xml:space="preserve"> П</w:t>
      </w:r>
      <w:r>
        <w:rPr>
          <w:rFonts w:ascii="Times New Roman" w:eastAsiaTheme="minorHAnsi" w:hAnsi="Times New Roman"/>
          <w:sz w:val="24"/>
          <w:szCs w:val="24"/>
        </w:rPr>
        <w:t>о предоставлению социального пособия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возмещению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погребению умершего на дому, на улице или в ином месте после установления органами внутренних дел личности умершего, а также погребению умерших, личность которых не установлена органами внутренних дел</w:t>
      </w:r>
      <w:r w:rsidRPr="00A322D9">
        <w:rPr>
          <w:rFonts w:ascii="Times New Roman" w:hAnsi="Times New Roman"/>
          <w:sz w:val="24"/>
          <w:szCs w:val="24"/>
        </w:rPr>
        <w:t>.</w:t>
      </w:r>
    </w:p>
    <w:p w:rsidR="00F03E93" w:rsidRPr="00A9583C"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napToGrid w:val="0"/>
          <w:sz w:val="24"/>
          <w:szCs w:val="24"/>
        </w:rPr>
        <w:t>3.13.</w:t>
      </w:r>
      <w:r w:rsidRPr="00A322D9">
        <w:rPr>
          <w:rFonts w:ascii="Times New Roman" w:hAnsi="Times New Roman"/>
          <w:sz w:val="24"/>
          <w:szCs w:val="24"/>
        </w:rPr>
        <w:t xml:space="preserve"> </w:t>
      </w:r>
      <w:r>
        <w:rPr>
          <w:rFonts w:ascii="Times New Roman" w:eastAsiaTheme="minorHAnsi" w:hAnsi="Times New Roman"/>
          <w:sz w:val="24"/>
          <w:szCs w:val="24"/>
        </w:rPr>
        <w:t>По присвоению звания "Ветеран труда" и выдаче удостоверения ветерана на бланке единого образца</w:t>
      </w:r>
      <w:r w:rsidRPr="00A322D9">
        <w:rPr>
          <w:rFonts w:ascii="Times New Roman" w:hAnsi="Times New Roman"/>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A322D9">
        <w:rPr>
          <w:rFonts w:ascii="Times New Roman" w:hAnsi="Times New Roman"/>
          <w:snapToGrid w:val="0"/>
          <w:sz w:val="24"/>
          <w:szCs w:val="24"/>
        </w:rPr>
        <w:t xml:space="preserve">3.14. </w:t>
      </w:r>
      <w:r>
        <w:rPr>
          <w:rFonts w:ascii="Times New Roman" w:hAnsi="Times New Roman"/>
          <w:snapToGrid w:val="0"/>
          <w:sz w:val="24"/>
          <w:szCs w:val="24"/>
        </w:rPr>
        <w:t>П</w:t>
      </w:r>
      <w:r>
        <w:rPr>
          <w:rFonts w:ascii="Times New Roman" w:eastAsiaTheme="minorHAnsi" w:hAnsi="Times New Roman"/>
          <w:sz w:val="24"/>
          <w:szCs w:val="24"/>
        </w:rPr>
        <w:t xml:space="preserve">о выплате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 по принятию решения о признании гражданина </w:t>
      </w:r>
      <w:r w:rsidRPr="00507B9B">
        <w:rPr>
          <w:rFonts w:ascii="Times New Roman" w:eastAsiaTheme="minorHAnsi" w:hAnsi="Times New Roman"/>
          <w:color w:val="000000" w:themeColor="text1"/>
          <w:sz w:val="24"/>
          <w:szCs w:val="24"/>
        </w:rPr>
        <w:lastRenderedPageBreak/>
        <w:t>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принятию решения об оказании (отказе) гражданину срочных социальных услуг,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w:t>
      </w:r>
      <w:r w:rsidRPr="00507B9B">
        <w:rPr>
          <w:rFonts w:ascii="Times New Roman" w:hAnsi="Times New Roman"/>
          <w:snapToGrid w:val="0"/>
          <w:color w:val="000000" w:themeColor="text1"/>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 xml:space="preserve">3.15. </w:t>
      </w:r>
      <w:r w:rsidRPr="00507B9B">
        <w:rPr>
          <w:rFonts w:ascii="Times New Roman" w:eastAsiaTheme="minorHAnsi" w:hAnsi="Times New Roman"/>
          <w:color w:val="000000" w:themeColor="text1"/>
          <w:sz w:val="24"/>
          <w:szCs w:val="24"/>
        </w:rPr>
        <w:t xml:space="preserve">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лицам, реабилитированным в соответствии с </w:t>
      </w:r>
      <w:hyperlink r:id="rId14" w:history="1">
        <w:r w:rsidRPr="00507B9B">
          <w:rPr>
            <w:rFonts w:ascii="Times New Roman" w:eastAsiaTheme="minorHAnsi" w:hAnsi="Times New Roman"/>
            <w:color w:val="000000" w:themeColor="text1"/>
            <w:sz w:val="24"/>
            <w:szCs w:val="24"/>
          </w:rPr>
          <w:t>Законом</w:t>
        </w:r>
      </w:hyperlink>
      <w:r w:rsidRPr="00507B9B">
        <w:rPr>
          <w:rFonts w:ascii="Times New Roman" w:eastAsiaTheme="minorHAnsi" w:hAnsi="Times New Roman"/>
          <w:color w:val="000000" w:themeColor="text1"/>
          <w:sz w:val="24"/>
          <w:szCs w:val="24"/>
        </w:rPr>
        <w:t xml:space="preserve"> Российской Федерации от 18 октября 1991 года N 1761-1 "О реабилитации жертв политических репрессий" и имеющим инвалидность или являющимся пенсионерами</w:t>
      </w:r>
      <w:r w:rsidRPr="00507B9B">
        <w:rPr>
          <w:rFonts w:ascii="Times New Roman" w:hAnsi="Times New Roman"/>
          <w:color w:val="000000" w:themeColor="text1"/>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 xml:space="preserve">3.16. </w:t>
      </w:r>
      <w:r w:rsidRPr="00507B9B">
        <w:rPr>
          <w:rFonts w:ascii="Times New Roman" w:eastAsiaTheme="minorHAnsi" w:hAnsi="Times New Roman"/>
          <w:color w:val="000000" w:themeColor="text1"/>
          <w:sz w:val="24"/>
          <w:szCs w:val="24"/>
        </w:rPr>
        <w:t>По предоставлению субсидий на оплату жилого помещения и коммунальных услуг</w:t>
      </w:r>
      <w:r w:rsidRPr="00507B9B">
        <w:rPr>
          <w:rFonts w:ascii="Times New Roman" w:hAnsi="Times New Roman"/>
          <w:color w:val="000000" w:themeColor="text1"/>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 xml:space="preserve">3.17. </w:t>
      </w:r>
      <w:r w:rsidRPr="00507B9B">
        <w:rPr>
          <w:rFonts w:ascii="Times New Roman" w:eastAsiaTheme="minorHAnsi" w:hAnsi="Times New Roman"/>
          <w:color w:val="000000" w:themeColor="text1"/>
          <w:sz w:val="24"/>
          <w:szCs w:val="24"/>
        </w:rPr>
        <w:t>По предоставлению ежемесячного денежного вознаграждения лицам, удостоенным звания "Ветеран труда Ленинградской области"</w:t>
      </w:r>
      <w:r w:rsidRPr="00507B9B">
        <w:rPr>
          <w:rFonts w:ascii="Times New Roman" w:hAnsi="Times New Roman"/>
          <w:color w:val="000000" w:themeColor="text1"/>
          <w:sz w:val="24"/>
          <w:szCs w:val="24"/>
        </w:rPr>
        <w:t>.</w:t>
      </w:r>
    </w:p>
    <w:p w:rsidR="00F03E93" w:rsidRPr="00664E4F" w:rsidRDefault="00F03E93" w:rsidP="00F03E93">
      <w:pPr>
        <w:autoSpaceDE w:val="0"/>
        <w:autoSpaceDN w:val="0"/>
        <w:adjustRightInd w:val="0"/>
        <w:ind w:firstLine="540"/>
        <w:rPr>
          <w:rFonts w:ascii="Times New Roman" w:eastAsiaTheme="minorHAnsi" w:hAnsi="Times New Roman"/>
          <w:sz w:val="24"/>
          <w:szCs w:val="24"/>
        </w:rPr>
      </w:pPr>
      <w:r w:rsidRPr="00507B9B">
        <w:rPr>
          <w:rFonts w:ascii="Times New Roman" w:hAnsi="Times New Roman"/>
          <w:snapToGrid w:val="0"/>
          <w:color w:val="000000" w:themeColor="text1"/>
          <w:sz w:val="24"/>
          <w:szCs w:val="24"/>
        </w:rPr>
        <w:t xml:space="preserve">3.18. </w:t>
      </w:r>
      <w:r w:rsidRPr="00507B9B">
        <w:rPr>
          <w:rFonts w:ascii="Times New Roman" w:eastAsiaTheme="minorHAnsi" w:hAnsi="Times New Roman"/>
          <w:color w:val="000000" w:themeColor="text1"/>
          <w:sz w:val="24"/>
          <w:szCs w:val="24"/>
        </w:rPr>
        <w:t xml:space="preserve">По предоставлению ежегодной денежной компенсации расходов на бензин, ремонт, техническое обслуживание транспортных средств и запасные части к ним отдельным категориям инвалидов, указанным в </w:t>
      </w:r>
      <w:hyperlink r:id="rId15" w:history="1">
        <w:r w:rsidRPr="00507B9B">
          <w:rPr>
            <w:rFonts w:ascii="Times New Roman" w:eastAsiaTheme="minorHAnsi" w:hAnsi="Times New Roman"/>
            <w:color w:val="000000" w:themeColor="text1"/>
            <w:sz w:val="24"/>
            <w:szCs w:val="24"/>
          </w:rPr>
          <w:t>постановлении</w:t>
        </w:r>
      </w:hyperlink>
      <w:r w:rsidRPr="00507B9B">
        <w:rPr>
          <w:rFonts w:ascii="Times New Roman" w:eastAsiaTheme="minorHAnsi" w:hAnsi="Times New Roman"/>
          <w:color w:val="000000" w:themeColor="text1"/>
          <w:sz w:val="24"/>
          <w:szCs w:val="24"/>
        </w:rPr>
        <w:t xml:space="preserve"> Правительства</w:t>
      </w:r>
      <w:r>
        <w:rPr>
          <w:rFonts w:ascii="Times New Roman" w:eastAsiaTheme="minorHAnsi" w:hAnsi="Times New Roman"/>
          <w:sz w:val="24"/>
          <w:szCs w:val="24"/>
        </w:rPr>
        <w:t xml:space="preserve"> Ленинградской области от 30 июня 2008 года N 194</w:t>
      </w:r>
      <w:r w:rsidRPr="00A322D9">
        <w:rPr>
          <w:rFonts w:ascii="Times New Roman" w:hAnsi="Times New Roman"/>
          <w:sz w:val="24"/>
          <w:szCs w:val="24"/>
        </w:rPr>
        <w:t>.</w:t>
      </w:r>
    </w:p>
    <w:p w:rsidR="00F03E93" w:rsidRPr="00664E4F"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napToGrid w:val="0"/>
          <w:sz w:val="24"/>
          <w:szCs w:val="24"/>
        </w:rPr>
        <w:t xml:space="preserve">3.19. </w:t>
      </w:r>
      <w:r>
        <w:rPr>
          <w:rFonts w:ascii="Times New Roman" w:eastAsiaTheme="minorHAnsi" w:hAnsi="Times New Roman"/>
          <w:sz w:val="24"/>
          <w:szCs w:val="24"/>
        </w:rPr>
        <w:t>По предоставлению материнского капитала при рождении (усыновлении) третьего и последующего ребенка (детей)</w:t>
      </w:r>
      <w:r w:rsidRPr="00A322D9">
        <w:rPr>
          <w:rFonts w:ascii="Times New Roman" w:hAnsi="Times New Roman"/>
          <w:sz w:val="24"/>
          <w:szCs w:val="24"/>
        </w:rPr>
        <w:t>.</w:t>
      </w:r>
    </w:p>
    <w:p w:rsidR="00F03E93" w:rsidRPr="00664E4F" w:rsidRDefault="00F03E93" w:rsidP="00F03E93">
      <w:pPr>
        <w:autoSpaceDE w:val="0"/>
        <w:autoSpaceDN w:val="0"/>
        <w:adjustRightInd w:val="0"/>
        <w:ind w:firstLine="540"/>
        <w:rPr>
          <w:rFonts w:ascii="Times New Roman" w:eastAsiaTheme="minorHAnsi" w:hAnsi="Times New Roman"/>
          <w:sz w:val="24"/>
          <w:szCs w:val="24"/>
        </w:rPr>
      </w:pPr>
      <w:r w:rsidRPr="00A322D9">
        <w:rPr>
          <w:rFonts w:ascii="Times New Roman" w:hAnsi="Times New Roman"/>
          <w:sz w:val="24"/>
          <w:szCs w:val="24"/>
        </w:rPr>
        <w:t xml:space="preserve">3.20. </w:t>
      </w:r>
      <w:r>
        <w:rPr>
          <w:rFonts w:ascii="Times New Roman" w:eastAsiaTheme="minorHAnsi" w:hAnsi="Times New Roman"/>
          <w:sz w:val="24"/>
          <w:szCs w:val="24"/>
        </w:rPr>
        <w:t>По предоставлению ежемесячной денежной выплаты семьям в случае рождения (усыновления (удочерения) третьего ребенка и последующих детей</w:t>
      </w:r>
      <w:r w:rsidRPr="00A322D9">
        <w:rPr>
          <w:rFonts w:ascii="Times New Roman" w:hAnsi="Times New Roman"/>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 xml:space="preserve">3.21. </w:t>
      </w:r>
      <w:r w:rsidRPr="00507B9B">
        <w:rPr>
          <w:rFonts w:ascii="Times New Roman" w:eastAsiaTheme="minorHAnsi" w:hAnsi="Times New Roman"/>
          <w:color w:val="000000" w:themeColor="text1"/>
          <w:sz w:val="24"/>
          <w:szCs w:val="24"/>
        </w:rPr>
        <w:t xml:space="preserve">По назначению и выплате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w:t>
      </w:r>
      <w:hyperlink r:id="rId16" w:history="1">
        <w:r w:rsidRPr="00507B9B">
          <w:rPr>
            <w:rFonts w:ascii="Times New Roman" w:eastAsiaTheme="minorHAnsi" w:hAnsi="Times New Roman"/>
            <w:color w:val="000000" w:themeColor="text1"/>
            <w:sz w:val="24"/>
            <w:szCs w:val="24"/>
          </w:rPr>
          <w:t>абзацем третьим части первой статьи 4</w:t>
        </w:r>
      </w:hyperlink>
      <w:r w:rsidRPr="00507B9B">
        <w:rPr>
          <w:rFonts w:ascii="Times New Roman" w:eastAsiaTheme="minorHAnsi" w:hAnsi="Times New Roman"/>
          <w:color w:val="000000" w:themeColor="text1"/>
          <w:sz w:val="24"/>
          <w:szCs w:val="24"/>
        </w:rPr>
        <w:t xml:space="preserve"> Федерального закона от 19 мая 1995 года N 81-ФЗ "О государственных пособиях гражданам, имеющим детей") (далее - единовременное пособие при рождении ребенка лицам, не подлежащим обязательному социальному страхованию)</w:t>
      </w:r>
      <w:r w:rsidRPr="00507B9B">
        <w:rPr>
          <w:rFonts w:ascii="Times New Roman" w:hAnsi="Times New Roman"/>
          <w:color w:val="000000" w:themeColor="text1"/>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 xml:space="preserve">3.22. </w:t>
      </w:r>
      <w:r w:rsidRPr="00507B9B">
        <w:rPr>
          <w:rFonts w:ascii="Times New Roman" w:eastAsiaTheme="minorHAnsi" w:hAnsi="Times New Roman"/>
          <w:color w:val="000000" w:themeColor="text1"/>
          <w:sz w:val="24"/>
          <w:szCs w:val="24"/>
        </w:rPr>
        <w:t xml:space="preserve">По назначению и выплате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w:t>
      </w:r>
      <w:r w:rsidRPr="00507B9B">
        <w:rPr>
          <w:rFonts w:ascii="Times New Roman" w:eastAsiaTheme="minorHAnsi" w:hAnsi="Times New Roman"/>
          <w:color w:val="000000" w:themeColor="text1"/>
          <w:sz w:val="24"/>
          <w:szCs w:val="24"/>
        </w:rPr>
        <w:lastRenderedPageBreak/>
        <w:t xml:space="preserve">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w:t>
      </w:r>
      <w:hyperlink r:id="rId17" w:history="1">
        <w:r w:rsidRPr="00507B9B">
          <w:rPr>
            <w:rFonts w:ascii="Times New Roman" w:eastAsiaTheme="minorHAnsi" w:hAnsi="Times New Roman"/>
            <w:color w:val="000000" w:themeColor="text1"/>
            <w:sz w:val="24"/>
            <w:szCs w:val="24"/>
          </w:rPr>
          <w:t>абзацем третьим части первой статьи 4</w:t>
        </w:r>
      </w:hyperlink>
      <w:r w:rsidRPr="00507B9B">
        <w:rPr>
          <w:rFonts w:ascii="Times New Roman" w:eastAsiaTheme="minorHAnsi" w:hAnsi="Times New Roman"/>
          <w:color w:val="000000" w:themeColor="text1"/>
          <w:sz w:val="24"/>
          <w:szCs w:val="24"/>
        </w:rPr>
        <w:t xml:space="preserve"> Федерального закона от 19 мая 1995 года N 81-ФЗ "О государственных пособиях гражданам, имеющим детей") (далее - ежемесячное пособие по уходу за ребенком лицам, не подлежащим обязательному социальному страхованию)</w:t>
      </w:r>
      <w:r w:rsidRPr="00507B9B">
        <w:rPr>
          <w:rFonts w:ascii="Times New Roman" w:hAnsi="Times New Roman"/>
          <w:snapToGrid w:val="0"/>
          <w:color w:val="000000" w:themeColor="text1"/>
          <w:sz w:val="24"/>
          <w:szCs w:val="24"/>
        </w:rPr>
        <w:t>.</w:t>
      </w:r>
    </w:p>
    <w:p w:rsidR="00F03E93" w:rsidRPr="00507B9B" w:rsidRDefault="00F03E93" w:rsidP="00F03E93">
      <w:pPr>
        <w:autoSpaceDE w:val="0"/>
        <w:autoSpaceDN w:val="0"/>
        <w:adjustRightInd w:val="0"/>
        <w:ind w:firstLine="540"/>
        <w:rPr>
          <w:rFonts w:ascii="Times New Roman" w:hAnsi="Times New Roman"/>
          <w:color w:val="000000" w:themeColor="text1"/>
          <w:sz w:val="24"/>
          <w:szCs w:val="24"/>
        </w:rPr>
      </w:pPr>
      <w:r w:rsidRPr="00507B9B">
        <w:rPr>
          <w:rFonts w:ascii="Times New Roman" w:hAnsi="Times New Roman"/>
          <w:color w:val="000000" w:themeColor="text1"/>
          <w:sz w:val="24"/>
          <w:szCs w:val="24"/>
        </w:rPr>
        <w:t>3.23. П</w:t>
      </w:r>
      <w:r w:rsidRPr="00507B9B">
        <w:rPr>
          <w:rFonts w:ascii="Times New Roman" w:eastAsiaTheme="minorHAnsi" w:hAnsi="Times New Roman"/>
          <w:color w:val="000000" w:themeColor="text1"/>
          <w:sz w:val="24"/>
          <w:szCs w:val="24"/>
        </w:rPr>
        <w:t>о приему документов, необходимых для присвоения звания "Ветеран труда Ленинградской области", и вручению гражданам почетных знаков "Ветеран труда Ленинградской области" и удостоверений к ним</w:t>
      </w:r>
      <w:r w:rsidRPr="00507B9B">
        <w:rPr>
          <w:rFonts w:ascii="Times New Roman" w:hAnsi="Times New Roman"/>
          <w:color w:val="000000" w:themeColor="text1"/>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 xml:space="preserve">3.24. </w:t>
      </w:r>
      <w:r w:rsidRPr="00507B9B">
        <w:rPr>
          <w:rFonts w:ascii="Times New Roman" w:eastAsiaTheme="minorHAnsi" w:hAnsi="Times New Roman"/>
          <w:color w:val="000000" w:themeColor="text1"/>
          <w:sz w:val="24"/>
          <w:szCs w:val="24"/>
        </w:rPr>
        <w:t>По организации и осуществлению деятельности по реализации отдельных государственных полномочий</w:t>
      </w:r>
      <w:r w:rsidRPr="00507B9B">
        <w:rPr>
          <w:rFonts w:ascii="Times New Roman" w:hAnsi="Times New Roman"/>
          <w:color w:val="000000" w:themeColor="text1"/>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 xml:space="preserve">3.25. </w:t>
      </w:r>
      <w:r w:rsidRPr="00507B9B">
        <w:rPr>
          <w:rFonts w:ascii="Times New Roman" w:eastAsiaTheme="minorHAnsi" w:hAnsi="Times New Roman"/>
          <w:color w:val="000000" w:themeColor="text1"/>
          <w:sz w:val="24"/>
          <w:szCs w:val="24"/>
        </w:rPr>
        <w:t>По предоставлению ежемесячной денежной компенсации расходов на автомобильное топливо отдельным категориям инвалидов</w:t>
      </w:r>
      <w:r w:rsidRPr="00507B9B">
        <w:rPr>
          <w:rFonts w:ascii="Times New Roman" w:hAnsi="Times New Roman"/>
          <w:color w:val="000000" w:themeColor="text1"/>
          <w:sz w:val="24"/>
          <w:szCs w:val="24"/>
        </w:rPr>
        <w:t>.</w:t>
      </w:r>
    </w:p>
    <w:p w:rsidR="00F03E93" w:rsidRPr="00507B9B" w:rsidRDefault="00F03E93" w:rsidP="00F03E93">
      <w:pPr>
        <w:autoSpaceDE w:val="0"/>
        <w:autoSpaceDN w:val="0"/>
        <w:adjustRightInd w:val="0"/>
        <w:ind w:firstLine="540"/>
        <w:rPr>
          <w:rFonts w:ascii="Times New Roman" w:eastAsiaTheme="minorHAnsi" w:hAnsi="Times New Roman"/>
          <w:color w:val="000000" w:themeColor="text1"/>
          <w:sz w:val="24"/>
          <w:szCs w:val="24"/>
        </w:rPr>
      </w:pPr>
      <w:r w:rsidRPr="00507B9B">
        <w:rPr>
          <w:rFonts w:ascii="Times New Roman" w:hAnsi="Times New Roman"/>
          <w:color w:val="000000" w:themeColor="text1"/>
          <w:sz w:val="24"/>
          <w:szCs w:val="24"/>
        </w:rPr>
        <w:t>3.26. П</w:t>
      </w:r>
      <w:r w:rsidRPr="00507B9B">
        <w:rPr>
          <w:rFonts w:ascii="Times New Roman" w:eastAsiaTheme="minorHAnsi" w:hAnsi="Times New Roman"/>
          <w:color w:val="000000" w:themeColor="text1"/>
          <w:sz w:val="24"/>
          <w:szCs w:val="24"/>
        </w:rPr>
        <w:t>о осуществлению ежегодной денежной выплаты лицам, награжденным нагрудным знаком "Почетный донор России"</w:t>
      </w:r>
      <w:r w:rsidRPr="00507B9B">
        <w:rPr>
          <w:rFonts w:ascii="Times New Roman" w:hAnsi="Times New Roman"/>
          <w:color w:val="000000" w:themeColor="text1"/>
          <w:sz w:val="24"/>
          <w:szCs w:val="24"/>
        </w:rPr>
        <w:t>.</w:t>
      </w:r>
    </w:p>
    <w:p w:rsidR="00F03E93" w:rsidRPr="00507B9B" w:rsidRDefault="00F03E93" w:rsidP="00507B9B">
      <w:pPr>
        <w:autoSpaceDE w:val="0"/>
        <w:autoSpaceDN w:val="0"/>
        <w:adjustRightInd w:val="0"/>
        <w:ind w:firstLine="540"/>
        <w:rPr>
          <w:rFonts w:ascii="Times New Roman" w:hAnsi="Times New Roman"/>
          <w:snapToGrid w:val="0"/>
          <w:color w:val="000000" w:themeColor="text1"/>
          <w:sz w:val="24"/>
          <w:szCs w:val="24"/>
        </w:rPr>
      </w:pPr>
      <w:r w:rsidRPr="00507B9B">
        <w:rPr>
          <w:rFonts w:ascii="Times New Roman" w:hAnsi="Times New Roman"/>
          <w:color w:val="000000" w:themeColor="text1"/>
          <w:sz w:val="24"/>
          <w:szCs w:val="24"/>
        </w:rPr>
        <w:t xml:space="preserve">3.27. </w:t>
      </w:r>
      <w:r w:rsidRPr="00507B9B">
        <w:rPr>
          <w:rFonts w:ascii="Times New Roman" w:eastAsiaTheme="minorHAnsi" w:hAnsi="Times New Roman"/>
          <w:color w:val="000000" w:themeColor="text1"/>
          <w:sz w:val="24"/>
          <w:szCs w:val="24"/>
        </w:rPr>
        <w:t xml:space="preserve">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8" w:history="1">
        <w:r w:rsidRPr="00507B9B">
          <w:rPr>
            <w:rFonts w:ascii="Times New Roman" w:eastAsiaTheme="minorHAnsi" w:hAnsi="Times New Roman"/>
            <w:color w:val="000000" w:themeColor="text1"/>
            <w:sz w:val="24"/>
            <w:szCs w:val="24"/>
          </w:rPr>
          <w:t>пунктами 4</w:t>
        </w:r>
      </w:hyperlink>
      <w:r w:rsidRPr="00507B9B">
        <w:rPr>
          <w:rFonts w:ascii="Times New Roman" w:eastAsiaTheme="minorHAnsi" w:hAnsi="Times New Roman"/>
          <w:color w:val="000000" w:themeColor="text1"/>
          <w:sz w:val="24"/>
          <w:szCs w:val="24"/>
        </w:rPr>
        <w:t xml:space="preserve"> и </w:t>
      </w:r>
      <w:hyperlink r:id="rId19" w:history="1">
        <w:r w:rsidRPr="00507B9B">
          <w:rPr>
            <w:rFonts w:ascii="Times New Roman" w:eastAsiaTheme="minorHAnsi" w:hAnsi="Times New Roman"/>
            <w:color w:val="000000" w:themeColor="text1"/>
            <w:sz w:val="24"/>
            <w:szCs w:val="24"/>
          </w:rPr>
          <w:t>5</w:t>
        </w:r>
      </w:hyperlink>
      <w:r w:rsidRPr="00507B9B">
        <w:rPr>
          <w:rFonts w:ascii="Times New Roman" w:eastAsiaTheme="minorHAnsi" w:hAnsi="Times New Roman"/>
          <w:color w:val="000000" w:themeColor="text1"/>
          <w:sz w:val="24"/>
          <w:szCs w:val="24"/>
        </w:rPr>
        <w:t xml:space="preserve"> (в части дополнительного оплачиваемого отпуска), </w:t>
      </w:r>
      <w:hyperlink r:id="rId20" w:history="1">
        <w:r w:rsidRPr="00507B9B">
          <w:rPr>
            <w:rFonts w:ascii="Times New Roman" w:eastAsiaTheme="minorHAnsi" w:hAnsi="Times New Roman"/>
            <w:color w:val="000000" w:themeColor="text1"/>
            <w:sz w:val="24"/>
            <w:szCs w:val="24"/>
          </w:rPr>
          <w:t>12</w:t>
        </w:r>
      </w:hyperlink>
      <w:r w:rsidRPr="00507B9B">
        <w:rPr>
          <w:rFonts w:ascii="Times New Roman" w:eastAsiaTheme="minorHAnsi" w:hAnsi="Times New Roman"/>
          <w:color w:val="000000" w:themeColor="text1"/>
          <w:sz w:val="24"/>
          <w:szCs w:val="24"/>
        </w:rPr>
        <w:t xml:space="preserve"> (в части ежемесячной денежной компенсации на питание ребенка) и </w:t>
      </w:r>
      <w:hyperlink r:id="rId21" w:history="1">
        <w:r w:rsidRPr="00507B9B">
          <w:rPr>
            <w:rFonts w:ascii="Times New Roman" w:eastAsiaTheme="minorHAnsi" w:hAnsi="Times New Roman"/>
            <w:color w:val="000000" w:themeColor="text1"/>
            <w:sz w:val="24"/>
            <w:szCs w:val="24"/>
          </w:rPr>
          <w:t>13 части первой</w:t>
        </w:r>
      </w:hyperlink>
      <w:r w:rsidRPr="00507B9B">
        <w:rPr>
          <w:rFonts w:ascii="Times New Roman" w:eastAsiaTheme="minorHAnsi" w:hAnsi="Times New Roman"/>
          <w:color w:val="000000" w:themeColor="text1"/>
          <w:sz w:val="24"/>
          <w:szCs w:val="24"/>
        </w:rPr>
        <w:t xml:space="preserve"> и </w:t>
      </w:r>
      <w:hyperlink r:id="rId22" w:history="1">
        <w:r w:rsidRPr="00507B9B">
          <w:rPr>
            <w:rFonts w:ascii="Times New Roman" w:eastAsiaTheme="minorHAnsi" w:hAnsi="Times New Roman"/>
            <w:color w:val="000000" w:themeColor="text1"/>
            <w:sz w:val="24"/>
            <w:szCs w:val="24"/>
          </w:rPr>
          <w:t>частью четвертой</w:t>
        </w:r>
      </w:hyperlink>
      <w:r w:rsidRPr="00507B9B">
        <w:rPr>
          <w:rFonts w:ascii="Times New Roman" w:eastAsiaTheme="minorHAnsi" w:hAnsi="Times New Roman"/>
          <w:color w:val="000000" w:themeColor="text1"/>
          <w:sz w:val="24"/>
          <w:szCs w:val="24"/>
        </w:rPr>
        <w:t xml:space="preserve"> (в части пособия на погребение) статьи 14, </w:t>
      </w:r>
      <w:hyperlink r:id="rId23" w:history="1">
        <w:r w:rsidRPr="00507B9B">
          <w:rPr>
            <w:rFonts w:ascii="Times New Roman" w:eastAsiaTheme="minorHAnsi" w:hAnsi="Times New Roman"/>
            <w:color w:val="000000" w:themeColor="text1"/>
            <w:sz w:val="24"/>
            <w:szCs w:val="24"/>
          </w:rPr>
          <w:t>пунктами 3</w:t>
        </w:r>
      </w:hyperlink>
      <w:r w:rsidRPr="00507B9B">
        <w:rPr>
          <w:rFonts w:ascii="Times New Roman" w:eastAsiaTheme="minorHAnsi" w:hAnsi="Times New Roman"/>
          <w:color w:val="000000" w:themeColor="text1"/>
          <w:sz w:val="24"/>
          <w:szCs w:val="24"/>
        </w:rPr>
        <w:t xml:space="preserve"> и </w:t>
      </w:r>
      <w:hyperlink r:id="rId24" w:history="1">
        <w:r w:rsidRPr="00507B9B">
          <w:rPr>
            <w:rFonts w:ascii="Times New Roman" w:eastAsiaTheme="minorHAnsi" w:hAnsi="Times New Roman"/>
            <w:color w:val="000000" w:themeColor="text1"/>
            <w:sz w:val="24"/>
            <w:szCs w:val="24"/>
          </w:rPr>
          <w:t>4 части первой статьи 15</w:t>
        </w:r>
      </w:hyperlink>
      <w:r w:rsidRPr="00507B9B">
        <w:rPr>
          <w:rFonts w:ascii="Times New Roman" w:eastAsiaTheme="minorHAnsi" w:hAnsi="Times New Roman"/>
          <w:color w:val="000000" w:themeColor="text1"/>
          <w:sz w:val="24"/>
          <w:szCs w:val="24"/>
        </w:rPr>
        <w:t xml:space="preserve">, </w:t>
      </w:r>
      <w:hyperlink r:id="rId25" w:history="1">
        <w:r w:rsidRPr="00507B9B">
          <w:rPr>
            <w:rFonts w:ascii="Times New Roman" w:eastAsiaTheme="minorHAnsi" w:hAnsi="Times New Roman"/>
            <w:color w:val="000000" w:themeColor="text1"/>
            <w:sz w:val="24"/>
            <w:szCs w:val="24"/>
          </w:rPr>
          <w:t>пунктами 3</w:t>
        </w:r>
      </w:hyperlink>
      <w:r w:rsidRPr="00507B9B">
        <w:rPr>
          <w:rFonts w:ascii="Times New Roman" w:eastAsiaTheme="minorHAnsi" w:hAnsi="Times New Roman"/>
          <w:color w:val="000000" w:themeColor="text1"/>
          <w:sz w:val="24"/>
          <w:szCs w:val="24"/>
        </w:rPr>
        <w:t xml:space="preserve"> (в части среднего заработка), </w:t>
      </w:r>
      <w:hyperlink r:id="rId26" w:history="1">
        <w:r w:rsidRPr="00507B9B">
          <w:rPr>
            <w:rFonts w:ascii="Times New Roman" w:eastAsiaTheme="minorHAnsi" w:hAnsi="Times New Roman"/>
            <w:color w:val="000000" w:themeColor="text1"/>
            <w:sz w:val="24"/>
            <w:szCs w:val="24"/>
          </w:rPr>
          <w:t>5</w:t>
        </w:r>
      </w:hyperlink>
      <w:r w:rsidRPr="00507B9B">
        <w:rPr>
          <w:rFonts w:ascii="Times New Roman" w:eastAsiaTheme="minorHAnsi" w:hAnsi="Times New Roman"/>
          <w:color w:val="000000" w:themeColor="text1"/>
          <w:sz w:val="24"/>
          <w:szCs w:val="24"/>
        </w:rPr>
        <w:t xml:space="preserve">, </w:t>
      </w:r>
      <w:hyperlink r:id="rId27" w:history="1">
        <w:r w:rsidRPr="00507B9B">
          <w:rPr>
            <w:rFonts w:ascii="Times New Roman" w:eastAsiaTheme="minorHAnsi" w:hAnsi="Times New Roman"/>
            <w:color w:val="000000" w:themeColor="text1"/>
            <w:sz w:val="24"/>
            <w:szCs w:val="24"/>
          </w:rPr>
          <w:t>6</w:t>
        </w:r>
      </w:hyperlink>
      <w:r w:rsidRPr="00507B9B">
        <w:rPr>
          <w:rFonts w:ascii="Times New Roman" w:eastAsiaTheme="minorHAnsi" w:hAnsi="Times New Roman"/>
          <w:color w:val="000000" w:themeColor="text1"/>
          <w:sz w:val="24"/>
          <w:szCs w:val="24"/>
        </w:rPr>
        <w:t xml:space="preserve"> и </w:t>
      </w:r>
      <w:hyperlink r:id="rId28" w:history="1">
        <w:r w:rsidRPr="00507B9B">
          <w:rPr>
            <w:rFonts w:ascii="Times New Roman" w:eastAsiaTheme="minorHAnsi" w:hAnsi="Times New Roman"/>
            <w:color w:val="000000" w:themeColor="text1"/>
            <w:sz w:val="24"/>
            <w:szCs w:val="24"/>
          </w:rPr>
          <w:t>13 статьи 17</w:t>
        </w:r>
      </w:hyperlink>
      <w:r w:rsidRPr="00507B9B">
        <w:rPr>
          <w:rFonts w:ascii="Times New Roman" w:eastAsiaTheme="minorHAnsi" w:hAnsi="Times New Roman"/>
          <w:color w:val="000000" w:themeColor="text1"/>
          <w:sz w:val="24"/>
          <w:szCs w:val="24"/>
        </w:rPr>
        <w:t xml:space="preserve">, </w:t>
      </w:r>
      <w:hyperlink r:id="rId29" w:history="1">
        <w:r w:rsidRPr="00507B9B">
          <w:rPr>
            <w:rFonts w:ascii="Times New Roman" w:eastAsiaTheme="minorHAnsi" w:hAnsi="Times New Roman"/>
            <w:color w:val="000000" w:themeColor="text1"/>
            <w:sz w:val="24"/>
            <w:szCs w:val="24"/>
          </w:rPr>
          <w:t>пунктами 5</w:t>
        </w:r>
      </w:hyperlink>
      <w:r w:rsidRPr="00507B9B">
        <w:rPr>
          <w:rFonts w:ascii="Times New Roman" w:eastAsiaTheme="minorHAnsi" w:hAnsi="Times New Roman"/>
          <w:color w:val="000000" w:themeColor="text1"/>
          <w:sz w:val="24"/>
          <w:szCs w:val="24"/>
        </w:rPr>
        <w:t xml:space="preserve"> и </w:t>
      </w:r>
      <w:hyperlink r:id="rId30" w:history="1">
        <w:r w:rsidRPr="00507B9B">
          <w:rPr>
            <w:rFonts w:ascii="Times New Roman" w:eastAsiaTheme="minorHAnsi" w:hAnsi="Times New Roman"/>
            <w:color w:val="000000" w:themeColor="text1"/>
            <w:sz w:val="24"/>
            <w:szCs w:val="24"/>
          </w:rPr>
          <w:t>7</w:t>
        </w:r>
      </w:hyperlink>
      <w:r w:rsidRPr="00507B9B">
        <w:rPr>
          <w:rFonts w:ascii="Times New Roman" w:eastAsiaTheme="minorHAnsi" w:hAnsi="Times New Roman"/>
          <w:color w:val="000000" w:themeColor="text1"/>
          <w:sz w:val="24"/>
          <w:szCs w:val="24"/>
        </w:rPr>
        <w:t xml:space="preserve"> (за исключением ежемесячного</w:t>
      </w:r>
      <w:r>
        <w:rPr>
          <w:rFonts w:ascii="Times New Roman" w:eastAsiaTheme="minorHAnsi" w:hAnsi="Times New Roman"/>
          <w:sz w:val="24"/>
          <w:szCs w:val="24"/>
        </w:rPr>
        <w:t xml:space="preserve">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w:t>
      </w:r>
      <w:r w:rsidRPr="00507B9B">
        <w:rPr>
          <w:rFonts w:ascii="Times New Roman" w:eastAsiaTheme="minorHAnsi" w:hAnsi="Times New Roman"/>
          <w:color w:val="000000" w:themeColor="text1"/>
          <w:sz w:val="24"/>
          <w:szCs w:val="24"/>
        </w:rPr>
        <w:t xml:space="preserve">пособия до достижения ребенком возраста полутора лет), </w:t>
      </w:r>
      <w:hyperlink r:id="rId31" w:history="1">
        <w:r w:rsidRPr="00507B9B">
          <w:rPr>
            <w:rFonts w:ascii="Times New Roman" w:eastAsiaTheme="minorHAnsi" w:hAnsi="Times New Roman"/>
            <w:color w:val="000000" w:themeColor="text1"/>
            <w:sz w:val="24"/>
            <w:szCs w:val="24"/>
          </w:rPr>
          <w:t>пунктом 10 части первой статьи 18</w:t>
        </w:r>
      </w:hyperlink>
      <w:r w:rsidRPr="00507B9B">
        <w:rPr>
          <w:rFonts w:ascii="Times New Roman" w:eastAsiaTheme="minorHAnsi" w:hAnsi="Times New Roman"/>
          <w:color w:val="000000" w:themeColor="text1"/>
          <w:sz w:val="24"/>
          <w:szCs w:val="24"/>
        </w:rPr>
        <w:t xml:space="preserve">, </w:t>
      </w:r>
      <w:hyperlink r:id="rId32" w:history="1">
        <w:r w:rsidRPr="00507B9B">
          <w:rPr>
            <w:rFonts w:ascii="Times New Roman" w:eastAsiaTheme="minorHAnsi" w:hAnsi="Times New Roman"/>
            <w:color w:val="000000" w:themeColor="text1"/>
            <w:sz w:val="24"/>
            <w:szCs w:val="24"/>
          </w:rPr>
          <w:t>пунктами 1</w:t>
        </w:r>
      </w:hyperlink>
      <w:r w:rsidRPr="00507B9B">
        <w:rPr>
          <w:rFonts w:ascii="Times New Roman" w:eastAsiaTheme="minorHAnsi" w:hAnsi="Times New Roman"/>
          <w:color w:val="000000" w:themeColor="text1"/>
          <w:sz w:val="24"/>
          <w:szCs w:val="24"/>
        </w:rPr>
        <w:t xml:space="preserve"> и </w:t>
      </w:r>
      <w:hyperlink r:id="rId33" w:history="1">
        <w:r w:rsidRPr="00507B9B">
          <w:rPr>
            <w:rFonts w:ascii="Times New Roman" w:eastAsiaTheme="minorHAnsi" w:hAnsi="Times New Roman"/>
            <w:color w:val="000000" w:themeColor="text1"/>
            <w:sz w:val="24"/>
            <w:szCs w:val="24"/>
          </w:rPr>
          <w:t>2</w:t>
        </w:r>
      </w:hyperlink>
      <w:r w:rsidRPr="00507B9B">
        <w:rPr>
          <w:rFonts w:ascii="Times New Roman" w:eastAsiaTheme="minorHAnsi" w:hAnsi="Times New Roman"/>
          <w:color w:val="000000" w:themeColor="text1"/>
          <w:sz w:val="24"/>
          <w:szCs w:val="24"/>
        </w:rPr>
        <w:t xml:space="preserve">, </w:t>
      </w:r>
      <w:hyperlink r:id="rId34" w:history="1">
        <w:r w:rsidRPr="00507B9B">
          <w:rPr>
            <w:rFonts w:ascii="Times New Roman" w:eastAsiaTheme="minorHAnsi" w:hAnsi="Times New Roman"/>
            <w:color w:val="000000" w:themeColor="text1"/>
            <w:sz w:val="24"/>
            <w:szCs w:val="24"/>
          </w:rPr>
          <w:t>абзацем вторым пункта 3</w:t>
        </w:r>
      </w:hyperlink>
      <w:r w:rsidRPr="00507B9B">
        <w:rPr>
          <w:rFonts w:ascii="Times New Roman" w:eastAsiaTheme="minorHAnsi" w:hAnsi="Times New Roman"/>
          <w:color w:val="000000" w:themeColor="text1"/>
          <w:sz w:val="24"/>
          <w:szCs w:val="24"/>
        </w:rPr>
        <w:t xml:space="preserve">, </w:t>
      </w:r>
      <w:hyperlink r:id="rId35" w:history="1">
        <w:r w:rsidRPr="00507B9B">
          <w:rPr>
            <w:rFonts w:ascii="Times New Roman" w:eastAsiaTheme="minorHAnsi" w:hAnsi="Times New Roman"/>
            <w:color w:val="000000" w:themeColor="text1"/>
            <w:sz w:val="24"/>
            <w:szCs w:val="24"/>
          </w:rPr>
          <w:t>пунктами 4</w:t>
        </w:r>
      </w:hyperlink>
      <w:r w:rsidRPr="00507B9B">
        <w:rPr>
          <w:rFonts w:ascii="Times New Roman" w:eastAsiaTheme="minorHAnsi" w:hAnsi="Times New Roman"/>
          <w:color w:val="000000" w:themeColor="text1"/>
          <w:sz w:val="24"/>
          <w:szCs w:val="24"/>
        </w:rPr>
        <w:t xml:space="preserve">, </w:t>
      </w:r>
      <w:hyperlink r:id="rId36" w:history="1">
        <w:r w:rsidRPr="00507B9B">
          <w:rPr>
            <w:rFonts w:ascii="Times New Roman" w:eastAsiaTheme="minorHAnsi" w:hAnsi="Times New Roman"/>
            <w:color w:val="000000" w:themeColor="text1"/>
            <w:sz w:val="24"/>
            <w:szCs w:val="24"/>
          </w:rPr>
          <w:t>6</w:t>
        </w:r>
      </w:hyperlink>
      <w:r w:rsidRPr="00507B9B">
        <w:rPr>
          <w:rFonts w:ascii="Times New Roman" w:eastAsiaTheme="minorHAnsi" w:hAnsi="Times New Roman"/>
          <w:color w:val="000000" w:themeColor="text1"/>
          <w:sz w:val="24"/>
          <w:szCs w:val="24"/>
        </w:rPr>
        <w:t xml:space="preserve"> и </w:t>
      </w:r>
      <w:hyperlink r:id="rId37" w:history="1">
        <w:r w:rsidRPr="00507B9B">
          <w:rPr>
            <w:rFonts w:ascii="Times New Roman" w:eastAsiaTheme="minorHAnsi" w:hAnsi="Times New Roman"/>
            <w:color w:val="000000" w:themeColor="text1"/>
            <w:sz w:val="24"/>
            <w:szCs w:val="24"/>
          </w:rPr>
          <w:t>7 части второй статьи 19</w:t>
        </w:r>
      </w:hyperlink>
      <w:r w:rsidRPr="00507B9B">
        <w:rPr>
          <w:rFonts w:ascii="Times New Roman" w:eastAsiaTheme="minorHAnsi" w:hAnsi="Times New Roman"/>
          <w:color w:val="000000" w:themeColor="text1"/>
          <w:sz w:val="24"/>
          <w:szCs w:val="24"/>
        </w:rPr>
        <w:t xml:space="preserve">, </w:t>
      </w:r>
      <w:hyperlink r:id="rId38" w:history="1">
        <w:r w:rsidRPr="00507B9B">
          <w:rPr>
            <w:rFonts w:ascii="Times New Roman" w:eastAsiaTheme="minorHAnsi" w:hAnsi="Times New Roman"/>
            <w:color w:val="000000" w:themeColor="text1"/>
            <w:sz w:val="24"/>
            <w:szCs w:val="24"/>
          </w:rPr>
          <w:t>пунктом 3 части первой статьи 25</w:t>
        </w:r>
      </w:hyperlink>
      <w:r w:rsidRPr="00507B9B">
        <w:rPr>
          <w:rFonts w:ascii="Times New Roman" w:eastAsiaTheme="minorHAnsi" w:hAnsi="Times New Roman"/>
          <w:color w:val="000000" w:themeColor="text1"/>
          <w:sz w:val="24"/>
          <w:szCs w:val="24"/>
        </w:rPr>
        <w:t xml:space="preserve">, </w:t>
      </w:r>
      <w:hyperlink r:id="rId39" w:history="1">
        <w:r w:rsidRPr="00507B9B">
          <w:rPr>
            <w:rFonts w:ascii="Times New Roman" w:eastAsiaTheme="minorHAnsi" w:hAnsi="Times New Roman"/>
            <w:color w:val="000000" w:themeColor="text1"/>
            <w:sz w:val="24"/>
            <w:szCs w:val="24"/>
          </w:rPr>
          <w:t>частями первой</w:t>
        </w:r>
      </w:hyperlink>
      <w:r w:rsidRPr="00507B9B">
        <w:rPr>
          <w:rFonts w:ascii="Times New Roman" w:eastAsiaTheme="minorHAnsi" w:hAnsi="Times New Roman"/>
          <w:color w:val="000000" w:themeColor="text1"/>
          <w:sz w:val="24"/>
          <w:szCs w:val="24"/>
        </w:rPr>
        <w:t xml:space="preserve">, </w:t>
      </w:r>
      <w:hyperlink r:id="rId40" w:history="1">
        <w:r w:rsidRPr="00507B9B">
          <w:rPr>
            <w:rFonts w:ascii="Times New Roman" w:eastAsiaTheme="minorHAnsi" w:hAnsi="Times New Roman"/>
            <w:color w:val="000000" w:themeColor="text1"/>
            <w:sz w:val="24"/>
            <w:szCs w:val="24"/>
          </w:rPr>
          <w:t>второй</w:t>
        </w:r>
      </w:hyperlink>
      <w:r w:rsidRPr="00507B9B">
        <w:rPr>
          <w:rFonts w:ascii="Times New Roman" w:eastAsiaTheme="minorHAnsi" w:hAnsi="Times New Roman"/>
          <w:color w:val="000000" w:themeColor="text1"/>
          <w:sz w:val="24"/>
          <w:szCs w:val="24"/>
        </w:rPr>
        <w:t xml:space="preserve"> и </w:t>
      </w:r>
      <w:hyperlink r:id="rId41" w:history="1">
        <w:r w:rsidRPr="00507B9B">
          <w:rPr>
            <w:rFonts w:ascii="Times New Roman" w:eastAsiaTheme="minorHAnsi" w:hAnsi="Times New Roman"/>
            <w:color w:val="000000" w:themeColor="text1"/>
            <w:sz w:val="24"/>
            <w:szCs w:val="24"/>
          </w:rPr>
          <w:t>четвертой статьи 39</w:t>
        </w:r>
      </w:hyperlink>
      <w:r w:rsidRPr="00507B9B">
        <w:rPr>
          <w:rFonts w:ascii="Times New Roman" w:eastAsiaTheme="minorHAnsi" w:hAnsi="Times New Roman"/>
          <w:color w:val="000000" w:themeColor="text1"/>
          <w:sz w:val="24"/>
          <w:szCs w:val="24"/>
        </w:rPr>
        <w:t xml:space="preserve">, </w:t>
      </w:r>
      <w:hyperlink r:id="rId42" w:history="1">
        <w:r w:rsidRPr="00507B9B">
          <w:rPr>
            <w:rFonts w:ascii="Times New Roman" w:eastAsiaTheme="minorHAnsi" w:hAnsi="Times New Roman"/>
            <w:color w:val="000000" w:themeColor="text1"/>
            <w:sz w:val="24"/>
            <w:szCs w:val="24"/>
          </w:rPr>
          <w:t>статьями 40</w:t>
        </w:r>
      </w:hyperlink>
      <w:r w:rsidRPr="00507B9B">
        <w:rPr>
          <w:rFonts w:ascii="Times New Roman" w:eastAsiaTheme="minorHAnsi" w:hAnsi="Times New Roman"/>
          <w:color w:val="000000" w:themeColor="text1"/>
          <w:sz w:val="24"/>
          <w:szCs w:val="24"/>
        </w:rPr>
        <w:t xml:space="preserve"> и </w:t>
      </w:r>
      <w:hyperlink r:id="rId43" w:history="1">
        <w:r w:rsidRPr="00507B9B">
          <w:rPr>
            <w:rFonts w:ascii="Times New Roman" w:eastAsiaTheme="minorHAnsi" w:hAnsi="Times New Roman"/>
            <w:color w:val="000000" w:themeColor="text1"/>
            <w:sz w:val="24"/>
            <w:szCs w:val="24"/>
          </w:rPr>
          <w:t>41</w:t>
        </w:r>
      </w:hyperlink>
      <w:r w:rsidRPr="00507B9B">
        <w:rPr>
          <w:rFonts w:ascii="Times New Roman" w:eastAsiaTheme="minorHAnsi" w:hAnsi="Times New Roman"/>
          <w:color w:val="000000" w:themeColor="text1"/>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выплате, в том числе по доставке, гражданам ежемесячных денежных компенсаций, предусмотренных </w:t>
      </w:r>
      <w:hyperlink r:id="rId44" w:history="1">
        <w:r w:rsidRPr="00507B9B">
          <w:rPr>
            <w:rFonts w:ascii="Times New Roman" w:eastAsiaTheme="minorHAnsi" w:hAnsi="Times New Roman"/>
            <w:color w:val="000000" w:themeColor="text1"/>
            <w:sz w:val="24"/>
            <w:szCs w:val="24"/>
          </w:rPr>
          <w:t>статьями 8</w:t>
        </w:r>
      </w:hyperlink>
      <w:r w:rsidRPr="00507B9B">
        <w:rPr>
          <w:rFonts w:ascii="Times New Roman" w:eastAsiaTheme="minorHAnsi" w:hAnsi="Times New Roman"/>
          <w:color w:val="000000" w:themeColor="text1"/>
          <w:sz w:val="24"/>
          <w:szCs w:val="24"/>
        </w:rPr>
        <w:t xml:space="preserve"> и </w:t>
      </w:r>
      <w:hyperlink r:id="rId45" w:history="1">
        <w:r w:rsidRPr="00507B9B">
          <w:rPr>
            <w:rFonts w:ascii="Times New Roman" w:eastAsiaTheme="minorHAnsi" w:hAnsi="Times New Roman"/>
            <w:color w:val="000000" w:themeColor="text1"/>
            <w:sz w:val="24"/>
            <w:szCs w:val="24"/>
          </w:rPr>
          <w:t>9</w:t>
        </w:r>
      </w:hyperlink>
      <w:r w:rsidRPr="00507B9B">
        <w:rPr>
          <w:rFonts w:ascii="Times New Roman" w:eastAsiaTheme="minorHAnsi" w:hAnsi="Times New Roman"/>
          <w:color w:val="000000" w:themeColor="text1"/>
          <w:sz w:val="24"/>
          <w:szCs w:val="24"/>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w:t>
      </w:r>
      <w:r>
        <w:rPr>
          <w:rFonts w:ascii="Times New Roman" w:eastAsiaTheme="minorHAnsi" w:hAnsi="Times New Roman"/>
          <w:sz w:val="24"/>
          <w:szCs w:val="24"/>
        </w:rPr>
        <w:t xml:space="preserve"> </w:t>
      </w:r>
    </w:p>
    <w:p w:rsidR="00507B9B" w:rsidRPr="00507B9B" w:rsidRDefault="00F03E93" w:rsidP="00507B9B">
      <w:pPr>
        <w:autoSpaceDE w:val="0"/>
        <w:autoSpaceDN w:val="0"/>
        <w:adjustRightInd w:val="0"/>
        <w:ind w:firstLine="540"/>
        <w:rPr>
          <w:rFonts w:ascii="Times New Roman" w:eastAsiaTheme="minorHAnsi" w:hAnsi="Times New Roman"/>
          <w:color w:val="000000" w:themeColor="text1"/>
          <w:sz w:val="24"/>
          <w:szCs w:val="24"/>
        </w:rPr>
      </w:pPr>
      <w:r w:rsidRPr="00A322D9">
        <w:rPr>
          <w:rFonts w:ascii="Times New Roman" w:hAnsi="Times New Roman"/>
          <w:snapToGrid w:val="0"/>
          <w:sz w:val="24"/>
          <w:szCs w:val="24"/>
        </w:rPr>
        <w:lastRenderedPageBreak/>
        <w:t>Иные полномочия:</w:t>
      </w:r>
      <w:r w:rsidR="00507B9B" w:rsidRPr="00507B9B">
        <w:rPr>
          <w:rFonts w:ascii="Times New Roman" w:eastAsiaTheme="minorHAnsi" w:hAnsi="Times New Roman"/>
          <w:color w:val="000000" w:themeColor="text1"/>
          <w:sz w:val="24"/>
          <w:szCs w:val="24"/>
        </w:rPr>
        <w:t xml:space="preserve"> уволенных из федеральных органов налоговой полиции, в том числе работающим (независимо от места работы); по предоставлению, в том числе по доставке, гражданам компенсаций и других выплат, предусмотренных </w:t>
      </w:r>
      <w:hyperlink r:id="rId46" w:history="1">
        <w:r w:rsidR="00507B9B" w:rsidRPr="00507B9B">
          <w:rPr>
            <w:rFonts w:ascii="Times New Roman" w:eastAsiaTheme="minorHAnsi" w:hAnsi="Times New Roman"/>
            <w:color w:val="000000" w:themeColor="text1"/>
            <w:sz w:val="24"/>
            <w:szCs w:val="24"/>
          </w:rPr>
          <w:t>пунктами 6</w:t>
        </w:r>
      </w:hyperlink>
      <w:r w:rsidR="00507B9B" w:rsidRPr="00507B9B">
        <w:rPr>
          <w:rFonts w:ascii="Times New Roman" w:eastAsiaTheme="minorHAnsi" w:hAnsi="Times New Roman"/>
          <w:color w:val="000000" w:themeColor="text1"/>
          <w:sz w:val="24"/>
          <w:szCs w:val="24"/>
        </w:rPr>
        <w:t xml:space="preserve">, </w:t>
      </w:r>
      <w:hyperlink r:id="rId47" w:history="1">
        <w:r w:rsidR="00507B9B" w:rsidRPr="00507B9B">
          <w:rPr>
            <w:rFonts w:ascii="Times New Roman" w:eastAsiaTheme="minorHAnsi" w:hAnsi="Times New Roman"/>
            <w:color w:val="000000" w:themeColor="text1"/>
            <w:sz w:val="24"/>
            <w:szCs w:val="24"/>
          </w:rPr>
          <w:t>8</w:t>
        </w:r>
      </w:hyperlink>
      <w:r w:rsidR="00507B9B" w:rsidRPr="00507B9B">
        <w:rPr>
          <w:rFonts w:ascii="Times New Roman" w:eastAsiaTheme="minorHAnsi" w:hAnsi="Times New Roman"/>
          <w:color w:val="000000" w:themeColor="text1"/>
          <w:sz w:val="24"/>
          <w:szCs w:val="24"/>
        </w:rPr>
        <w:t xml:space="preserve"> и </w:t>
      </w:r>
      <w:hyperlink r:id="rId48" w:history="1">
        <w:r w:rsidR="00507B9B" w:rsidRPr="00507B9B">
          <w:rPr>
            <w:rFonts w:ascii="Times New Roman" w:eastAsiaTheme="minorHAnsi" w:hAnsi="Times New Roman"/>
            <w:color w:val="000000" w:themeColor="text1"/>
            <w:sz w:val="24"/>
            <w:szCs w:val="24"/>
          </w:rPr>
          <w:t>15</w:t>
        </w:r>
      </w:hyperlink>
      <w:r w:rsidR="00507B9B" w:rsidRPr="00507B9B">
        <w:rPr>
          <w:rFonts w:ascii="Times New Roman" w:eastAsiaTheme="minorHAnsi" w:hAnsi="Times New Roman"/>
          <w:color w:val="000000" w:themeColor="text1"/>
          <w:sz w:val="24"/>
          <w:szCs w:val="24"/>
        </w:rP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507B9B" w:rsidRPr="00507B9B" w:rsidRDefault="00507B9B" w:rsidP="00507B9B">
      <w:pPr>
        <w:autoSpaceDE w:val="0"/>
        <w:autoSpaceDN w:val="0"/>
        <w:adjustRightInd w:val="0"/>
        <w:ind w:firstLine="540"/>
        <w:rPr>
          <w:rFonts w:ascii="Times New Roman" w:hAnsi="Times New Roman"/>
          <w:snapToGrid w:val="0"/>
          <w:color w:val="000000" w:themeColor="text1"/>
          <w:sz w:val="24"/>
          <w:szCs w:val="24"/>
        </w:rPr>
      </w:pPr>
      <w:r w:rsidRPr="00507B9B">
        <w:rPr>
          <w:rFonts w:ascii="Times New Roman" w:hAnsi="Times New Roman"/>
          <w:color w:val="000000" w:themeColor="text1"/>
          <w:sz w:val="24"/>
          <w:szCs w:val="24"/>
        </w:rPr>
        <w:t>3.28. Подготовка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3.</w:t>
      </w:r>
      <w:r>
        <w:rPr>
          <w:rFonts w:ascii="Times New Roman" w:hAnsi="Times New Roman"/>
          <w:snapToGrid w:val="0"/>
          <w:sz w:val="24"/>
          <w:szCs w:val="24"/>
        </w:rPr>
        <w:t>29</w:t>
      </w:r>
      <w:r w:rsidRPr="00A322D9">
        <w:rPr>
          <w:rFonts w:ascii="Times New Roman" w:hAnsi="Times New Roman"/>
          <w:snapToGrid w:val="0"/>
          <w:sz w:val="24"/>
          <w:szCs w:val="24"/>
        </w:rPr>
        <w:t>. Участие в формировании и реализации социальной политики на территории муниципального образования за счет средств местного бюджета.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3.3</w:t>
      </w:r>
      <w:r>
        <w:rPr>
          <w:rFonts w:ascii="Times New Roman" w:hAnsi="Times New Roman"/>
          <w:snapToGrid w:val="0"/>
          <w:sz w:val="24"/>
          <w:szCs w:val="24"/>
        </w:rPr>
        <w:t>0</w:t>
      </w:r>
      <w:r w:rsidRPr="00A322D9">
        <w:rPr>
          <w:rFonts w:ascii="Times New Roman" w:hAnsi="Times New Roman"/>
          <w:snapToGrid w:val="0"/>
          <w:sz w:val="24"/>
          <w:szCs w:val="24"/>
        </w:rPr>
        <w:t>. Осуществление полномочий и функций учредителя подведомственных муниципальных автономных учреждений в объеме и порядке, устанавливаемом администрацией.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3.3</w:t>
      </w:r>
      <w:r>
        <w:rPr>
          <w:rFonts w:ascii="Times New Roman" w:hAnsi="Times New Roman"/>
          <w:snapToGrid w:val="0"/>
          <w:sz w:val="24"/>
          <w:szCs w:val="24"/>
        </w:rPr>
        <w:t>1</w:t>
      </w:r>
      <w:r w:rsidRPr="00A322D9">
        <w:rPr>
          <w:rFonts w:ascii="Times New Roman" w:hAnsi="Times New Roman"/>
          <w:snapToGrid w:val="0"/>
          <w:sz w:val="24"/>
          <w:szCs w:val="24"/>
        </w:rPr>
        <w:t>. Комитет может исполнять и иные полномочия, возложенные на него правовыми актами представительного органа местного самоуправления и администрации, принятыми в пределах их компетенции.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4. ФУНКЦИИ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В целях обеспечения реализации предусмотренных полномочий, комитет осуществляет следующие функции: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4.1. Прием документов для назначения, перерасчета пособий, компенсаций и социальных выплат, формирование личных дел получателей выплат, ведение учета и регистрации обращений.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 Формирование, ведение и поддержка в актуальном состоянии компьютерной базы данных граждан, имеющих право на предоставление мер социальной поддержки, государственной социальной помощи и социального обслуживания.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 Прием документов и формирование личных дел для оформления граждан в стационарные учреждения социальной защиты Ленинградской области.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4.4. Направление граждан в учреждения социального обслуживания населения.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4.5. Заключение договоров и осуществление взаиморасчетов с организациями, предоставляющими установленные меры социальной поддержки льготным категориям граждан.</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4.6. Выдача справок на получение социальных стипендий малоимущим студентам, аспирантам и обучающимся по очной форме обучения в образовательных учреждениях высшего профессионального образования и студентам образовательных учреждений среднего профессионального образования, обучающимся в образовательных учреждениях начального профессионального образования.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4.7. Прием документов на присвоение звания "Ветеран труда Ленинградской области" и направление  комплектов  документов  в орган исполнительной власти </w:t>
      </w:r>
      <w:r w:rsidRPr="00A322D9">
        <w:rPr>
          <w:rFonts w:ascii="Times New Roman" w:hAnsi="Times New Roman"/>
          <w:snapToGrid w:val="0"/>
          <w:sz w:val="24"/>
          <w:szCs w:val="24"/>
        </w:rPr>
        <w:lastRenderedPageBreak/>
        <w:t>Ленинградской области в сфере социальной защиты населения, вручение гражданам почетных знаков «Ветеран труда Ленинградской области» и удостоверений к ним.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4.8. Мониторинг и комплексная оценка состояния в сфере социальной защиты населения.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4.9. Разработка прогнозов социально-экономического развития отрасли, осуществление контроля за выполнением утвержденных показателей.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4.10. Подготовка проекта бюджетной заявки на трехлетний период.</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4.11. Организация работы по выплате негосударственной пенсии отдельным категориям работников бюджетной сферы Ленинградской области.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4.12. Расчет и подготовка реестров граждан, имеющих право на ежемесячную денежную компенсацию расходов на оплату жилых помещений, коммунальных и других видов услуг членам семей погибших (умерших) военнослужащих.</w:t>
      </w:r>
    </w:p>
    <w:p w:rsidR="00F03E93" w:rsidRPr="00A322D9" w:rsidRDefault="00F03E93" w:rsidP="00F03E93">
      <w:pPr>
        <w:autoSpaceDE w:val="0"/>
        <w:autoSpaceDN w:val="0"/>
        <w:adjustRightInd w:val="0"/>
        <w:ind w:firstLine="540"/>
        <w:rPr>
          <w:rFonts w:ascii="Times New Roman" w:hAnsi="Times New Roman"/>
          <w:snapToGrid w:val="0"/>
          <w:sz w:val="24"/>
          <w:szCs w:val="24"/>
        </w:rPr>
      </w:pPr>
      <w:r w:rsidRPr="00A322D9">
        <w:rPr>
          <w:rFonts w:ascii="Times New Roman" w:hAnsi="Times New Roman"/>
          <w:snapToGrid w:val="0"/>
          <w:sz w:val="24"/>
          <w:szCs w:val="24"/>
        </w:rPr>
        <w:t>4.13. О</w:t>
      </w:r>
      <w:r w:rsidRPr="00A322D9">
        <w:rPr>
          <w:rFonts w:ascii="Times New Roman" w:hAnsi="Times New Roman"/>
          <w:sz w:val="24"/>
          <w:szCs w:val="24"/>
        </w:rPr>
        <w:t xml:space="preserve">рганизация работы по реализации единых социальных проездных билетов, осуществление учета поступивших, проданных, нереализованных единых социальных проездных билетов, заключение договоров с организациями на осуществление пассажирских перевозок отдельных категорий граждан, перечисление средств организациям на возмещение затрат по пассажирским перевозкам отдельных категорий граждан. </w:t>
      </w:r>
      <w:r w:rsidRPr="00A322D9">
        <w:rPr>
          <w:rFonts w:ascii="Times New Roman" w:hAnsi="Times New Roman"/>
          <w:snapToGrid w:val="0"/>
          <w:sz w:val="24"/>
          <w:szCs w:val="24"/>
        </w:rPr>
        <w:t>Выдача карточек транспортного обслуживания на право льготного проезда в железнодорожном транспорте пригородного сообщения по территории Ленинградской области и Санкт-Петербурга.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4.14. Направление в уполномоченный орган исполнительной власти в сфере социальной защиты населения и в Комитет финансов администрации муниципального образования заявок на предоставление денежных средств для выплаты пособий, компенсаций, социальных выплат.</w:t>
      </w:r>
    </w:p>
    <w:p w:rsidR="00F03E93" w:rsidRPr="00A322D9" w:rsidRDefault="00F03E93" w:rsidP="00F03E93">
      <w:pPr>
        <w:autoSpaceDE w:val="0"/>
        <w:autoSpaceDN w:val="0"/>
        <w:adjustRightInd w:val="0"/>
        <w:ind w:firstLine="540"/>
        <w:rPr>
          <w:rFonts w:ascii="Times New Roman" w:hAnsi="Times New Roman"/>
          <w:sz w:val="24"/>
          <w:szCs w:val="24"/>
        </w:rPr>
      </w:pPr>
      <w:r w:rsidRPr="00A322D9">
        <w:rPr>
          <w:rFonts w:ascii="Times New Roman" w:hAnsi="Times New Roman"/>
          <w:snapToGrid w:val="0"/>
          <w:sz w:val="24"/>
          <w:szCs w:val="24"/>
        </w:rPr>
        <w:t>4.15. П</w:t>
      </w:r>
      <w:r w:rsidRPr="00A322D9">
        <w:rPr>
          <w:rFonts w:ascii="Times New Roman" w:hAnsi="Times New Roman"/>
          <w:sz w:val="24"/>
          <w:szCs w:val="24"/>
        </w:rPr>
        <w:t>рием документов инвалидов для назначения денежной компенсации расходов на бензин, ремонт, техническое обслуживание транспортных средств и запасные части к ним, направление документов с ходатайствами в орган исполнительной власти Ленинградской области в сфере социальной защиты населения, осуществление выплаты компенсации на основании распоряжений органа исполнительной власти Ленинградской области в сфере социальной защиты населения; подготовка распоряжения о продлении выплаты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w:t>
      </w:r>
    </w:p>
    <w:p w:rsidR="00F03E93" w:rsidRPr="00A322D9" w:rsidRDefault="00F03E93" w:rsidP="00F03E93">
      <w:pPr>
        <w:autoSpaceDE w:val="0"/>
        <w:autoSpaceDN w:val="0"/>
        <w:adjustRightInd w:val="0"/>
        <w:ind w:firstLine="540"/>
        <w:rPr>
          <w:rFonts w:ascii="Times New Roman" w:hAnsi="Times New Roman"/>
          <w:sz w:val="24"/>
          <w:szCs w:val="24"/>
        </w:rPr>
      </w:pPr>
      <w:r w:rsidRPr="00A322D9">
        <w:rPr>
          <w:rFonts w:ascii="Times New Roman" w:hAnsi="Times New Roman"/>
          <w:sz w:val="24"/>
          <w:szCs w:val="24"/>
        </w:rPr>
        <w:t>4.16. Сбор документов и выплата компенсаций страховых премий по договору обязательного страхования гражданской ответственности владельцев транспортных средств, получивших транспортные средства через органы социальной защиты населения на льготных условиях.</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4.17. Выдача удостоверений о праве на льготы и иных удостоверений, оформленных уполномоченным органом исполнительной власти в сфере социальной защиты населения, отдельным категориям граждан в соответствии с законодательством Р</w:t>
      </w:r>
      <w:r w:rsidR="00507B9B">
        <w:rPr>
          <w:rFonts w:ascii="Times New Roman" w:hAnsi="Times New Roman"/>
          <w:snapToGrid w:val="0"/>
          <w:sz w:val="24"/>
          <w:szCs w:val="24"/>
        </w:rPr>
        <w:t xml:space="preserve">оссийской </w:t>
      </w:r>
      <w:r w:rsidRPr="00A322D9">
        <w:rPr>
          <w:rFonts w:ascii="Times New Roman" w:hAnsi="Times New Roman"/>
          <w:snapToGrid w:val="0"/>
          <w:sz w:val="24"/>
          <w:szCs w:val="24"/>
        </w:rPr>
        <w:t>Ф</w:t>
      </w:r>
      <w:r w:rsidR="00507B9B">
        <w:rPr>
          <w:rFonts w:ascii="Times New Roman" w:hAnsi="Times New Roman"/>
          <w:snapToGrid w:val="0"/>
          <w:sz w:val="24"/>
          <w:szCs w:val="24"/>
        </w:rPr>
        <w:t>едерации</w:t>
      </w:r>
      <w:r w:rsidRPr="00A322D9">
        <w:rPr>
          <w:rFonts w:ascii="Times New Roman" w:hAnsi="Times New Roman"/>
          <w:snapToGrid w:val="0"/>
          <w:sz w:val="24"/>
          <w:szCs w:val="24"/>
        </w:rPr>
        <w:t>.</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4.18. Прием заявлений граждан, имеющих право на бесплатное изготовление и ремонт зубных протезов (кроме расходов на оплату стоимости драгоценных металлов и металлокерамики) из средств областного бюджета. Формирование базы данных по льготному зубопротезированию. Формирование технического задания, подготовка конкурсной документации  на оказание услуг по изготовлению и ремонту зубных протезов для отдельных категорий граждан, зарегистрированных по месту жительства на территории муниципального образования Сосновоборский городской округ Ленинградской области. </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lastRenderedPageBreak/>
        <w:t>4.19. Предоставление отчетов об осуществлении отдельных государственных полномочий в порядке и в сроки, установленные уполномоченным органом исполнительной власти в сфере социальной защиты населения.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4.20. Реализация социальной политики Сосновоборского городского округа за счет средств местного бюджета в пределах своей компетенции.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 Осуществление отдельных функций учредителя подведомственных муниципальных автономных учреждений социального обслуживания населения, в объеме, установленном администрацией: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4.21.1. Подготовка проектов уставов подведомственных муниципальных автономных учреждений, в том числе вносимых изменений, после рассмотрения рекомендаций наблюдательного совета подведомственных муниципальных автономных учреждений.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4.21.2. Подготовка ходатайств о наложении на руководителей подведомственных муниципальных автономных учреждений социального обслуживания населения  дисциплинарных взысканий, об их награждении и поощрении.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4.21.3. Созыв наблюдательного совета подведомственного учреждения, в том числе в обязательном порядке организация первого заседания наблюдательного совета после создания подведомственного муниципального автономного учреждения, а также организация первого заседания наблюдательного совета в новом составе.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4.21.4. Рассмотрение предложений руководителей подведомственных муниципальных автономных учреждений по вопросам деятельности учреждений.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4.21.5.Формирование муниципальных заданий для подведомственных муниципальных автономных учреждений социального обслуживания населения, в соответствии с видами деятельности, отнесенными их уставами к основной деятельности.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4.21.6. Осуществление финансового обеспечения выполнения муниципального задания, в соответствии с действующим законодательством, а также финансовое обеспечение развития подведомственного учреждения в рамках программ, утвержденных в установленном порядке.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4.21.7.Осуществление контроля за деятельностью подведомственных муниципальных автономных учреждений, сбор и обобщение отчетности по формам государственного статистического наблюдения, утвержденным федеральным законодательством, а также формам отчетности, утвержденным учредителем указанных учреждений.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4.21.8. Выдача обязательных для руководителей подведомственных муниципальных автономных учреждений предписаний.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4.21.9. Решение иных вопросов, предусмотренных нормативными правовыми актами органов местного самоуправления.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Иные функции: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4.22. Исполнение правовых актов представительного органа местного самоуправления и администрации.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4.23. Содействие привлечению инвестиций в целях осуществления мер социальной поддержки населения муниципального образования.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4.24. Участие в работе общественных комиссий при администрации по вопросам, отнесенным к компетенции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4.25. Организация совещаний, семинаров и других мероприятий по вопросам, отнесенным к компетенции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4.26. Обеспечение ведения в установленном порядке делопроизводства, учета поступающей корреспонденции и бланков документов строгой отчетности; определение потребности в бланочной продукции. </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4.27. Осуществление работы по комплектованию, хранению, учету и использованию архивных документов.</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4.28. Рассмотрение в установленном порядке писем, жалоб и обращений юридических лиц и граждан по вопросам, относящимся к компетенции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lastRenderedPageBreak/>
        <w:t>4.29. В пределах своей компетенции обеспечение защиты сведений, составляющих государственную тайну. Комитет имеет право не представлять информацию, содержащую государственную, служебную и коммерческую тайну, никаким лицам кроме должностных лиц государственных органов и органов местного самоуправления, имеющих право на получение такой информации.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4.30. Заключение договоров (муниципальных контрактов, соглашений), в установленном порядке открытие счетов для совершения операций со средствами местного бюджета в учреждениях Центрального банка Российской Федерации, в отделениях Федерального казначейства Министерства финансов Российской Федерации, банках и иных кредитных учреждениях в соответствии с действующим законодательством Российской Федерации и Ленинградской области, настоящим Положением.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4.31. Согласование проектов муниципальных правовых актов и муниципальных целевых программ, в соответствии с компетенцией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4.32. Разработка проектов правовых актов и муниципальных целевых программ по вопросам входящим в его компетенцию, и в установленном порядке представление в администрацию Сосновоборского городского округа.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4.33. Участие в реализации региональных и муниципальных целевых программ по вопросам социальной защиты населения.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4.34. Участие в выполнении мероприятий, предусмотренных планами администрации Сосновоборского городского округа.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4.35. Ведение оперативного, бухгалтерского и статистического учета своей деятельности и составление бухгалтерской и статистической отчетности в порядке, установленном законодательством Российской Федерации и нормативными правовыми актами органов, осуществляющих регулирование бухгалтерского и статистического учета и отчетности.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4.36. Размещение муниципальных заказов на поставку товаров, выполнение работ и оказание услуг в </w:t>
      </w:r>
      <w:hyperlink r:id="rId49" w:history="1">
        <w:r w:rsidRPr="00A322D9">
          <w:rPr>
            <w:rStyle w:val="aa"/>
            <w:rFonts w:ascii="Times New Roman" w:hAnsi="Times New Roman"/>
            <w:snapToGrid w:val="0"/>
            <w:color w:val="auto"/>
            <w:sz w:val="24"/>
            <w:szCs w:val="24"/>
            <w:u w:val="none"/>
          </w:rPr>
          <w:t>порядке</w:t>
        </w:r>
      </w:hyperlink>
      <w:r w:rsidRPr="00A322D9">
        <w:rPr>
          <w:rFonts w:ascii="Times New Roman" w:hAnsi="Times New Roman"/>
          <w:snapToGrid w:val="0"/>
          <w:sz w:val="24"/>
          <w:szCs w:val="24"/>
        </w:rPr>
        <w:t xml:space="preserve">, установленном действующим законодательством Российской Федерации. </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4.37. Комитет может осуществлять (постоянно или временно) иные функции, в том числе по обеспечению выполнения отдельных государственных полномочий, возложенные на него правовыми актами представительного органа местного самоуправления и администрации, принятыми в пределах их компетенции.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5. ПОРЯДОК УПРАВЛЕНИЯ ДЕЯТЕЛЬНОСТЬЮ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5.1. Руководство комитетом осуществляет председатель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Председатель комитета является муниципальным служащим, должностным лицом органа местного самоуправления и назначается на должность и освобождается от должности главой администрации по согласованию с комитетом по социальной защите населения Ленинградской области. </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5.2. Председатель комитета непосредственно подчинен главе администрации. Оперативное руководство и контроль за деятельностью комитета осуществляет заместитель главы администрации по социальным вопросам, в пределах его полномочий.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5.3. Председатель комитета несет персональную ответственность за выполнение комитетом отнесенных к его компетенции полномочий и осуществление комитетом своих функций.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5.4. Председатель комитета в установленном порядке: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 </w:t>
      </w:r>
      <w:r>
        <w:rPr>
          <w:rFonts w:ascii="Times New Roman" w:hAnsi="Times New Roman"/>
          <w:snapToGrid w:val="0"/>
          <w:sz w:val="24"/>
          <w:szCs w:val="24"/>
        </w:rPr>
        <w:t>Р</w:t>
      </w:r>
      <w:r w:rsidRPr="00A322D9">
        <w:rPr>
          <w:rFonts w:ascii="Times New Roman" w:hAnsi="Times New Roman"/>
          <w:snapToGrid w:val="0"/>
          <w:sz w:val="24"/>
          <w:szCs w:val="24"/>
        </w:rPr>
        <w:t>уководит деятельностью комитета на принципах единоначалия;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5.4.2. </w:t>
      </w:r>
      <w:r>
        <w:rPr>
          <w:rFonts w:ascii="Times New Roman" w:hAnsi="Times New Roman"/>
          <w:snapToGrid w:val="0"/>
          <w:sz w:val="24"/>
          <w:szCs w:val="24"/>
        </w:rPr>
        <w:t>Д</w:t>
      </w:r>
      <w:r w:rsidRPr="00A322D9">
        <w:rPr>
          <w:rFonts w:ascii="Times New Roman" w:hAnsi="Times New Roman"/>
          <w:snapToGrid w:val="0"/>
          <w:sz w:val="24"/>
          <w:szCs w:val="24"/>
        </w:rPr>
        <w:t>ействует без доверенности от имени комитета и представляет его в отношениях со всеми юридическими и физическими лицами, а также с органами государственной власти, органами местного самоуправления других муниципальных образований;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lastRenderedPageBreak/>
        <w:t xml:space="preserve">5.4.3. </w:t>
      </w:r>
      <w:r>
        <w:rPr>
          <w:rFonts w:ascii="Times New Roman" w:hAnsi="Times New Roman"/>
          <w:snapToGrid w:val="0"/>
          <w:sz w:val="24"/>
          <w:szCs w:val="24"/>
        </w:rPr>
        <w:t>О</w:t>
      </w:r>
      <w:r w:rsidRPr="00A322D9">
        <w:rPr>
          <w:rFonts w:ascii="Times New Roman" w:hAnsi="Times New Roman"/>
          <w:snapToGrid w:val="0"/>
          <w:sz w:val="24"/>
          <w:szCs w:val="24"/>
        </w:rPr>
        <w:t>беспечивает взаимодействие комитета по исполнению возложенных на него полномочий с органами местного самоуправления муниципального образования и структурными подразделениями администрации;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5.4.4. </w:t>
      </w:r>
      <w:r>
        <w:rPr>
          <w:rFonts w:ascii="Times New Roman" w:hAnsi="Times New Roman"/>
          <w:snapToGrid w:val="0"/>
          <w:sz w:val="24"/>
          <w:szCs w:val="24"/>
        </w:rPr>
        <w:t>О</w:t>
      </w:r>
      <w:r w:rsidRPr="00A322D9">
        <w:rPr>
          <w:rFonts w:ascii="Times New Roman" w:hAnsi="Times New Roman"/>
          <w:snapToGrid w:val="0"/>
          <w:sz w:val="24"/>
          <w:szCs w:val="24"/>
        </w:rPr>
        <w:t>т имени комитета вносит на рассмотрение администрации проекты муниципальных правовых актов;</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5.4.5. </w:t>
      </w:r>
      <w:r>
        <w:rPr>
          <w:rFonts w:ascii="Times New Roman" w:hAnsi="Times New Roman"/>
          <w:snapToGrid w:val="0"/>
          <w:sz w:val="24"/>
          <w:szCs w:val="24"/>
        </w:rPr>
        <w:t>В</w:t>
      </w:r>
      <w:r w:rsidRPr="00A322D9">
        <w:rPr>
          <w:rFonts w:ascii="Times New Roman" w:hAnsi="Times New Roman"/>
          <w:snapToGrid w:val="0"/>
          <w:sz w:val="24"/>
          <w:szCs w:val="24"/>
        </w:rPr>
        <w:t>носит на рассмотрение главы администрации предложения о назначении и увольнении руководителей подведомственных муниципальных автономных учреждений;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5.4.6. </w:t>
      </w:r>
      <w:r>
        <w:rPr>
          <w:rFonts w:ascii="Times New Roman" w:hAnsi="Times New Roman"/>
          <w:snapToGrid w:val="0"/>
          <w:sz w:val="24"/>
          <w:szCs w:val="24"/>
        </w:rPr>
        <w:t>П</w:t>
      </w:r>
      <w:r w:rsidRPr="00A322D9">
        <w:rPr>
          <w:rFonts w:ascii="Times New Roman" w:hAnsi="Times New Roman"/>
          <w:snapToGrid w:val="0"/>
          <w:sz w:val="24"/>
          <w:szCs w:val="24"/>
        </w:rPr>
        <w:t>одписывает от имени Комитета договоры, соглашения, муниципальные контракты, письма и иные официальные документы;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5.4.7. </w:t>
      </w:r>
      <w:r>
        <w:rPr>
          <w:rFonts w:ascii="Times New Roman" w:hAnsi="Times New Roman"/>
          <w:snapToGrid w:val="0"/>
          <w:sz w:val="24"/>
          <w:szCs w:val="24"/>
        </w:rPr>
        <w:t>И</w:t>
      </w:r>
      <w:r w:rsidRPr="00A322D9">
        <w:rPr>
          <w:rFonts w:ascii="Times New Roman" w:hAnsi="Times New Roman"/>
          <w:snapToGrid w:val="0"/>
          <w:sz w:val="24"/>
          <w:szCs w:val="24"/>
        </w:rPr>
        <w:t>здаёт в пределах компетенции комитета приказы и распоряжения, организует и проверяет их исполнение;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5.4.8. </w:t>
      </w:r>
      <w:r>
        <w:rPr>
          <w:rFonts w:ascii="Times New Roman" w:hAnsi="Times New Roman"/>
          <w:snapToGrid w:val="0"/>
          <w:sz w:val="24"/>
          <w:szCs w:val="24"/>
        </w:rPr>
        <w:t>О</w:t>
      </w:r>
      <w:r w:rsidRPr="00A322D9">
        <w:rPr>
          <w:rFonts w:ascii="Times New Roman" w:hAnsi="Times New Roman"/>
          <w:snapToGrid w:val="0"/>
          <w:sz w:val="24"/>
          <w:szCs w:val="24"/>
        </w:rPr>
        <w:t>ткрывает и закрывает лицевые счета, в порядке установленном действующим законодательством Российской Федерации, совершает по ним операции, подписывает финансовые документы, осуществляет контроль за их исполнением;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5.4.9. </w:t>
      </w:r>
      <w:r>
        <w:rPr>
          <w:rFonts w:ascii="Times New Roman" w:hAnsi="Times New Roman"/>
          <w:snapToGrid w:val="0"/>
          <w:sz w:val="24"/>
          <w:szCs w:val="24"/>
        </w:rPr>
        <w:t>Р</w:t>
      </w:r>
      <w:r w:rsidRPr="00A322D9">
        <w:rPr>
          <w:rFonts w:ascii="Times New Roman" w:hAnsi="Times New Roman"/>
          <w:snapToGrid w:val="0"/>
          <w:sz w:val="24"/>
          <w:szCs w:val="24"/>
        </w:rPr>
        <w:t>аспоряжается в соответствии с действующим законодательством имуществом, закрепленным за комитетом на праве оперативного управления, и денежными средствами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5.4.10. </w:t>
      </w:r>
      <w:r>
        <w:rPr>
          <w:rFonts w:ascii="Times New Roman" w:hAnsi="Times New Roman"/>
          <w:snapToGrid w:val="0"/>
          <w:sz w:val="24"/>
          <w:szCs w:val="24"/>
        </w:rPr>
        <w:t>Б</w:t>
      </w:r>
      <w:r w:rsidRPr="00A322D9">
        <w:rPr>
          <w:rFonts w:ascii="Times New Roman" w:hAnsi="Times New Roman"/>
          <w:snapToGrid w:val="0"/>
          <w:sz w:val="24"/>
          <w:szCs w:val="24"/>
        </w:rPr>
        <w:t>ез доверенности представляет комитет в прокуратуре, в судебных органах (в том числе в арбитражных судах) и иных учреждениях и организациях.</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5.4.11. </w:t>
      </w:r>
      <w:r>
        <w:rPr>
          <w:rFonts w:ascii="Times New Roman" w:hAnsi="Times New Roman"/>
          <w:snapToGrid w:val="0"/>
          <w:sz w:val="24"/>
          <w:szCs w:val="24"/>
        </w:rPr>
        <w:t>Н</w:t>
      </w:r>
      <w:r w:rsidRPr="00A322D9">
        <w:rPr>
          <w:rFonts w:ascii="Times New Roman" w:hAnsi="Times New Roman"/>
          <w:snapToGrid w:val="0"/>
          <w:sz w:val="24"/>
          <w:szCs w:val="24"/>
        </w:rPr>
        <w:t>аправляет в правоохранительные органы материалы для решения вопросов о возбуждении уголовных дел;</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5.4.12. </w:t>
      </w:r>
      <w:r>
        <w:rPr>
          <w:rFonts w:ascii="Times New Roman" w:hAnsi="Times New Roman"/>
          <w:snapToGrid w:val="0"/>
          <w:sz w:val="24"/>
          <w:szCs w:val="24"/>
        </w:rPr>
        <w:t>О</w:t>
      </w:r>
      <w:r w:rsidRPr="00A322D9">
        <w:rPr>
          <w:rFonts w:ascii="Times New Roman" w:hAnsi="Times New Roman"/>
          <w:snapToGrid w:val="0"/>
          <w:sz w:val="24"/>
          <w:szCs w:val="24"/>
        </w:rPr>
        <w:t>рганизует исполнение правовых актов представительного органа местного самоуправления и администрации, по вопросам, отнесенным к его компетенции;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5.4.13. </w:t>
      </w:r>
      <w:r>
        <w:rPr>
          <w:rFonts w:ascii="Times New Roman" w:hAnsi="Times New Roman"/>
          <w:snapToGrid w:val="0"/>
          <w:sz w:val="24"/>
          <w:szCs w:val="24"/>
        </w:rPr>
        <w:t>У</w:t>
      </w:r>
      <w:r w:rsidRPr="00A322D9">
        <w:rPr>
          <w:rFonts w:ascii="Times New Roman" w:hAnsi="Times New Roman"/>
          <w:snapToGrid w:val="0"/>
          <w:sz w:val="24"/>
          <w:szCs w:val="24"/>
        </w:rPr>
        <w:t>тверждает по согласованию с главой администрации структуру и штатное расписание комитета в пределах ассигнований, предусмотренных в местном бюджете на функционирование комитета и субвенций, направленных на исполнение отдельных государственных полномочий;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5.4.14. </w:t>
      </w:r>
      <w:r>
        <w:rPr>
          <w:rFonts w:ascii="Times New Roman" w:hAnsi="Times New Roman"/>
          <w:snapToGrid w:val="0"/>
          <w:sz w:val="24"/>
          <w:szCs w:val="24"/>
        </w:rPr>
        <w:t>П</w:t>
      </w:r>
      <w:r w:rsidRPr="00A322D9">
        <w:rPr>
          <w:rFonts w:ascii="Times New Roman" w:hAnsi="Times New Roman"/>
          <w:snapToGrid w:val="0"/>
          <w:sz w:val="24"/>
          <w:szCs w:val="24"/>
        </w:rPr>
        <w:t>ринимает на работу (по согласованию с главой администрации) и   увольняет работников комитета, заключает, изменяет и прекращает с ними трудовые договоры;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5.4.15. </w:t>
      </w:r>
      <w:r>
        <w:rPr>
          <w:rFonts w:ascii="Times New Roman" w:hAnsi="Times New Roman"/>
          <w:snapToGrid w:val="0"/>
          <w:sz w:val="24"/>
          <w:szCs w:val="24"/>
        </w:rPr>
        <w:t>У</w:t>
      </w:r>
      <w:r w:rsidRPr="00A322D9">
        <w:rPr>
          <w:rFonts w:ascii="Times New Roman" w:hAnsi="Times New Roman"/>
          <w:snapToGrid w:val="0"/>
          <w:sz w:val="24"/>
          <w:szCs w:val="24"/>
        </w:rPr>
        <w:t>тверждает должностные инструкции работников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5.4.16. </w:t>
      </w:r>
      <w:r>
        <w:rPr>
          <w:rFonts w:ascii="Times New Roman" w:hAnsi="Times New Roman"/>
          <w:snapToGrid w:val="0"/>
          <w:sz w:val="24"/>
          <w:szCs w:val="24"/>
        </w:rPr>
        <w:t>О</w:t>
      </w:r>
      <w:r w:rsidRPr="00A322D9">
        <w:rPr>
          <w:rFonts w:ascii="Times New Roman" w:hAnsi="Times New Roman"/>
          <w:snapToGrid w:val="0"/>
          <w:sz w:val="24"/>
          <w:szCs w:val="24"/>
        </w:rPr>
        <w:t>беспечивает соблюдение трудовой, финансовой и учетной дисциплины;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5.4.17. </w:t>
      </w:r>
      <w:r>
        <w:rPr>
          <w:rFonts w:ascii="Times New Roman" w:hAnsi="Times New Roman"/>
          <w:snapToGrid w:val="0"/>
          <w:sz w:val="24"/>
          <w:szCs w:val="24"/>
        </w:rPr>
        <w:t>У</w:t>
      </w:r>
      <w:r w:rsidRPr="00A322D9">
        <w:rPr>
          <w:rFonts w:ascii="Times New Roman" w:hAnsi="Times New Roman"/>
          <w:snapToGrid w:val="0"/>
          <w:sz w:val="24"/>
          <w:szCs w:val="24"/>
        </w:rPr>
        <w:t>станавливает должностные оклады работникам комитета, надбавки и иные выплаты к их окладам;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5.4.18. </w:t>
      </w:r>
      <w:r>
        <w:rPr>
          <w:rFonts w:ascii="Times New Roman" w:hAnsi="Times New Roman"/>
          <w:snapToGrid w:val="0"/>
          <w:sz w:val="24"/>
          <w:szCs w:val="24"/>
        </w:rPr>
        <w:t>П</w:t>
      </w:r>
      <w:r w:rsidRPr="00A322D9">
        <w:rPr>
          <w:rFonts w:ascii="Times New Roman" w:hAnsi="Times New Roman"/>
          <w:snapToGrid w:val="0"/>
          <w:sz w:val="24"/>
          <w:szCs w:val="24"/>
        </w:rPr>
        <w:t xml:space="preserve">оощряет работников комитета и применяет к ним меры дисциплинарной и материальной ответственности за ненадлежащее осуществление ими полномочий по решению вопросов местного значения и отдельных государственных полномочий; </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Pr>
          <w:rFonts w:ascii="Times New Roman" w:hAnsi="Times New Roman"/>
          <w:snapToGrid w:val="0"/>
          <w:sz w:val="24"/>
          <w:szCs w:val="24"/>
        </w:rPr>
        <w:t>5.4.19. С</w:t>
      </w:r>
      <w:r w:rsidRPr="00A322D9">
        <w:rPr>
          <w:rFonts w:ascii="Times New Roman" w:hAnsi="Times New Roman"/>
          <w:snapToGrid w:val="0"/>
          <w:sz w:val="24"/>
          <w:szCs w:val="24"/>
        </w:rPr>
        <w:t>оздает условия для переподготовки и повышения квалификации работников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Pr>
          <w:rFonts w:ascii="Times New Roman" w:hAnsi="Times New Roman"/>
          <w:snapToGrid w:val="0"/>
          <w:sz w:val="24"/>
          <w:szCs w:val="24"/>
        </w:rPr>
        <w:t>5.4.20. У</w:t>
      </w:r>
      <w:r w:rsidRPr="00A322D9">
        <w:rPr>
          <w:rFonts w:ascii="Times New Roman" w:hAnsi="Times New Roman"/>
          <w:snapToGrid w:val="0"/>
          <w:sz w:val="24"/>
          <w:szCs w:val="24"/>
        </w:rPr>
        <w:t>тверждает учетную политику, бюджетную смету комитета;</w:t>
      </w:r>
    </w:p>
    <w:p w:rsidR="00F03E93" w:rsidRDefault="00F03E93" w:rsidP="00F03E93">
      <w:pPr>
        <w:autoSpaceDE w:val="0"/>
        <w:autoSpaceDN w:val="0"/>
        <w:adjustRightInd w:val="0"/>
        <w:ind w:firstLine="539"/>
        <w:outlineLvl w:val="1"/>
        <w:rPr>
          <w:rFonts w:ascii="Times New Roman" w:hAnsi="Times New Roman"/>
          <w:snapToGrid w:val="0"/>
          <w:sz w:val="24"/>
          <w:szCs w:val="24"/>
        </w:rPr>
      </w:pPr>
      <w:r>
        <w:rPr>
          <w:rFonts w:ascii="Times New Roman" w:hAnsi="Times New Roman"/>
          <w:snapToGrid w:val="0"/>
          <w:sz w:val="24"/>
          <w:szCs w:val="24"/>
        </w:rPr>
        <w:t>5.4.21. О</w:t>
      </w:r>
      <w:r w:rsidRPr="00A322D9">
        <w:rPr>
          <w:rFonts w:ascii="Times New Roman" w:hAnsi="Times New Roman"/>
          <w:snapToGrid w:val="0"/>
          <w:sz w:val="24"/>
          <w:szCs w:val="24"/>
        </w:rPr>
        <w:t>существляет иные полномочия, возложенные на него законодательством, Уставом муниципального образования, а также правовыми актами представительного органа местного самоуправления и администрации, принятыми в пределах их компетенции.</w:t>
      </w:r>
    </w:p>
    <w:p w:rsidR="00F03E93" w:rsidRPr="00FB010D" w:rsidRDefault="00F03E93" w:rsidP="00F03E93">
      <w:pPr>
        <w:ind w:firstLine="709"/>
        <w:rPr>
          <w:rFonts w:ascii="Times New Roman" w:hAnsi="Times New Roman"/>
          <w:sz w:val="24"/>
          <w:szCs w:val="24"/>
        </w:rPr>
      </w:pPr>
      <w:r>
        <w:rPr>
          <w:rFonts w:ascii="Times New Roman" w:hAnsi="Times New Roman"/>
          <w:color w:val="000000"/>
          <w:sz w:val="24"/>
          <w:szCs w:val="24"/>
        </w:rPr>
        <w:t xml:space="preserve">5.4.22. Организует </w:t>
      </w:r>
      <w:r w:rsidRPr="00FB010D">
        <w:rPr>
          <w:rFonts w:ascii="Times New Roman" w:hAnsi="Times New Roman"/>
          <w:sz w:val="24"/>
          <w:szCs w:val="24"/>
        </w:rPr>
        <w:t xml:space="preserve"> работ</w:t>
      </w:r>
      <w:r>
        <w:rPr>
          <w:rFonts w:ascii="Times New Roman" w:hAnsi="Times New Roman"/>
          <w:sz w:val="24"/>
          <w:szCs w:val="24"/>
        </w:rPr>
        <w:t xml:space="preserve">у </w:t>
      </w:r>
      <w:r w:rsidRPr="00FB010D">
        <w:rPr>
          <w:rFonts w:ascii="Times New Roman" w:hAnsi="Times New Roman"/>
          <w:sz w:val="24"/>
          <w:szCs w:val="24"/>
        </w:rPr>
        <w:t xml:space="preserve"> в сфере </w:t>
      </w:r>
      <w:r>
        <w:rPr>
          <w:rFonts w:ascii="Times New Roman" w:hAnsi="Times New Roman"/>
          <w:sz w:val="24"/>
          <w:szCs w:val="24"/>
        </w:rPr>
        <w:t xml:space="preserve"> </w:t>
      </w:r>
      <w:r w:rsidRPr="00FB010D">
        <w:rPr>
          <w:rFonts w:ascii="Times New Roman" w:hAnsi="Times New Roman"/>
          <w:sz w:val="24"/>
          <w:szCs w:val="24"/>
        </w:rPr>
        <w:t>противодействия коррупции, в соответствии с действующим законодательством и в пределах выделенных  полномочий:</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обеспечению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№273-ФЗ «О противодействии коррупции» и другими федеральными законами;</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принятию  мер по выявлению и устранению причин и условий, способствующих возникновению конфликта интересов на муниципальной службе;</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оказанию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муниципальными служащими коррупционных правонарушений, непредоставления ими сведений о представлении недостоверных или неполных  сведений о доходах, расходах, об имуществе и обязательствах имущественного характера;</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обеспечению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организации  правового просвещения муниципальных служащих;</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проведению  служебных проверок;</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 обеспечению   </w:t>
      </w:r>
      <w:r w:rsidRPr="008F0FD4">
        <w:rPr>
          <w:rFonts w:ascii="Times New Roman" w:hAnsi="Times New Roman" w:cs="Times New Roman"/>
          <w:sz w:val="24"/>
          <w:szCs w:val="24"/>
        </w:rPr>
        <w:t>провер</w:t>
      </w:r>
      <w:r>
        <w:rPr>
          <w:rFonts w:ascii="Times New Roman" w:hAnsi="Times New Roman" w:cs="Times New Roman"/>
          <w:sz w:val="24"/>
          <w:szCs w:val="24"/>
        </w:rPr>
        <w:t xml:space="preserve">ок </w:t>
      </w:r>
      <w:r w:rsidRPr="008F0FD4">
        <w:rPr>
          <w:rFonts w:ascii="Times New Roman" w:hAnsi="Times New Roman" w:cs="Times New Roman"/>
          <w:sz w:val="24"/>
          <w:szCs w:val="24"/>
        </w:rPr>
        <w:t xml:space="preserve"> </w:t>
      </w:r>
      <w:r>
        <w:rPr>
          <w:rFonts w:ascii="Times New Roman" w:hAnsi="Times New Roman" w:cs="Times New Roman"/>
          <w:sz w:val="24"/>
          <w:szCs w:val="24"/>
        </w:rPr>
        <w:t xml:space="preserve">достоверности и полноты  </w:t>
      </w:r>
      <w:r w:rsidRPr="008F0FD4">
        <w:rPr>
          <w:rFonts w:ascii="Times New Roman" w:hAnsi="Times New Roman" w:cs="Times New Roman"/>
          <w:sz w:val="24"/>
          <w:szCs w:val="24"/>
        </w:rPr>
        <w:t>сведений о доходах</w:t>
      </w:r>
      <w:r>
        <w:rPr>
          <w:rFonts w:ascii="Times New Roman" w:hAnsi="Times New Roman" w:cs="Times New Roman"/>
          <w:sz w:val="24"/>
          <w:szCs w:val="24"/>
        </w:rPr>
        <w:t xml:space="preserve"> (расходах)</w:t>
      </w:r>
      <w:r w:rsidRPr="008F0FD4">
        <w:rPr>
          <w:rFonts w:ascii="Times New Roman" w:hAnsi="Times New Roman" w:cs="Times New Roman"/>
          <w:sz w:val="24"/>
          <w:szCs w:val="24"/>
        </w:rPr>
        <w:t>, об имуществе и обязательствах имущественного характера</w:t>
      </w:r>
      <w:r>
        <w:rPr>
          <w:rFonts w:ascii="Times New Roman" w:hAnsi="Times New Roman" w:cs="Times New Roman"/>
          <w:sz w:val="24"/>
          <w:szCs w:val="24"/>
        </w:rPr>
        <w:t xml:space="preserve">, представляемых гражданами, претендующими на замещение  должностей  </w:t>
      </w:r>
      <w:r w:rsidRPr="008F0FD4">
        <w:rPr>
          <w:rFonts w:ascii="Times New Roman" w:hAnsi="Times New Roman" w:cs="Times New Roman"/>
          <w:sz w:val="24"/>
          <w:szCs w:val="24"/>
        </w:rPr>
        <w:t xml:space="preserve"> муниципальн</w:t>
      </w:r>
      <w:r>
        <w:rPr>
          <w:rFonts w:ascii="Times New Roman" w:hAnsi="Times New Roman" w:cs="Times New Roman"/>
          <w:sz w:val="24"/>
          <w:szCs w:val="24"/>
        </w:rPr>
        <w:t>ой службы  и муниципальными служащими,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проверки соблюдения муниципальными  служащими требований к служебному поведению, а также проверок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F03E93" w:rsidRDefault="00F03E93" w:rsidP="00F03E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5.4.23.  Готовит  проекты нормативных правовых актов о противодействии коррупции, в пределах выделенных полномочий;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Pr>
          <w:rFonts w:ascii="Times New Roman" w:hAnsi="Times New Roman"/>
          <w:sz w:val="24"/>
          <w:szCs w:val="24"/>
        </w:rPr>
        <w:t xml:space="preserve">5.4.24.  Консультирует  </w:t>
      </w:r>
      <w:r w:rsidRPr="008F0FD4">
        <w:rPr>
          <w:rFonts w:ascii="Times New Roman" w:hAnsi="Times New Roman"/>
          <w:sz w:val="24"/>
          <w:szCs w:val="24"/>
        </w:rPr>
        <w:t>муниципальных служащих по вопросам муниципальной службы</w:t>
      </w:r>
      <w:r>
        <w:rPr>
          <w:rFonts w:ascii="Times New Roman" w:hAnsi="Times New Roman"/>
          <w:sz w:val="24"/>
          <w:szCs w:val="24"/>
        </w:rPr>
        <w:t>, а также  по вопросам, связанным с применением на практике требований к служебному поведению и общих принципов служебного поведения муниципальных служащих.</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5.5. Председатель комитета в пределах своей компетенции принимает решения, оформленные: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приказами, издаваемыми по основной деятельности и личному составу в целях разрешения основных и оперативных задач, стоящих перед комитетом; приказы председателя комитета обязательны для исполнения всеми работниками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распоряжениями, издаваемыми по вопросам, отнесенным к компетенции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Решения председателя комитета вступают в силу с даты их принятия, если в них не указан иной срок вступления в силу.</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Решения председателя комитета могут быть отменены им же, либо главой администрации, либо признаны недействительными по решению суда.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5.6. В период временного отсутствия Председателя комитета (отпуск, командировка, учеба, болезнь) его обязанности исполняет заместитель, назначаемый на должность и освобождаемый от должности председателем комитета в установленном порядке.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Заместитель председателя комитета приступает к исполнению обязанностей председателя комитета на основании решения главы администрации муниципального образования.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5.7. Заместитель председателя комитета при осуществлении им полномочий председателя комитета не вправе без согласования с председателем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изменять структуру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изменять штатное расписание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вносить изменения в должностные инструкции работников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назначать работников на вакантные должности;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lastRenderedPageBreak/>
        <w:t>- увольнять работников комитета по инициативе работодателя, за исключением случаев, предусмотренных пунктами 3а), 6, 7, 11, 12 статьи 81 Трудового кодекса Российской Федерации.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6. ИМУЩЕСТВО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6.1. Имущество комитета является собственностью муниципального образования и закрепляется за ним на праве оперативного управления в соответствии с Гражданским кодексом Российской Федерации.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6.2. Комитет приобретает имущество, необходимое для осуществления деятельности, предусмотренной настоящим Положением, в пределах средств, выделенных ему на эти цели.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6.3. Комитет не вправе отчуждать либо иным способом распоряжаться имуществом без согласия собственника имущества.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6.4. Контроль за использованием по назначению и сохранностью имущества, закрепленного за Комитетом на праве оперативного управления, осуществляет собственник в соответствии с действующим законодательством и правовыми актами органов местного самоуправления.</w:t>
      </w:r>
    </w:p>
    <w:p w:rsidR="00F03E93" w:rsidRPr="00A322D9" w:rsidRDefault="00F03E93" w:rsidP="00F03E93">
      <w:pPr>
        <w:tabs>
          <w:tab w:val="left" w:pos="0"/>
        </w:tabs>
        <w:autoSpaceDE w:val="0"/>
        <w:autoSpaceDN w:val="0"/>
        <w:adjustRightInd w:val="0"/>
        <w:ind w:firstLine="540"/>
        <w:outlineLvl w:val="1"/>
        <w:rPr>
          <w:rFonts w:ascii="Times New Roman" w:hAnsi="Times New Roman"/>
          <w:b/>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7. ФИНАНСОВАЯ ДЕЯТЕЛЬНОСТЬ КОМИТЕТА</w:t>
      </w:r>
    </w:p>
    <w:p w:rsidR="00F03E93" w:rsidRPr="00A322D9" w:rsidRDefault="00F03E93" w:rsidP="00F03E93">
      <w:pPr>
        <w:autoSpaceDE w:val="0"/>
        <w:autoSpaceDN w:val="0"/>
        <w:adjustRightInd w:val="0"/>
        <w:ind w:firstLine="540"/>
        <w:rPr>
          <w:rFonts w:ascii="Times New Roman" w:hAnsi="Times New Roman"/>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7.1. Финансовое обеспечение деятельности комитета осуществляется за счет средств местного бюджета, а также за счет средств областного бюджета, выделенных на выполнение отдельных государственных полномочий, на основании бюджетной сметы.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7.2. Операции с бюджетными средствами комитет, проводит через лицевые счета.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7.3. Заключение и оплата комитетом муниципальных контрактов, иных договоров, подлежащих исполнению за счет бюджетных средств, производятся от имени муниципального образования Сосновоборский городской округ Ленинградской области в пределах доведенных лимитов бюджетных обязательств, если иное не установлено действующим законодательством, и с учетом принятых и неисполненных обязательств.</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7.4. При недостаточности лимитов бюджетных обязательств, доведенных комитету для исполнения его денежных обязательств, по таким обязательствам от имени муниципального образования отвечает орган местного самоуправления.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7.5. Комитет может осуществлять приносящую доход деятельность. Доходы, полученные от указанной деятельности, поступают в бюджет муниципального образования.</w:t>
      </w:r>
    </w:p>
    <w:p w:rsidR="00F03E93" w:rsidRPr="00A322D9" w:rsidRDefault="00F03E93" w:rsidP="00F03E93">
      <w:pPr>
        <w:widowControl w:val="0"/>
        <w:ind w:firstLine="709"/>
        <w:rPr>
          <w:rFonts w:ascii="Times New Roman" w:hAnsi="Times New Roman"/>
          <w:b/>
          <w:sz w:val="24"/>
          <w:szCs w:val="24"/>
        </w:rPr>
      </w:pPr>
    </w:p>
    <w:p w:rsidR="00F03E93"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 xml:space="preserve">8. ПРАВА, ОБЯЗАННОСТИ И ОТВЕТСТВЕННОСТЬ </w:t>
      </w: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РАБОТНИКОВ КОМИТЕТА</w:t>
      </w:r>
    </w:p>
    <w:p w:rsidR="00F03E93" w:rsidRPr="00A322D9" w:rsidRDefault="00F03E93" w:rsidP="00F03E93">
      <w:pPr>
        <w:widowControl w:val="0"/>
        <w:ind w:firstLine="709"/>
        <w:rPr>
          <w:rFonts w:ascii="Times New Roman" w:hAnsi="Times New Roman"/>
          <w:b/>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8.1. Работники комитета, замещающие муниципальные должности муниципальной службы, являются муниципальными служащими.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8.2. Работники комитета, исполняющие обязанности по техническому обеспечению деятельности комитета, являются техническими служащими.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8.3. Трудовые отношения между работниками и комитетом возникают на основании трудового договора, заключаемого ими в соответствии с трудовым законодательством и законодательством по вопросам муниципальной службы, в письменной форме.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8.5. Права, обязанности и ответственность работников комитета устанавливаются трудовым законодательством, законодательством о муниципальной службе, настоящим положением и должностными инструкциями, утвержденными председателем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8.6. Работники комитета имеют право на: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заключение, изменение и расторжение трудового договора в порядке и на условиях, которые установлены трудовым законодательством и законодательством по вопросам муниципальной службы;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обеспечение организационно-технических условий, необходимых для исполнения должностных обязанностей;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оплату труда и другие выплаты в соответствии с трудовым </w:t>
      </w:r>
      <w:hyperlink r:id="rId50" w:history="1">
        <w:r w:rsidRPr="00A322D9">
          <w:rPr>
            <w:rFonts w:ascii="Times New Roman" w:hAnsi="Times New Roman"/>
            <w:snapToGrid w:val="0"/>
            <w:sz w:val="24"/>
            <w:szCs w:val="24"/>
          </w:rPr>
          <w:t>законодательством</w:t>
        </w:r>
      </w:hyperlink>
      <w:r w:rsidRPr="00A322D9">
        <w:rPr>
          <w:rFonts w:ascii="Times New Roman" w:hAnsi="Times New Roman"/>
          <w:snapToGrid w:val="0"/>
          <w:sz w:val="24"/>
          <w:szCs w:val="24"/>
        </w:rPr>
        <w:t xml:space="preserve">, </w:t>
      </w:r>
      <w:hyperlink r:id="rId51" w:history="1">
        <w:r w:rsidRPr="00A322D9">
          <w:rPr>
            <w:rFonts w:ascii="Times New Roman" w:hAnsi="Times New Roman"/>
            <w:snapToGrid w:val="0"/>
            <w:sz w:val="24"/>
            <w:szCs w:val="24"/>
          </w:rPr>
          <w:t>законодательством</w:t>
        </w:r>
      </w:hyperlink>
      <w:r w:rsidRPr="00A322D9">
        <w:rPr>
          <w:rFonts w:ascii="Times New Roman" w:hAnsi="Times New Roman"/>
          <w:snapToGrid w:val="0"/>
          <w:sz w:val="24"/>
          <w:szCs w:val="24"/>
        </w:rPr>
        <w:t xml:space="preserve"> о муниципальной службе и трудовым договором (контрактом);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защиту своих персональных данных;</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рассмотрение индивидуальных трудовых споров в соответствии с трудовым </w:t>
      </w:r>
      <w:hyperlink r:id="rId52" w:history="1">
        <w:r w:rsidRPr="00A322D9">
          <w:rPr>
            <w:rFonts w:ascii="Times New Roman" w:hAnsi="Times New Roman"/>
            <w:snapToGrid w:val="0"/>
            <w:sz w:val="24"/>
            <w:szCs w:val="24"/>
          </w:rPr>
          <w:t>законодательством</w:t>
        </w:r>
      </w:hyperlink>
      <w:r w:rsidRPr="00A322D9">
        <w:rPr>
          <w:rFonts w:ascii="Times New Roman" w:hAnsi="Times New Roman"/>
          <w:snapToGrid w:val="0"/>
          <w:sz w:val="24"/>
          <w:szCs w:val="24"/>
        </w:rPr>
        <w:t>, защиту своих прав и законных интересов на муниципальной службе, включая обжалование в суд их нарушений;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пенсионное обеспечение в соответствии с законодательством Российской Федерации;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на рассмотрение соответствующих органов и должностных лиц;</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повышение квалификации в соответствии с муниципальным правовым актом за счет средств местного бюджета;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участие по своей инициативе в конкурсе на замещение вакантной должности муниципальной службы;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его письменных объяснений;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объединение, включая право создавать профессиональные союзы, для  защиты своих, социально-экономических и профессиональных интересов;</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выполнение иной оплачиваемой работы (по предварительному письменному уведомлению работодателя), если это не повлечет за собой конфликт интересов и если иное не предусмотрено действующим законодательством;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иные права, предусмотренные трудовым законодательством и законодательством по вопросам муниципальной службы.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8.7. Работники Комитета обязаны: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соблюдать </w:t>
      </w:r>
      <w:hyperlink r:id="rId53" w:history="1">
        <w:r w:rsidRPr="00A322D9">
          <w:rPr>
            <w:rFonts w:ascii="Times New Roman" w:hAnsi="Times New Roman"/>
            <w:snapToGrid w:val="0"/>
            <w:sz w:val="24"/>
            <w:szCs w:val="24"/>
          </w:rPr>
          <w:t>Конституцию</w:t>
        </w:r>
      </w:hyperlink>
      <w:r w:rsidRPr="00A322D9">
        <w:rPr>
          <w:rFonts w:ascii="Times New Roman" w:hAnsi="Times New Roman"/>
          <w:snapToGrid w:val="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исполнять должностные обязанности в соответствии с должностной инструкцией;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соблюдать при исполнении должностных обязанностей права и законные интересы граждан и организаций;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поддерживать уровень квалификации, необходимый для надлежащего исполнения должностных обязанностей;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не разглашать </w:t>
      </w:r>
      <w:hyperlink r:id="rId54" w:history="1">
        <w:r w:rsidRPr="00A322D9">
          <w:rPr>
            <w:rFonts w:ascii="Times New Roman" w:hAnsi="Times New Roman"/>
            <w:snapToGrid w:val="0"/>
            <w:sz w:val="24"/>
            <w:szCs w:val="24"/>
          </w:rPr>
          <w:t>сведения</w:t>
        </w:r>
      </w:hyperlink>
      <w:r w:rsidRPr="00A322D9">
        <w:rPr>
          <w:rFonts w:ascii="Times New Roman" w:hAnsi="Times New Roman"/>
          <w:snapToGrid w:val="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представлять в установленном порядке предусмотренные </w:t>
      </w:r>
      <w:hyperlink r:id="rId55" w:history="1">
        <w:r w:rsidRPr="00A322D9">
          <w:rPr>
            <w:rFonts w:ascii="Times New Roman" w:hAnsi="Times New Roman"/>
            <w:snapToGrid w:val="0"/>
            <w:sz w:val="24"/>
            <w:szCs w:val="24"/>
          </w:rPr>
          <w:t>законодательством</w:t>
        </w:r>
      </w:hyperlink>
      <w:r w:rsidRPr="00A322D9">
        <w:rPr>
          <w:rFonts w:ascii="Times New Roman" w:hAnsi="Times New Roman"/>
          <w:snapToGrid w:val="0"/>
          <w:sz w:val="24"/>
          <w:szCs w:val="24"/>
        </w:rPr>
        <w:t xml:space="preserve"> Российской Федерации сведения о себе и членах своей семьи, а также сведения о полученных доходах и имуществе, находящемся в собственности и являющемся объектом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соблюдать ограничения, выполнять обязательства, не нарушать запреты, которые установлены законодательством о муниципальной службе и другими федеральными законами;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а также незамедлительно сообщать о возникновении ситуации, представляющей угрозу жизни и здоровью людей, сохранности муниципального имущества.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своевременно в пределах своих должностных полномочий рассматривать обращения в Комитет в соответствии с поручением руководителя Комитета и разрешать их в порядке, установленном законодательством и нормативными правовыми актами муниципального образования;</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соблюдать требования по охране труда и обеспечению безопасности труда, производственной санитарии и противопожарной безопасности;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8.8. Работники Комитета несут предусмотренную законодательством Российской Федерации ответственность:</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 неисполнение или ненадлежащее исполнение возложенных на них должностных обязанностей;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 утрату служебной документации и документов текущего архива;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 действия или бездействие, ведущие к нарушению прав и законных интересов граждан;</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 разглашение охраняемой законом государственной, служебной и коммерческой тайны, а также ставших им известными в связи с исполнением служебных обязанностей сведений, затрагивающих частную жизнь, честь и достоинство граждан;</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 превышение должностных полномочий;</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за нарушение трудовой дисциплины.</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9. РЕОРГАНИЗАЦИЯ И ЛИКВИДАЦИЯ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9.1. Реорганизация и ликвидация комитета осуществляется в порядке, установленном законодательством Российской Федерации.</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9.2. При реорганизации и ликвидации комитета, увольняемым работникам гарантируется сохранение их прав и интересов в соответствии с действующим законодательством.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9.3. При реорганизации комитета все документы (управленческие, финансово-хозяйственные, по личному составу и другие) передаются в установленном порядке правопреемнику.</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9.4. При ликвидации комитета:</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xml:space="preserve">- имущество, закрепленное за комитетом, и оставшиеся денежные средства передаются администрации. </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 архивы комитета передаются в архив в порядке, установленном законодательством.</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jc w:val="center"/>
        <w:outlineLvl w:val="1"/>
        <w:rPr>
          <w:rFonts w:ascii="Times New Roman" w:hAnsi="Times New Roman"/>
          <w:b/>
          <w:snapToGrid w:val="0"/>
          <w:sz w:val="24"/>
          <w:szCs w:val="24"/>
        </w:rPr>
      </w:pPr>
      <w:r w:rsidRPr="00A322D9">
        <w:rPr>
          <w:rFonts w:ascii="Times New Roman" w:hAnsi="Times New Roman"/>
          <w:b/>
          <w:snapToGrid w:val="0"/>
          <w:sz w:val="24"/>
          <w:szCs w:val="24"/>
        </w:rPr>
        <w:t>10. ВНЕСЕНИЕ ИЗМЕНЕНИЙ И ДОПОЛНЕНИЙ В ПОЛОЖЕНИЕ</w:t>
      </w: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p>
    <w:p w:rsidR="00F03E93" w:rsidRPr="00A322D9" w:rsidRDefault="00F03E93" w:rsidP="00F03E93">
      <w:pPr>
        <w:autoSpaceDE w:val="0"/>
        <w:autoSpaceDN w:val="0"/>
        <w:adjustRightInd w:val="0"/>
        <w:ind w:firstLine="539"/>
        <w:outlineLvl w:val="1"/>
        <w:rPr>
          <w:rFonts w:ascii="Times New Roman" w:hAnsi="Times New Roman"/>
          <w:snapToGrid w:val="0"/>
          <w:sz w:val="24"/>
          <w:szCs w:val="24"/>
        </w:rPr>
      </w:pPr>
      <w:r w:rsidRPr="00A322D9">
        <w:rPr>
          <w:rFonts w:ascii="Times New Roman" w:hAnsi="Times New Roman"/>
          <w:snapToGrid w:val="0"/>
          <w:sz w:val="24"/>
          <w:szCs w:val="24"/>
        </w:rPr>
        <w:t>10.1. Изменения и дополнения в настоящее Положение вносятся правовыми актами представительного органа местного самоуправления и вступают в силу с момента их государственной регистрации.</w:t>
      </w: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Default="00F03E93" w:rsidP="00F03E93">
      <w:pPr>
        <w:spacing w:after="200" w:line="276" w:lineRule="auto"/>
        <w:jc w:val="left"/>
        <w:rPr>
          <w:rFonts w:ascii="Times New Roman" w:eastAsia="Calibri" w:hAnsi="Times New Roman"/>
          <w:b/>
          <w:bCs/>
          <w:sz w:val="24"/>
          <w:szCs w:val="24"/>
        </w:rPr>
      </w:pPr>
      <w:r>
        <w:rPr>
          <w:rFonts w:ascii="Times New Roman" w:hAnsi="Times New Roman"/>
          <w:b/>
          <w:bCs/>
          <w:sz w:val="24"/>
          <w:szCs w:val="24"/>
        </w:rPr>
        <w:br w:type="page"/>
      </w:r>
    </w:p>
    <w:p w:rsidR="00F03E93" w:rsidRPr="00A322D9" w:rsidRDefault="00F03E93" w:rsidP="00F03E93">
      <w:pPr>
        <w:pStyle w:val="a3"/>
        <w:ind w:left="5040"/>
        <w:jc w:val="center"/>
        <w:rPr>
          <w:rFonts w:ascii="Times New Roman" w:hAnsi="Times New Roman"/>
          <w:b/>
          <w:bCs/>
          <w:sz w:val="24"/>
          <w:szCs w:val="24"/>
        </w:rPr>
      </w:pPr>
      <w:r w:rsidRPr="00A322D9">
        <w:rPr>
          <w:rFonts w:ascii="Times New Roman" w:hAnsi="Times New Roman"/>
          <w:b/>
          <w:bCs/>
          <w:sz w:val="24"/>
          <w:szCs w:val="24"/>
        </w:rPr>
        <w:t>ПРИЛОЖЕНИЕ</w:t>
      </w:r>
    </w:p>
    <w:p w:rsidR="00F03E93" w:rsidRPr="00A322D9" w:rsidRDefault="00F03E93" w:rsidP="00F03E93">
      <w:pPr>
        <w:ind w:left="708"/>
        <w:jc w:val="right"/>
        <w:rPr>
          <w:rFonts w:ascii="Times New Roman" w:hAnsi="Times New Roman"/>
          <w:sz w:val="24"/>
          <w:szCs w:val="24"/>
        </w:rPr>
      </w:pPr>
      <w:r w:rsidRPr="00A322D9">
        <w:rPr>
          <w:rFonts w:ascii="Times New Roman" w:hAnsi="Times New Roman"/>
          <w:sz w:val="24"/>
          <w:szCs w:val="24"/>
        </w:rPr>
        <w:t xml:space="preserve">                                                                 к Положению о Комитете социальной защиты населения администрации муниципального</w:t>
      </w:r>
    </w:p>
    <w:p w:rsidR="00F03E93" w:rsidRPr="00A322D9" w:rsidRDefault="00F03E93" w:rsidP="00F03E93">
      <w:pPr>
        <w:ind w:left="708"/>
        <w:jc w:val="right"/>
        <w:rPr>
          <w:rFonts w:ascii="Times New Roman" w:hAnsi="Times New Roman"/>
          <w:sz w:val="24"/>
          <w:szCs w:val="24"/>
        </w:rPr>
      </w:pPr>
      <w:r w:rsidRPr="00A322D9">
        <w:rPr>
          <w:rFonts w:ascii="Times New Roman" w:hAnsi="Times New Roman"/>
          <w:sz w:val="24"/>
          <w:szCs w:val="24"/>
        </w:rPr>
        <w:t>образования Сосновоборский городской округ</w:t>
      </w:r>
    </w:p>
    <w:p w:rsidR="00F03E93" w:rsidRPr="00A322D9" w:rsidRDefault="00F03E93" w:rsidP="00F03E93">
      <w:pPr>
        <w:ind w:left="708"/>
        <w:jc w:val="center"/>
        <w:rPr>
          <w:rFonts w:ascii="Times New Roman" w:hAnsi="Times New Roman"/>
          <w:sz w:val="24"/>
          <w:szCs w:val="24"/>
        </w:rPr>
      </w:pPr>
      <w:r w:rsidRPr="00A322D9">
        <w:rPr>
          <w:rFonts w:ascii="Times New Roman" w:hAnsi="Times New Roman"/>
          <w:sz w:val="24"/>
          <w:szCs w:val="24"/>
        </w:rPr>
        <w:t xml:space="preserve">                                Ленинградской области</w:t>
      </w:r>
    </w:p>
    <w:p w:rsidR="00F03E93" w:rsidRPr="00A322D9" w:rsidRDefault="00507B9B" w:rsidP="00507B9B">
      <w:pPr>
        <w:ind w:left="4332"/>
        <w:jc w:val="left"/>
        <w:rPr>
          <w:rFonts w:ascii="Times New Roman" w:hAnsi="Times New Roman"/>
          <w:sz w:val="24"/>
          <w:szCs w:val="24"/>
        </w:rPr>
      </w:pPr>
      <w:r>
        <w:rPr>
          <w:rFonts w:ascii="Times New Roman" w:hAnsi="Times New Roman"/>
          <w:sz w:val="24"/>
          <w:szCs w:val="24"/>
        </w:rPr>
        <w:t xml:space="preserve">       </w:t>
      </w:r>
      <w:r w:rsidR="00F03E93">
        <w:rPr>
          <w:rFonts w:ascii="Times New Roman" w:hAnsi="Times New Roman"/>
          <w:sz w:val="24"/>
          <w:szCs w:val="24"/>
        </w:rPr>
        <w:t>о</w:t>
      </w:r>
      <w:r w:rsidR="00F03E93" w:rsidRPr="00A322D9">
        <w:rPr>
          <w:rFonts w:ascii="Times New Roman" w:hAnsi="Times New Roman"/>
          <w:sz w:val="24"/>
          <w:szCs w:val="24"/>
        </w:rPr>
        <w:t>т</w:t>
      </w:r>
      <w:r w:rsidR="00F03E93">
        <w:rPr>
          <w:rFonts w:ascii="Times New Roman" w:hAnsi="Times New Roman"/>
          <w:sz w:val="24"/>
          <w:szCs w:val="24"/>
        </w:rPr>
        <w:t xml:space="preserve">   </w:t>
      </w:r>
      <w:r>
        <w:rPr>
          <w:rFonts w:ascii="Times New Roman" w:hAnsi="Times New Roman"/>
          <w:sz w:val="24"/>
          <w:szCs w:val="24"/>
        </w:rPr>
        <w:t xml:space="preserve">22 сентября 2015 года </w:t>
      </w:r>
      <w:r w:rsidR="00F03E93" w:rsidRPr="00A322D9">
        <w:rPr>
          <w:rFonts w:ascii="Times New Roman" w:hAnsi="Times New Roman"/>
          <w:sz w:val="24"/>
          <w:szCs w:val="24"/>
        </w:rPr>
        <w:t xml:space="preserve"> № </w:t>
      </w:r>
      <w:r>
        <w:rPr>
          <w:rFonts w:ascii="Times New Roman" w:hAnsi="Times New Roman"/>
          <w:sz w:val="24"/>
          <w:szCs w:val="24"/>
        </w:rPr>
        <w:t>12</w:t>
      </w:r>
      <w:r w:rsidR="00B2682C">
        <w:rPr>
          <w:rFonts w:ascii="Times New Roman" w:hAnsi="Times New Roman"/>
          <w:sz w:val="24"/>
          <w:szCs w:val="24"/>
        </w:rPr>
        <w:t>3</w:t>
      </w:r>
      <w:r w:rsidR="00F03E93">
        <w:rPr>
          <w:rFonts w:ascii="Times New Roman" w:hAnsi="Times New Roman"/>
          <w:sz w:val="24"/>
          <w:szCs w:val="24"/>
        </w:rPr>
        <w:t xml:space="preserve"> </w:t>
      </w: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right"/>
        <w:rPr>
          <w:rFonts w:ascii="Times New Roman" w:hAnsi="Times New Roman"/>
          <w:spacing w:val="3"/>
          <w:sz w:val="24"/>
          <w:szCs w:val="24"/>
        </w:rPr>
      </w:pPr>
    </w:p>
    <w:p w:rsidR="00F03E93" w:rsidRPr="00A322D9" w:rsidRDefault="00F03E93" w:rsidP="00F03E93">
      <w:pPr>
        <w:shd w:val="clear" w:color="auto" w:fill="FFFFFF"/>
        <w:tabs>
          <w:tab w:val="left" w:pos="888"/>
        </w:tabs>
        <w:ind w:firstLine="360"/>
        <w:jc w:val="center"/>
        <w:rPr>
          <w:rFonts w:ascii="Times New Roman" w:hAnsi="Times New Roman"/>
          <w:b/>
          <w:bCs/>
          <w:spacing w:val="3"/>
          <w:sz w:val="24"/>
          <w:szCs w:val="24"/>
        </w:rPr>
      </w:pPr>
      <w:r w:rsidRPr="00A322D9">
        <w:rPr>
          <w:rFonts w:ascii="Times New Roman" w:hAnsi="Times New Roman"/>
          <w:b/>
          <w:bCs/>
          <w:spacing w:val="3"/>
          <w:sz w:val="24"/>
          <w:szCs w:val="24"/>
        </w:rPr>
        <w:t>ПЕРЕЧЕНЬ</w:t>
      </w:r>
    </w:p>
    <w:p w:rsidR="00F03E93" w:rsidRPr="00A322D9" w:rsidRDefault="00F03E93" w:rsidP="00F03E93">
      <w:pPr>
        <w:shd w:val="clear" w:color="auto" w:fill="FFFFFF"/>
        <w:tabs>
          <w:tab w:val="left" w:pos="888"/>
        </w:tabs>
        <w:ind w:firstLine="360"/>
        <w:jc w:val="center"/>
        <w:rPr>
          <w:rFonts w:ascii="Times New Roman" w:hAnsi="Times New Roman"/>
          <w:b/>
          <w:bCs/>
          <w:spacing w:val="3"/>
          <w:sz w:val="24"/>
          <w:szCs w:val="24"/>
        </w:rPr>
      </w:pPr>
      <w:r w:rsidRPr="00A322D9">
        <w:rPr>
          <w:rFonts w:ascii="Times New Roman" w:hAnsi="Times New Roman"/>
          <w:b/>
          <w:bCs/>
          <w:spacing w:val="3"/>
          <w:sz w:val="24"/>
          <w:szCs w:val="24"/>
        </w:rPr>
        <w:t>муниципальных автономных учреждений социального обслуживания, подведомственных Комитету социальной защиты населения администрации Сосновоборского городского округа</w:t>
      </w:r>
    </w:p>
    <w:p w:rsidR="00F03E93" w:rsidRPr="00A322D9" w:rsidRDefault="00F03E93" w:rsidP="00F03E93">
      <w:pPr>
        <w:shd w:val="clear" w:color="auto" w:fill="FFFFFF"/>
        <w:tabs>
          <w:tab w:val="left" w:pos="888"/>
        </w:tabs>
        <w:ind w:firstLine="360"/>
        <w:jc w:val="center"/>
        <w:rPr>
          <w:rFonts w:ascii="Times New Roman" w:hAnsi="Times New Roman"/>
          <w:b/>
          <w:bCs/>
          <w:spacing w:val="3"/>
          <w:sz w:val="24"/>
          <w:szCs w:val="24"/>
        </w:rPr>
      </w:pPr>
    </w:p>
    <w:p w:rsidR="00F03E93" w:rsidRPr="00A322D9" w:rsidRDefault="00F03E93" w:rsidP="00F03E93">
      <w:pPr>
        <w:shd w:val="clear" w:color="auto" w:fill="FFFFFF"/>
        <w:tabs>
          <w:tab w:val="left" w:pos="888"/>
        </w:tabs>
        <w:ind w:firstLine="360"/>
        <w:rPr>
          <w:rFonts w:ascii="Times New Roman" w:hAnsi="Times New Roman"/>
          <w:sz w:val="24"/>
          <w:szCs w:val="24"/>
        </w:rPr>
      </w:pPr>
    </w:p>
    <w:p w:rsidR="00F03E93" w:rsidRPr="00A322D9" w:rsidRDefault="00F03E93" w:rsidP="00F03E93">
      <w:pPr>
        <w:shd w:val="clear" w:color="auto" w:fill="FFFFFF"/>
        <w:tabs>
          <w:tab w:val="left" w:pos="888"/>
        </w:tabs>
        <w:ind w:firstLine="360"/>
        <w:rPr>
          <w:rFonts w:ascii="Times New Roman" w:hAnsi="Times New Roman"/>
          <w:sz w:val="24"/>
          <w:szCs w:val="24"/>
        </w:rPr>
      </w:pPr>
      <w:r w:rsidRPr="00A322D9">
        <w:rPr>
          <w:rFonts w:ascii="Times New Roman" w:hAnsi="Times New Roman"/>
          <w:sz w:val="24"/>
          <w:szCs w:val="24"/>
        </w:rPr>
        <w:t>1. Комплексный центр реабилитации и социального обслуживания населения «Надежда».</w:t>
      </w:r>
    </w:p>
    <w:p w:rsidR="00F03E93" w:rsidRPr="00A322D9" w:rsidRDefault="00F03E93" w:rsidP="00F03E93">
      <w:pPr>
        <w:shd w:val="clear" w:color="auto" w:fill="FFFFFF"/>
        <w:tabs>
          <w:tab w:val="left" w:pos="888"/>
        </w:tabs>
        <w:ind w:firstLine="360"/>
        <w:rPr>
          <w:rFonts w:ascii="Times New Roman" w:hAnsi="Times New Roman"/>
          <w:sz w:val="24"/>
          <w:szCs w:val="24"/>
        </w:rPr>
      </w:pPr>
    </w:p>
    <w:p w:rsidR="00F03E93" w:rsidRPr="00A322D9" w:rsidRDefault="00F03E93" w:rsidP="00F03E93">
      <w:pPr>
        <w:shd w:val="clear" w:color="auto" w:fill="FFFFFF"/>
        <w:tabs>
          <w:tab w:val="left" w:pos="888"/>
        </w:tabs>
        <w:ind w:firstLine="360"/>
        <w:rPr>
          <w:rFonts w:ascii="Times New Roman" w:hAnsi="Times New Roman"/>
          <w:sz w:val="24"/>
          <w:szCs w:val="24"/>
        </w:rPr>
      </w:pPr>
      <w:r w:rsidRPr="00A322D9">
        <w:rPr>
          <w:rFonts w:ascii="Times New Roman" w:hAnsi="Times New Roman"/>
          <w:sz w:val="24"/>
          <w:szCs w:val="24"/>
        </w:rPr>
        <w:t>2. Центр социально - психологической помощи «Семья».</w:t>
      </w:r>
    </w:p>
    <w:p w:rsidR="00F03E93" w:rsidRPr="00A322D9" w:rsidRDefault="00F03E93" w:rsidP="00F03E93">
      <w:pPr>
        <w:rPr>
          <w:rFonts w:ascii="Times New Roman" w:hAnsi="Times New Roman"/>
        </w:rPr>
      </w:pPr>
    </w:p>
    <w:p w:rsidR="00F03E93" w:rsidRPr="00A322D9" w:rsidRDefault="00F03E93" w:rsidP="00F03E93">
      <w:pPr>
        <w:rPr>
          <w:rFonts w:ascii="Times New Roman" w:hAnsi="Times New Roman"/>
        </w:rPr>
      </w:pPr>
    </w:p>
    <w:p w:rsidR="00F03E93" w:rsidRDefault="00F03E93" w:rsidP="00F03E93"/>
    <w:p w:rsidR="00C345D1" w:rsidRDefault="00C345D1"/>
    <w:sectPr w:rsidR="00C345D1" w:rsidSect="00F27C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931" w:rsidRDefault="00797931" w:rsidP="007E3460">
      <w:r>
        <w:separator/>
      </w:r>
    </w:p>
  </w:endnote>
  <w:endnote w:type="continuationSeparator" w:id="1">
    <w:p w:rsidR="00797931" w:rsidRDefault="00797931" w:rsidP="007E3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3D" w:rsidRDefault="0035423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00" w:rsidRDefault="00191B16" w:rsidP="00E41360">
    <w:pPr>
      <w:pStyle w:val="a7"/>
      <w:framePr w:wrap="auto" w:vAnchor="text" w:hAnchor="margin" w:xAlign="center" w:y="1"/>
      <w:rPr>
        <w:rStyle w:val="a9"/>
      </w:rPr>
    </w:pPr>
    <w:r>
      <w:rPr>
        <w:rStyle w:val="a9"/>
      </w:rPr>
      <w:fldChar w:fldCharType="begin"/>
    </w:r>
    <w:r w:rsidR="00B70DF4">
      <w:rPr>
        <w:rStyle w:val="a9"/>
      </w:rPr>
      <w:instrText xml:space="preserve">PAGE  </w:instrText>
    </w:r>
    <w:r>
      <w:rPr>
        <w:rStyle w:val="a9"/>
      </w:rPr>
      <w:fldChar w:fldCharType="separate"/>
    </w:r>
    <w:r w:rsidR="007D59CE">
      <w:rPr>
        <w:rStyle w:val="a9"/>
        <w:noProof/>
      </w:rPr>
      <w:t>14</w:t>
    </w:r>
    <w:r>
      <w:rPr>
        <w:rStyle w:val="a9"/>
      </w:rPr>
      <w:fldChar w:fldCharType="end"/>
    </w:r>
  </w:p>
  <w:p w:rsidR="00C06B00" w:rsidRDefault="0079793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3D" w:rsidRDefault="003542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931" w:rsidRDefault="00797931" w:rsidP="007E3460">
      <w:r>
        <w:separator/>
      </w:r>
    </w:p>
  </w:footnote>
  <w:footnote w:type="continuationSeparator" w:id="1">
    <w:p w:rsidR="00797931" w:rsidRDefault="00797931" w:rsidP="007E3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3D" w:rsidRDefault="0035423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9B" w:rsidRDefault="00507B9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3D" w:rsidRDefault="0035423D">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docVars>
    <w:docVar w:name="BossProviderVariable" w:val="25_01_2006!66e8cd74-a515-4f97-bad5-e9fc1dedf50c"/>
  </w:docVars>
  <w:rsids>
    <w:rsidRoot w:val="00F03E93"/>
    <w:rsid w:val="00000990"/>
    <w:rsid w:val="00004040"/>
    <w:rsid w:val="00004372"/>
    <w:rsid w:val="00004F6F"/>
    <w:rsid w:val="00013855"/>
    <w:rsid w:val="0001542B"/>
    <w:rsid w:val="00024253"/>
    <w:rsid w:val="000359A0"/>
    <w:rsid w:val="000406E3"/>
    <w:rsid w:val="00041DFB"/>
    <w:rsid w:val="0004753E"/>
    <w:rsid w:val="00051FB3"/>
    <w:rsid w:val="000560ED"/>
    <w:rsid w:val="000626A7"/>
    <w:rsid w:val="0006509B"/>
    <w:rsid w:val="000663B1"/>
    <w:rsid w:val="00071D82"/>
    <w:rsid w:val="00075DC0"/>
    <w:rsid w:val="00076D27"/>
    <w:rsid w:val="00081D28"/>
    <w:rsid w:val="00084678"/>
    <w:rsid w:val="000859CB"/>
    <w:rsid w:val="00085F9D"/>
    <w:rsid w:val="00090D44"/>
    <w:rsid w:val="000930C9"/>
    <w:rsid w:val="00094BFE"/>
    <w:rsid w:val="000A082B"/>
    <w:rsid w:val="000A114F"/>
    <w:rsid w:val="000A403B"/>
    <w:rsid w:val="000A725F"/>
    <w:rsid w:val="000B61D2"/>
    <w:rsid w:val="000C064F"/>
    <w:rsid w:val="000C60C8"/>
    <w:rsid w:val="000C657D"/>
    <w:rsid w:val="000D6AF2"/>
    <w:rsid w:val="000E427F"/>
    <w:rsid w:val="000E76A0"/>
    <w:rsid w:val="000F3C7F"/>
    <w:rsid w:val="000F3D8C"/>
    <w:rsid w:val="000F53A0"/>
    <w:rsid w:val="00101C62"/>
    <w:rsid w:val="001047FC"/>
    <w:rsid w:val="001126C2"/>
    <w:rsid w:val="001135C0"/>
    <w:rsid w:val="001146C9"/>
    <w:rsid w:val="00115E59"/>
    <w:rsid w:val="00117F64"/>
    <w:rsid w:val="00121316"/>
    <w:rsid w:val="001213D5"/>
    <w:rsid w:val="00121B4A"/>
    <w:rsid w:val="00123B96"/>
    <w:rsid w:val="0012521E"/>
    <w:rsid w:val="00125E11"/>
    <w:rsid w:val="0012603D"/>
    <w:rsid w:val="001318DE"/>
    <w:rsid w:val="00140863"/>
    <w:rsid w:val="00144CA8"/>
    <w:rsid w:val="00145B8A"/>
    <w:rsid w:val="00150CC2"/>
    <w:rsid w:val="0016210C"/>
    <w:rsid w:val="001675A5"/>
    <w:rsid w:val="00174B0E"/>
    <w:rsid w:val="0018174B"/>
    <w:rsid w:val="00185616"/>
    <w:rsid w:val="001909C0"/>
    <w:rsid w:val="00191B16"/>
    <w:rsid w:val="00191B52"/>
    <w:rsid w:val="001937D2"/>
    <w:rsid w:val="00195434"/>
    <w:rsid w:val="001955CA"/>
    <w:rsid w:val="001A0268"/>
    <w:rsid w:val="001A0E85"/>
    <w:rsid w:val="001A3007"/>
    <w:rsid w:val="001A5A98"/>
    <w:rsid w:val="001B0145"/>
    <w:rsid w:val="001B0B04"/>
    <w:rsid w:val="001B0E40"/>
    <w:rsid w:val="001B1524"/>
    <w:rsid w:val="001B16A3"/>
    <w:rsid w:val="001B1D17"/>
    <w:rsid w:val="001B67A8"/>
    <w:rsid w:val="001B7A0D"/>
    <w:rsid w:val="001B7ECD"/>
    <w:rsid w:val="001C30D3"/>
    <w:rsid w:val="001C51D0"/>
    <w:rsid w:val="001C66D6"/>
    <w:rsid w:val="001C6BC2"/>
    <w:rsid w:val="001D0DCE"/>
    <w:rsid w:val="001D17A4"/>
    <w:rsid w:val="001D4668"/>
    <w:rsid w:val="001D616C"/>
    <w:rsid w:val="001D68A1"/>
    <w:rsid w:val="001D7A47"/>
    <w:rsid w:val="001E0544"/>
    <w:rsid w:val="001E1439"/>
    <w:rsid w:val="001E2EA1"/>
    <w:rsid w:val="001E2F23"/>
    <w:rsid w:val="001E6857"/>
    <w:rsid w:val="001F356E"/>
    <w:rsid w:val="00201F14"/>
    <w:rsid w:val="00206816"/>
    <w:rsid w:val="00211BEC"/>
    <w:rsid w:val="00213C6A"/>
    <w:rsid w:val="00214D0B"/>
    <w:rsid w:val="002303B4"/>
    <w:rsid w:val="00230D26"/>
    <w:rsid w:val="00233381"/>
    <w:rsid w:val="00233D59"/>
    <w:rsid w:val="00233F93"/>
    <w:rsid w:val="002363DD"/>
    <w:rsid w:val="0023779E"/>
    <w:rsid w:val="0024094F"/>
    <w:rsid w:val="00247FC3"/>
    <w:rsid w:val="00252E87"/>
    <w:rsid w:val="00253E94"/>
    <w:rsid w:val="00254D50"/>
    <w:rsid w:val="00257CDF"/>
    <w:rsid w:val="00263081"/>
    <w:rsid w:val="002641DB"/>
    <w:rsid w:val="002710CB"/>
    <w:rsid w:val="00271347"/>
    <w:rsid w:val="0027468E"/>
    <w:rsid w:val="00275D81"/>
    <w:rsid w:val="0028124D"/>
    <w:rsid w:val="002840BC"/>
    <w:rsid w:val="00286500"/>
    <w:rsid w:val="00290C6A"/>
    <w:rsid w:val="00290C85"/>
    <w:rsid w:val="002925C2"/>
    <w:rsid w:val="00297064"/>
    <w:rsid w:val="002A0952"/>
    <w:rsid w:val="002A1252"/>
    <w:rsid w:val="002A1934"/>
    <w:rsid w:val="002A2089"/>
    <w:rsid w:val="002A2FE3"/>
    <w:rsid w:val="002A4A29"/>
    <w:rsid w:val="002A5030"/>
    <w:rsid w:val="002A553F"/>
    <w:rsid w:val="002A598A"/>
    <w:rsid w:val="002A66B5"/>
    <w:rsid w:val="002B09FA"/>
    <w:rsid w:val="002B1561"/>
    <w:rsid w:val="002B2A4C"/>
    <w:rsid w:val="002C3211"/>
    <w:rsid w:val="002C6A88"/>
    <w:rsid w:val="002D3DE2"/>
    <w:rsid w:val="002D7221"/>
    <w:rsid w:val="002E1260"/>
    <w:rsid w:val="002E2DA0"/>
    <w:rsid w:val="002F3914"/>
    <w:rsid w:val="002F3C2D"/>
    <w:rsid w:val="00306168"/>
    <w:rsid w:val="00311388"/>
    <w:rsid w:val="0031534C"/>
    <w:rsid w:val="003155F7"/>
    <w:rsid w:val="003218E6"/>
    <w:rsid w:val="00325374"/>
    <w:rsid w:val="00327937"/>
    <w:rsid w:val="003304D7"/>
    <w:rsid w:val="00331205"/>
    <w:rsid w:val="00331FA5"/>
    <w:rsid w:val="00333449"/>
    <w:rsid w:val="0033713A"/>
    <w:rsid w:val="00344B6C"/>
    <w:rsid w:val="00347283"/>
    <w:rsid w:val="00347F1A"/>
    <w:rsid w:val="0035073C"/>
    <w:rsid w:val="0035154B"/>
    <w:rsid w:val="00353E55"/>
    <w:rsid w:val="0035423D"/>
    <w:rsid w:val="0035519E"/>
    <w:rsid w:val="00361EE3"/>
    <w:rsid w:val="0036764A"/>
    <w:rsid w:val="00376A81"/>
    <w:rsid w:val="00376F73"/>
    <w:rsid w:val="00377364"/>
    <w:rsid w:val="003812EE"/>
    <w:rsid w:val="00385818"/>
    <w:rsid w:val="00386FFE"/>
    <w:rsid w:val="00390BDC"/>
    <w:rsid w:val="00392D77"/>
    <w:rsid w:val="00393774"/>
    <w:rsid w:val="00395AFA"/>
    <w:rsid w:val="00395C30"/>
    <w:rsid w:val="003A6AFB"/>
    <w:rsid w:val="003A6CA4"/>
    <w:rsid w:val="003B0979"/>
    <w:rsid w:val="003B2EDF"/>
    <w:rsid w:val="003B69CB"/>
    <w:rsid w:val="003B6FC9"/>
    <w:rsid w:val="003C34B0"/>
    <w:rsid w:val="003C3F67"/>
    <w:rsid w:val="003D0058"/>
    <w:rsid w:val="003D1D10"/>
    <w:rsid w:val="003D3B19"/>
    <w:rsid w:val="003D51D1"/>
    <w:rsid w:val="003D5BDF"/>
    <w:rsid w:val="003E14CC"/>
    <w:rsid w:val="003E36D5"/>
    <w:rsid w:val="003E531B"/>
    <w:rsid w:val="003F11D1"/>
    <w:rsid w:val="003F2A7F"/>
    <w:rsid w:val="003F71ED"/>
    <w:rsid w:val="00400C50"/>
    <w:rsid w:val="00401639"/>
    <w:rsid w:val="004138F8"/>
    <w:rsid w:val="00425F25"/>
    <w:rsid w:val="00426244"/>
    <w:rsid w:val="00427A5E"/>
    <w:rsid w:val="00433B6C"/>
    <w:rsid w:val="00433FC0"/>
    <w:rsid w:val="00440F73"/>
    <w:rsid w:val="0044624C"/>
    <w:rsid w:val="004502F5"/>
    <w:rsid w:val="0045381E"/>
    <w:rsid w:val="00455172"/>
    <w:rsid w:val="004554DE"/>
    <w:rsid w:val="00456DA0"/>
    <w:rsid w:val="00463F6C"/>
    <w:rsid w:val="00465BD5"/>
    <w:rsid w:val="00470033"/>
    <w:rsid w:val="0047126D"/>
    <w:rsid w:val="00471F7C"/>
    <w:rsid w:val="00472E94"/>
    <w:rsid w:val="004742E3"/>
    <w:rsid w:val="00477540"/>
    <w:rsid w:val="004877DA"/>
    <w:rsid w:val="00495608"/>
    <w:rsid w:val="00495A2D"/>
    <w:rsid w:val="004960AE"/>
    <w:rsid w:val="004A16FB"/>
    <w:rsid w:val="004A234C"/>
    <w:rsid w:val="004A5279"/>
    <w:rsid w:val="004A6C5E"/>
    <w:rsid w:val="004A737D"/>
    <w:rsid w:val="004B5383"/>
    <w:rsid w:val="004B592D"/>
    <w:rsid w:val="004B6126"/>
    <w:rsid w:val="004C6CFC"/>
    <w:rsid w:val="004D47B4"/>
    <w:rsid w:val="004D6DAD"/>
    <w:rsid w:val="004E1C65"/>
    <w:rsid w:val="004E3D5E"/>
    <w:rsid w:val="004E4691"/>
    <w:rsid w:val="004E66EB"/>
    <w:rsid w:val="004E7CD8"/>
    <w:rsid w:val="004F382F"/>
    <w:rsid w:val="004F50EF"/>
    <w:rsid w:val="004F69E5"/>
    <w:rsid w:val="00504183"/>
    <w:rsid w:val="00505176"/>
    <w:rsid w:val="00507B9B"/>
    <w:rsid w:val="00514910"/>
    <w:rsid w:val="0051799E"/>
    <w:rsid w:val="0052289A"/>
    <w:rsid w:val="00525B5D"/>
    <w:rsid w:val="0053040F"/>
    <w:rsid w:val="00535F98"/>
    <w:rsid w:val="00536383"/>
    <w:rsid w:val="0053661B"/>
    <w:rsid w:val="00541EF8"/>
    <w:rsid w:val="00545838"/>
    <w:rsid w:val="00546875"/>
    <w:rsid w:val="00547C79"/>
    <w:rsid w:val="005544FE"/>
    <w:rsid w:val="005552ED"/>
    <w:rsid w:val="00561CB1"/>
    <w:rsid w:val="00563F88"/>
    <w:rsid w:val="005726A9"/>
    <w:rsid w:val="005737A9"/>
    <w:rsid w:val="005742DA"/>
    <w:rsid w:val="0058274F"/>
    <w:rsid w:val="00586A6A"/>
    <w:rsid w:val="00586C7F"/>
    <w:rsid w:val="00590038"/>
    <w:rsid w:val="0059238E"/>
    <w:rsid w:val="00592A42"/>
    <w:rsid w:val="00595103"/>
    <w:rsid w:val="005A0264"/>
    <w:rsid w:val="005A1682"/>
    <w:rsid w:val="005A3F52"/>
    <w:rsid w:val="005A465F"/>
    <w:rsid w:val="005A4C8F"/>
    <w:rsid w:val="005B1302"/>
    <w:rsid w:val="005B4FC0"/>
    <w:rsid w:val="005B5925"/>
    <w:rsid w:val="005C4435"/>
    <w:rsid w:val="005E00ED"/>
    <w:rsid w:val="005E0AFF"/>
    <w:rsid w:val="005E3E2A"/>
    <w:rsid w:val="005F5A62"/>
    <w:rsid w:val="005F7C77"/>
    <w:rsid w:val="006018AF"/>
    <w:rsid w:val="00602299"/>
    <w:rsid w:val="006064DB"/>
    <w:rsid w:val="00610244"/>
    <w:rsid w:val="00610EC9"/>
    <w:rsid w:val="0061166A"/>
    <w:rsid w:val="006116A2"/>
    <w:rsid w:val="006119EA"/>
    <w:rsid w:val="00611D09"/>
    <w:rsid w:val="00621D25"/>
    <w:rsid w:val="00622312"/>
    <w:rsid w:val="00625191"/>
    <w:rsid w:val="006252E6"/>
    <w:rsid w:val="00632336"/>
    <w:rsid w:val="006338B3"/>
    <w:rsid w:val="00633F4C"/>
    <w:rsid w:val="006355AA"/>
    <w:rsid w:val="006419E7"/>
    <w:rsid w:val="0064492B"/>
    <w:rsid w:val="00646F1F"/>
    <w:rsid w:val="00646F82"/>
    <w:rsid w:val="006520F5"/>
    <w:rsid w:val="00652F8E"/>
    <w:rsid w:val="00652FC6"/>
    <w:rsid w:val="006551B5"/>
    <w:rsid w:val="006573AA"/>
    <w:rsid w:val="00662D9F"/>
    <w:rsid w:val="00662DC7"/>
    <w:rsid w:val="006635D4"/>
    <w:rsid w:val="00665BDD"/>
    <w:rsid w:val="00665F91"/>
    <w:rsid w:val="006744AC"/>
    <w:rsid w:val="00675699"/>
    <w:rsid w:val="00676094"/>
    <w:rsid w:val="00676AF8"/>
    <w:rsid w:val="00676D85"/>
    <w:rsid w:val="00677675"/>
    <w:rsid w:val="006878AA"/>
    <w:rsid w:val="00694891"/>
    <w:rsid w:val="00696328"/>
    <w:rsid w:val="006A1826"/>
    <w:rsid w:val="006A5B03"/>
    <w:rsid w:val="006A6A3E"/>
    <w:rsid w:val="006C67AC"/>
    <w:rsid w:val="006D2A53"/>
    <w:rsid w:val="006D3BC6"/>
    <w:rsid w:val="006E10B8"/>
    <w:rsid w:val="006E25A4"/>
    <w:rsid w:val="006E3AD5"/>
    <w:rsid w:val="006F241E"/>
    <w:rsid w:val="006F5205"/>
    <w:rsid w:val="0070006A"/>
    <w:rsid w:val="0070383E"/>
    <w:rsid w:val="0070533A"/>
    <w:rsid w:val="00710C64"/>
    <w:rsid w:val="00711D45"/>
    <w:rsid w:val="00712413"/>
    <w:rsid w:val="00714354"/>
    <w:rsid w:val="007144AD"/>
    <w:rsid w:val="007201BC"/>
    <w:rsid w:val="0072073A"/>
    <w:rsid w:val="0072258D"/>
    <w:rsid w:val="00724A35"/>
    <w:rsid w:val="00725549"/>
    <w:rsid w:val="00725A45"/>
    <w:rsid w:val="00731E70"/>
    <w:rsid w:val="00741546"/>
    <w:rsid w:val="00741D76"/>
    <w:rsid w:val="00744FFF"/>
    <w:rsid w:val="00745F91"/>
    <w:rsid w:val="00746E7E"/>
    <w:rsid w:val="00750DFB"/>
    <w:rsid w:val="007571DA"/>
    <w:rsid w:val="00762214"/>
    <w:rsid w:val="0077098D"/>
    <w:rsid w:val="007716B0"/>
    <w:rsid w:val="00773147"/>
    <w:rsid w:val="007761F8"/>
    <w:rsid w:val="0077622A"/>
    <w:rsid w:val="00781C41"/>
    <w:rsid w:val="007926EB"/>
    <w:rsid w:val="00797931"/>
    <w:rsid w:val="00797D1D"/>
    <w:rsid w:val="007A121C"/>
    <w:rsid w:val="007A125E"/>
    <w:rsid w:val="007A62EF"/>
    <w:rsid w:val="007B4283"/>
    <w:rsid w:val="007B472F"/>
    <w:rsid w:val="007B769E"/>
    <w:rsid w:val="007C1D3D"/>
    <w:rsid w:val="007C675F"/>
    <w:rsid w:val="007D00A6"/>
    <w:rsid w:val="007D4576"/>
    <w:rsid w:val="007D45E6"/>
    <w:rsid w:val="007D59CE"/>
    <w:rsid w:val="007D6601"/>
    <w:rsid w:val="007E0CB0"/>
    <w:rsid w:val="007E1D82"/>
    <w:rsid w:val="007E2282"/>
    <w:rsid w:val="007E3460"/>
    <w:rsid w:val="007E4615"/>
    <w:rsid w:val="007E7A46"/>
    <w:rsid w:val="007F0263"/>
    <w:rsid w:val="007F2017"/>
    <w:rsid w:val="007F3004"/>
    <w:rsid w:val="007F4F15"/>
    <w:rsid w:val="007F4F84"/>
    <w:rsid w:val="007F7030"/>
    <w:rsid w:val="00803470"/>
    <w:rsid w:val="00810546"/>
    <w:rsid w:val="008126B3"/>
    <w:rsid w:val="00813C22"/>
    <w:rsid w:val="0081526E"/>
    <w:rsid w:val="008166D8"/>
    <w:rsid w:val="00820221"/>
    <w:rsid w:val="008221F7"/>
    <w:rsid w:val="00826178"/>
    <w:rsid w:val="0082783B"/>
    <w:rsid w:val="00827F4C"/>
    <w:rsid w:val="00833FD3"/>
    <w:rsid w:val="0083437E"/>
    <w:rsid w:val="00840237"/>
    <w:rsid w:val="00842503"/>
    <w:rsid w:val="008452A7"/>
    <w:rsid w:val="00850DFC"/>
    <w:rsid w:val="00853A7D"/>
    <w:rsid w:val="00853CAE"/>
    <w:rsid w:val="008564BB"/>
    <w:rsid w:val="00861504"/>
    <w:rsid w:val="008629DB"/>
    <w:rsid w:val="00867FD4"/>
    <w:rsid w:val="00876B15"/>
    <w:rsid w:val="00882FE6"/>
    <w:rsid w:val="008840EA"/>
    <w:rsid w:val="00886359"/>
    <w:rsid w:val="008934C4"/>
    <w:rsid w:val="00894687"/>
    <w:rsid w:val="008960AC"/>
    <w:rsid w:val="00897ACD"/>
    <w:rsid w:val="00897F79"/>
    <w:rsid w:val="008A2FB2"/>
    <w:rsid w:val="008A347D"/>
    <w:rsid w:val="008A7127"/>
    <w:rsid w:val="008B019E"/>
    <w:rsid w:val="008B0D12"/>
    <w:rsid w:val="008B3205"/>
    <w:rsid w:val="008B4DBF"/>
    <w:rsid w:val="008B6756"/>
    <w:rsid w:val="008C5461"/>
    <w:rsid w:val="008C616D"/>
    <w:rsid w:val="008D103B"/>
    <w:rsid w:val="008D35B4"/>
    <w:rsid w:val="008D51C7"/>
    <w:rsid w:val="008E6A79"/>
    <w:rsid w:val="008F107D"/>
    <w:rsid w:val="008F2F30"/>
    <w:rsid w:val="008F2FF9"/>
    <w:rsid w:val="008F4C9E"/>
    <w:rsid w:val="0090585D"/>
    <w:rsid w:val="00913ECD"/>
    <w:rsid w:val="00914F1E"/>
    <w:rsid w:val="0091799A"/>
    <w:rsid w:val="00920626"/>
    <w:rsid w:val="0092259E"/>
    <w:rsid w:val="009226FC"/>
    <w:rsid w:val="00924ECB"/>
    <w:rsid w:val="00927C11"/>
    <w:rsid w:val="00931F83"/>
    <w:rsid w:val="0093226A"/>
    <w:rsid w:val="0093311B"/>
    <w:rsid w:val="009337AC"/>
    <w:rsid w:val="00936B41"/>
    <w:rsid w:val="0094138A"/>
    <w:rsid w:val="0094173F"/>
    <w:rsid w:val="00941D10"/>
    <w:rsid w:val="00945168"/>
    <w:rsid w:val="00945FDD"/>
    <w:rsid w:val="0095688C"/>
    <w:rsid w:val="00957DD0"/>
    <w:rsid w:val="00963785"/>
    <w:rsid w:val="00964090"/>
    <w:rsid w:val="009640BE"/>
    <w:rsid w:val="00964471"/>
    <w:rsid w:val="00965B1B"/>
    <w:rsid w:val="00966596"/>
    <w:rsid w:val="009665D0"/>
    <w:rsid w:val="009669B9"/>
    <w:rsid w:val="009672B2"/>
    <w:rsid w:val="009826A7"/>
    <w:rsid w:val="00992CCA"/>
    <w:rsid w:val="009A16BB"/>
    <w:rsid w:val="009A2029"/>
    <w:rsid w:val="009A29FE"/>
    <w:rsid w:val="009A3141"/>
    <w:rsid w:val="009A49F1"/>
    <w:rsid w:val="009A5DD6"/>
    <w:rsid w:val="009A7D1F"/>
    <w:rsid w:val="009B0040"/>
    <w:rsid w:val="009B1BEE"/>
    <w:rsid w:val="009B5640"/>
    <w:rsid w:val="009B72BD"/>
    <w:rsid w:val="009B7BDE"/>
    <w:rsid w:val="009C3B1E"/>
    <w:rsid w:val="009C663A"/>
    <w:rsid w:val="009D040D"/>
    <w:rsid w:val="009D0E85"/>
    <w:rsid w:val="009E0F37"/>
    <w:rsid w:val="009E37B9"/>
    <w:rsid w:val="009E4AA8"/>
    <w:rsid w:val="009F3D22"/>
    <w:rsid w:val="009F6B40"/>
    <w:rsid w:val="009F7B53"/>
    <w:rsid w:val="00A0000B"/>
    <w:rsid w:val="00A04AE3"/>
    <w:rsid w:val="00A05DDB"/>
    <w:rsid w:val="00A06A7C"/>
    <w:rsid w:val="00A113E6"/>
    <w:rsid w:val="00A13438"/>
    <w:rsid w:val="00A176BB"/>
    <w:rsid w:val="00A178C7"/>
    <w:rsid w:val="00A2657D"/>
    <w:rsid w:val="00A26616"/>
    <w:rsid w:val="00A307EC"/>
    <w:rsid w:val="00A3465A"/>
    <w:rsid w:val="00A41AD8"/>
    <w:rsid w:val="00A44AE0"/>
    <w:rsid w:val="00A53F98"/>
    <w:rsid w:val="00A61797"/>
    <w:rsid w:val="00A62EBB"/>
    <w:rsid w:val="00A65954"/>
    <w:rsid w:val="00A672F0"/>
    <w:rsid w:val="00A67E64"/>
    <w:rsid w:val="00A71441"/>
    <w:rsid w:val="00A81DC9"/>
    <w:rsid w:val="00A82025"/>
    <w:rsid w:val="00A85ABE"/>
    <w:rsid w:val="00A87A36"/>
    <w:rsid w:val="00A91CC1"/>
    <w:rsid w:val="00A9372C"/>
    <w:rsid w:val="00A96AAB"/>
    <w:rsid w:val="00A97C11"/>
    <w:rsid w:val="00AA2482"/>
    <w:rsid w:val="00AA510B"/>
    <w:rsid w:val="00AA7062"/>
    <w:rsid w:val="00AB145D"/>
    <w:rsid w:val="00AB4945"/>
    <w:rsid w:val="00AC0AB6"/>
    <w:rsid w:val="00AC3271"/>
    <w:rsid w:val="00AD3636"/>
    <w:rsid w:val="00AD7B40"/>
    <w:rsid w:val="00AE1925"/>
    <w:rsid w:val="00AE2F3B"/>
    <w:rsid w:val="00AF0126"/>
    <w:rsid w:val="00AF2A55"/>
    <w:rsid w:val="00B0232A"/>
    <w:rsid w:val="00B0571C"/>
    <w:rsid w:val="00B078FE"/>
    <w:rsid w:val="00B10CDE"/>
    <w:rsid w:val="00B23F0F"/>
    <w:rsid w:val="00B2682C"/>
    <w:rsid w:val="00B367A8"/>
    <w:rsid w:val="00B36FA2"/>
    <w:rsid w:val="00B37B0C"/>
    <w:rsid w:val="00B40265"/>
    <w:rsid w:val="00B40547"/>
    <w:rsid w:val="00B42E03"/>
    <w:rsid w:val="00B528DE"/>
    <w:rsid w:val="00B529E0"/>
    <w:rsid w:val="00B610D9"/>
    <w:rsid w:val="00B62C0D"/>
    <w:rsid w:val="00B63A19"/>
    <w:rsid w:val="00B65BEC"/>
    <w:rsid w:val="00B70DF4"/>
    <w:rsid w:val="00B771BD"/>
    <w:rsid w:val="00B81662"/>
    <w:rsid w:val="00B82DA7"/>
    <w:rsid w:val="00B85762"/>
    <w:rsid w:val="00B904C4"/>
    <w:rsid w:val="00B91B66"/>
    <w:rsid w:val="00B9374C"/>
    <w:rsid w:val="00B94265"/>
    <w:rsid w:val="00BA4C39"/>
    <w:rsid w:val="00BB4AA7"/>
    <w:rsid w:val="00BB7226"/>
    <w:rsid w:val="00BC1421"/>
    <w:rsid w:val="00BC38C3"/>
    <w:rsid w:val="00BC7CF9"/>
    <w:rsid w:val="00BD32E0"/>
    <w:rsid w:val="00BE042C"/>
    <w:rsid w:val="00BE4212"/>
    <w:rsid w:val="00BF1384"/>
    <w:rsid w:val="00BF3CB9"/>
    <w:rsid w:val="00BF55AA"/>
    <w:rsid w:val="00C0118B"/>
    <w:rsid w:val="00C01709"/>
    <w:rsid w:val="00C045C3"/>
    <w:rsid w:val="00C05484"/>
    <w:rsid w:val="00C0595F"/>
    <w:rsid w:val="00C05C08"/>
    <w:rsid w:val="00C1023F"/>
    <w:rsid w:val="00C122A7"/>
    <w:rsid w:val="00C13F9B"/>
    <w:rsid w:val="00C1472C"/>
    <w:rsid w:val="00C14ED2"/>
    <w:rsid w:val="00C16BD5"/>
    <w:rsid w:val="00C17207"/>
    <w:rsid w:val="00C21D34"/>
    <w:rsid w:val="00C26F59"/>
    <w:rsid w:val="00C30F7B"/>
    <w:rsid w:val="00C345D1"/>
    <w:rsid w:val="00C406F1"/>
    <w:rsid w:val="00C424B0"/>
    <w:rsid w:val="00C43F06"/>
    <w:rsid w:val="00C46484"/>
    <w:rsid w:val="00C479D1"/>
    <w:rsid w:val="00C51CAE"/>
    <w:rsid w:val="00C54EB9"/>
    <w:rsid w:val="00C60D04"/>
    <w:rsid w:val="00C61787"/>
    <w:rsid w:val="00C629D4"/>
    <w:rsid w:val="00C65166"/>
    <w:rsid w:val="00C72843"/>
    <w:rsid w:val="00C7455A"/>
    <w:rsid w:val="00C755F9"/>
    <w:rsid w:val="00C7591A"/>
    <w:rsid w:val="00C77FF8"/>
    <w:rsid w:val="00C81381"/>
    <w:rsid w:val="00C85233"/>
    <w:rsid w:val="00C90A5F"/>
    <w:rsid w:val="00C93B8D"/>
    <w:rsid w:val="00C961FC"/>
    <w:rsid w:val="00CA6052"/>
    <w:rsid w:val="00CB0137"/>
    <w:rsid w:val="00CB3A8E"/>
    <w:rsid w:val="00CB4CCF"/>
    <w:rsid w:val="00CB5F03"/>
    <w:rsid w:val="00CB65BD"/>
    <w:rsid w:val="00CC2EE3"/>
    <w:rsid w:val="00CC3CEE"/>
    <w:rsid w:val="00CC5FB9"/>
    <w:rsid w:val="00CD4F94"/>
    <w:rsid w:val="00CD6D3D"/>
    <w:rsid w:val="00CD6DB2"/>
    <w:rsid w:val="00CD716F"/>
    <w:rsid w:val="00CD7A08"/>
    <w:rsid w:val="00CF04C5"/>
    <w:rsid w:val="00CF0AC3"/>
    <w:rsid w:val="00CF5949"/>
    <w:rsid w:val="00CF7D93"/>
    <w:rsid w:val="00D00210"/>
    <w:rsid w:val="00D03C0B"/>
    <w:rsid w:val="00D05E3B"/>
    <w:rsid w:val="00D101CD"/>
    <w:rsid w:val="00D10AC9"/>
    <w:rsid w:val="00D110D7"/>
    <w:rsid w:val="00D30C1C"/>
    <w:rsid w:val="00D45FA0"/>
    <w:rsid w:val="00D4699B"/>
    <w:rsid w:val="00D53788"/>
    <w:rsid w:val="00D574E2"/>
    <w:rsid w:val="00D61376"/>
    <w:rsid w:val="00D6301F"/>
    <w:rsid w:val="00D646F0"/>
    <w:rsid w:val="00D666C1"/>
    <w:rsid w:val="00D70AAD"/>
    <w:rsid w:val="00D71FC0"/>
    <w:rsid w:val="00D73F3D"/>
    <w:rsid w:val="00D74BAC"/>
    <w:rsid w:val="00D74F77"/>
    <w:rsid w:val="00D80880"/>
    <w:rsid w:val="00D84D7B"/>
    <w:rsid w:val="00D872D4"/>
    <w:rsid w:val="00D91CE3"/>
    <w:rsid w:val="00D92333"/>
    <w:rsid w:val="00D95F60"/>
    <w:rsid w:val="00D97290"/>
    <w:rsid w:val="00DA5FC5"/>
    <w:rsid w:val="00DA748D"/>
    <w:rsid w:val="00DA7851"/>
    <w:rsid w:val="00DB6C97"/>
    <w:rsid w:val="00DB7927"/>
    <w:rsid w:val="00DC17ED"/>
    <w:rsid w:val="00DC309E"/>
    <w:rsid w:val="00DC6CC1"/>
    <w:rsid w:val="00DC7E2F"/>
    <w:rsid w:val="00DD24D1"/>
    <w:rsid w:val="00DD6981"/>
    <w:rsid w:val="00DE19FF"/>
    <w:rsid w:val="00DE1F07"/>
    <w:rsid w:val="00DE331E"/>
    <w:rsid w:val="00DE63EB"/>
    <w:rsid w:val="00DF00DB"/>
    <w:rsid w:val="00DF1666"/>
    <w:rsid w:val="00DF1BAA"/>
    <w:rsid w:val="00DF3DCB"/>
    <w:rsid w:val="00DF40B7"/>
    <w:rsid w:val="00DF45F9"/>
    <w:rsid w:val="00DF7DEE"/>
    <w:rsid w:val="00E0230A"/>
    <w:rsid w:val="00E050F1"/>
    <w:rsid w:val="00E06AB1"/>
    <w:rsid w:val="00E0758B"/>
    <w:rsid w:val="00E11AEA"/>
    <w:rsid w:val="00E11C0D"/>
    <w:rsid w:val="00E129AA"/>
    <w:rsid w:val="00E157C5"/>
    <w:rsid w:val="00E17AA7"/>
    <w:rsid w:val="00E219FE"/>
    <w:rsid w:val="00E24C02"/>
    <w:rsid w:val="00E24EA1"/>
    <w:rsid w:val="00E34105"/>
    <w:rsid w:val="00E41242"/>
    <w:rsid w:val="00E422A0"/>
    <w:rsid w:val="00E46147"/>
    <w:rsid w:val="00E47CD4"/>
    <w:rsid w:val="00E524A6"/>
    <w:rsid w:val="00E52ABB"/>
    <w:rsid w:val="00E53A05"/>
    <w:rsid w:val="00E55BFD"/>
    <w:rsid w:val="00E56F9A"/>
    <w:rsid w:val="00E578DA"/>
    <w:rsid w:val="00E60884"/>
    <w:rsid w:val="00E6471E"/>
    <w:rsid w:val="00E64C22"/>
    <w:rsid w:val="00E6559E"/>
    <w:rsid w:val="00E7570B"/>
    <w:rsid w:val="00E75C8E"/>
    <w:rsid w:val="00E77273"/>
    <w:rsid w:val="00E8098E"/>
    <w:rsid w:val="00E8104D"/>
    <w:rsid w:val="00E82F03"/>
    <w:rsid w:val="00E8767B"/>
    <w:rsid w:val="00E91BA2"/>
    <w:rsid w:val="00E924F1"/>
    <w:rsid w:val="00E929B2"/>
    <w:rsid w:val="00E934AA"/>
    <w:rsid w:val="00E97B97"/>
    <w:rsid w:val="00EA0043"/>
    <w:rsid w:val="00EA221A"/>
    <w:rsid w:val="00EA3785"/>
    <w:rsid w:val="00EA45CD"/>
    <w:rsid w:val="00EA7B18"/>
    <w:rsid w:val="00EB19A7"/>
    <w:rsid w:val="00EB207A"/>
    <w:rsid w:val="00EC14CC"/>
    <w:rsid w:val="00EC1A52"/>
    <w:rsid w:val="00EC1EBE"/>
    <w:rsid w:val="00EC3DD0"/>
    <w:rsid w:val="00EC4E4F"/>
    <w:rsid w:val="00EC58DC"/>
    <w:rsid w:val="00EC5CCA"/>
    <w:rsid w:val="00EC672E"/>
    <w:rsid w:val="00EC6F4F"/>
    <w:rsid w:val="00ED1E3B"/>
    <w:rsid w:val="00ED3154"/>
    <w:rsid w:val="00EE3137"/>
    <w:rsid w:val="00EE7074"/>
    <w:rsid w:val="00EE74B5"/>
    <w:rsid w:val="00EF219D"/>
    <w:rsid w:val="00EF29B7"/>
    <w:rsid w:val="00EF5304"/>
    <w:rsid w:val="00EF6591"/>
    <w:rsid w:val="00EF6FF2"/>
    <w:rsid w:val="00EF7D11"/>
    <w:rsid w:val="00F03E93"/>
    <w:rsid w:val="00F04845"/>
    <w:rsid w:val="00F05F09"/>
    <w:rsid w:val="00F07861"/>
    <w:rsid w:val="00F1266E"/>
    <w:rsid w:val="00F127AF"/>
    <w:rsid w:val="00F14F20"/>
    <w:rsid w:val="00F164EA"/>
    <w:rsid w:val="00F212C4"/>
    <w:rsid w:val="00F2134D"/>
    <w:rsid w:val="00F21FB1"/>
    <w:rsid w:val="00F238DD"/>
    <w:rsid w:val="00F32D74"/>
    <w:rsid w:val="00F373F7"/>
    <w:rsid w:val="00F408CF"/>
    <w:rsid w:val="00F44621"/>
    <w:rsid w:val="00F4681D"/>
    <w:rsid w:val="00F46D1F"/>
    <w:rsid w:val="00F50B39"/>
    <w:rsid w:val="00F516ED"/>
    <w:rsid w:val="00F54719"/>
    <w:rsid w:val="00F55798"/>
    <w:rsid w:val="00F61229"/>
    <w:rsid w:val="00F61B4A"/>
    <w:rsid w:val="00F73592"/>
    <w:rsid w:val="00F803F3"/>
    <w:rsid w:val="00F8040B"/>
    <w:rsid w:val="00F80EE6"/>
    <w:rsid w:val="00F83DAD"/>
    <w:rsid w:val="00F843F4"/>
    <w:rsid w:val="00F8607A"/>
    <w:rsid w:val="00F90627"/>
    <w:rsid w:val="00F95420"/>
    <w:rsid w:val="00F97E2F"/>
    <w:rsid w:val="00FA21ED"/>
    <w:rsid w:val="00FA326D"/>
    <w:rsid w:val="00FB410C"/>
    <w:rsid w:val="00FB6642"/>
    <w:rsid w:val="00FB791D"/>
    <w:rsid w:val="00FC5F80"/>
    <w:rsid w:val="00FC6B2D"/>
    <w:rsid w:val="00FD62E9"/>
    <w:rsid w:val="00FE74FF"/>
    <w:rsid w:val="00FE7738"/>
    <w:rsid w:val="00FF0706"/>
    <w:rsid w:val="00FF3200"/>
    <w:rsid w:val="00FF4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spacing w:val="-1"/>
        <w:kern w:val="3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93"/>
    <w:pPr>
      <w:jc w:val="both"/>
    </w:pPr>
    <w:rPr>
      <w:rFonts w:ascii="Calibri" w:eastAsia="Times New Roman" w:hAnsi="Calibri" w:cs="Times New Roman"/>
      <w:bCs w:val="0"/>
      <w:color w:val="auto"/>
      <w:spacing w:val="0"/>
      <w:kern w:val="0"/>
      <w:sz w:val="22"/>
      <w:szCs w:val="22"/>
    </w:rPr>
  </w:style>
  <w:style w:type="paragraph" w:styleId="1">
    <w:name w:val="heading 1"/>
    <w:basedOn w:val="a"/>
    <w:next w:val="a"/>
    <w:link w:val="10"/>
    <w:qFormat/>
    <w:rsid w:val="00F03E93"/>
    <w:pPr>
      <w:keepNext/>
      <w:outlineLvl w:val="0"/>
    </w:pPr>
    <w:rPr>
      <w:rFonts w:ascii="Times New Roman" w:eastAsia="Calibri" w:hAnsi="Times New Roman"/>
      <w:sz w:val="24"/>
      <w:szCs w:val="24"/>
    </w:rPr>
  </w:style>
  <w:style w:type="paragraph" w:styleId="5">
    <w:name w:val="heading 5"/>
    <w:basedOn w:val="a"/>
    <w:next w:val="a"/>
    <w:link w:val="50"/>
    <w:qFormat/>
    <w:rsid w:val="00F03E93"/>
    <w:pPr>
      <w:keepNext/>
      <w:jc w:val="right"/>
      <w:outlineLvl w:val="4"/>
    </w:pPr>
    <w:rPr>
      <w:rFonts w:ascii="Times New Roman" w:eastAsia="Calibri" w:hAnsi="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E93"/>
    <w:rPr>
      <w:rFonts w:eastAsia="Calibri" w:cs="Times New Roman"/>
      <w:bCs w:val="0"/>
      <w:color w:val="auto"/>
      <w:spacing w:val="0"/>
      <w:kern w:val="0"/>
    </w:rPr>
  </w:style>
  <w:style w:type="character" w:customStyle="1" w:styleId="50">
    <w:name w:val="Заголовок 5 Знак"/>
    <w:basedOn w:val="a0"/>
    <w:link w:val="5"/>
    <w:rsid w:val="00F03E93"/>
    <w:rPr>
      <w:rFonts w:eastAsia="Calibri" w:cs="Times New Roman"/>
      <w:b/>
      <w:color w:val="auto"/>
      <w:spacing w:val="20"/>
      <w:kern w:val="0"/>
      <w:sz w:val="32"/>
      <w:szCs w:val="32"/>
      <w:u w:val="single"/>
    </w:rPr>
  </w:style>
  <w:style w:type="paragraph" w:styleId="a3">
    <w:name w:val="Plain Text"/>
    <w:basedOn w:val="a"/>
    <w:link w:val="a4"/>
    <w:rsid w:val="00F03E93"/>
    <w:pPr>
      <w:jc w:val="left"/>
    </w:pPr>
    <w:rPr>
      <w:rFonts w:ascii="Courier New" w:eastAsia="Calibri" w:hAnsi="Courier New"/>
      <w:sz w:val="20"/>
      <w:szCs w:val="20"/>
    </w:rPr>
  </w:style>
  <w:style w:type="character" w:customStyle="1" w:styleId="a4">
    <w:name w:val="Текст Знак"/>
    <w:basedOn w:val="a0"/>
    <w:link w:val="a3"/>
    <w:rsid w:val="00F03E93"/>
    <w:rPr>
      <w:rFonts w:ascii="Courier New" w:eastAsia="Calibri" w:hAnsi="Courier New" w:cs="Times New Roman"/>
      <w:bCs w:val="0"/>
      <w:color w:val="auto"/>
      <w:spacing w:val="0"/>
      <w:kern w:val="0"/>
      <w:sz w:val="20"/>
      <w:szCs w:val="20"/>
    </w:rPr>
  </w:style>
  <w:style w:type="paragraph" w:styleId="a5">
    <w:name w:val="Body Text"/>
    <w:basedOn w:val="a"/>
    <w:link w:val="a6"/>
    <w:rsid w:val="00F03E93"/>
    <w:pPr>
      <w:widowControl w:val="0"/>
      <w:tabs>
        <w:tab w:val="left" w:pos="1440"/>
        <w:tab w:val="left" w:pos="1584"/>
        <w:tab w:val="left" w:pos="1872"/>
      </w:tabs>
      <w:spacing w:after="240"/>
    </w:pPr>
    <w:rPr>
      <w:rFonts w:ascii="Courier New" w:eastAsia="Calibri" w:hAnsi="Courier New"/>
      <w:sz w:val="24"/>
      <w:szCs w:val="24"/>
    </w:rPr>
  </w:style>
  <w:style w:type="character" w:customStyle="1" w:styleId="a6">
    <w:name w:val="Основной текст Знак"/>
    <w:basedOn w:val="a0"/>
    <w:link w:val="a5"/>
    <w:rsid w:val="00F03E93"/>
    <w:rPr>
      <w:rFonts w:ascii="Courier New" w:eastAsia="Calibri" w:hAnsi="Courier New" w:cs="Times New Roman"/>
      <w:bCs w:val="0"/>
      <w:color w:val="auto"/>
      <w:spacing w:val="0"/>
      <w:kern w:val="0"/>
    </w:rPr>
  </w:style>
  <w:style w:type="paragraph" w:styleId="a7">
    <w:name w:val="footer"/>
    <w:basedOn w:val="a"/>
    <w:link w:val="a8"/>
    <w:rsid w:val="00F03E93"/>
    <w:pPr>
      <w:tabs>
        <w:tab w:val="center" w:pos="4153"/>
        <w:tab w:val="right" w:pos="8306"/>
      </w:tabs>
      <w:jc w:val="left"/>
    </w:pPr>
    <w:rPr>
      <w:rFonts w:ascii="Times New Roman" w:eastAsia="Calibri" w:hAnsi="Times New Roman"/>
      <w:sz w:val="20"/>
      <w:szCs w:val="20"/>
      <w:lang w:eastAsia="ru-RU"/>
    </w:rPr>
  </w:style>
  <w:style w:type="character" w:customStyle="1" w:styleId="a8">
    <w:name w:val="Нижний колонтитул Знак"/>
    <w:basedOn w:val="a0"/>
    <w:link w:val="a7"/>
    <w:rsid w:val="00F03E93"/>
    <w:rPr>
      <w:rFonts w:eastAsia="Calibri" w:cs="Times New Roman"/>
      <w:bCs w:val="0"/>
      <w:color w:val="auto"/>
      <w:spacing w:val="0"/>
      <w:kern w:val="0"/>
      <w:sz w:val="20"/>
      <w:szCs w:val="20"/>
      <w:lang w:eastAsia="ru-RU"/>
    </w:rPr>
  </w:style>
  <w:style w:type="character" w:styleId="a9">
    <w:name w:val="page number"/>
    <w:basedOn w:val="a0"/>
    <w:rsid w:val="00F03E93"/>
    <w:rPr>
      <w:rFonts w:cs="Times New Roman"/>
    </w:rPr>
  </w:style>
  <w:style w:type="character" w:styleId="aa">
    <w:name w:val="Hyperlink"/>
    <w:basedOn w:val="a0"/>
    <w:rsid w:val="00F03E93"/>
    <w:rPr>
      <w:color w:val="0000FF"/>
      <w:u w:val="single"/>
    </w:rPr>
  </w:style>
  <w:style w:type="character" w:customStyle="1" w:styleId="ab">
    <w:name w:val="Основной текст_"/>
    <w:basedOn w:val="a0"/>
    <w:link w:val="4"/>
    <w:locked/>
    <w:rsid w:val="00F03E93"/>
    <w:rPr>
      <w:rFonts w:cs="Times New Roman"/>
      <w:sz w:val="23"/>
      <w:szCs w:val="23"/>
      <w:shd w:val="clear" w:color="auto" w:fill="FFFFFF"/>
    </w:rPr>
  </w:style>
  <w:style w:type="paragraph" w:customStyle="1" w:styleId="4">
    <w:name w:val="Основной текст4"/>
    <w:basedOn w:val="a"/>
    <w:link w:val="ab"/>
    <w:rsid w:val="00F03E93"/>
    <w:pPr>
      <w:shd w:val="clear" w:color="auto" w:fill="FFFFFF"/>
      <w:spacing w:before="360" w:after="1080" w:line="274" w:lineRule="exact"/>
      <w:ind w:hanging="420"/>
    </w:pPr>
    <w:rPr>
      <w:rFonts w:ascii="Times New Roman" w:eastAsiaTheme="minorHAnsi" w:hAnsi="Times New Roman"/>
      <w:bCs/>
      <w:color w:val="000000"/>
      <w:spacing w:val="-1"/>
      <w:kern w:val="32"/>
      <w:sz w:val="23"/>
      <w:szCs w:val="23"/>
    </w:rPr>
  </w:style>
  <w:style w:type="paragraph" w:styleId="ac">
    <w:name w:val="header"/>
    <w:basedOn w:val="a"/>
    <w:link w:val="ad"/>
    <w:rsid w:val="00F03E93"/>
    <w:pPr>
      <w:tabs>
        <w:tab w:val="center" w:pos="4677"/>
        <w:tab w:val="right" w:pos="9355"/>
      </w:tabs>
    </w:pPr>
  </w:style>
  <w:style w:type="character" w:customStyle="1" w:styleId="ad">
    <w:name w:val="Верхний колонтитул Знак"/>
    <w:basedOn w:val="a0"/>
    <w:link w:val="ac"/>
    <w:rsid w:val="00F03E93"/>
    <w:rPr>
      <w:rFonts w:ascii="Calibri" w:eastAsia="Times New Roman" w:hAnsi="Calibri" w:cs="Times New Roman"/>
      <w:bCs w:val="0"/>
      <w:color w:val="auto"/>
      <w:spacing w:val="0"/>
      <w:kern w:val="0"/>
      <w:sz w:val="22"/>
      <w:szCs w:val="22"/>
    </w:rPr>
  </w:style>
  <w:style w:type="paragraph" w:customStyle="1" w:styleId="Heading">
    <w:name w:val="Heading"/>
    <w:rsid w:val="00F03E93"/>
    <w:pPr>
      <w:widowControl w:val="0"/>
      <w:autoSpaceDE w:val="0"/>
      <w:autoSpaceDN w:val="0"/>
      <w:adjustRightInd w:val="0"/>
    </w:pPr>
    <w:rPr>
      <w:rFonts w:ascii="Arial" w:eastAsia="Calibri" w:hAnsi="Arial"/>
      <w:b/>
      <w:color w:val="auto"/>
      <w:spacing w:val="0"/>
      <w:kern w:val="0"/>
      <w:sz w:val="22"/>
      <w:szCs w:val="22"/>
      <w:lang w:eastAsia="ru-RU"/>
    </w:rPr>
  </w:style>
  <w:style w:type="paragraph" w:customStyle="1" w:styleId="ConsPlusNormal">
    <w:name w:val="ConsPlusNormal"/>
    <w:rsid w:val="00F03E93"/>
    <w:pPr>
      <w:autoSpaceDE w:val="0"/>
      <w:autoSpaceDN w:val="0"/>
      <w:adjustRightInd w:val="0"/>
      <w:ind w:firstLine="720"/>
    </w:pPr>
    <w:rPr>
      <w:rFonts w:ascii="Arial" w:eastAsia="Calibri" w:hAnsi="Arial"/>
      <w:bCs w:val="0"/>
      <w:color w:val="auto"/>
      <w:spacing w:val="0"/>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464C6695FE70690438F48BCBC2F93E612988B550A6C644B073F5813876DC1DB5A98DFCE2qFg1O" TargetMode="External"/><Relationship Id="rId26" Type="http://schemas.openxmlformats.org/officeDocument/2006/relationships/hyperlink" Target="consultantplus://offline/ref=464C6695FE70690438F48BCBC2F93E612988B550A6C644B073F5813876DC1DB5A98DFCE9qFg6O" TargetMode="External"/><Relationship Id="rId39" Type="http://schemas.openxmlformats.org/officeDocument/2006/relationships/hyperlink" Target="consultantplus://offline/ref=464C6695FE70690438F48BCBC2F93E612988B550A6C644B073F5813876DC1DB5A98DFCE0F4CF6CAFq5g4O" TargetMode="External"/><Relationship Id="rId21" Type="http://schemas.openxmlformats.org/officeDocument/2006/relationships/hyperlink" Target="consultantplus://offline/ref=464C6695FE70690438F48BCBC2F93E612988B550A6C644B073F5813876DC1DB5A98DFCE5qFg1O" TargetMode="External"/><Relationship Id="rId34" Type="http://schemas.openxmlformats.org/officeDocument/2006/relationships/hyperlink" Target="consultantplus://offline/ref=464C6695FE70690438F48BCBC2F93E612988B550A6C644B073F5813876DC1DB5A98DFCE3F3qCg7O" TargetMode="External"/><Relationship Id="rId42" Type="http://schemas.openxmlformats.org/officeDocument/2006/relationships/hyperlink" Target="consultantplus://offline/ref=464C6695FE70690438F48BCBC2F93E612988B550A6C644B073F5813876DC1DB5A98DFCE0F4CF6CAEq5g7O" TargetMode="External"/><Relationship Id="rId47" Type="http://schemas.openxmlformats.org/officeDocument/2006/relationships/hyperlink" Target="consultantplus://offline/ref=464C6695FE70690438F48BCBC2F93E612989B25CA8CE44B073F5813876DC1DB5A98DFCE0qFg4O" TargetMode="External"/><Relationship Id="rId50" Type="http://schemas.openxmlformats.org/officeDocument/2006/relationships/hyperlink" Target="consultantplus://offline/main?base=LAW;n=117254;fld=134;dst=100874" TargetMode="External"/><Relationship Id="rId55" Type="http://schemas.openxmlformats.org/officeDocument/2006/relationships/hyperlink" Target="consultantplus://offline/main?base=LAW;n=116687;fld=134;dst=100078"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71371B72EC1676F3D34F9E32DD9635A615A16366078800E258C1D58D36DC67C4254D57BB647EaEO" TargetMode="External"/><Relationship Id="rId25" Type="http://schemas.openxmlformats.org/officeDocument/2006/relationships/hyperlink" Target="consultantplus://offline/ref=464C6695FE70690438F48BCBC2F93E612988B550A6C644B073F5813876DC1DB5A98DFCE6qFg2O" TargetMode="External"/><Relationship Id="rId33" Type="http://schemas.openxmlformats.org/officeDocument/2006/relationships/hyperlink" Target="consultantplus://offline/ref=464C6695FE70690438F48BCBC2F93E612988B550A6C644B073F5813876DC1DB5A98DFCE0F6qCg7O" TargetMode="External"/><Relationship Id="rId38" Type="http://schemas.openxmlformats.org/officeDocument/2006/relationships/hyperlink" Target="consultantplus://offline/ref=464C6695FE70690438F48BCBC2F93E612988B550A6C644B073F5813876DC1DB5A98DFCE3FCqCgDO" TargetMode="External"/><Relationship Id="rId46" Type="http://schemas.openxmlformats.org/officeDocument/2006/relationships/hyperlink" Target="consultantplus://offline/ref=464C6695FE70690438F48BCBC2F93E612989B25CA8CE44B073F5813876DC1DB5A98DFCE0F4CF6FAFq5g3O" TargetMode="External"/><Relationship Id="rId2" Type="http://schemas.openxmlformats.org/officeDocument/2006/relationships/styles" Target="styles.xml"/><Relationship Id="rId16" Type="http://schemas.openxmlformats.org/officeDocument/2006/relationships/hyperlink" Target="consultantplus://offline/ref=DFAEF0A557C51CEC63560D83424C3E32281AD6AF8D058C452590166CE203146669F4CD9222X1a8O" TargetMode="External"/><Relationship Id="rId20" Type="http://schemas.openxmlformats.org/officeDocument/2006/relationships/hyperlink" Target="consultantplus://offline/ref=464C6695FE70690438F48BCBC2F93E612988B550A6C644B073F5813876DC1DB5A98DFCE3F3qCgDO" TargetMode="External"/><Relationship Id="rId29" Type="http://schemas.openxmlformats.org/officeDocument/2006/relationships/hyperlink" Target="consultantplus://offline/ref=464C6695FE70690438F48BCBC2F93E612988B550A6C644B073F5813876DC1DB5A98DFCE0F4qCg7O" TargetMode="External"/><Relationship Id="rId41" Type="http://schemas.openxmlformats.org/officeDocument/2006/relationships/hyperlink" Target="consultantplus://offline/ref=464C6695FE70690438F48BCBC2F93E612988B550A6C644B073F5813876DC1DB5A98DFCE0F4CF6CAEq5g6O" TargetMode="External"/><Relationship Id="rId54" Type="http://schemas.openxmlformats.org/officeDocument/2006/relationships/hyperlink" Target="consultantplus://offline/main?base=LAW;n=93980;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464C6695FE70690438F48BCBC2F93E612988B550A6C644B073F5813876DC1DB5A98DFCE7qFg4O" TargetMode="External"/><Relationship Id="rId32" Type="http://schemas.openxmlformats.org/officeDocument/2006/relationships/hyperlink" Target="consultantplus://offline/ref=464C6695FE70690438F48BCBC2F93E612988B550A6C644B073F5813876DC1DB5A98DFCE0F6qCg8O" TargetMode="External"/><Relationship Id="rId37" Type="http://schemas.openxmlformats.org/officeDocument/2006/relationships/hyperlink" Target="consultantplus://offline/ref=464C6695FE70690438F48BCBC2F93E612988B550A6C644B073F5813876DC1DB5A98DFCE3F3qCg6O" TargetMode="External"/><Relationship Id="rId40" Type="http://schemas.openxmlformats.org/officeDocument/2006/relationships/hyperlink" Target="consultantplus://offline/ref=464C6695FE70690438F48BCBC2F93E612988B550A6C644B073F5813876DC1DB5A98DFCE0F4CF6CAFq5g3O" TargetMode="External"/><Relationship Id="rId45" Type="http://schemas.openxmlformats.org/officeDocument/2006/relationships/hyperlink" Target="consultantplus://offline/ref=464C6695FE70690438F48BCBC2F93E612989B25CADC144B073F5813876DC1DB5A98DFCE0F4CF6FADq5g5O" TargetMode="External"/><Relationship Id="rId53" Type="http://schemas.openxmlformats.org/officeDocument/2006/relationships/hyperlink" Target="consultantplus://offline/main?base=LAW;n=2875;fld=134" TargetMode="External"/><Relationship Id="rId5" Type="http://schemas.openxmlformats.org/officeDocument/2006/relationships/footnotes" Target="footnotes.xml"/><Relationship Id="rId15" Type="http://schemas.openxmlformats.org/officeDocument/2006/relationships/hyperlink" Target="consultantplus://offline/ref=B1D09D937B8C5DA3B93810271CDA6E6B69C67C229DA083795672B3FEF5f7UBO" TargetMode="External"/><Relationship Id="rId23" Type="http://schemas.openxmlformats.org/officeDocument/2006/relationships/hyperlink" Target="consultantplus://offline/ref=464C6695FE70690438F48BCBC2F93E612988B550A6C644B073F5813876DC1DB5A98DFCE4qFgDO" TargetMode="External"/><Relationship Id="rId28" Type="http://schemas.openxmlformats.org/officeDocument/2006/relationships/hyperlink" Target="consultantplus://offline/ref=464C6695FE70690438F48BCBC2F93E612988B550A6C644B073F5813876DC1DB5A98DFCE8qFg4O" TargetMode="External"/><Relationship Id="rId36" Type="http://schemas.openxmlformats.org/officeDocument/2006/relationships/hyperlink" Target="consultantplus://offline/ref=464C6695FE70690438F48BCBC2F93E612988B550A6C644B073F5813876DC1DB5A98DFCE0F7qCgCO" TargetMode="External"/><Relationship Id="rId49" Type="http://schemas.openxmlformats.org/officeDocument/2006/relationships/hyperlink" Target="consultantplus://offline/main?base=LAW;n=116659;fld=134"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464C6695FE70690438F48BCBC2F93E612988B550A6C644B073F5813876DC1DB5A98DFCE2qFg2O" TargetMode="External"/><Relationship Id="rId31" Type="http://schemas.openxmlformats.org/officeDocument/2006/relationships/hyperlink" Target="consultantplus://offline/ref=464C6695FE70690438F48BCBC2F93E612988B550A6C644B073F5813876DC1DB5A98DFCE3F3qCg9O" TargetMode="External"/><Relationship Id="rId44" Type="http://schemas.openxmlformats.org/officeDocument/2006/relationships/hyperlink" Target="consultantplus://offline/ref=464C6695FE70690438F48BCBC2F93E612989B25CADC144B073F5813876DC1DB5A98DFCE0F4CF6FADq5g4O" TargetMode="External"/><Relationship Id="rId52" Type="http://schemas.openxmlformats.org/officeDocument/2006/relationships/hyperlink" Target="consultantplus://offline/main?base=LAW;n=117254;fld=134;dst=132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EA7238763B3C009AF798FD13888B32F3444AFA27DAB64CBD8F228063An7K3O" TargetMode="External"/><Relationship Id="rId22" Type="http://schemas.openxmlformats.org/officeDocument/2006/relationships/hyperlink" Target="consultantplus://offline/ref=464C6695FE70690438F48BCBC2F93E612988B550A6C644B073F5813876DC1DB5A98DFCE3F1qCgBO" TargetMode="External"/><Relationship Id="rId27" Type="http://schemas.openxmlformats.org/officeDocument/2006/relationships/hyperlink" Target="consultantplus://offline/ref=464C6695FE70690438F48BCBC2F93E612988B550A6C644B073F5813876DC1DB5A98DFCE9qFg7O" TargetMode="External"/><Relationship Id="rId30" Type="http://schemas.openxmlformats.org/officeDocument/2006/relationships/hyperlink" Target="consultantplus://offline/ref=464C6695FE70690438F48BCBC2F93E612988B550A6C644B073F5813876DC1DB5A98DFCE3F5qCg7O" TargetMode="External"/><Relationship Id="rId35" Type="http://schemas.openxmlformats.org/officeDocument/2006/relationships/hyperlink" Target="consultantplus://offline/ref=464C6695FE70690438F48BCBC2F93E612988B550A6C644B073F5813876DC1DB5A98DFCE0F7qCgEO" TargetMode="External"/><Relationship Id="rId43" Type="http://schemas.openxmlformats.org/officeDocument/2006/relationships/hyperlink" Target="consultantplus://offline/ref=464C6695FE70690438F48BCBC2F93E612988B550A6C644B073F5813876DC1DB5A98DFCE0F4CF6CAEq5g3O" TargetMode="External"/><Relationship Id="rId48" Type="http://schemas.openxmlformats.org/officeDocument/2006/relationships/hyperlink" Target="consultantplus://offline/ref=464C6695FE70690438F48BCBC2F93E612989B25CA8CE44B073F5813876DC1DB5A98DFCE0F4CF6FABq5g1O"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main?base=LAW;n=113612;fld=134;dst=10018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54EF-D6C4-4CE7-8C92-BCD3400A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8407</Words>
  <Characters>47922</Characters>
  <Application>Microsoft Office Word</Application>
  <DocSecurity>0</DocSecurity>
  <Lines>399</Lines>
  <Paragraphs>112</Paragraphs>
  <ScaleCrop>false</ScaleCrop>
  <Company>Grizli777</Company>
  <LinksUpToDate>false</LinksUpToDate>
  <CharactersWithSpaces>56217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Ремнева</cp:lastModifiedBy>
  <cp:revision>2</cp:revision>
  <cp:lastPrinted>2015-09-26T10:09:00Z</cp:lastPrinted>
  <dcterms:created xsi:type="dcterms:W3CDTF">2015-09-29T11:52:00Z</dcterms:created>
  <dcterms:modified xsi:type="dcterms:W3CDTF">2015-09-29T11:52:00Z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66e8cd74-a515-4f97-bad5-e9fc1dedf50c</vt:lpwstr>
  </property>
</Properties>
</file>