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AE4883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AE4883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C7F22" w:rsidRDefault="00CC7F22" w:rsidP="00CC7F22">
      <w:pPr>
        <w:rPr>
          <w:sz w:val="24"/>
        </w:rPr>
      </w:pPr>
      <w:r>
        <w:rPr>
          <w:sz w:val="24"/>
        </w:rPr>
        <w:t xml:space="preserve">                                                     от 05/10/2026 № 2991</w:t>
      </w:r>
    </w:p>
    <w:p w:rsidR="00762166" w:rsidRDefault="00762166" w:rsidP="00762166">
      <w:pPr>
        <w:jc w:val="both"/>
        <w:rPr>
          <w:sz w:val="24"/>
        </w:rPr>
      </w:pPr>
    </w:p>
    <w:p w:rsidR="004B04D3" w:rsidRDefault="004B04D3" w:rsidP="004B04D3">
      <w:pPr>
        <w:ind w:right="38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Pr="0049013E">
        <w:rPr>
          <w:sz w:val="24"/>
          <w:szCs w:val="24"/>
          <w:u w:color="000000"/>
        </w:rPr>
        <w:t>Поряд</w:t>
      </w:r>
      <w:r>
        <w:rPr>
          <w:sz w:val="24"/>
          <w:szCs w:val="24"/>
          <w:u w:color="000000"/>
        </w:rPr>
        <w:t>ка</w:t>
      </w:r>
      <w:r w:rsidRPr="0049013E">
        <w:rPr>
          <w:sz w:val="24"/>
          <w:szCs w:val="24"/>
        </w:rPr>
        <w:t xml:space="preserve"> принятия решения о проведении консервации объекта капитального строительства, находящегося в собственности муниципального образования </w:t>
      </w:r>
      <w:proofErr w:type="spellStart"/>
      <w:r w:rsidRPr="0049013E">
        <w:rPr>
          <w:sz w:val="24"/>
          <w:szCs w:val="24"/>
        </w:rPr>
        <w:t>Сосновоборский</w:t>
      </w:r>
      <w:proofErr w:type="spellEnd"/>
      <w:r w:rsidRPr="0049013E">
        <w:rPr>
          <w:sz w:val="24"/>
          <w:szCs w:val="24"/>
        </w:rPr>
        <w:t xml:space="preserve"> городской округ Ленинградской</w:t>
      </w:r>
      <w:r>
        <w:rPr>
          <w:sz w:val="24"/>
          <w:szCs w:val="24"/>
        </w:rPr>
        <w:t xml:space="preserve"> области</w:t>
      </w: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Руководствуясь </w:t>
      </w:r>
      <w:r w:rsidRPr="0049013E">
        <w:rPr>
          <w:sz w:val="24"/>
          <w:szCs w:val="24"/>
          <w:u w:color="000000"/>
        </w:rPr>
        <w:t>ст. 16</w:t>
      </w:r>
      <w:r w:rsidRPr="0049013E">
        <w:rPr>
          <w:sz w:val="24"/>
          <w:szCs w:val="24"/>
        </w:rPr>
        <w:t xml:space="preserve"> Федерального закона от 06.10.2023 № 131-ФЗ "Об общих принципах организации местного самоуправления в Российской Федерации", Федеральным </w:t>
      </w:r>
      <w:r w:rsidRPr="0049013E">
        <w:rPr>
          <w:sz w:val="24"/>
          <w:szCs w:val="24"/>
          <w:u w:color="000000"/>
        </w:rPr>
        <w:t>законом</w:t>
      </w:r>
      <w:r w:rsidRPr="0049013E">
        <w:rPr>
          <w:sz w:val="24"/>
          <w:szCs w:val="24"/>
        </w:rPr>
        <w:t xml:space="preserve"> от 20.03.2025 № 33-ФЗ "Об общих принципах организации местного самоуправления в единой системе публичной власти", </w:t>
      </w:r>
      <w:r w:rsidRPr="0049013E">
        <w:rPr>
          <w:sz w:val="24"/>
          <w:szCs w:val="24"/>
          <w:u w:color="000000"/>
        </w:rPr>
        <w:t>п. 16</w:t>
      </w:r>
      <w:r w:rsidRPr="0049013E">
        <w:rPr>
          <w:sz w:val="24"/>
          <w:szCs w:val="24"/>
        </w:rPr>
        <w:t xml:space="preserve"> Правил проведения консервации объекта капитального строительства, утвержденных постановлением Правительства Российской Федерации от 30.05.2025 № 802, </w:t>
      </w:r>
      <w:r w:rsidRPr="0049013E">
        <w:rPr>
          <w:sz w:val="24"/>
          <w:szCs w:val="24"/>
          <w:u w:color="000000"/>
        </w:rPr>
        <w:t>Уставом</w:t>
      </w:r>
      <w:r w:rsidRPr="0049013E">
        <w:rPr>
          <w:sz w:val="24"/>
          <w:szCs w:val="24"/>
        </w:rPr>
        <w:t xml:space="preserve"> муниципального образования </w:t>
      </w:r>
      <w:proofErr w:type="spellStart"/>
      <w:r w:rsidRPr="0049013E">
        <w:rPr>
          <w:sz w:val="24"/>
          <w:szCs w:val="24"/>
        </w:rPr>
        <w:t>Сосновоборский</w:t>
      </w:r>
      <w:proofErr w:type="spellEnd"/>
      <w:r w:rsidRPr="0049013E">
        <w:rPr>
          <w:sz w:val="24"/>
          <w:szCs w:val="24"/>
        </w:rPr>
        <w:t xml:space="preserve"> городской округ Ленинградской области, </w:t>
      </w: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   </w:t>
      </w:r>
      <w:r w:rsidRPr="00196A38">
        <w:rPr>
          <w:b/>
          <w:bCs/>
          <w:sz w:val="24"/>
          <w:szCs w:val="24"/>
        </w:rPr>
        <w:t>п о с т а н о в л я е т</w:t>
      </w:r>
      <w:r w:rsidRPr="0049013E">
        <w:rPr>
          <w:sz w:val="24"/>
          <w:szCs w:val="24"/>
        </w:rPr>
        <w:t>: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1. Утвердить </w:t>
      </w:r>
      <w:r w:rsidRPr="0049013E">
        <w:rPr>
          <w:sz w:val="24"/>
          <w:szCs w:val="24"/>
          <w:u w:color="000000"/>
        </w:rPr>
        <w:t>Порядок</w:t>
      </w:r>
      <w:r w:rsidRPr="0049013E">
        <w:rPr>
          <w:sz w:val="24"/>
          <w:szCs w:val="24"/>
        </w:rPr>
        <w:t xml:space="preserve"> принятия решения о проведении консервации объекта капитального строительства, находящегося в собственности муниципального образования </w:t>
      </w:r>
      <w:proofErr w:type="spellStart"/>
      <w:r w:rsidRPr="0049013E">
        <w:rPr>
          <w:sz w:val="24"/>
          <w:szCs w:val="24"/>
        </w:rPr>
        <w:t>Сосновоборский</w:t>
      </w:r>
      <w:proofErr w:type="spellEnd"/>
      <w:r w:rsidRPr="0049013E">
        <w:rPr>
          <w:sz w:val="24"/>
          <w:szCs w:val="24"/>
        </w:rPr>
        <w:t xml:space="preserve"> городской округ Ленинградской области согласно Приложению.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49013E">
        <w:rPr>
          <w:sz w:val="24"/>
          <w:szCs w:val="24"/>
        </w:rPr>
        <w:t xml:space="preserve">Общему отделу администрации </w:t>
      </w:r>
      <w:r w:rsidRPr="00173C8E">
        <w:rPr>
          <w:sz w:val="24"/>
          <w:szCs w:val="24"/>
        </w:rPr>
        <w:t>обнародовать настоящее постановление на электронном сайте городской газеты «Маяк»</w:t>
      </w:r>
      <w:r w:rsidRPr="0049013E">
        <w:rPr>
          <w:sz w:val="24"/>
          <w:szCs w:val="24"/>
        </w:rPr>
        <w:t>.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49013E"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49013E">
        <w:rPr>
          <w:sz w:val="24"/>
          <w:szCs w:val="24"/>
        </w:rPr>
        <w:t>Сосновоборского</w:t>
      </w:r>
      <w:proofErr w:type="spellEnd"/>
      <w:r w:rsidRPr="0049013E">
        <w:rPr>
          <w:sz w:val="24"/>
          <w:szCs w:val="24"/>
        </w:rPr>
        <w:t xml:space="preserve"> городского округа.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4. Настоящее постановление вступает в силу со дня его официального </w:t>
      </w:r>
      <w:r>
        <w:rPr>
          <w:sz w:val="24"/>
          <w:szCs w:val="24"/>
        </w:rPr>
        <w:t>обнародования</w:t>
      </w:r>
      <w:r w:rsidRPr="0049013E">
        <w:rPr>
          <w:sz w:val="24"/>
          <w:szCs w:val="24"/>
        </w:rPr>
        <w:t xml:space="preserve">. 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5. Контроль за исполнением настоящего постановления оставляю за собой.</w:t>
      </w:r>
    </w:p>
    <w:p w:rsidR="004B04D3" w:rsidRDefault="004B04D3" w:rsidP="004B04D3">
      <w:pPr>
        <w:pStyle w:val="3"/>
        <w:spacing w:after="293"/>
        <w:ind w:right="403"/>
        <w:jc w:val="both"/>
        <w:rPr>
          <w:sz w:val="24"/>
          <w:szCs w:val="24"/>
        </w:rPr>
      </w:pPr>
    </w:p>
    <w:p w:rsidR="004B04D3" w:rsidRPr="004B04D3" w:rsidRDefault="004B04D3" w:rsidP="004B04D3"/>
    <w:p w:rsidR="004B04D3" w:rsidRPr="00C806DA" w:rsidRDefault="004B04D3" w:rsidP="004B04D3">
      <w:pPr>
        <w:rPr>
          <w:sz w:val="24"/>
          <w:szCs w:val="24"/>
        </w:rPr>
      </w:pPr>
      <w:r w:rsidRPr="00C806DA">
        <w:rPr>
          <w:sz w:val="24"/>
          <w:szCs w:val="24"/>
        </w:rPr>
        <w:t xml:space="preserve">Глава </w:t>
      </w:r>
      <w:proofErr w:type="spellStart"/>
      <w:r w:rsidRPr="00C806DA">
        <w:rPr>
          <w:sz w:val="24"/>
          <w:szCs w:val="24"/>
        </w:rPr>
        <w:t>Сосновоборского</w:t>
      </w:r>
      <w:proofErr w:type="spellEnd"/>
      <w:r w:rsidRPr="00C806DA">
        <w:rPr>
          <w:sz w:val="24"/>
          <w:szCs w:val="24"/>
        </w:rPr>
        <w:t xml:space="preserve"> городского округа                                                          А.Н. Афанасьев</w:t>
      </w:r>
    </w:p>
    <w:p w:rsidR="004B04D3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Pr="0049013E" w:rsidRDefault="004B04D3" w:rsidP="004B04D3">
      <w:pPr>
        <w:jc w:val="both"/>
        <w:rPr>
          <w:sz w:val="24"/>
          <w:szCs w:val="24"/>
        </w:rPr>
      </w:pPr>
    </w:p>
    <w:p w:rsidR="004B04D3" w:rsidRDefault="004B04D3" w:rsidP="004B04D3">
      <w:pPr>
        <w:ind w:left="4956" w:firstLine="708"/>
        <w:jc w:val="right"/>
        <w:rPr>
          <w:sz w:val="24"/>
          <w:szCs w:val="24"/>
        </w:rPr>
      </w:pPr>
    </w:p>
    <w:p w:rsidR="004B04D3" w:rsidRPr="007D7F90" w:rsidRDefault="004B04D3" w:rsidP="004B04D3">
      <w:pPr>
        <w:ind w:left="4956" w:firstLine="708"/>
        <w:jc w:val="right"/>
        <w:rPr>
          <w:sz w:val="24"/>
          <w:szCs w:val="24"/>
        </w:rPr>
      </w:pPr>
      <w:bookmarkStart w:id="0" w:name="_GoBack"/>
      <w:bookmarkEnd w:id="0"/>
    </w:p>
    <w:p w:rsidR="004B04D3" w:rsidRPr="003C0ADA" w:rsidRDefault="004B04D3" w:rsidP="004B04D3">
      <w:pPr>
        <w:ind w:left="4956" w:firstLine="708"/>
        <w:jc w:val="right"/>
        <w:rPr>
          <w:sz w:val="24"/>
          <w:szCs w:val="24"/>
        </w:rPr>
      </w:pPr>
      <w:r w:rsidRPr="003C0ADA">
        <w:rPr>
          <w:sz w:val="24"/>
          <w:szCs w:val="24"/>
        </w:rPr>
        <w:t>УТВЕРЖДЕН</w:t>
      </w:r>
    </w:p>
    <w:p w:rsidR="004B04D3" w:rsidRPr="007A7218" w:rsidRDefault="004B04D3" w:rsidP="004B04D3">
      <w:pPr>
        <w:jc w:val="right"/>
        <w:rPr>
          <w:sz w:val="24"/>
          <w:szCs w:val="24"/>
        </w:rPr>
      </w:pPr>
      <w:r w:rsidRPr="007A7218">
        <w:rPr>
          <w:sz w:val="24"/>
          <w:szCs w:val="24"/>
        </w:rPr>
        <w:t xml:space="preserve">                                                                                  постановлением администрации</w:t>
      </w:r>
    </w:p>
    <w:p w:rsidR="004B04D3" w:rsidRPr="007A7218" w:rsidRDefault="004B04D3" w:rsidP="004B04D3">
      <w:pPr>
        <w:jc w:val="right"/>
        <w:rPr>
          <w:sz w:val="24"/>
          <w:szCs w:val="24"/>
        </w:rPr>
      </w:pPr>
      <w:r w:rsidRPr="007A7218">
        <w:rPr>
          <w:sz w:val="24"/>
          <w:szCs w:val="24"/>
        </w:rPr>
        <w:t xml:space="preserve">    Сосновоборского городского округа</w:t>
      </w:r>
    </w:p>
    <w:p w:rsidR="004B04D3" w:rsidRPr="007A7218" w:rsidRDefault="004B04D3" w:rsidP="004B04D3">
      <w:pPr>
        <w:jc w:val="right"/>
        <w:rPr>
          <w:sz w:val="24"/>
          <w:szCs w:val="24"/>
        </w:rPr>
      </w:pPr>
      <w:r>
        <w:rPr>
          <w:sz w:val="24"/>
        </w:rPr>
        <w:t xml:space="preserve">от </w:t>
      </w:r>
      <w:r w:rsidR="00CC7F22">
        <w:rPr>
          <w:sz w:val="24"/>
        </w:rPr>
        <w:t>05/10/2026 № 2991</w:t>
      </w: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center"/>
        <w:rPr>
          <w:b/>
          <w:sz w:val="24"/>
          <w:szCs w:val="24"/>
        </w:rPr>
      </w:pPr>
      <w:r w:rsidRPr="0049013E">
        <w:rPr>
          <w:b/>
          <w:sz w:val="24"/>
          <w:szCs w:val="24"/>
        </w:rPr>
        <w:t>ПОРЯДОК</w:t>
      </w:r>
    </w:p>
    <w:p w:rsidR="004B04D3" w:rsidRPr="0049013E" w:rsidRDefault="004B04D3" w:rsidP="004B04D3">
      <w:pPr>
        <w:jc w:val="center"/>
        <w:rPr>
          <w:b/>
          <w:sz w:val="24"/>
          <w:szCs w:val="24"/>
        </w:rPr>
      </w:pPr>
      <w:r w:rsidRPr="0049013E">
        <w:rPr>
          <w:b/>
          <w:sz w:val="24"/>
          <w:szCs w:val="24"/>
        </w:rPr>
        <w:t>ПРИНЯТИЯ РЕШЕНИЯ О ПРОВЕДЕНИИ КОНСЕРВАЦИИ ОБЪЕКТА</w:t>
      </w:r>
    </w:p>
    <w:p w:rsidR="004B04D3" w:rsidRPr="0049013E" w:rsidRDefault="004B04D3" w:rsidP="004B04D3">
      <w:pPr>
        <w:jc w:val="center"/>
        <w:rPr>
          <w:b/>
          <w:sz w:val="24"/>
          <w:szCs w:val="24"/>
        </w:rPr>
      </w:pPr>
      <w:r w:rsidRPr="0049013E">
        <w:rPr>
          <w:b/>
          <w:sz w:val="24"/>
          <w:szCs w:val="24"/>
        </w:rPr>
        <w:t>КАПИТАЛЬНОГО СТРОИТЕЛЬСТВА, НАХОДЯЩЕГОСЯ В СОБСТВЕННОСТИ</w:t>
      </w:r>
    </w:p>
    <w:p w:rsidR="004B04D3" w:rsidRPr="0049013E" w:rsidRDefault="004B04D3" w:rsidP="004B04D3">
      <w:pPr>
        <w:jc w:val="center"/>
        <w:rPr>
          <w:b/>
          <w:sz w:val="24"/>
          <w:szCs w:val="24"/>
        </w:rPr>
      </w:pPr>
      <w:r w:rsidRPr="0049013E">
        <w:rPr>
          <w:b/>
          <w:sz w:val="24"/>
          <w:szCs w:val="24"/>
        </w:rPr>
        <w:t>МУНИЦИПАЛЬНОГО ОБРАЗОВАНИЯ СОСНОВОБОРСКИЙ ГОРОДСКОЙ ОКРУГ ЛЕНИНГРАДСКОЙ ОБЛАСТИ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1. Общие положения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Настоящий Порядок устанавливает правила принятия решения о консервации объекта капитального строительства, находящегося в собственности муниципального образования Сосновоборский городской округ Ленинградской области, строительство, реконструкция которого осуществлялись полностью или частично за счет средств местного бюджета (далее - объект капитального строительства).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2. Принятие решения о консервации объекта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капитального строительства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2.1. Решение о консервации объекта капитального строительства (далее - решение о консервации) принимается в случае прекращения его строительства (реконструкции) или в случае необходимости приостановления строительства (реконструкции) объекта капитального строительства более чем на 6 месяцев с перспективой его возобновления в будущем.</w:t>
      </w: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2.2. Решение о консервации принимается постановлением администрации муниципального образования Сосновоборский городской округ Ленинградской области, на основании письменного уведомления лица, осуществляющего строительство (реконструкцию) объекта капитального строительства</w:t>
      </w:r>
      <w:r>
        <w:rPr>
          <w:sz w:val="24"/>
          <w:szCs w:val="24"/>
        </w:rPr>
        <w:t xml:space="preserve"> (муниципальные заказчики, заказчики)</w:t>
      </w:r>
      <w:r w:rsidRPr="0049013E">
        <w:rPr>
          <w:sz w:val="24"/>
          <w:szCs w:val="24"/>
        </w:rPr>
        <w:t>.</w:t>
      </w:r>
    </w:p>
    <w:p w:rsidR="004B04D3" w:rsidRDefault="004B04D3" w:rsidP="004B04D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B04D3" w:rsidRPr="00016400" w:rsidRDefault="004B04D3" w:rsidP="004B04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16400">
        <w:rPr>
          <w:sz w:val="24"/>
          <w:szCs w:val="24"/>
        </w:rPr>
        <w:t>2.3. Муниципальный заказчик - муниципальный орган, действующий от имени муниципального образования Сосновоборский городской округ Ленинградской области, осуществляющий строительство (реконструкцию) объекта капитального строительства.</w:t>
      </w:r>
    </w:p>
    <w:p w:rsidR="004B04D3" w:rsidRPr="00006130" w:rsidRDefault="004B04D3" w:rsidP="004B04D3">
      <w:pPr>
        <w:autoSpaceDE w:val="0"/>
        <w:autoSpaceDN w:val="0"/>
        <w:adjustRightInd w:val="0"/>
        <w:ind w:firstLine="540"/>
        <w:jc w:val="both"/>
        <w:rPr>
          <w:sz w:val="24"/>
          <w:szCs w:val="24"/>
          <w:highlight w:val="yellow"/>
        </w:rPr>
      </w:pPr>
    </w:p>
    <w:p w:rsidR="004B04D3" w:rsidRDefault="004B04D3" w:rsidP="004B04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016400">
        <w:rPr>
          <w:sz w:val="24"/>
          <w:szCs w:val="24"/>
        </w:rPr>
        <w:t>Заказчик – муниципальное бюджетное или автономное учреждение, муниципальное унитарное предприятие либо иное юридическое лицо, подведомственное администрации муниципального образования Сосновоборский городской округ Ленинградской области, осуществляющие строительство (реконструкцию) объекта капитального строительства.</w:t>
      </w:r>
    </w:p>
    <w:p w:rsidR="004B04D3" w:rsidRDefault="004B04D3" w:rsidP="004B04D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2.4. Проект постановления, предусмотренного пунктом 2.2, разрабатывают:</w:t>
      </w: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 xml:space="preserve">2.4.1. отдел капитального строительства, входящий в состав комитета по управлению жилищно-коммунальным хозяйством администрации муниципального образования Сосновоборский городской округ Ленинградской области (далее – отдел капитального строительства) – в отношении объекта капитального строительства, строительство </w:t>
      </w:r>
      <w:r w:rsidRPr="005B3D47">
        <w:rPr>
          <w:sz w:val="24"/>
          <w:szCs w:val="24"/>
        </w:rPr>
        <w:lastRenderedPageBreak/>
        <w:t>(реконструкцию) которого осуществляет заказчик, на основании уведомления заказчика, предусмотренного п. 2.5. настоящего Порядка;</w:t>
      </w: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2.4.2. отдел капитального строительства, входящий в состав комитета по управлению жилищно-коммунальным хозяйством администрации муниципального образования Сосновоборский городской округ Ленинградской области (далее – отдел капитального строительства) – в отношении объектов капитального строительства, строительство (реконструкцию) которых осуществляет муниципальный заказчик.</w:t>
      </w:r>
    </w:p>
    <w:p w:rsidR="004B04D3" w:rsidRPr="005B3D47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2.5. В случае прекращения строительства (реконструкции) объекта капитального строительства или в случае необходимости приостановления строительства (реконструкции) объекта капитального строительства более чем на 6 месяцев с перспективой его возобновления в будущем заказчик в письменной форме уведомляет администрацию муниципального образования Сосновоборский городской округ Ленинградской области.</w:t>
      </w:r>
      <w:r>
        <w:rPr>
          <w:sz w:val="24"/>
          <w:szCs w:val="24"/>
        </w:rPr>
        <w:t xml:space="preserve"> </w:t>
      </w:r>
    </w:p>
    <w:p w:rsidR="004B04D3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</w:t>
      </w:r>
      <w:r>
        <w:rPr>
          <w:sz w:val="24"/>
          <w:szCs w:val="24"/>
        </w:rPr>
        <w:t>6</w:t>
      </w:r>
      <w:r w:rsidRPr="0049013E">
        <w:rPr>
          <w:sz w:val="24"/>
          <w:szCs w:val="24"/>
        </w:rPr>
        <w:t>. В решении о консервации должны быть определены: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1) перечень работ по консервации объекта капитального строительства, сформированный с учетом положений </w:t>
      </w:r>
      <w:r w:rsidRPr="0049013E">
        <w:rPr>
          <w:sz w:val="24"/>
          <w:szCs w:val="24"/>
          <w:u w:color="000000"/>
        </w:rPr>
        <w:t>пункта 2.</w:t>
      </w:r>
      <w:r>
        <w:rPr>
          <w:sz w:val="24"/>
          <w:szCs w:val="24"/>
          <w:u w:color="000000"/>
        </w:rPr>
        <w:t>9</w:t>
      </w:r>
      <w:r w:rsidRPr="0049013E">
        <w:rPr>
          <w:sz w:val="24"/>
          <w:szCs w:val="24"/>
        </w:rPr>
        <w:t xml:space="preserve"> настоящего Порядка;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2) лица, ответственные за сохранность и безопасность объекта капитального строительства, в том числе конструкций, оборудования, материалов, а также строительной площадки (должностное лицо муниципального заказчика);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3) сроки подготовки комплекта документов, включающего графические, расчетные и текстовые материалы, необходимые для организации и проведения работ по консервации объекта капитального строительства (далее - техническая документация), а также сроки начала и окончания проведения работ по его консервации;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4) размер средств на проведение работ по консервации объекта капитального строительства, определяемый на основании акта, подготовленного муниципальным заказчиком и администрацией муниципального образования Сосновоборский городской округ Ленинградской области;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5) источник финансового обеспечения расходов, связанных с консервацией объекта капитального строительства.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</w:t>
      </w:r>
      <w:r>
        <w:rPr>
          <w:sz w:val="24"/>
          <w:szCs w:val="24"/>
        </w:rPr>
        <w:t>7</w:t>
      </w:r>
      <w:r w:rsidRPr="0049013E">
        <w:rPr>
          <w:sz w:val="24"/>
          <w:szCs w:val="24"/>
        </w:rPr>
        <w:t>. На основании решения о консервации проводит</w:t>
      </w:r>
      <w:r>
        <w:rPr>
          <w:sz w:val="24"/>
          <w:szCs w:val="24"/>
        </w:rPr>
        <w:t>ся</w:t>
      </w:r>
      <w:r w:rsidRPr="0049013E">
        <w:rPr>
          <w:sz w:val="24"/>
          <w:szCs w:val="24"/>
        </w:rPr>
        <w:t xml:space="preserve"> инвентаризаци</w:t>
      </w:r>
      <w:r>
        <w:rPr>
          <w:sz w:val="24"/>
          <w:szCs w:val="24"/>
        </w:rPr>
        <w:t>я</w:t>
      </w:r>
      <w:r w:rsidRPr="0049013E">
        <w:rPr>
          <w:sz w:val="24"/>
          <w:szCs w:val="24"/>
        </w:rPr>
        <w:t xml:space="preserve"> выполненных работ по строительству (реконструкции) объекта капитального строительства с целью зафиксировать фактическое состояние объекта капитального строительства, наличие проектной, рабочей документации, конструкций, материалов и оборудования, при этом: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1) выполняются схемы и чертежи с описанием состояния объекта капитального строительства и указанием объемов выполненных работ;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2) составляются ведомости, в которых указываются сведения: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а) о конструкциях, оборудовани</w:t>
      </w:r>
      <w:r>
        <w:rPr>
          <w:sz w:val="24"/>
          <w:szCs w:val="24"/>
        </w:rPr>
        <w:t>и</w:t>
      </w:r>
      <w:r w:rsidRPr="0049013E">
        <w:rPr>
          <w:sz w:val="24"/>
          <w:szCs w:val="24"/>
        </w:rPr>
        <w:t xml:space="preserve"> и материалах, примененных (смонтированных) на объекте капитального строительства, в том числе о конструкциях, оборудовани</w:t>
      </w:r>
      <w:r>
        <w:rPr>
          <w:sz w:val="24"/>
          <w:szCs w:val="24"/>
        </w:rPr>
        <w:t>и</w:t>
      </w:r>
      <w:r w:rsidRPr="0049013E">
        <w:rPr>
          <w:sz w:val="24"/>
          <w:szCs w:val="24"/>
        </w:rPr>
        <w:t xml:space="preserve"> и материалах, не использованных на объекте капитального строительства и подлежащих хранению;</w:t>
      </w:r>
    </w:p>
    <w:p w:rsidR="004B04D3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б) о наличии (отсутствии) исполнительной документации.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2.8. Инвентаризация выполненных работ по строительству (реконструкции) объекта капитального строительства выполняется: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lastRenderedPageBreak/>
        <w:t>2.8.1. заказчиком совместно с отделом капитального строительства – в отношении объекта капитального строительства, строительство (реконструкцию) которого осуществляет заказчик;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 xml:space="preserve"> 2.8.2. отделом капитального строительства – в отношении объектов капитального строительства, строительство (реконструкцию) которых осуществляет муниципальный заказчик.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2.9. После принятия решения о консервации объекта капитального строительства, строительство (реконструкцию) которого осуществляет заказчик, таким заказчиком при взаимодействии с отделом капитального строительства определяется объем и содержание технической документации, обеспечивается ее подготовка и передача на утверждение администрации муниципального образования Сосновоборский городской округ Ленинградской области.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В отношении объекта капитального строительства, строительство (реконструкцию) которого осуществляет муниципальный заказчик, подготовка технической документации и ее передача для утверждения администрации муниципального образования Сосновоборский городской округ Ленинградской области осуществляется отделом капитального строительства.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</w:t>
      </w:r>
      <w:r>
        <w:rPr>
          <w:sz w:val="24"/>
          <w:szCs w:val="24"/>
        </w:rPr>
        <w:t>10</w:t>
      </w:r>
      <w:r w:rsidRPr="0049013E">
        <w:rPr>
          <w:sz w:val="24"/>
          <w:szCs w:val="24"/>
        </w:rPr>
        <w:t>. В состав работ по консервации объекта капитального строительства входят в том числе: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1) выполнение конструкций, в том числе временных, принимающих проектные нагрузки;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2) монтаж оборудования, дополнительно закрепляющего неустойчивые конструкции и элементы, или демонтаж таких конструкций и элементов;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3) освобождение емкостей и трубопроводов от опасных и горючих жидкостей, закрытие или сварка люков и крупных отверстий;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4) приведение технологического оборудования в безопасное состояние;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5) отключение инженерных коммуникаций, в том числе временных (за исключением тех, которые необходимы для обеспечения сохранности объекта капитального строительства);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6) принятие необходимых мер, препятствующих несанкционированному доступу внутрь объекта капитального строительства и на территорию строительной площадки.</w:t>
      </w:r>
    </w:p>
    <w:p w:rsidR="004B04D3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2.</w:t>
      </w:r>
      <w:r>
        <w:rPr>
          <w:sz w:val="24"/>
          <w:szCs w:val="24"/>
        </w:rPr>
        <w:t>11</w:t>
      </w:r>
      <w:r w:rsidRPr="0049013E">
        <w:rPr>
          <w:sz w:val="24"/>
          <w:szCs w:val="24"/>
        </w:rPr>
        <w:t xml:space="preserve">. </w:t>
      </w:r>
      <w:r>
        <w:rPr>
          <w:sz w:val="24"/>
          <w:szCs w:val="24"/>
        </w:rPr>
        <w:t>В</w:t>
      </w:r>
      <w:r w:rsidRPr="0049013E">
        <w:rPr>
          <w:sz w:val="24"/>
          <w:szCs w:val="24"/>
        </w:rPr>
        <w:t xml:space="preserve"> течение 10 календарных дней после принятия решения о консервации </w:t>
      </w:r>
      <w:r>
        <w:rPr>
          <w:sz w:val="24"/>
          <w:szCs w:val="24"/>
        </w:rPr>
        <w:t>уведомление об этом должно быть направлено в</w:t>
      </w:r>
      <w:r w:rsidRPr="0049013E">
        <w:rPr>
          <w:sz w:val="24"/>
          <w:szCs w:val="24"/>
        </w:rPr>
        <w:t xml:space="preserve"> орган, выдавший разрешение на строительство (реконструкцию) объекта капитального строительства, а также орган, уполномоченный на осуществление государственного строительного надзора в случае, если строительство (реконструкция) объекта капитального строительства подлежит государственному строительному надзору.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 xml:space="preserve">Уведомление о принятии решения о консервации объекта капитального строительства, строительство (реконструкцию) которого осуществляет заказчик, подготавливает и направляет в адрес органов, указанных в настоящем пункте, заказчик. 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В отношении объекта капитального строительства. строительство (реконструкцию) которого осуществляет муниципальный заказчик, уведомление подготавливает и направляет в адрес органов, указанных в настоящем пункте, отдел капитального строительства.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lastRenderedPageBreak/>
        <w:t>3. Принятие решения о возобновлении строительства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(реконструкции) законсервированного объекта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капитального строительства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3.1. </w:t>
      </w:r>
      <w:r>
        <w:rPr>
          <w:sz w:val="24"/>
          <w:szCs w:val="24"/>
        </w:rPr>
        <w:t>Р</w:t>
      </w:r>
      <w:r w:rsidRPr="0049013E">
        <w:rPr>
          <w:sz w:val="24"/>
          <w:szCs w:val="24"/>
        </w:rPr>
        <w:t>ешени</w:t>
      </w:r>
      <w:r>
        <w:rPr>
          <w:sz w:val="24"/>
          <w:szCs w:val="24"/>
        </w:rPr>
        <w:t>е</w:t>
      </w:r>
      <w:r w:rsidRPr="0049013E">
        <w:rPr>
          <w:sz w:val="24"/>
          <w:szCs w:val="24"/>
        </w:rPr>
        <w:t xml:space="preserve"> о возобновлении строительства (реконструкции</w:t>
      </w:r>
      <w:r>
        <w:rPr>
          <w:sz w:val="24"/>
          <w:szCs w:val="24"/>
        </w:rPr>
        <w:t>)</w:t>
      </w:r>
      <w:r w:rsidRPr="0049013E">
        <w:rPr>
          <w:sz w:val="24"/>
          <w:szCs w:val="24"/>
        </w:rPr>
        <w:t xml:space="preserve"> законсервированного объекта капитального строительства, а также об источнике финансового обеспечения расходов, связанных с приведением ранее законсервированного объекта капитального строительства в состояние, при котором возможно продолжение его строительства (реконструкции), подготавливается администрацией  муниципального образования Сосновоборский городской округ Ленинградской области на основании письменного уведомления муниципального заказчика</w:t>
      </w:r>
      <w:r>
        <w:rPr>
          <w:sz w:val="24"/>
          <w:szCs w:val="24"/>
        </w:rPr>
        <w:t>, заказчика</w:t>
      </w:r>
      <w:r w:rsidRPr="0049013E">
        <w:rPr>
          <w:sz w:val="24"/>
          <w:szCs w:val="24"/>
        </w:rPr>
        <w:t>.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9013E">
        <w:rPr>
          <w:sz w:val="24"/>
          <w:szCs w:val="24"/>
        </w:rPr>
        <w:t xml:space="preserve">. В случае возобновления строительства (реконструкции) на ранее законсервированном объекте капитального строительства </w:t>
      </w:r>
      <w:r>
        <w:rPr>
          <w:sz w:val="24"/>
          <w:szCs w:val="24"/>
        </w:rPr>
        <w:t>проводятся</w:t>
      </w:r>
      <w:r w:rsidRPr="0049013E">
        <w:rPr>
          <w:sz w:val="24"/>
          <w:szCs w:val="24"/>
        </w:rPr>
        <w:t>: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1) обследование технического состояния объекта капитального строительства, по результатам которого определяются необходимый объем и стоимость работ по восстановлению, утраченных или разрушенных за период консервации конструктивных элементов или деталей объекта капитального строительства;</w:t>
      </w:r>
    </w:p>
    <w:p w:rsidR="004B04D3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2) внесение (при необходимости) изменений в проектную документацию, получившую положительное заключение экспертизы проектной документации, с последующим проведением в отношении указанных изменений государственной экспертизы проектной документации и государственной экологической экспертизы (если законодательством Российской Федерации предусмотрено проведение государственной экологической экспертизы) либо подготовку новой проектной документации.</w:t>
      </w:r>
    </w:p>
    <w:p w:rsidR="004B04D3" w:rsidRPr="005B3D47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3.3. Проведение мероприятий, указанных в пункте 3.2., обеспечивается заказчиком при возобновлении строительства (реконструкции) на ранее законсервированном объекте капитального строительства заказчика.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5B3D47">
        <w:rPr>
          <w:sz w:val="24"/>
          <w:szCs w:val="24"/>
        </w:rPr>
        <w:t>При возобновлении строительства (реконструкции) на ранее законсервированном объекте капитального строительства муниципального заказчика, мероприятия, указанные в пункте 3.2., проводятся отделом капитального строительства.</w:t>
      </w:r>
    </w:p>
    <w:p w:rsidR="004B04D3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3.</w:t>
      </w:r>
      <w:r>
        <w:rPr>
          <w:sz w:val="24"/>
          <w:szCs w:val="24"/>
        </w:rPr>
        <w:t>4</w:t>
      </w:r>
      <w:r w:rsidRPr="0049013E">
        <w:rPr>
          <w:sz w:val="24"/>
          <w:szCs w:val="24"/>
        </w:rPr>
        <w:t>. Решение о возобновлении строительства (реконструкции) ранее законсервированного объекта капитального строительства принимается постановлением администрации муниципального образования Сосновоборский городской округ Ленинградской области, которым определяется в том числе источник финансового обеспечения расходов, связанных с завершением строительства (реконструкции) объекта капитального строительства.</w:t>
      </w:r>
    </w:p>
    <w:p w:rsidR="004B04D3" w:rsidRPr="001E5B79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1E5B79">
        <w:rPr>
          <w:sz w:val="24"/>
          <w:szCs w:val="24"/>
        </w:rPr>
        <w:t>3.5. Проект постановления, предусмотренного пунктом 3.4. настоящего Порядка, разрабатывают:</w:t>
      </w:r>
    </w:p>
    <w:p w:rsidR="004B04D3" w:rsidRPr="001E5B79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1E5B79">
        <w:rPr>
          <w:sz w:val="24"/>
          <w:szCs w:val="24"/>
        </w:rPr>
        <w:t>3.5.1. отдел капитального строительства – в отношении ранее законсервированного объекта капитального строительства, строительство (реконструкцию) которого осуществлял заказчик, на основании письменного уведомления</w:t>
      </w:r>
      <w:r>
        <w:rPr>
          <w:sz w:val="24"/>
          <w:szCs w:val="24"/>
        </w:rPr>
        <w:t xml:space="preserve"> заказчика о необходимости </w:t>
      </w:r>
      <w:r w:rsidRPr="0049013E">
        <w:rPr>
          <w:sz w:val="24"/>
          <w:szCs w:val="24"/>
        </w:rPr>
        <w:t>возобновлени</w:t>
      </w:r>
      <w:r>
        <w:rPr>
          <w:sz w:val="24"/>
          <w:szCs w:val="24"/>
        </w:rPr>
        <w:t>я</w:t>
      </w:r>
      <w:r w:rsidRPr="0049013E">
        <w:rPr>
          <w:sz w:val="24"/>
          <w:szCs w:val="24"/>
        </w:rPr>
        <w:t xml:space="preserve"> строительства (реконструкции</w:t>
      </w:r>
      <w:r>
        <w:rPr>
          <w:sz w:val="24"/>
          <w:szCs w:val="24"/>
        </w:rPr>
        <w:t>)</w:t>
      </w:r>
      <w:r w:rsidRPr="0049013E">
        <w:rPr>
          <w:sz w:val="24"/>
          <w:szCs w:val="24"/>
        </w:rPr>
        <w:t xml:space="preserve"> законсервированного объекта капитального строительства</w:t>
      </w:r>
      <w:r w:rsidRPr="001E5B79">
        <w:rPr>
          <w:sz w:val="24"/>
          <w:szCs w:val="24"/>
        </w:rPr>
        <w:t>;</w:t>
      </w:r>
    </w:p>
    <w:p w:rsidR="004B04D3" w:rsidRPr="001E5B79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1E5B79">
        <w:rPr>
          <w:sz w:val="24"/>
          <w:szCs w:val="24"/>
        </w:rPr>
        <w:t>3.5.2. отдел капитального строительства – в отношении ранее законсервированного объекта капитального строительства, строительство (реконструкцию) которого осуществлял муниципальный заказчик.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lastRenderedPageBreak/>
        <w:t>3.</w:t>
      </w:r>
      <w:r>
        <w:rPr>
          <w:sz w:val="24"/>
          <w:szCs w:val="24"/>
        </w:rPr>
        <w:t>6</w:t>
      </w:r>
      <w:r w:rsidRPr="0049013E">
        <w:rPr>
          <w:sz w:val="24"/>
          <w:szCs w:val="24"/>
        </w:rPr>
        <w:t xml:space="preserve">. Решение о возобновлении строительства (реконструкции) ранее законсервированного объекта капитального строительства, подлежащего включению в предусмотренный </w:t>
      </w:r>
      <w:r w:rsidRPr="0049013E">
        <w:rPr>
          <w:sz w:val="24"/>
          <w:szCs w:val="24"/>
          <w:u w:color="000000"/>
        </w:rPr>
        <w:t>статьей 55.35</w:t>
      </w:r>
      <w:r w:rsidRPr="0049013E">
        <w:rPr>
          <w:sz w:val="24"/>
          <w:szCs w:val="24"/>
        </w:rPr>
        <w:t xml:space="preserve"> Градостроительного кодекса Российской Федерации региональный реестр незавершенных объектов капитального строительства, принимается при наличии в отношении такого объекта капитального строительства управленческого решения, принятого в соответствии с </w:t>
      </w:r>
      <w:r w:rsidRPr="0049013E">
        <w:rPr>
          <w:sz w:val="24"/>
          <w:szCs w:val="24"/>
          <w:u w:color="000000"/>
        </w:rPr>
        <w:t>абзацем вторым подпункта «а» пункта 1</w:t>
      </w:r>
      <w:r w:rsidRPr="0049013E">
        <w:rPr>
          <w:sz w:val="24"/>
          <w:szCs w:val="24"/>
        </w:rPr>
        <w:t xml:space="preserve"> постановления Правительства Российской Федерации от 26 июля 2022 года № 1333 «О последствиях включения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строительства».</w:t>
      </w:r>
    </w:p>
    <w:p w:rsidR="004B04D3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3.</w:t>
      </w:r>
      <w:r>
        <w:rPr>
          <w:sz w:val="24"/>
          <w:szCs w:val="24"/>
        </w:rPr>
        <w:t>7</w:t>
      </w:r>
      <w:r w:rsidRPr="0049013E">
        <w:rPr>
          <w:sz w:val="24"/>
          <w:szCs w:val="24"/>
        </w:rPr>
        <w:t xml:space="preserve">. </w:t>
      </w:r>
      <w:r>
        <w:rPr>
          <w:sz w:val="24"/>
          <w:szCs w:val="24"/>
        </w:rPr>
        <w:t>Н</w:t>
      </w:r>
      <w:r w:rsidRPr="0049013E">
        <w:rPr>
          <w:sz w:val="24"/>
          <w:szCs w:val="24"/>
        </w:rPr>
        <w:t xml:space="preserve">е позднее чем за 7 рабочих дней до возобновления строительства (реконструкции) объекта капитального строительства, в орган, выдавший разрешение на строительство (реконструкцию) объекта капитального строительства, </w:t>
      </w:r>
      <w:r>
        <w:rPr>
          <w:sz w:val="24"/>
          <w:szCs w:val="24"/>
        </w:rPr>
        <w:t>должно быть направлено</w:t>
      </w:r>
      <w:r w:rsidRPr="0049013E">
        <w:rPr>
          <w:sz w:val="24"/>
          <w:szCs w:val="24"/>
        </w:rPr>
        <w:t xml:space="preserve"> уведомление о возобновлении строительства (реконструкции) объекта капитального строительства.</w:t>
      </w:r>
    </w:p>
    <w:p w:rsidR="004B04D3" w:rsidRPr="00F47435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F47435">
        <w:rPr>
          <w:sz w:val="24"/>
          <w:szCs w:val="24"/>
        </w:rPr>
        <w:t>3.8. Уведомление о возобновлении строительства (реконструкции) объекта капитального строительства подготавливает и направляет в орган, выдавший разрешение на строительство (реконструкцию) объекта капитального строительства:</w:t>
      </w:r>
    </w:p>
    <w:p w:rsidR="004B04D3" w:rsidRPr="00F47435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F47435">
        <w:rPr>
          <w:sz w:val="24"/>
          <w:szCs w:val="24"/>
        </w:rPr>
        <w:t>3.8.1. заказчик – в отношении ранее законсервированного объекта капитального строительства, строительство (реконструкцию) которого осуществлял заказчик;</w:t>
      </w:r>
    </w:p>
    <w:p w:rsidR="004B04D3" w:rsidRPr="00F47435" w:rsidRDefault="004B04D3" w:rsidP="004B04D3">
      <w:pPr>
        <w:ind w:firstLine="540"/>
        <w:jc w:val="both"/>
        <w:rPr>
          <w:sz w:val="24"/>
          <w:szCs w:val="24"/>
        </w:rPr>
      </w:pPr>
    </w:p>
    <w:p w:rsidR="004B04D3" w:rsidRDefault="004B04D3" w:rsidP="004B04D3">
      <w:pPr>
        <w:ind w:firstLine="540"/>
        <w:jc w:val="both"/>
        <w:rPr>
          <w:sz w:val="24"/>
          <w:szCs w:val="24"/>
        </w:rPr>
      </w:pPr>
      <w:r w:rsidRPr="00F47435">
        <w:rPr>
          <w:sz w:val="24"/>
          <w:szCs w:val="24"/>
        </w:rPr>
        <w:t>3.8.2. отдел капитального строительства – в отношении ранее законсервированного объекта капитального строительства, строительство (реконструкцию) которого осуществлял муниципальный заказчик.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4. Финансовое обеспечение расходов, связанных с проведением</w:t>
      </w:r>
    </w:p>
    <w:p w:rsidR="004B04D3" w:rsidRPr="0049013E" w:rsidRDefault="004B04D3" w:rsidP="004B04D3">
      <w:pPr>
        <w:jc w:val="center"/>
        <w:rPr>
          <w:sz w:val="24"/>
          <w:szCs w:val="24"/>
        </w:rPr>
      </w:pPr>
      <w:r w:rsidRPr="0049013E">
        <w:rPr>
          <w:b/>
          <w:sz w:val="24"/>
          <w:szCs w:val="24"/>
        </w:rPr>
        <w:t>консервации объекта капитального строительства</w:t>
      </w:r>
    </w:p>
    <w:p w:rsidR="004B04D3" w:rsidRPr="0049013E" w:rsidRDefault="004B04D3" w:rsidP="004B04D3">
      <w:pPr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4.1. Финансовое обеспечение расходов, связанных с консервацией объекта капитального строительства, или расходов, связанных с приведением такого объекта капитального строительства, ранее законсервированного, в состояние</w:t>
      </w:r>
      <w:r>
        <w:rPr>
          <w:sz w:val="24"/>
          <w:szCs w:val="24"/>
        </w:rPr>
        <w:t>,</w:t>
      </w:r>
      <w:r w:rsidRPr="0049013E">
        <w:rPr>
          <w:sz w:val="24"/>
          <w:szCs w:val="24"/>
        </w:rPr>
        <w:t xml:space="preserve"> при котором возможно продолжение его строительства (реконструкции), осуществляется в пределах бюджетных ассигнований, предусмотренных муници</w:t>
      </w:r>
      <w:r>
        <w:rPr>
          <w:sz w:val="24"/>
          <w:szCs w:val="24"/>
        </w:rPr>
        <w:t xml:space="preserve">пальному заказчику, заказчику </w:t>
      </w:r>
      <w:r w:rsidRPr="0049013E">
        <w:rPr>
          <w:sz w:val="24"/>
          <w:szCs w:val="24"/>
        </w:rPr>
        <w:t>на цели, связанные с осуществлением капитальных вложений, в соответствии с бюджетным законодательством Российской Федерации.</w:t>
      </w:r>
    </w:p>
    <w:p w:rsidR="004B04D3" w:rsidRPr="0049013E" w:rsidRDefault="004B04D3" w:rsidP="004B04D3">
      <w:pPr>
        <w:spacing w:before="168"/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 xml:space="preserve">4.2. Финансовое обеспечение расходов, связанных с консервацией объекта капитального строительства, в отношении объекта капитального строительства, подлежащего включению в предусмотренный </w:t>
      </w:r>
      <w:r w:rsidRPr="0049013E">
        <w:rPr>
          <w:sz w:val="24"/>
          <w:szCs w:val="24"/>
          <w:u w:color="000000"/>
        </w:rPr>
        <w:t>статьей 55.35</w:t>
      </w:r>
      <w:r w:rsidRPr="0049013E">
        <w:rPr>
          <w:sz w:val="24"/>
          <w:szCs w:val="24"/>
        </w:rPr>
        <w:t xml:space="preserve"> Градостроительного кодекса Российской Федерации региональный реестр незавершенных объектов капитального строительства, осуществляется при наличии управленческого решения, предусмотренного </w:t>
      </w:r>
      <w:r w:rsidRPr="0049013E">
        <w:rPr>
          <w:sz w:val="24"/>
          <w:szCs w:val="24"/>
          <w:u w:color="000000"/>
        </w:rPr>
        <w:t>подпунктом "а" пункта 1</w:t>
      </w:r>
      <w:r w:rsidRPr="0049013E">
        <w:rPr>
          <w:sz w:val="24"/>
          <w:szCs w:val="24"/>
        </w:rPr>
        <w:t xml:space="preserve"> постановления Правительства Российской Федерации от 26 июля 2022 года № 1333 «О последствиях включения объекта незавершенного строительства, строительство, реконструкция которого осуществлялись полностью или частично за счет средств бюджетов бюджетной системы Российской Федерации и не завершены, в федеральный реестр незавершенных объектов капитального строительства, в региональный реестр незавершенных объектов капитального строительства».</w:t>
      </w:r>
    </w:p>
    <w:p w:rsidR="004B04D3" w:rsidRPr="0049013E" w:rsidRDefault="004B04D3" w:rsidP="004B04D3">
      <w:pPr>
        <w:ind w:firstLine="540"/>
        <w:jc w:val="both"/>
        <w:rPr>
          <w:sz w:val="24"/>
          <w:szCs w:val="24"/>
        </w:rPr>
      </w:pPr>
      <w:r w:rsidRPr="0049013E">
        <w:rPr>
          <w:sz w:val="24"/>
          <w:szCs w:val="24"/>
        </w:rPr>
        <w:t> </w:t>
      </w:r>
    </w:p>
    <w:sectPr w:rsidR="004B04D3" w:rsidRPr="0049013E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883" w:rsidRDefault="00AE4883" w:rsidP="00762166">
      <w:r>
        <w:separator/>
      </w:r>
    </w:p>
  </w:endnote>
  <w:endnote w:type="continuationSeparator" w:id="0">
    <w:p w:rsidR="00AE4883" w:rsidRDefault="00AE488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22" w:rsidRDefault="00CC7F2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22" w:rsidRDefault="00CC7F2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22" w:rsidRDefault="00CC7F2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883" w:rsidRDefault="00AE4883" w:rsidP="00762166">
      <w:r>
        <w:separator/>
      </w:r>
    </w:p>
  </w:footnote>
  <w:footnote w:type="continuationSeparator" w:id="0">
    <w:p w:rsidR="00AE4883" w:rsidRDefault="00AE488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22" w:rsidRDefault="00CC7F2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22" w:rsidRDefault="00CC7F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1410eef-2b60-42ba-ab03-0b03c9846c69"/>
  </w:docVars>
  <w:rsids>
    <w:rsidRoot w:val="004B04D3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03E5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15FD2"/>
    <w:rsid w:val="00425E4E"/>
    <w:rsid w:val="004442B1"/>
    <w:rsid w:val="00455CF7"/>
    <w:rsid w:val="00456157"/>
    <w:rsid w:val="00481632"/>
    <w:rsid w:val="00497C95"/>
    <w:rsid w:val="004A334F"/>
    <w:rsid w:val="004B04D3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87B34"/>
    <w:rsid w:val="00693879"/>
    <w:rsid w:val="00697996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4883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C7F22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7C5F94-30C8-4AC1-BD1F-B83626B2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character" w:customStyle="1" w:styleId="a9">
    <w:name w:val="Заголовок Знак"/>
    <w:link w:val="aa"/>
    <w:locked/>
    <w:rsid w:val="004B04D3"/>
    <w:rPr>
      <w:b/>
      <w:bCs/>
      <w:sz w:val="40"/>
      <w:szCs w:val="40"/>
    </w:rPr>
  </w:style>
  <w:style w:type="paragraph" w:styleId="aa">
    <w:name w:val="Title"/>
    <w:basedOn w:val="a"/>
    <w:link w:val="a9"/>
    <w:qFormat/>
    <w:rsid w:val="004B04D3"/>
    <w:pPr>
      <w:jc w:val="center"/>
    </w:pPr>
    <w:rPr>
      <w:rFonts w:ascii="Calibri" w:eastAsia="Calibri" w:hAnsi="Calibri"/>
      <w:b/>
      <w:bCs/>
      <w:sz w:val="40"/>
      <w:szCs w:val="40"/>
    </w:rPr>
  </w:style>
  <w:style w:type="character" w:customStyle="1" w:styleId="1">
    <w:name w:val="Заголовок Знак1"/>
    <w:uiPriority w:val="10"/>
    <w:rsid w:val="004B04D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b">
    <w:name w:val="Body Text"/>
    <w:basedOn w:val="a"/>
    <w:link w:val="ac"/>
    <w:rsid w:val="004B04D3"/>
    <w:pPr>
      <w:spacing w:after="140" w:line="288" w:lineRule="auto"/>
    </w:pPr>
    <w:rPr>
      <w:color w:val="00000A"/>
    </w:rPr>
  </w:style>
  <w:style w:type="character" w:customStyle="1" w:styleId="ac">
    <w:name w:val="Основной текст Знак"/>
    <w:link w:val="ab"/>
    <w:rsid w:val="004B04D3"/>
    <w:rPr>
      <w:rFonts w:ascii="Times New Roman" w:eastAsia="Times New Roman" w:hAnsi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442fe82a-9193-4f7b-a295-37d2ceda9bc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442fe82a-9193-4f7b-a295-37d2ceda9bc6.dot</Template>
  <TotalTime>0</TotalTime>
  <Pages>6</Pages>
  <Words>2434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2026-10-05T14:19:00Z</cp:lastPrinted>
  <dcterms:created xsi:type="dcterms:W3CDTF">2026-10-07T07:52:00Z</dcterms:created>
  <dcterms:modified xsi:type="dcterms:W3CDTF">2026-10-07T08:20:00Z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d1410eef-2b60-42ba-ab03-0b03c9846c69</vt:lpwstr>
  </property>
</Properties>
</file>