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44" w:rsidRDefault="00433644" w:rsidP="00433644">
      <w:pPr>
        <w:jc w:val="center"/>
      </w:pPr>
      <w:r>
        <w:rPr>
          <w:noProof/>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433644" w:rsidRDefault="00433644" w:rsidP="00433644">
      <w:pPr>
        <w:rPr>
          <w:b/>
          <w:sz w:val="22"/>
        </w:rPr>
      </w:pPr>
      <w:r>
        <w:rPr>
          <w:b/>
          <w:caps/>
          <w:sz w:val="22"/>
        </w:rPr>
        <w:t xml:space="preserve">                           администрация </w:t>
      </w:r>
      <w:r>
        <w:rPr>
          <w:b/>
          <w:sz w:val="22"/>
        </w:rPr>
        <w:t xml:space="preserve">МУНИЦИПАЛЬНОГО ОБРАЗОВАНИЯ                                  </w:t>
      </w:r>
    </w:p>
    <w:p w:rsidR="00433644" w:rsidRDefault="00433644" w:rsidP="00433644">
      <w:pPr>
        <w:rPr>
          <w:b/>
          <w:sz w:val="24"/>
        </w:rPr>
      </w:pPr>
      <w:r>
        <w:rPr>
          <w:b/>
          <w:sz w:val="22"/>
        </w:rPr>
        <w:t xml:space="preserve">           СОСНОВОБОРСКИЙ ГОРОДСКОЙ ОКРУГ  ЛЕНИНГРАДСКОЙ ОБЛАСТИ</w:t>
      </w:r>
    </w:p>
    <w:p w:rsidR="00433644" w:rsidRDefault="001E7616" w:rsidP="00433644">
      <w:pPr>
        <w:jc w:val="center"/>
        <w:rPr>
          <w:b/>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0" t="0" r="2603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IZeWChkAgAAkwQAAA4AAAAAAAAAAAAAAAAALgIAAGRycy9lMm9E&#10;b2MueG1sUEsBAi0AFAAGAAgAAAAhAHSHe73aAAAABwEAAA8AAAAAAAAAAAAAAAAAvgQAAGRycy9k&#10;b3ducmV2LnhtbFBLBQYAAAAABAAEAPMAAADFBQAAAAA=&#10;" strokeweight="2pt">
                <v:stroke startarrowwidth="narrow" startarrowlength="short" endarrowwidth="narrow" endarrowlength="short"/>
              </v:line>
            </w:pict>
          </mc:Fallback>
        </mc:AlternateContent>
      </w:r>
    </w:p>
    <w:p w:rsidR="00433644" w:rsidRDefault="00433644" w:rsidP="00433644">
      <w:pPr>
        <w:pStyle w:val="3"/>
        <w:jc w:val="left"/>
      </w:pPr>
      <w:r>
        <w:t xml:space="preserve">                             постановление</w:t>
      </w:r>
    </w:p>
    <w:p w:rsidR="00433644" w:rsidRDefault="00433644" w:rsidP="00433644">
      <w:pPr>
        <w:jc w:val="center"/>
        <w:rPr>
          <w:sz w:val="24"/>
        </w:rPr>
      </w:pPr>
    </w:p>
    <w:p w:rsidR="00433644" w:rsidRDefault="00433644" w:rsidP="00433644">
      <w:pPr>
        <w:rPr>
          <w:sz w:val="24"/>
        </w:rPr>
      </w:pPr>
      <w:r>
        <w:rPr>
          <w:sz w:val="24"/>
        </w:rPr>
        <w:t xml:space="preserve">                                             </w:t>
      </w:r>
      <w:r w:rsidR="00984A20">
        <w:rPr>
          <w:sz w:val="24"/>
        </w:rPr>
        <w:t xml:space="preserve">        </w:t>
      </w:r>
      <w:r>
        <w:rPr>
          <w:sz w:val="24"/>
        </w:rPr>
        <w:t xml:space="preserve">   от </w:t>
      </w:r>
      <w:r w:rsidR="00984A20">
        <w:rPr>
          <w:sz w:val="24"/>
        </w:rPr>
        <w:t>14/11/2024 № 2828</w:t>
      </w:r>
    </w:p>
    <w:p w:rsidR="00274862" w:rsidRDefault="00274862" w:rsidP="00274862">
      <w:pPr>
        <w:jc w:val="both"/>
        <w:rPr>
          <w:sz w:val="24"/>
        </w:rPr>
      </w:pPr>
    </w:p>
    <w:p w:rsidR="00274862" w:rsidRDefault="00274862" w:rsidP="00274862">
      <w:pPr>
        <w:ind w:right="5102"/>
        <w:jc w:val="both"/>
        <w:rPr>
          <w:sz w:val="24"/>
          <w:szCs w:val="24"/>
        </w:rPr>
      </w:pPr>
      <w:r w:rsidRPr="0059643A">
        <w:rPr>
          <w:sz w:val="24"/>
          <w:szCs w:val="24"/>
        </w:rPr>
        <w:t>О внесении изменений в постановление администрации</w:t>
      </w:r>
      <w:r>
        <w:rPr>
          <w:sz w:val="24"/>
          <w:szCs w:val="24"/>
        </w:rPr>
        <w:t xml:space="preserve"> </w:t>
      </w:r>
      <w:r w:rsidRPr="0059643A">
        <w:rPr>
          <w:sz w:val="24"/>
          <w:szCs w:val="24"/>
        </w:rPr>
        <w:t>Сосновоборского городского округа</w:t>
      </w:r>
      <w:r w:rsidRPr="00E06BF9">
        <w:rPr>
          <w:sz w:val="24"/>
          <w:szCs w:val="24"/>
        </w:rPr>
        <w:t xml:space="preserve"> </w:t>
      </w:r>
      <w:r>
        <w:rPr>
          <w:sz w:val="24"/>
          <w:szCs w:val="24"/>
        </w:rPr>
        <w:t>от 29.03.2023 № 834 «</w:t>
      </w:r>
      <w:r w:rsidRPr="00E06BF9">
        <w:rPr>
          <w:sz w:val="24"/>
          <w:szCs w:val="24"/>
        </w:rPr>
        <w:t>Об утверждении муниципальной программы Сосновоборского городского округа «Городское хозяйство на 2014-2030 годы»</w:t>
      </w:r>
      <w:r>
        <w:rPr>
          <w:sz w:val="24"/>
          <w:szCs w:val="24"/>
        </w:rPr>
        <w:t xml:space="preserve"> </w:t>
      </w:r>
    </w:p>
    <w:p w:rsidR="00685CC6" w:rsidRDefault="00685CC6" w:rsidP="00685CC6">
      <w:pPr>
        <w:jc w:val="center"/>
      </w:pPr>
    </w:p>
    <w:p w:rsidR="00685CC6" w:rsidRDefault="00685CC6" w:rsidP="00685CC6">
      <w:pPr>
        <w:widowControl w:val="0"/>
        <w:autoSpaceDE w:val="0"/>
        <w:autoSpaceDN w:val="0"/>
        <w:adjustRightInd w:val="0"/>
        <w:rPr>
          <w:sz w:val="24"/>
          <w:szCs w:val="24"/>
        </w:rPr>
      </w:pPr>
    </w:p>
    <w:p w:rsidR="00685CC6" w:rsidRDefault="00685CC6" w:rsidP="00685CC6">
      <w:pPr>
        <w:widowControl w:val="0"/>
        <w:autoSpaceDE w:val="0"/>
        <w:autoSpaceDN w:val="0"/>
        <w:adjustRightInd w:val="0"/>
        <w:rPr>
          <w:sz w:val="24"/>
          <w:szCs w:val="24"/>
        </w:rPr>
      </w:pPr>
    </w:p>
    <w:p w:rsidR="00685CC6" w:rsidRDefault="00685CC6" w:rsidP="00685CC6">
      <w:pPr>
        <w:tabs>
          <w:tab w:val="left" w:pos="1134"/>
        </w:tabs>
        <w:ind w:firstLine="709"/>
        <w:jc w:val="both"/>
        <w:rPr>
          <w:sz w:val="24"/>
          <w:szCs w:val="24"/>
        </w:rPr>
      </w:pPr>
      <w:r w:rsidRPr="0059643A">
        <w:rPr>
          <w:sz w:val="24"/>
          <w:szCs w:val="24"/>
        </w:rPr>
        <w:t>В соответствии с решением совета депутатов Сосновоборского городского округа</w:t>
      </w:r>
      <w:r>
        <w:rPr>
          <w:sz w:val="24"/>
          <w:szCs w:val="24"/>
        </w:rPr>
        <w:t xml:space="preserve"> </w:t>
      </w:r>
      <w:r w:rsidRPr="0059643A">
        <w:rPr>
          <w:sz w:val="24"/>
          <w:szCs w:val="24"/>
        </w:rPr>
        <w:t xml:space="preserve">от </w:t>
      </w:r>
      <w:r w:rsidRPr="001E333D">
        <w:rPr>
          <w:sz w:val="24"/>
          <w:szCs w:val="24"/>
        </w:rPr>
        <w:t>2</w:t>
      </w:r>
      <w:r w:rsidR="000516AA">
        <w:rPr>
          <w:sz w:val="24"/>
          <w:szCs w:val="24"/>
        </w:rPr>
        <w:t>3</w:t>
      </w:r>
      <w:r w:rsidRPr="001E333D">
        <w:rPr>
          <w:sz w:val="24"/>
          <w:szCs w:val="24"/>
        </w:rPr>
        <w:t>.</w:t>
      </w:r>
      <w:r w:rsidR="000516AA">
        <w:rPr>
          <w:sz w:val="24"/>
          <w:szCs w:val="24"/>
        </w:rPr>
        <w:t>10</w:t>
      </w:r>
      <w:r w:rsidRPr="001E333D">
        <w:rPr>
          <w:sz w:val="24"/>
          <w:szCs w:val="24"/>
        </w:rPr>
        <w:t>.2024</w:t>
      </w:r>
      <w:r w:rsidRPr="00FD13C1">
        <w:rPr>
          <w:sz w:val="24"/>
          <w:szCs w:val="24"/>
        </w:rPr>
        <w:t xml:space="preserve"> № </w:t>
      </w:r>
      <w:r w:rsidR="000516AA">
        <w:rPr>
          <w:sz w:val="24"/>
          <w:szCs w:val="24"/>
        </w:rPr>
        <w:t>20</w:t>
      </w:r>
      <w:r w:rsidRPr="0059643A">
        <w:rPr>
          <w:sz w:val="24"/>
          <w:szCs w:val="24"/>
        </w:rPr>
        <w:t xml:space="preserve"> «</w:t>
      </w:r>
      <w:r w:rsidRPr="00B92B58">
        <w:rPr>
          <w:sz w:val="24"/>
          <w:szCs w:val="24"/>
        </w:rPr>
        <w:t xml:space="preserve">О внесении изменений в решение совета депутатов </w:t>
      </w:r>
      <w:r w:rsidRPr="0059643A">
        <w:rPr>
          <w:sz w:val="24"/>
          <w:szCs w:val="24"/>
        </w:rPr>
        <w:t xml:space="preserve">от </w:t>
      </w:r>
      <w:r w:rsidRPr="001E333D">
        <w:rPr>
          <w:sz w:val="24"/>
          <w:szCs w:val="24"/>
        </w:rPr>
        <w:t>13.12.2023 № 166</w:t>
      </w:r>
      <w:r>
        <w:rPr>
          <w:sz w:val="24"/>
          <w:szCs w:val="24"/>
        </w:rPr>
        <w:t xml:space="preserve"> </w:t>
      </w:r>
      <w:r w:rsidR="00433644">
        <w:rPr>
          <w:sz w:val="24"/>
          <w:szCs w:val="24"/>
        </w:rPr>
        <w:t xml:space="preserve">           </w:t>
      </w:r>
      <w:r>
        <w:rPr>
          <w:sz w:val="24"/>
          <w:szCs w:val="24"/>
        </w:rPr>
        <w:t>«</w:t>
      </w:r>
      <w:r w:rsidRPr="005F4A12">
        <w:rPr>
          <w:sz w:val="24"/>
          <w:szCs w:val="24"/>
        </w:rPr>
        <w:t>О бюджете Сосновоборского городского округа на 2024 год и на плановый период 2025 и 2026 годов</w:t>
      </w:r>
      <w:r w:rsidRPr="0059643A">
        <w:rPr>
          <w:sz w:val="24"/>
          <w:szCs w:val="24"/>
        </w:rPr>
        <w:t>»,</w:t>
      </w:r>
      <w:r>
        <w:rPr>
          <w:sz w:val="24"/>
          <w:szCs w:val="24"/>
        </w:rPr>
        <w:t xml:space="preserve"> </w:t>
      </w:r>
      <w:r w:rsidRPr="0059643A">
        <w:rPr>
          <w:sz w:val="24"/>
          <w:szCs w:val="24"/>
        </w:rPr>
        <w:t>администрация</w:t>
      </w:r>
      <w:r>
        <w:rPr>
          <w:sz w:val="24"/>
          <w:szCs w:val="24"/>
        </w:rPr>
        <w:t xml:space="preserve"> </w:t>
      </w:r>
      <w:r w:rsidRPr="0059643A">
        <w:rPr>
          <w:sz w:val="24"/>
          <w:szCs w:val="24"/>
        </w:rPr>
        <w:t>Сосновоборского</w:t>
      </w:r>
      <w:r>
        <w:rPr>
          <w:sz w:val="24"/>
          <w:szCs w:val="24"/>
        </w:rPr>
        <w:t xml:space="preserve"> </w:t>
      </w:r>
      <w:r w:rsidRPr="0059643A">
        <w:rPr>
          <w:sz w:val="24"/>
          <w:szCs w:val="24"/>
        </w:rPr>
        <w:t>городского</w:t>
      </w:r>
      <w:r>
        <w:rPr>
          <w:sz w:val="24"/>
          <w:szCs w:val="24"/>
        </w:rPr>
        <w:t xml:space="preserve"> </w:t>
      </w:r>
      <w:r w:rsidRPr="0059643A">
        <w:rPr>
          <w:sz w:val="24"/>
          <w:szCs w:val="24"/>
        </w:rPr>
        <w:t>округа</w:t>
      </w:r>
      <w:r>
        <w:rPr>
          <w:sz w:val="24"/>
          <w:szCs w:val="24"/>
        </w:rPr>
        <w:t xml:space="preserve">    </w:t>
      </w:r>
      <w:r w:rsidRPr="009A6927">
        <w:rPr>
          <w:b/>
          <w:sz w:val="24"/>
          <w:szCs w:val="24"/>
        </w:rPr>
        <w:t>п о с т а н о в л я е т:</w:t>
      </w:r>
    </w:p>
    <w:p w:rsidR="00685CC6" w:rsidRDefault="00685CC6" w:rsidP="00685CC6">
      <w:pPr>
        <w:tabs>
          <w:tab w:val="left" w:pos="1134"/>
        </w:tabs>
        <w:ind w:firstLine="709"/>
        <w:jc w:val="both"/>
        <w:rPr>
          <w:sz w:val="24"/>
          <w:szCs w:val="24"/>
        </w:rPr>
      </w:pPr>
    </w:p>
    <w:p w:rsidR="00685CC6" w:rsidRPr="00C11691" w:rsidRDefault="00685CC6" w:rsidP="00685CC6">
      <w:pPr>
        <w:tabs>
          <w:tab w:val="left" w:pos="1134"/>
        </w:tabs>
        <w:ind w:firstLine="709"/>
        <w:jc w:val="both"/>
        <w:rPr>
          <w:sz w:val="24"/>
          <w:szCs w:val="24"/>
        </w:rPr>
      </w:pPr>
      <w:r w:rsidRPr="00E65753">
        <w:rPr>
          <w:sz w:val="24"/>
          <w:szCs w:val="24"/>
        </w:rPr>
        <w:t>1.</w:t>
      </w:r>
      <w:r>
        <w:rPr>
          <w:sz w:val="24"/>
          <w:szCs w:val="24"/>
        </w:rPr>
        <w:t xml:space="preserve"> </w:t>
      </w:r>
      <w:r w:rsidRPr="00C11691">
        <w:rPr>
          <w:sz w:val="24"/>
          <w:szCs w:val="24"/>
        </w:rPr>
        <w:t>Внести изменение в постановление администрации Сосновоборского городского округа от 29.0</w:t>
      </w:r>
      <w:r>
        <w:rPr>
          <w:sz w:val="24"/>
          <w:szCs w:val="24"/>
        </w:rPr>
        <w:t>3</w:t>
      </w:r>
      <w:r w:rsidRPr="00C11691">
        <w:rPr>
          <w:sz w:val="24"/>
          <w:szCs w:val="24"/>
        </w:rPr>
        <w:t>.202</w:t>
      </w:r>
      <w:r>
        <w:rPr>
          <w:sz w:val="24"/>
          <w:szCs w:val="24"/>
        </w:rPr>
        <w:t>3</w:t>
      </w:r>
      <w:r w:rsidRPr="00C11691">
        <w:rPr>
          <w:sz w:val="24"/>
          <w:szCs w:val="24"/>
        </w:rPr>
        <w:t xml:space="preserve"> № </w:t>
      </w:r>
      <w:r>
        <w:rPr>
          <w:sz w:val="24"/>
          <w:szCs w:val="24"/>
        </w:rPr>
        <w:t>834</w:t>
      </w:r>
      <w:r w:rsidRPr="00C11691">
        <w:rPr>
          <w:sz w:val="24"/>
          <w:szCs w:val="24"/>
        </w:rPr>
        <w:t xml:space="preserve"> «Об утверждении муниципальной программы Сосновоборского городского округа «Городское хозяйство на 2014-20</w:t>
      </w:r>
      <w:r>
        <w:rPr>
          <w:sz w:val="24"/>
          <w:szCs w:val="24"/>
        </w:rPr>
        <w:t>30</w:t>
      </w:r>
      <w:r w:rsidRPr="00C11691">
        <w:rPr>
          <w:sz w:val="24"/>
          <w:szCs w:val="24"/>
        </w:rPr>
        <w:t xml:space="preserve"> годы»:</w:t>
      </w:r>
    </w:p>
    <w:p w:rsidR="00685CC6" w:rsidRDefault="00685CC6" w:rsidP="00685CC6">
      <w:pPr>
        <w:tabs>
          <w:tab w:val="left" w:pos="1134"/>
        </w:tabs>
        <w:ind w:firstLine="709"/>
        <w:jc w:val="both"/>
        <w:rPr>
          <w:sz w:val="24"/>
          <w:szCs w:val="24"/>
        </w:rPr>
      </w:pPr>
      <w:r w:rsidRPr="00C11691">
        <w:rPr>
          <w:sz w:val="24"/>
          <w:szCs w:val="24"/>
        </w:rPr>
        <w:t xml:space="preserve">1.1. Утвердить муниципальную программу Сосновоборского городского округа </w:t>
      </w:r>
      <w:r>
        <w:rPr>
          <w:sz w:val="24"/>
          <w:szCs w:val="24"/>
        </w:rPr>
        <w:t>«Городское хозяйство на 2014-2030</w:t>
      </w:r>
      <w:r w:rsidRPr="00C11691">
        <w:rPr>
          <w:sz w:val="24"/>
          <w:szCs w:val="24"/>
        </w:rPr>
        <w:t xml:space="preserve"> годы» в новой редакции (Приложение).</w:t>
      </w:r>
    </w:p>
    <w:p w:rsidR="00685CC6"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2</w:t>
      </w:r>
      <w:r w:rsidRPr="0059643A">
        <w:rPr>
          <w:sz w:val="24"/>
          <w:szCs w:val="24"/>
        </w:rPr>
        <w:t>. Общему отделу администрации обнародовать настоящее постановление на элек</w:t>
      </w:r>
      <w:r>
        <w:rPr>
          <w:sz w:val="24"/>
          <w:szCs w:val="24"/>
        </w:rPr>
        <w:t xml:space="preserve">тронном сайте городской газеты </w:t>
      </w:r>
      <w:r w:rsidRPr="0059643A">
        <w:rPr>
          <w:sz w:val="24"/>
          <w:szCs w:val="24"/>
        </w:rPr>
        <w:t>«Маяк».</w:t>
      </w:r>
    </w:p>
    <w:p w:rsidR="00685CC6" w:rsidRPr="0059643A"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3</w:t>
      </w:r>
      <w:r w:rsidRPr="0059643A">
        <w:rPr>
          <w:sz w:val="24"/>
          <w:szCs w:val="24"/>
        </w:rPr>
        <w:t>.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685CC6" w:rsidRPr="0059643A"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4</w:t>
      </w:r>
      <w:r w:rsidRPr="0059643A">
        <w:rPr>
          <w:sz w:val="24"/>
          <w:szCs w:val="24"/>
        </w:rPr>
        <w:t>. Настоящее постановление вступает в силу со дня официального обнародования.</w:t>
      </w:r>
    </w:p>
    <w:p w:rsidR="00685CC6" w:rsidRPr="0059643A" w:rsidRDefault="00685CC6" w:rsidP="00685CC6">
      <w:pPr>
        <w:tabs>
          <w:tab w:val="left" w:pos="1134"/>
        </w:tabs>
        <w:ind w:firstLine="709"/>
        <w:jc w:val="both"/>
        <w:rPr>
          <w:sz w:val="24"/>
          <w:szCs w:val="24"/>
        </w:rPr>
      </w:pPr>
    </w:p>
    <w:p w:rsidR="00685CC6" w:rsidRPr="0059643A" w:rsidRDefault="00685CC6" w:rsidP="00685CC6">
      <w:pPr>
        <w:tabs>
          <w:tab w:val="left" w:pos="1134"/>
        </w:tabs>
        <w:ind w:firstLine="709"/>
        <w:jc w:val="both"/>
        <w:rPr>
          <w:sz w:val="24"/>
          <w:szCs w:val="24"/>
        </w:rPr>
      </w:pPr>
      <w:r>
        <w:rPr>
          <w:sz w:val="24"/>
          <w:szCs w:val="24"/>
        </w:rPr>
        <w:t>5</w:t>
      </w:r>
      <w:r w:rsidRPr="0059643A">
        <w:rPr>
          <w:sz w:val="24"/>
          <w:szCs w:val="24"/>
        </w:rPr>
        <w:t>. 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685CC6" w:rsidRPr="0059643A" w:rsidRDefault="00685CC6" w:rsidP="00685CC6">
      <w:pPr>
        <w:tabs>
          <w:tab w:val="left" w:pos="1134"/>
        </w:tabs>
        <w:ind w:firstLine="709"/>
        <w:rPr>
          <w:sz w:val="24"/>
        </w:rPr>
      </w:pPr>
    </w:p>
    <w:p w:rsidR="00685CC6" w:rsidRPr="0059643A" w:rsidRDefault="00685CC6" w:rsidP="00685CC6">
      <w:pPr>
        <w:rPr>
          <w:sz w:val="24"/>
        </w:rPr>
      </w:pPr>
    </w:p>
    <w:p w:rsidR="00685CC6" w:rsidRPr="0059643A" w:rsidRDefault="00685CC6" w:rsidP="00685CC6">
      <w:pPr>
        <w:rPr>
          <w:sz w:val="24"/>
        </w:rPr>
      </w:pPr>
    </w:p>
    <w:p w:rsidR="00685CC6" w:rsidRPr="009620C2" w:rsidRDefault="000516AA" w:rsidP="00685CC6">
      <w:pPr>
        <w:jc w:val="both"/>
        <w:rPr>
          <w:sz w:val="24"/>
          <w:szCs w:val="24"/>
        </w:rPr>
      </w:pPr>
      <w:r>
        <w:rPr>
          <w:sz w:val="24"/>
          <w:szCs w:val="24"/>
        </w:rPr>
        <w:t>Глава Сосновоборского городского округа</w:t>
      </w:r>
      <w:r w:rsidR="00685CC6">
        <w:rPr>
          <w:sz w:val="24"/>
          <w:szCs w:val="24"/>
        </w:rPr>
        <w:t xml:space="preserve">                                         </w:t>
      </w:r>
      <w:r w:rsidR="00F03CA3">
        <w:rPr>
          <w:sz w:val="24"/>
          <w:szCs w:val="24"/>
        </w:rPr>
        <w:t xml:space="preserve">     </w:t>
      </w:r>
      <w:r w:rsidR="00302D30">
        <w:rPr>
          <w:sz w:val="24"/>
          <w:szCs w:val="24"/>
        </w:rPr>
        <w:t xml:space="preserve"> </w:t>
      </w:r>
      <w:r w:rsidR="00F03CA3">
        <w:rPr>
          <w:sz w:val="24"/>
          <w:szCs w:val="24"/>
        </w:rPr>
        <w:t xml:space="preserve">    </w:t>
      </w:r>
      <w:r w:rsidR="00433644">
        <w:rPr>
          <w:sz w:val="24"/>
          <w:szCs w:val="24"/>
        </w:rPr>
        <w:t xml:space="preserve"> </w:t>
      </w:r>
      <w:r w:rsidR="00F03CA3">
        <w:rPr>
          <w:sz w:val="24"/>
          <w:szCs w:val="24"/>
        </w:rPr>
        <w:t xml:space="preserve">   </w:t>
      </w:r>
      <w:r>
        <w:rPr>
          <w:sz w:val="24"/>
          <w:szCs w:val="24"/>
        </w:rPr>
        <w:t xml:space="preserve"> </w:t>
      </w:r>
      <w:r w:rsidR="00433644">
        <w:rPr>
          <w:sz w:val="24"/>
          <w:szCs w:val="24"/>
        </w:rPr>
        <w:t xml:space="preserve"> </w:t>
      </w:r>
      <w:r>
        <w:rPr>
          <w:sz w:val="24"/>
          <w:szCs w:val="24"/>
        </w:rPr>
        <w:t xml:space="preserve">    М.В. Воронков</w:t>
      </w:r>
    </w:p>
    <w:p w:rsidR="00685CC6" w:rsidRDefault="00685CC6" w:rsidP="00685CC6">
      <w:pPr>
        <w:jc w:val="both"/>
        <w:rPr>
          <w:sz w:val="12"/>
          <w:szCs w:val="12"/>
        </w:rPr>
      </w:pPr>
    </w:p>
    <w:p w:rsidR="00685CC6" w:rsidRDefault="00685CC6" w:rsidP="00685CC6">
      <w:pPr>
        <w:jc w:val="both"/>
        <w:rPr>
          <w:sz w:val="12"/>
          <w:szCs w:val="12"/>
        </w:rPr>
      </w:pPr>
    </w:p>
    <w:p w:rsidR="000516AA" w:rsidRDefault="000516AA" w:rsidP="00685CC6">
      <w:pPr>
        <w:jc w:val="both"/>
        <w:rPr>
          <w:sz w:val="12"/>
          <w:szCs w:val="12"/>
        </w:rPr>
      </w:pPr>
    </w:p>
    <w:p w:rsidR="000516AA" w:rsidRDefault="000516AA" w:rsidP="00685CC6">
      <w:pPr>
        <w:jc w:val="both"/>
        <w:rPr>
          <w:sz w:val="12"/>
          <w:szCs w:val="12"/>
        </w:rPr>
      </w:pPr>
    </w:p>
    <w:p w:rsidR="000516AA" w:rsidRDefault="000516AA" w:rsidP="00685CC6">
      <w:pPr>
        <w:jc w:val="both"/>
        <w:rPr>
          <w:sz w:val="12"/>
          <w:szCs w:val="12"/>
        </w:rPr>
      </w:pPr>
    </w:p>
    <w:p w:rsidR="00685CC6" w:rsidRDefault="00685CC6" w:rsidP="00685CC6">
      <w:pPr>
        <w:jc w:val="both"/>
        <w:rPr>
          <w:sz w:val="12"/>
          <w:szCs w:val="12"/>
        </w:rPr>
      </w:pPr>
    </w:p>
    <w:p w:rsidR="00274862" w:rsidRDefault="00274862" w:rsidP="00685CC6">
      <w:pPr>
        <w:jc w:val="both"/>
        <w:rPr>
          <w:sz w:val="12"/>
          <w:szCs w:val="12"/>
        </w:rPr>
      </w:pPr>
    </w:p>
    <w:p w:rsidR="00274862" w:rsidRDefault="00274862" w:rsidP="00685CC6">
      <w:pPr>
        <w:jc w:val="both"/>
        <w:rPr>
          <w:sz w:val="12"/>
          <w:szCs w:val="12"/>
        </w:rPr>
      </w:pPr>
    </w:p>
    <w:p w:rsidR="00433644" w:rsidRDefault="00433644" w:rsidP="00685CC6">
      <w:pPr>
        <w:rPr>
          <w:sz w:val="12"/>
          <w:szCs w:val="12"/>
        </w:rPr>
      </w:pPr>
    </w:p>
    <w:p w:rsidR="00685CC6" w:rsidRDefault="00685CC6" w:rsidP="00685CC6">
      <w:pPr>
        <w:jc w:val="right"/>
        <w:rPr>
          <w:bCs/>
          <w:caps/>
          <w:sz w:val="24"/>
          <w:szCs w:val="24"/>
        </w:rPr>
        <w:sectPr w:rsidR="00685CC6" w:rsidSect="002F5622">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0"/>
          <w:cols w:space="708"/>
          <w:titlePg/>
          <w:docGrid w:linePitch="360"/>
        </w:sectPr>
      </w:pPr>
      <w:bookmarkStart w:id="0" w:name="_GoBack"/>
      <w:bookmarkEnd w:id="0"/>
    </w:p>
    <w:p w:rsidR="00685CC6" w:rsidRPr="0059643A" w:rsidRDefault="00685CC6" w:rsidP="00685CC6">
      <w:pPr>
        <w:jc w:val="right"/>
        <w:rPr>
          <w:sz w:val="24"/>
          <w:szCs w:val="24"/>
        </w:rPr>
      </w:pPr>
      <w:r w:rsidRPr="0059643A">
        <w:rPr>
          <w:bCs/>
          <w:caps/>
          <w:sz w:val="24"/>
          <w:szCs w:val="24"/>
        </w:rPr>
        <w:lastRenderedPageBreak/>
        <w:t>утвержденА</w:t>
      </w:r>
    </w:p>
    <w:p w:rsidR="00685CC6" w:rsidRPr="0059643A" w:rsidRDefault="00685CC6" w:rsidP="00685CC6">
      <w:pPr>
        <w:autoSpaceDE w:val="0"/>
        <w:autoSpaceDN w:val="0"/>
        <w:adjustRightInd w:val="0"/>
        <w:ind w:firstLine="346"/>
        <w:jc w:val="right"/>
        <w:rPr>
          <w:sz w:val="24"/>
          <w:szCs w:val="24"/>
        </w:rPr>
      </w:pPr>
      <w:r w:rsidRPr="0059643A">
        <w:rPr>
          <w:sz w:val="24"/>
          <w:szCs w:val="24"/>
        </w:rPr>
        <w:t>постановлением администрации</w:t>
      </w:r>
    </w:p>
    <w:p w:rsidR="00685CC6" w:rsidRPr="0059643A" w:rsidRDefault="00685CC6" w:rsidP="00685CC6">
      <w:pPr>
        <w:ind w:firstLine="346"/>
        <w:jc w:val="right"/>
        <w:rPr>
          <w:sz w:val="24"/>
          <w:szCs w:val="24"/>
        </w:rPr>
      </w:pPr>
      <w:r w:rsidRPr="0059643A">
        <w:rPr>
          <w:sz w:val="24"/>
          <w:szCs w:val="24"/>
        </w:rPr>
        <w:t>Сосновоборского городского округа</w:t>
      </w:r>
    </w:p>
    <w:p w:rsidR="000516AA" w:rsidRPr="000516AA" w:rsidRDefault="000516AA" w:rsidP="000516AA">
      <w:pPr>
        <w:widowControl w:val="0"/>
        <w:autoSpaceDE w:val="0"/>
        <w:autoSpaceDN w:val="0"/>
        <w:adjustRightInd w:val="0"/>
        <w:jc w:val="right"/>
        <w:rPr>
          <w:sz w:val="24"/>
        </w:rPr>
      </w:pPr>
      <w:r w:rsidRPr="000516AA">
        <w:rPr>
          <w:sz w:val="24"/>
        </w:rPr>
        <w:t xml:space="preserve">от </w:t>
      </w:r>
      <w:r w:rsidR="00984A20">
        <w:rPr>
          <w:sz w:val="24"/>
        </w:rPr>
        <w:t>14/11/2024 № 2828</w:t>
      </w:r>
    </w:p>
    <w:p w:rsidR="00685CC6" w:rsidRDefault="000516AA" w:rsidP="000516AA">
      <w:pPr>
        <w:widowControl w:val="0"/>
        <w:autoSpaceDE w:val="0"/>
        <w:autoSpaceDN w:val="0"/>
        <w:adjustRightInd w:val="0"/>
        <w:jc w:val="right"/>
        <w:rPr>
          <w:b/>
          <w:sz w:val="24"/>
          <w:szCs w:val="24"/>
        </w:rPr>
      </w:pPr>
      <w:r w:rsidRPr="000516AA">
        <w:rPr>
          <w:sz w:val="24"/>
        </w:rPr>
        <w:t>(Приложение)</w:t>
      </w: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Pr="0059643A" w:rsidRDefault="00685CC6" w:rsidP="00685CC6">
      <w:pPr>
        <w:widowControl w:val="0"/>
        <w:autoSpaceDE w:val="0"/>
        <w:autoSpaceDN w:val="0"/>
        <w:adjustRightInd w:val="0"/>
        <w:jc w:val="center"/>
        <w:rPr>
          <w:b/>
          <w:sz w:val="24"/>
          <w:szCs w:val="24"/>
        </w:rPr>
      </w:pPr>
      <w:r w:rsidRPr="0059643A">
        <w:rPr>
          <w:b/>
          <w:sz w:val="24"/>
          <w:szCs w:val="24"/>
        </w:rPr>
        <w:t>МУНИЦИПАЛЬНАЯ ПРОГРАММА</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Сосновоборского городского округа</w:t>
      </w:r>
    </w:p>
    <w:p w:rsidR="00685CC6" w:rsidRPr="0059643A" w:rsidRDefault="00685CC6" w:rsidP="00685CC6">
      <w:pPr>
        <w:widowControl w:val="0"/>
        <w:autoSpaceDE w:val="0"/>
        <w:autoSpaceDN w:val="0"/>
        <w:adjustRightInd w:val="0"/>
        <w:jc w:val="center"/>
        <w:rPr>
          <w:b/>
          <w:sz w:val="24"/>
          <w:szCs w:val="24"/>
        </w:rPr>
      </w:pPr>
    </w:p>
    <w:p w:rsidR="00685CC6" w:rsidRPr="0059643A" w:rsidRDefault="00685CC6" w:rsidP="00685CC6">
      <w:pPr>
        <w:widowControl w:val="0"/>
        <w:autoSpaceDE w:val="0"/>
        <w:autoSpaceDN w:val="0"/>
        <w:adjustRightInd w:val="0"/>
        <w:jc w:val="center"/>
        <w:rPr>
          <w:b/>
          <w:sz w:val="24"/>
          <w:szCs w:val="24"/>
        </w:rPr>
      </w:pPr>
      <w:r w:rsidRPr="0059643A">
        <w:rPr>
          <w:b/>
          <w:sz w:val="24"/>
          <w:szCs w:val="24"/>
        </w:rPr>
        <w:t>ГОРОДСКОЕ ХОЗЯЙСТВО</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на 2014-20</w:t>
      </w:r>
      <w:r>
        <w:rPr>
          <w:b/>
          <w:sz w:val="24"/>
          <w:szCs w:val="24"/>
        </w:rPr>
        <w:t>30</w:t>
      </w:r>
      <w:r w:rsidRPr="0059643A">
        <w:rPr>
          <w:b/>
          <w:sz w:val="24"/>
          <w:szCs w:val="24"/>
        </w:rPr>
        <w:t xml:space="preserve"> годы</w:t>
      </w:r>
    </w:p>
    <w:p w:rsidR="00685CC6" w:rsidRDefault="00685CC6" w:rsidP="00685CC6"/>
    <w:p w:rsidR="00685CC6" w:rsidRDefault="00685CC6" w:rsidP="00685CC6"/>
    <w:p w:rsidR="00685CC6" w:rsidRDefault="00685CC6" w:rsidP="00685CC6"/>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Pr="0059643A" w:rsidRDefault="00685CC6" w:rsidP="00685CC6">
      <w:pPr>
        <w:widowControl w:val="0"/>
        <w:autoSpaceDE w:val="0"/>
        <w:autoSpaceDN w:val="0"/>
        <w:adjustRightInd w:val="0"/>
        <w:jc w:val="center"/>
        <w:rPr>
          <w:sz w:val="24"/>
          <w:szCs w:val="24"/>
        </w:rPr>
      </w:pPr>
      <w:r w:rsidRPr="0059643A">
        <w:rPr>
          <w:sz w:val="24"/>
          <w:szCs w:val="24"/>
        </w:rPr>
        <w:t>г. Сосновый Бор</w:t>
      </w:r>
    </w:p>
    <w:p w:rsidR="00685CC6" w:rsidRDefault="00685CC6" w:rsidP="00685CC6">
      <w:pPr>
        <w:jc w:val="center"/>
        <w:rPr>
          <w:sz w:val="24"/>
          <w:szCs w:val="24"/>
        </w:rPr>
      </w:pPr>
      <w:r w:rsidRPr="0059643A">
        <w:rPr>
          <w:sz w:val="24"/>
          <w:szCs w:val="24"/>
        </w:rPr>
        <w:t>202</w:t>
      </w:r>
      <w:r>
        <w:rPr>
          <w:sz w:val="24"/>
          <w:szCs w:val="24"/>
        </w:rPr>
        <w:t>4</w:t>
      </w:r>
      <w:r w:rsidRPr="0059643A">
        <w:rPr>
          <w:sz w:val="24"/>
          <w:szCs w:val="24"/>
        </w:rPr>
        <w:t xml:space="preserve"> год</w:t>
      </w:r>
    </w:p>
    <w:p w:rsidR="00274862" w:rsidRDefault="00274862" w:rsidP="00685CC6">
      <w:pPr>
        <w:jc w:val="center"/>
        <w:rPr>
          <w:sz w:val="24"/>
          <w:szCs w:val="24"/>
        </w:rPr>
      </w:pPr>
    </w:p>
    <w:p w:rsidR="000516AA" w:rsidRDefault="000516AA" w:rsidP="00685CC6">
      <w:pPr>
        <w:widowControl w:val="0"/>
        <w:autoSpaceDE w:val="0"/>
        <w:autoSpaceDN w:val="0"/>
        <w:adjustRightInd w:val="0"/>
        <w:jc w:val="center"/>
        <w:rPr>
          <w:b/>
          <w:sz w:val="28"/>
          <w:szCs w:val="28"/>
        </w:rPr>
      </w:pPr>
    </w:p>
    <w:p w:rsidR="00685CC6" w:rsidRDefault="00685CC6" w:rsidP="00685CC6">
      <w:pPr>
        <w:widowControl w:val="0"/>
        <w:autoSpaceDE w:val="0"/>
        <w:autoSpaceDN w:val="0"/>
        <w:adjustRightInd w:val="0"/>
        <w:jc w:val="center"/>
        <w:rPr>
          <w:b/>
          <w:sz w:val="28"/>
          <w:szCs w:val="28"/>
        </w:rPr>
      </w:pPr>
      <w:r w:rsidRPr="00811E93">
        <w:rPr>
          <w:b/>
          <w:sz w:val="28"/>
          <w:szCs w:val="28"/>
        </w:rPr>
        <w:lastRenderedPageBreak/>
        <w:t>О</w:t>
      </w:r>
      <w:r>
        <w:rPr>
          <w:b/>
          <w:sz w:val="28"/>
          <w:szCs w:val="28"/>
        </w:rPr>
        <w:t xml:space="preserve"> </w:t>
      </w:r>
      <w:r w:rsidRPr="00811E93">
        <w:rPr>
          <w:b/>
          <w:sz w:val="28"/>
          <w:szCs w:val="28"/>
        </w:rPr>
        <w:t>Г</w:t>
      </w:r>
      <w:r>
        <w:rPr>
          <w:b/>
          <w:sz w:val="28"/>
          <w:szCs w:val="28"/>
        </w:rPr>
        <w:t xml:space="preserve"> </w:t>
      </w:r>
      <w:r w:rsidRPr="00811E93">
        <w:rPr>
          <w:b/>
          <w:sz w:val="28"/>
          <w:szCs w:val="28"/>
        </w:rPr>
        <w:t>Л</w:t>
      </w:r>
      <w:r>
        <w:rPr>
          <w:b/>
          <w:sz w:val="28"/>
          <w:szCs w:val="28"/>
        </w:rPr>
        <w:t xml:space="preserve"> </w:t>
      </w:r>
      <w:r w:rsidRPr="00811E93">
        <w:rPr>
          <w:b/>
          <w:sz w:val="28"/>
          <w:szCs w:val="28"/>
        </w:rPr>
        <w:t>А</w:t>
      </w:r>
      <w:r>
        <w:rPr>
          <w:b/>
          <w:sz w:val="28"/>
          <w:szCs w:val="28"/>
        </w:rPr>
        <w:t xml:space="preserve"> </w:t>
      </w:r>
      <w:r w:rsidRPr="00811E93">
        <w:rPr>
          <w:b/>
          <w:sz w:val="28"/>
          <w:szCs w:val="28"/>
        </w:rPr>
        <w:t>В</w:t>
      </w:r>
      <w:r>
        <w:rPr>
          <w:b/>
          <w:sz w:val="28"/>
          <w:szCs w:val="28"/>
        </w:rPr>
        <w:t xml:space="preserve"> </w:t>
      </w:r>
      <w:r w:rsidRPr="00811E93">
        <w:rPr>
          <w:b/>
          <w:sz w:val="28"/>
          <w:szCs w:val="28"/>
        </w:rPr>
        <w:t>Л</w:t>
      </w:r>
      <w:r>
        <w:rPr>
          <w:b/>
          <w:sz w:val="28"/>
          <w:szCs w:val="28"/>
        </w:rPr>
        <w:t xml:space="preserve"> </w:t>
      </w:r>
      <w:r w:rsidRPr="00811E93">
        <w:rPr>
          <w:b/>
          <w:sz w:val="28"/>
          <w:szCs w:val="28"/>
        </w:rPr>
        <w:t>Е</w:t>
      </w:r>
      <w:r>
        <w:rPr>
          <w:b/>
          <w:sz w:val="28"/>
          <w:szCs w:val="28"/>
        </w:rPr>
        <w:t xml:space="preserve"> </w:t>
      </w:r>
      <w:r w:rsidRPr="00811E93">
        <w:rPr>
          <w:b/>
          <w:sz w:val="28"/>
          <w:szCs w:val="28"/>
        </w:rPr>
        <w:t>Н</w:t>
      </w:r>
      <w:r>
        <w:rPr>
          <w:b/>
          <w:sz w:val="28"/>
          <w:szCs w:val="28"/>
        </w:rPr>
        <w:t xml:space="preserve"> </w:t>
      </w:r>
      <w:r w:rsidRPr="00811E93">
        <w:rPr>
          <w:b/>
          <w:sz w:val="28"/>
          <w:szCs w:val="28"/>
        </w:rPr>
        <w:t>И</w:t>
      </w:r>
      <w:r>
        <w:rPr>
          <w:b/>
          <w:sz w:val="28"/>
          <w:szCs w:val="28"/>
        </w:rPr>
        <w:t xml:space="preserve"> </w:t>
      </w:r>
      <w:r w:rsidRPr="00811E93">
        <w:rPr>
          <w:b/>
          <w:sz w:val="28"/>
          <w:szCs w:val="28"/>
        </w:rPr>
        <w:t>Е</w:t>
      </w:r>
    </w:p>
    <w:p w:rsidR="00685CC6" w:rsidRDefault="00685CC6" w:rsidP="00685CC6">
      <w:pPr>
        <w:widowControl w:val="0"/>
        <w:autoSpaceDE w:val="0"/>
        <w:autoSpaceDN w:val="0"/>
        <w:adjustRightInd w:val="0"/>
        <w:jc w:val="center"/>
        <w:rPr>
          <w:b/>
          <w:sz w:val="28"/>
          <w:szCs w:val="28"/>
        </w:rPr>
      </w:pPr>
    </w:p>
    <w:tbl>
      <w:tblPr>
        <w:tblW w:w="0" w:type="auto"/>
        <w:tblLook w:val="04A0" w:firstRow="1" w:lastRow="0" w:firstColumn="1" w:lastColumn="0" w:noHBand="0" w:noVBand="1"/>
      </w:tblPr>
      <w:tblGrid>
        <w:gridCol w:w="602"/>
        <w:gridCol w:w="8513"/>
        <w:gridCol w:w="796"/>
      </w:tblGrid>
      <w:tr w:rsidR="00685CC6" w:rsidTr="002F5622">
        <w:tc>
          <w:tcPr>
            <w:tcW w:w="602" w:type="dxa"/>
            <w:vAlign w:val="center"/>
          </w:tcPr>
          <w:p w:rsidR="00685CC6" w:rsidRPr="00EE6E25" w:rsidRDefault="00685CC6" w:rsidP="002F5622">
            <w:pPr>
              <w:spacing w:line="240" w:lineRule="atLeast"/>
              <w:jc w:val="center"/>
              <w:rPr>
                <w:b/>
                <w:sz w:val="24"/>
                <w:szCs w:val="24"/>
              </w:rPr>
            </w:pPr>
            <w:r w:rsidRPr="00EE6E25">
              <w:rPr>
                <w:b/>
                <w:bCs/>
                <w:sz w:val="24"/>
                <w:szCs w:val="24"/>
              </w:rPr>
              <w:t>№ п/п</w:t>
            </w:r>
          </w:p>
        </w:tc>
        <w:tc>
          <w:tcPr>
            <w:tcW w:w="8513" w:type="dxa"/>
            <w:vAlign w:val="center"/>
          </w:tcPr>
          <w:p w:rsidR="00685CC6" w:rsidRPr="00EE6E25" w:rsidRDefault="00685CC6" w:rsidP="002F5622">
            <w:pPr>
              <w:spacing w:line="240" w:lineRule="atLeast"/>
              <w:jc w:val="center"/>
              <w:rPr>
                <w:b/>
                <w:sz w:val="24"/>
                <w:szCs w:val="24"/>
              </w:rPr>
            </w:pPr>
            <w:r w:rsidRPr="00EE6E25">
              <w:rPr>
                <w:b/>
                <w:bCs/>
                <w:sz w:val="24"/>
                <w:szCs w:val="24"/>
              </w:rPr>
              <w:t>Наименование  раздела</w:t>
            </w:r>
          </w:p>
        </w:tc>
        <w:tc>
          <w:tcPr>
            <w:tcW w:w="796" w:type="dxa"/>
            <w:vAlign w:val="center"/>
          </w:tcPr>
          <w:p w:rsidR="00685CC6" w:rsidRPr="00EE6E25" w:rsidRDefault="00685CC6" w:rsidP="002F5622">
            <w:pPr>
              <w:spacing w:line="240" w:lineRule="atLeast"/>
              <w:jc w:val="center"/>
              <w:rPr>
                <w:b/>
                <w:sz w:val="24"/>
                <w:szCs w:val="24"/>
              </w:rPr>
            </w:pPr>
            <w:r w:rsidRPr="00EE6E25">
              <w:rPr>
                <w:b/>
                <w:sz w:val="24"/>
                <w:szCs w:val="24"/>
              </w:rPr>
              <w:t>Стр.</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1</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Паспорт муниципальной программы Сосновоборского городского округа</w:t>
            </w:r>
          </w:p>
          <w:p w:rsidR="00685CC6" w:rsidRPr="00EE6E25" w:rsidRDefault="00685CC6" w:rsidP="002F5622">
            <w:pPr>
              <w:widowControl w:val="0"/>
              <w:autoSpaceDE w:val="0"/>
              <w:autoSpaceDN w:val="0"/>
              <w:adjustRightInd w:val="0"/>
              <w:rPr>
                <w:sz w:val="24"/>
                <w:szCs w:val="24"/>
              </w:rPr>
            </w:pPr>
            <w:r w:rsidRPr="00EE6E25">
              <w:rPr>
                <w:sz w:val="24"/>
                <w:szCs w:val="24"/>
              </w:rPr>
              <w:t>«Городское хозяйство на 2014-2030 годы»………………………………………….</w:t>
            </w:r>
          </w:p>
        </w:tc>
        <w:tc>
          <w:tcPr>
            <w:tcW w:w="796"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3</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2</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Описание муниципальной программы «Городское хозяйство на 2014-2030 гг.»………………………………………………………………………………………</w:t>
            </w:r>
          </w:p>
        </w:tc>
        <w:tc>
          <w:tcPr>
            <w:tcW w:w="796"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11</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3</w:t>
            </w:r>
          </w:p>
        </w:tc>
        <w:tc>
          <w:tcPr>
            <w:tcW w:w="8513" w:type="dxa"/>
          </w:tcPr>
          <w:p w:rsidR="00685CC6" w:rsidRPr="00EE6E25" w:rsidRDefault="00685CC6" w:rsidP="002F5622">
            <w:pPr>
              <w:widowControl w:val="0"/>
              <w:autoSpaceDE w:val="0"/>
              <w:autoSpaceDN w:val="0"/>
              <w:adjustRightInd w:val="0"/>
              <w:rPr>
                <w:sz w:val="24"/>
                <w:szCs w:val="24"/>
              </w:rPr>
            </w:pPr>
            <w:r>
              <w:rPr>
                <w:sz w:val="24"/>
                <w:szCs w:val="24"/>
              </w:rPr>
              <w:t xml:space="preserve">Информация о взаимосвязи целей, задач, ожидаемых результатов, показателей и структурных элементов </w:t>
            </w:r>
            <w:r w:rsidRPr="00EE6E25">
              <w:rPr>
                <w:sz w:val="24"/>
                <w:szCs w:val="24"/>
              </w:rPr>
              <w:t>Муниципальной программы «Городское хозяйство на 2014-2030 гг.»</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2</w:t>
            </w:r>
            <w:r w:rsidR="000B3F59">
              <w:rPr>
                <w:sz w:val="24"/>
                <w:szCs w:val="24"/>
              </w:rPr>
              <w:t>4</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4</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Приложение 1 «Сведения о показателях (индикаторах) Муниципальной программы «Городское хозяйство на 2014-2030 гг.» и их значениях»……………</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3</w:t>
            </w:r>
            <w:r w:rsidR="000B3F59">
              <w:rPr>
                <w:sz w:val="24"/>
                <w:szCs w:val="24"/>
              </w:rPr>
              <w:t>9</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5</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2</w:t>
            </w:r>
            <w:r w:rsidRPr="00EE6E25">
              <w:rPr>
                <w:sz w:val="24"/>
                <w:szCs w:val="24"/>
              </w:rPr>
              <w:t xml:space="preserve"> «План реализации муниципальной программы «Городское хозяйство на 2014-2030 гг.»…………………………………………………………..</w:t>
            </w:r>
          </w:p>
        </w:tc>
        <w:tc>
          <w:tcPr>
            <w:tcW w:w="796" w:type="dxa"/>
            <w:vAlign w:val="center"/>
          </w:tcPr>
          <w:p w:rsidR="00685CC6" w:rsidRPr="00EE6E25" w:rsidRDefault="00685CC6" w:rsidP="000264E2">
            <w:pPr>
              <w:widowControl w:val="0"/>
              <w:autoSpaceDE w:val="0"/>
              <w:autoSpaceDN w:val="0"/>
              <w:adjustRightInd w:val="0"/>
              <w:jc w:val="center"/>
              <w:rPr>
                <w:sz w:val="24"/>
                <w:szCs w:val="24"/>
              </w:rPr>
            </w:pPr>
            <w:r>
              <w:rPr>
                <w:sz w:val="24"/>
                <w:szCs w:val="24"/>
              </w:rPr>
              <w:t>5</w:t>
            </w:r>
            <w:r w:rsidR="000264E2">
              <w:rPr>
                <w:sz w:val="24"/>
                <w:szCs w:val="24"/>
              </w:rPr>
              <w:t>3</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6</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3</w:t>
            </w:r>
            <w:r w:rsidRPr="00EE6E25">
              <w:rPr>
                <w:sz w:val="24"/>
                <w:szCs w:val="24"/>
              </w:rPr>
              <w:t xml:space="preserve"> Сведения о фактических расходах на реализацию Муниципальной программы «Городское хозяйство на 2014-2030 гг.»……………</w:t>
            </w:r>
          </w:p>
        </w:tc>
        <w:tc>
          <w:tcPr>
            <w:tcW w:w="796" w:type="dxa"/>
            <w:vAlign w:val="center"/>
          </w:tcPr>
          <w:p w:rsidR="00685CC6" w:rsidRPr="00EE6E25" w:rsidRDefault="00685CC6" w:rsidP="0082153C">
            <w:pPr>
              <w:widowControl w:val="0"/>
              <w:autoSpaceDE w:val="0"/>
              <w:autoSpaceDN w:val="0"/>
              <w:adjustRightInd w:val="0"/>
              <w:jc w:val="center"/>
              <w:rPr>
                <w:sz w:val="24"/>
                <w:szCs w:val="24"/>
              </w:rPr>
            </w:pPr>
            <w:r>
              <w:rPr>
                <w:sz w:val="24"/>
                <w:szCs w:val="24"/>
              </w:rPr>
              <w:t>9</w:t>
            </w:r>
            <w:r w:rsidR="000264E2">
              <w:rPr>
                <w:sz w:val="24"/>
                <w:szCs w:val="24"/>
              </w:rPr>
              <w:t>1</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7</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4</w:t>
            </w:r>
            <w:r w:rsidRPr="00EE6E25">
              <w:rPr>
                <w:sz w:val="24"/>
                <w:szCs w:val="24"/>
              </w:rPr>
              <w:t xml:space="preserve"> Сведения о налоговых расходах местного бюджета,</w:t>
            </w:r>
          </w:p>
          <w:p w:rsidR="00685CC6" w:rsidRPr="00EE6E25" w:rsidRDefault="00685CC6" w:rsidP="002F5622">
            <w:pPr>
              <w:widowControl w:val="0"/>
              <w:autoSpaceDE w:val="0"/>
              <w:autoSpaceDN w:val="0"/>
              <w:adjustRightInd w:val="0"/>
              <w:rPr>
                <w:sz w:val="24"/>
                <w:szCs w:val="24"/>
              </w:rPr>
            </w:pPr>
            <w:r w:rsidRPr="00EE6E25">
              <w:rPr>
                <w:sz w:val="24"/>
                <w:szCs w:val="24"/>
              </w:rPr>
              <w:t>направленных на достижение цели муниципальной программы «Городское хозяйство на 2014-2030 гг.»…………………………………………………………..</w:t>
            </w:r>
          </w:p>
        </w:tc>
        <w:tc>
          <w:tcPr>
            <w:tcW w:w="796" w:type="dxa"/>
            <w:vAlign w:val="center"/>
          </w:tcPr>
          <w:p w:rsidR="00685CC6" w:rsidRPr="00EE6E25" w:rsidRDefault="00685CC6" w:rsidP="0082153C">
            <w:pPr>
              <w:widowControl w:val="0"/>
              <w:autoSpaceDE w:val="0"/>
              <w:autoSpaceDN w:val="0"/>
              <w:adjustRightInd w:val="0"/>
              <w:jc w:val="center"/>
              <w:rPr>
                <w:sz w:val="24"/>
                <w:szCs w:val="24"/>
              </w:rPr>
            </w:pPr>
            <w:r>
              <w:rPr>
                <w:sz w:val="24"/>
                <w:szCs w:val="24"/>
              </w:rPr>
              <w:t>1</w:t>
            </w:r>
            <w:r w:rsidR="000264E2">
              <w:rPr>
                <w:sz w:val="24"/>
                <w:szCs w:val="24"/>
              </w:rPr>
              <w:t>10</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8</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5 </w:t>
            </w:r>
            <w:r>
              <w:rPr>
                <w:sz w:val="24"/>
                <w:szCs w:val="24"/>
              </w:rPr>
              <w:t>Детальный план реализации</w:t>
            </w:r>
            <w:r w:rsidRPr="00EE6E25">
              <w:rPr>
                <w:sz w:val="24"/>
                <w:szCs w:val="24"/>
              </w:rPr>
              <w:t xml:space="preserve"> муниципальной программы «Городское хозяйство на 2014-2030</w:t>
            </w:r>
            <w:r>
              <w:rPr>
                <w:sz w:val="24"/>
                <w:szCs w:val="24"/>
              </w:rPr>
              <w:t xml:space="preserve"> </w:t>
            </w:r>
            <w:r w:rsidRPr="00EE6E25">
              <w:rPr>
                <w:sz w:val="24"/>
                <w:szCs w:val="24"/>
              </w:rPr>
              <w:t>г.»……………………………………………..</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11</w:t>
            </w:r>
            <w:r w:rsidR="000264E2">
              <w:rPr>
                <w:sz w:val="24"/>
                <w:szCs w:val="24"/>
              </w:rPr>
              <w:t>2</w:t>
            </w:r>
          </w:p>
        </w:tc>
      </w:tr>
    </w:tbl>
    <w:p w:rsidR="00685CC6" w:rsidRDefault="00685CC6" w:rsidP="00685CC6">
      <w:pPr>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r>
        <w:t xml:space="preserve"> </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lastRenderedPageBreak/>
        <w:t>ПАСПОРТ</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муниципальной программы Сосновоборского городского округа</w:t>
      </w:r>
    </w:p>
    <w:p w:rsidR="00685CC6" w:rsidRDefault="00685CC6" w:rsidP="00685CC6">
      <w:pPr>
        <w:widowControl w:val="0"/>
        <w:autoSpaceDE w:val="0"/>
        <w:autoSpaceDN w:val="0"/>
        <w:adjustRightInd w:val="0"/>
        <w:jc w:val="center"/>
        <w:rPr>
          <w:b/>
          <w:sz w:val="24"/>
          <w:szCs w:val="24"/>
        </w:rPr>
      </w:pPr>
      <w:r w:rsidRPr="0059643A">
        <w:rPr>
          <w:b/>
          <w:sz w:val="24"/>
          <w:szCs w:val="24"/>
        </w:rPr>
        <w:t>«Городское хозяйство на 2014-20</w:t>
      </w:r>
      <w:r>
        <w:rPr>
          <w:b/>
          <w:sz w:val="24"/>
          <w:szCs w:val="24"/>
        </w:rPr>
        <w:t>30</w:t>
      </w:r>
      <w:r w:rsidRPr="0059643A">
        <w:rPr>
          <w:b/>
          <w:sz w:val="24"/>
          <w:szCs w:val="24"/>
        </w:rPr>
        <w:t xml:space="preserve"> годы»</w:t>
      </w:r>
    </w:p>
    <w:p w:rsidR="00685CC6" w:rsidRDefault="00685CC6" w:rsidP="00685CC6">
      <w:pPr>
        <w:widowControl w:val="0"/>
        <w:autoSpaceDE w:val="0"/>
        <w:autoSpaceDN w:val="0"/>
        <w:adjustRightInd w:val="0"/>
        <w:jc w:val="center"/>
        <w:rPr>
          <w:b/>
          <w:sz w:val="24"/>
          <w:szCs w:val="24"/>
        </w:rPr>
      </w:pPr>
    </w:p>
    <w:tbl>
      <w:tblPr>
        <w:tblW w:w="9928" w:type="dxa"/>
        <w:tblInd w:w="103" w:type="dxa"/>
        <w:tblLook w:val="04A0" w:firstRow="1" w:lastRow="0" w:firstColumn="1" w:lastColumn="0" w:noHBand="0" w:noVBand="1"/>
      </w:tblPr>
      <w:tblGrid>
        <w:gridCol w:w="3760"/>
        <w:gridCol w:w="2180"/>
        <w:gridCol w:w="3988"/>
      </w:tblGrid>
      <w:tr w:rsidR="002F5622" w:rsidRPr="002F5622" w:rsidTr="002F5622">
        <w:trPr>
          <w:trHeight w:val="525"/>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622" w:rsidRPr="002F5622" w:rsidRDefault="002F5622" w:rsidP="002F5622">
            <w:pPr>
              <w:rPr>
                <w:color w:val="000000"/>
              </w:rPr>
            </w:pPr>
            <w:r w:rsidRPr="002F5622">
              <w:rPr>
                <w:color w:val="000000"/>
              </w:rPr>
              <w:t>Сроки и этапы реализации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2014 – 2030 годы</w:t>
            </w:r>
          </w:p>
        </w:tc>
      </w:tr>
      <w:tr w:rsidR="002F5622" w:rsidRPr="002F5622" w:rsidTr="002F5622">
        <w:trPr>
          <w:trHeight w:val="7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Ответственный исполнитель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Отдел внешнего благоустройства и дорожного хозяйства комитета по управлению жилищно-коммунальным хозяйством</w:t>
            </w:r>
          </w:p>
        </w:tc>
      </w:tr>
      <w:tr w:rsidR="002F5622" w:rsidRPr="002F5622" w:rsidTr="002F5622">
        <w:trPr>
          <w:trHeight w:val="413"/>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Соисполнители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Комитет архитектуры, градостроительства и землепользования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Отдел жилищно-коммунального хозяйства комитета по управлению жилищно-коммунальным хозяйством</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Отдел природопользования и экологической безопасности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Отдел капитального строительства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Отдел экономического развития</w:t>
            </w:r>
          </w:p>
        </w:tc>
      </w:tr>
      <w:tr w:rsidR="002F5622" w:rsidRPr="002F5622" w:rsidTr="002F5622">
        <w:trPr>
          <w:trHeight w:val="51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Участники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Комитет образования администрации муниципального образования Сосновоборский городской округ</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Комитет по управлению муниципальным имуществом администрации муниципального образования Сосновоборский городской округ</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Отдел культуры администрации</w:t>
            </w:r>
          </w:p>
        </w:tc>
      </w:tr>
      <w:tr w:rsidR="002F5622" w:rsidRPr="002F5622" w:rsidTr="002F5622">
        <w:trPr>
          <w:trHeight w:val="463"/>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Отдел по физической культуре, спорту и молодежной политике</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Подрядные организации</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Организации коммунального комплекса</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Управляющие организации</w:t>
            </w:r>
          </w:p>
        </w:tc>
      </w:tr>
      <w:tr w:rsidR="002F5622" w:rsidRPr="002F5622" w:rsidTr="002F5622">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Цели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Повышение комфортности проживания на территории  Сосновоборского городского округа </w:t>
            </w:r>
          </w:p>
        </w:tc>
      </w:tr>
      <w:tr w:rsidR="002F5622" w:rsidRPr="002F5622" w:rsidTr="002F5622">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Задачи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tc>
      </w:tr>
      <w:tr w:rsidR="002F5622" w:rsidRPr="002F5622" w:rsidTr="002F5622">
        <w:trPr>
          <w:trHeight w:val="780"/>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Ожидаемые (конечные) результаты реализации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приведение состояния асфальтобетонного покрытия улично-дорожной сети и внутриквартальных проездов в соответствие с требованиями ГОСТ Р 50597-2017</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безопасности дорожного движения  улично-дорожной сети;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сокращение пострадавших в результате ДТП;</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содержания территорий общего пользования в соответствии  с установленными санитарными нормами;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безопасного функционирования объектов благоустройства;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предотвращение образования несанкционированных свалок;</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соблюдение жителями города чистоты и порядка на территории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повышение качества содержания территорий кладбищ  и мемориалов</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приведение в нормативное состояние системы дренажно-ливневой канализации;</w:t>
            </w:r>
          </w:p>
        </w:tc>
      </w:tr>
      <w:tr w:rsidR="002F5622" w:rsidRPr="002F5622" w:rsidTr="002F5622">
        <w:trPr>
          <w:trHeight w:val="12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значительное увеличение количества зеленых насаждений на территории Сосновоборского городского округа, в том числе за счет увеличения ежегодных посадок деревьев кустарников, устройства новых цветников, газонов;</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rPr>
                <w:rFonts w:ascii="Wingdings" w:hAnsi="Wingdings"/>
              </w:rPr>
              <w:t></w:t>
            </w:r>
            <w:r w:rsidRPr="002F5622">
              <w:rPr>
                <w:sz w:val="26"/>
                <w:szCs w:val="26"/>
              </w:rPr>
              <w:t xml:space="preserve"> </w:t>
            </w:r>
            <w:r w:rsidRPr="002F5622">
              <w:t>выполнение мероприятий по подготовке документации по планировке территории;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rPr>
                <w:rFonts w:ascii="Wingdings" w:hAnsi="Wingdings"/>
              </w:rPr>
              <w:t></w:t>
            </w:r>
            <w:r w:rsidRPr="002F5622">
              <w:t xml:space="preserve">  постановка на государственный кадастровый учет объектов недвижимости;</w:t>
            </w:r>
          </w:p>
        </w:tc>
      </w:tr>
      <w:tr w:rsidR="002F5622" w:rsidRPr="002F5622" w:rsidTr="002F5622">
        <w:trPr>
          <w:trHeight w:val="105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с</w:t>
            </w:r>
            <w:r w:rsidRPr="002F5622">
              <w:rPr>
                <w:color w:val="000000"/>
              </w:rPr>
              <w:t>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p>
        </w:tc>
      </w:tr>
      <w:tr w:rsidR="002F5622" w:rsidRPr="002F5622" w:rsidTr="002F5622">
        <w:trPr>
          <w:trHeight w:val="1099"/>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sz w:val="24"/>
                <w:szCs w:val="24"/>
              </w:rPr>
              <w:t xml:space="preserve"> </w:t>
            </w:r>
            <w:r w:rsidRPr="002F5622">
              <w:rPr>
                <w:color w:val="000000"/>
              </w:rPr>
              <w:t>обеспечение транспортирование и размещение/утилизацию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мероприятий по капитальному ремонту объектов тепло- и водоснабжения;</w:t>
            </w:r>
          </w:p>
        </w:tc>
      </w:tr>
      <w:tr w:rsidR="002F5622" w:rsidRPr="002F5622" w:rsidTr="002F5622">
        <w:trPr>
          <w:trHeight w:val="823"/>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о</w:t>
            </w:r>
            <w:r w:rsidRPr="002F5622">
              <w:rPr>
                <w:color w:val="000000"/>
              </w:rPr>
              <w:t>беспечение мероприятий по устойчивому функционированию объектов коммунального хозяйства Сосновоборского городского округа;</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р</w:t>
            </w:r>
            <w:r w:rsidRPr="002F5622">
              <w:rPr>
                <w:color w:val="000000"/>
              </w:rPr>
              <w:t>еализация мероприятий в рамках концессионного соглашения, направленных на модернизацию и реконструкцию объектов концессионного соглашения;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техническое обслуживание и текущий ремонт распределительных газопроводов;</w:t>
            </w:r>
          </w:p>
        </w:tc>
      </w:tr>
      <w:tr w:rsidR="002F5622" w:rsidRPr="002F5622" w:rsidTr="002F5622">
        <w:trPr>
          <w:trHeight w:val="5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парка коммунальной спецтехники и оборудования;</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полный переход на приборный учет при расчетах учреждений муниципальной бюджетной сферы с организациями коммунального комплекса;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сокращение расходов тепловой и электрической энергии в муниципальных учреждениях;</w:t>
            </w:r>
          </w:p>
        </w:tc>
      </w:tr>
      <w:tr w:rsidR="002F5622" w:rsidRPr="002F5622" w:rsidTr="002F5622">
        <w:trPr>
          <w:trHeight w:val="5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э</w:t>
            </w:r>
            <w:r w:rsidRPr="002F5622">
              <w:rPr>
                <w:color w:val="000000"/>
              </w:rPr>
              <w:t>кономия потребления воды в муниципальных учреждениях;</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с</w:t>
            </w:r>
            <w:r w:rsidRPr="002F5622">
              <w:rPr>
                <w:color w:val="000000"/>
              </w:rPr>
              <w:t xml:space="preserve">окращение удельных показателей энергопотребления экономики муниципального образования </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р</w:t>
            </w:r>
            <w:r w:rsidRPr="002F5622">
              <w:rPr>
                <w:color w:val="000000"/>
              </w:rPr>
              <w:t>азработка и утверждение схемы теплоснабжения, водоснабжения, водоотведения и программы комплексного развития системы коммунальной инфраструктуры;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мероприятий по установке АИТП в жилищном фонде;</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сохранение зеленых насаждений на территории муниципального образования</w:t>
            </w:r>
          </w:p>
        </w:tc>
      </w:tr>
      <w:tr w:rsidR="002F5622" w:rsidRPr="002F5622" w:rsidTr="002F5622">
        <w:trPr>
          <w:trHeight w:val="918"/>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сохранение зеленых защитных зон вокруг промышленных предприятий, дорог, садоводств, жилой части города и, как следствие, снижение негативного воздействия на здоровье населения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уменьшение пожарной опасности зон зеленых насаждений Сосновоборского городского округа</w:t>
            </w:r>
          </w:p>
        </w:tc>
      </w:tr>
      <w:tr w:rsidR="002F5622" w:rsidRPr="002F5622" w:rsidTr="002F5622">
        <w:trPr>
          <w:trHeight w:val="181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в полном объеме погребения по гарантированному перечню умерших (погибших), не имеющих супруга или близких родственников, а также при отказе близких родственников или супруга от погребения умершего, в соответствии с законодательством и нормативно-правовыми актами администрации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объема строительства;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формирование эффективных механизмов регулирования градостроительной деятельности;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повышение уровня газификации, путем строительства распределительного газопровода;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объектов общественной инфраструктуры и объектов образования;</w:t>
            </w:r>
          </w:p>
        </w:tc>
      </w:tr>
      <w:tr w:rsidR="002F5622" w:rsidRPr="002F5622" w:rsidTr="002F5622">
        <w:trPr>
          <w:trHeight w:val="12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улучшение состояния освещенности уличных и внутриквартальных участков города при выполнении необходимых мероприятий: проектирование, строительство и реконструкция сетей освещения;</w:t>
            </w:r>
          </w:p>
        </w:tc>
      </w:tr>
      <w:tr w:rsidR="002F5622" w:rsidRPr="002F5622" w:rsidTr="002F5622">
        <w:trPr>
          <w:trHeight w:val="100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в полном объеме регулярных перевозок по муниципальным маршрутам транспортом общего пользования на территории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надлежащего уровня оказания ритуальных услуг и содержания общественных кладбищ и мемориала;</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улучшение состояния и повышение уровня благоустройства дворовых территорий и общественных территорий (парков, скверов и т.д.) Сосновоборского городского округа.</w:t>
            </w:r>
          </w:p>
        </w:tc>
      </w:tr>
      <w:tr w:rsidR="002F5622" w:rsidRPr="002F5622" w:rsidTr="002F5622">
        <w:trPr>
          <w:trHeight w:val="51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Подпрограммы муниципальной  программы </w:t>
            </w:r>
            <w:r w:rsidRPr="002F5622">
              <w:rPr>
                <w:color w:val="000000"/>
              </w:rPr>
              <w:br/>
            </w:r>
            <w:r w:rsidRPr="002F5622">
              <w:rPr>
                <w:b/>
                <w:bCs/>
                <w:color w:val="000000"/>
              </w:rPr>
              <w:t xml:space="preserve">(период с 2014 по 2022 годы) </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Содержание территорий общего пользования Сосновоборского городского округа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Содержание и ремонт объектов  благоустройства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Обращение с отходами</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Содержание системы дренажно-ливневой канализации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Содержание и уход за зелеными насаждениями</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Развитие градостроительной деятельности Сосновоборского городского округа</w:t>
            </w:r>
          </w:p>
        </w:tc>
      </w:tr>
      <w:tr w:rsidR="002F5622" w:rsidRPr="002F5622" w:rsidTr="002F5622">
        <w:trPr>
          <w:trHeight w:val="612"/>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7.1. Обеспечение устойчивого функционирования и развития коммунальной и инженерной инфраструктуры  </w:t>
            </w:r>
          </w:p>
        </w:tc>
      </w:tr>
      <w:tr w:rsidR="002F5622" w:rsidRPr="002F5622" w:rsidTr="002F5622">
        <w:trPr>
          <w:trHeight w:val="664"/>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7.2.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Организация мероприятий по охране окружающей среды</w:t>
            </w:r>
            <w:r w:rsidRPr="002F5622">
              <w:rPr>
                <w:color w:val="000000"/>
              </w:rPr>
              <w:br/>
              <w:t>на территории Сосновоборского городского округа</w:t>
            </w:r>
          </w:p>
        </w:tc>
      </w:tr>
      <w:tr w:rsidR="002F5622" w:rsidRPr="002F5622" w:rsidTr="002F5622">
        <w:trPr>
          <w:trHeight w:val="373"/>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Организация мероприятий по обеспечению гарантий погребения</w:t>
            </w:r>
          </w:p>
        </w:tc>
      </w:tr>
      <w:tr w:rsidR="002F5622" w:rsidRPr="002F5622" w:rsidTr="002F5622">
        <w:trPr>
          <w:trHeight w:val="3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А. Строительство объектов городского хозяйства на 2016-2024 годы</w:t>
            </w:r>
          </w:p>
        </w:tc>
      </w:tr>
      <w:tr w:rsidR="002F5622" w:rsidRPr="002F5622" w:rsidTr="002F5622">
        <w:trPr>
          <w:trHeight w:val="1061"/>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В. Формирование современной городской среды в Сосновоборском городском округе</w:t>
            </w:r>
          </w:p>
        </w:tc>
      </w:tr>
      <w:tr w:rsidR="002F5622" w:rsidRPr="002F5622" w:rsidTr="002F5622">
        <w:trPr>
          <w:trHeight w:val="30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lastRenderedPageBreak/>
              <w:t xml:space="preserve">Проекты, реализуемые в рамках муниципальной программы </w:t>
            </w:r>
            <w:r w:rsidRPr="002F5622">
              <w:rPr>
                <w:color w:val="000000"/>
              </w:rPr>
              <w:br/>
            </w:r>
            <w:r w:rsidRPr="002F5622">
              <w:rPr>
                <w:b/>
                <w:bCs/>
                <w:color w:val="000000"/>
              </w:rPr>
              <w:t>(в 2023 году)</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Федеральный проект "Жилье и городская среда".</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Федеральный (региональный) проект "Региональная и местная дорожная сеть".</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Федеральный (региональный) проект "Комплексная система обращения с твердыми коммунальными отходами".</w:t>
            </w:r>
          </w:p>
        </w:tc>
      </w:tr>
      <w:tr w:rsidR="002F5622" w:rsidRPr="002F5622" w:rsidTr="002F5622">
        <w:trPr>
          <w:trHeight w:val="12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Федеральный (региональный) проект "Благоустройство сельских территорий"</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Федеральный (региональный) проект "Социальная активность".</w:t>
            </w:r>
          </w:p>
        </w:tc>
      </w:tr>
      <w:tr w:rsidR="002F5622" w:rsidRPr="002F5622" w:rsidTr="002F5622">
        <w:trPr>
          <w:trHeight w:val="9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7. Федеральный (региональный) проект "Формирование городской среды и обеспечение качественным жильем граждан на территории Ленинградской области"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8. Инициативный проект "Я планирую бюджет".</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9. Проект "Развитие градостроительной деятельности Сосновоборского городского округа".</w:t>
            </w:r>
          </w:p>
        </w:tc>
      </w:tr>
      <w:tr w:rsidR="002F5622" w:rsidRPr="002F5622" w:rsidTr="002F5622">
        <w:trPr>
          <w:trHeight w:val="9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10. Проект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11. Проект "Обеспечение устойчивого функционирования и развития коммунальной и инженерной инфраструктуры".</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12. Проект "Организация мероприятий по охране окружающей среды".</w:t>
            </w:r>
          </w:p>
        </w:tc>
      </w:tr>
      <w:tr w:rsidR="002F5622" w:rsidRPr="002F5622" w:rsidTr="002F5622">
        <w:trPr>
          <w:trHeight w:val="6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13. Проект "Строительство объектов городской инфраструктуры".</w:t>
            </w:r>
          </w:p>
        </w:tc>
      </w:tr>
      <w:tr w:rsidR="002F5622" w:rsidRPr="002F5622" w:rsidTr="002F5622">
        <w:trPr>
          <w:trHeight w:val="3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Проекты, реализуемые в рамках муниципальной программы </w:t>
            </w:r>
            <w:r w:rsidRPr="002F5622">
              <w:rPr>
                <w:color w:val="000000"/>
              </w:rPr>
              <w:br/>
            </w:r>
            <w:r w:rsidRPr="002F5622">
              <w:rPr>
                <w:b/>
                <w:bCs/>
                <w:color w:val="000000"/>
              </w:rPr>
              <w:t>(период с 2024 по 2030 годы)</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Региональные проекты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nil"/>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Региональный проект "Формирование комфортной городской среды"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Отраслевые проекты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Отраслевой проект "Развитие и приведение в нормативное состояние автомобильных дорог общего пользования"</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Отраслевой проект "Эффективное обращение с отходами производства и потребления на территории Ленинградской области"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Отраслевой проект "Благоустройство сельских территорий"</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Отраслевой проект "Улучшение жилищных условий и обеспечение жильем отдельных категорий граждан"</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nil"/>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Отраслевой проект "Обеспечение устойчивого функционирования и развития коммунальной и инженерной инфраструктуры"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Муниципальные проекты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Инициативный проект "Я планирую бюджет"</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Проект "Развитие градостроительной деятельности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Проект "Обеспечение устойчивого функционирования и развития коммунальной и инженерной инфраструктуры"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Проект "Организация мероприятий по охране окружающей среды"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Проект "Строительство объектов городской инфраструктуры"</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Проект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51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jc w:val="center"/>
              <w:rPr>
                <w:color w:val="000000"/>
              </w:rPr>
            </w:pPr>
            <w:r w:rsidRPr="002F5622">
              <w:rPr>
                <w:color w:val="000000"/>
              </w:rPr>
              <w:t xml:space="preserve">Комплексы процессных мероприятий </w:t>
            </w:r>
            <w:r w:rsidRPr="002F5622">
              <w:rPr>
                <w:color w:val="000000"/>
              </w:rPr>
              <w:br/>
            </w:r>
            <w:r w:rsidRPr="002F5622">
              <w:rPr>
                <w:b/>
                <w:bCs/>
                <w:color w:val="000000"/>
              </w:rPr>
              <w:t>(период с 2023 по 2030 годы)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Обеспечение санитарного содержания  территорий общего пользования.</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Ремонт улично-дорожной сети.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Обеспечение безопасности дорожного движения.</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Содержание и ремонт (строительство) объектов  благоустройства.</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Обращение с отходами.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Содержание системы дренажно-ливневой канализации.</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Капитальный ремонт системы дренажно-ливневой канализации.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Содержание и уход за зелеными насаждениями.</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Выполнение кадастровых работ. Постановка на государственный учет земельных участков.</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10. Обеспечение деятельности МКУ "ЦИОГД".</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11. Проведение комплексных кадастровых работ (софинансирование).</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12. Субсидии на частичное возмещение затрат по вывозу смесей механической и биологической очистки хозяйственно-бытовых и смешанных вод.</w:t>
            </w:r>
          </w:p>
        </w:tc>
      </w:tr>
      <w:tr w:rsidR="002F5622" w:rsidRPr="002F5622" w:rsidTr="002F5622">
        <w:trPr>
          <w:trHeight w:val="1039"/>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13. 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14. Доставка питьевой воды в бывшие деревни.</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15. Разработка схемы теплоснабжения, водоснабжения, водоотведения, программы комплексного развития системы коммунального хозяйства.</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16. Субсидия на частичное возмещение затрат на техническое обслуживание и текущий ремонт распределительных газопроводов.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17. Проведение обучения правовой грамотности населения в сфере жилищно-коммунального хозяйства.       </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18. 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19. Организация санитарно-оздоровительных мероприятий зеленых насаждений.</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20. Расходы на обеспечение деятельности МКУ "Специализированная служба".</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21. Субсидии на частичное возмещение недополученных доходов от предоставления льготных проездных билетов.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22. Осуществление мероприятий по перевозке пассажиров транспортом общего пользования.</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23. Оказание информационных услуг</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24. Мероприятия по уборке общественных кладбищ и мемориалов.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25. Мероприятия по охране общественных кладбищ.  </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26. Доставка тел умерших из внебольничных мест.</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27. Замена приборов учета тепловой энергии в бюджетных учреждениях.</w:t>
            </w:r>
          </w:p>
        </w:tc>
      </w:tr>
      <w:tr w:rsidR="002F5622" w:rsidRPr="002F5622" w:rsidTr="002F5622">
        <w:trPr>
          <w:trHeight w:val="1039"/>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28.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29. Содержание бесхозяйных объектов.</w:t>
            </w:r>
          </w:p>
        </w:tc>
      </w:tr>
      <w:tr w:rsidR="002F5622" w:rsidRPr="002F5622" w:rsidTr="002F5622">
        <w:trPr>
          <w:trHeight w:val="156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30. 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2F5622" w:rsidRPr="002F5622" w:rsidTr="002F5622">
        <w:trPr>
          <w:trHeight w:val="6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31. Капитальный ремонт жилых домов отдельных категорий граждан, установленных областным законом</w:t>
            </w:r>
          </w:p>
        </w:tc>
      </w:tr>
      <w:tr w:rsidR="002F5622" w:rsidRPr="002F5622" w:rsidTr="002F5622">
        <w:trPr>
          <w:trHeight w:val="9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Комплекс проектных мероприятий</w:t>
            </w:r>
            <w:r w:rsidRPr="002F5622">
              <w:rPr>
                <w:color w:val="000000"/>
              </w:rPr>
              <w:br/>
            </w:r>
            <w:r w:rsidRPr="002F5622">
              <w:rPr>
                <w:b/>
                <w:bCs/>
                <w:color w:val="000000"/>
              </w:rPr>
              <w:t>(2023 год)</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Комплекс проектных мероприятий, направленных на формирования современной городской среды за счет средств резервного фонда Правительства РФ.</w:t>
            </w:r>
          </w:p>
        </w:tc>
      </w:tr>
      <w:tr w:rsidR="002F5622" w:rsidRPr="002F5622" w:rsidTr="002F5622">
        <w:trPr>
          <w:trHeight w:val="139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Комплекс проектных мероприятий, направленных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3. Комплекс проектных мероприятий, направленных на проектирование, строительство (реконструкцию) автомобильных дорог</w:t>
            </w:r>
          </w:p>
        </w:tc>
      </w:tr>
      <w:tr w:rsidR="002F5622" w:rsidRPr="002F5622" w:rsidTr="002F5622">
        <w:trPr>
          <w:trHeight w:val="105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Комплекс проектных мероприятий, направленных на ремонт автомобильных дорог общего пользования местного значения, имеющих приоритетный социально-значимый характер.</w:t>
            </w:r>
          </w:p>
        </w:tc>
      </w:tr>
      <w:tr w:rsidR="002F5622" w:rsidRPr="002F5622" w:rsidTr="002F5622">
        <w:trPr>
          <w:trHeight w:val="130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Комплекс проектных мероприятий, направленных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Комплекс проектных мероприятий, направленных на строительство мест (площадок) для накопления ТКО.</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Комплекс проектных мероприятий, направленных на оснащение мест (площадок) для накопления ТКО емкостями для ТКО, КГО и раздельного сбора отходов.</w:t>
            </w:r>
          </w:p>
        </w:tc>
      </w:tr>
      <w:tr w:rsidR="002F5622" w:rsidRPr="002F5622" w:rsidTr="002F5622">
        <w:trPr>
          <w:trHeight w:val="202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Комплекс проектных мероприятий, направленных на борьбу с борщевиком Сосновского на территории муниципального образования.</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10. Комплекс проектных мероприятий, направленных на реализацию инициативных проектов в рамках областного закона № 3-оз.</w:t>
            </w:r>
          </w:p>
        </w:tc>
      </w:tr>
      <w:tr w:rsidR="002F5622" w:rsidRPr="002F5622" w:rsidTr="002F5622">
        <w:trPr>
          <w:trHeight w:val="124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11. Комплекс проектных мероприятий, направленных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12. Комплекс проектных мероприятий, направленных на реализацию инициативных проектов "Я планирую бюджет".</w:t>
            </w:r>
          </w:p>
        </w:tc>
      </w:tr>
      <w:tr w:rsidR="002F5622" w:rsidRPr="002F5622" w:rsidTr="002F5622">
        <w:trPr>
          <w:trHeight w:val="3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13. Выполнение проектно- изыскательских работ.  </w:t>
            </w:r>
          </w:p>
        </w:tc>
      </w:tr>
      <w:tr w:rsidR="002F5622" w:rsidRPr="002F5622" w:rsidTr="002F5622">
        <w:trPr>
          <w:trHeight w:val="3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14. Капитальный ремонт сетей коммунального хозяйства.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15.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16. Комплекс проектных мероприятий по охране и защите зон зеленых насаждений (строительство).</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17. Комплекс проектных мероприятий, направленных на достижение целей строительства объектов коммунального хозяйства.</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18. Комплекс проектных мероприятий, направленных на достижение целей строительства объектов благоустройства.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19. Комплекс проектных мероприятий, направленных на достижение целей строительства объектов дорожного хозяйства.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20. Комплекс проектных мероприятий направленных на достижение целей строительства объектов городского хозяйства.</w:t>
            </w:r>
          </w:p>
        </w:tc>
      </w:tr>
      <w:tr w:rsidR="002F5622" w:rsidRPr="002F5622" w:rsidTr="002F5622">
        <w:trPr>
          <w:trHeight w:val="1039"/>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Комплексы проектных мероприятий</w:t>
            </w:r>
            <w:r w:rsidRPr="002F5622">
              <w:rPr>
                <w:color w:val="000000"/>
              </w:rPr>
              <w:br/>
            </w:r>
            <w:r w:rsidRPr="002F5622">
              <w:rPr>
                <w:b/>
                <w:bCs/>
                <w:color w:val="000000"/>
              </w:rPr>
              <w:t>(период с 2024 по 2030 годы)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2. Реализация программ формирования современной городской среды</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3. Субсидии на строительство (реконструкцию), включая проектирование автомобильных дорог общего пользования местного значения</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4.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r>
      <w:tr w:rsidR="002F5622" w:rsidRPr="002F5622" w:rsidTr="002F5622">
        <w:trPr>
          <w:trHeight w:val="105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5.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6. Субсидии на мероприятия по созданию мест (площадок) накопления твердых коммунальных отходов</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7.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8. Субсидии на капитальное строительство (реконструкцию) объектов теплоэнергетики, включая проектно-изыскательские работы</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9. Субсидии на реализацию мероприятий по обеспечению устойчивого функционирования объектов теплоснабжения на территории Ленинградской области</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10. Строительство объектов благоустройства (в рамках ЯПБ)</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11. Содержание и ремонт объектов благоустройства (в рамках ЯПБ)</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12. Выполнение проектно-изыскательских работ</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13.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14. Охрана и защита зон зеленых насаждений</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15. Строительство объектов коммунального хозяйства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16. Строительство объектов благоустройства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17. Строительство объектов городского хозяйства</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18. Строительство и реконструкция сетей уличного освещения</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19. Строительство объектов дорожного хозяйства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20. Капитальный ремонт сетей коммунального хозяйства</w:t>
            </w:r>
          </w:p>
        </w:tc>
      </w:tr>
      <w:tr w:rsidR="002F5622" w:rsidRPr="002F5622" w:rsidTr="002F5622">
        <w:trPr>
          <w:trHeight w:val="72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Финансовое обеспечение муниципальной программы, в т.ч. по годам реализации</w:t>
            </w:r>
          </w:p>
        </w:tc>
        <w:tc>
          <w:tcPr>
            <w:tcW w:w="6168" w:type="dxa"/>
            <w:gridSpan w:val="2"/>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Общий объем ресурсного обеспечения реализации муниципальной программы составляет</w:t>
            </w:r>
            <w:r w:rsidRPr="002F5622">
              <w:rPr>
                <w:b/>
                <w:bCs/>
                <w:color w:val="000000"/>
              </w:rPr>
              <w:t xml:space="preserve"> </w:t>
            </w:r>
            <w:r w:rsidR="000516AA" w:rsidRPr="000516AA">
              <w:rPr>
                <w:b/>
                <w:bCs/>
                <w:color w:val="000000"/>
              </w:rPr>
              <w:t>10 288 523,56539</w:t>
            </w:r>
            <w:r w:rsidR="000516AA">
              <w:rPr>
                <w:b/>
                <w:bCs/>
                <w:color w:val="000000"/>
              </w:rPr>
              <w:t xml:space="preserve"> </w:t>
            </w:r>
            <w:r w:rsidRPr="002F5622">
              <w:rPr>
                <w:color w:val="000000"/>
              </w:rPr>
              <w:t>тыс. руб., в т.ч.:</w:t>
            </w:r>
          </w:p>
        </w:tc>
      </w:tr>
      <w:tr w:rsidR="002F5622" w:rsidRPr="002F5622" w:rsidTr="002F5622">
        <w:trPr>
          <w:trHeight w:val="345"/>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jc w:val="center"/>
              <w:rPr>
                <w:color w:val="000000"/>
                <w:sz w:val="18"/>
                <w:szCs w:val="18"/>
              </w:rPr>
            </w:pPr>
            <w:r w:rsidRPr="002F5622">
              <w:rPr>
                <w:color w:val="000000"/>
                <w:sz w:val="18"/>
                <w:szCs w:val="18"/>
              </w:rPr>
              <w:t>Год</w:t>
            </w:r>
          </w:p>
        </w:tc>
        <w:tc>
          <w:tcPr>
            <w:tcW w:w="3988" w:type="dxa"/>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jc w:val="center"/>
              <w:rPr>
                <w:color w:val="000000"/>
                <w:sz w:val="18"/>
                <w:szCs w:val="18"/>
              </w:rPr>
            </w:pPr>
            <w:r w:rsidRPr="002F5622">
              <w:rPr>
                <w:color w:val="000000"/>
                <w:sz w:val="18"/>
                <w:szCs w:val="18"/>
              </w:rPr>
              <w:t>ВСЕГО</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2014-2021</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4 186 738,20195</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2022</w:t>
            </w:r>
          </w:p>
        </w:tc>
        <w:tc>
          <w:tcPr>
            <w:tcW w:w="3988"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1 014 588,72657</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2023</w:t>
            </w:r>
          </w:p>
        </w:tc>
        <w:tc>
          <w:tcPr>
            <w:tcW w:w="3988"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857 483,80678</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2024</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1 312 494,13404</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2025</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592 782,07714</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2026</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528 935,46407</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2027</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448 453,56121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2028</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448 909,10121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2029</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445 087,52121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2030</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453 050,97121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color w:val="000000"/>
                <w:sz w:val="18"/>
                <w:szCs w:val="18"/>
              </w:rPr>
            </w:pPr>
            <w:r w:rsidRPr="002F5622">
              <w:rPr>
                <w:color w:val="000000"/>
                <w:sz w:val="18"/>
                <w:szCs w:val="18"/>
              </w:rPr>
              <w:t>ИТОГО</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516AA" w:rsidRDefault="000516AA">
            <w:pPr>
              <w:jc w:val="right"/>
              <w:rPr>
                <w:b/>
                <w:bCs/>
                <w:color w:val="000000"/>
                <w:sz w:val="18"/>
                <w:szCs w:val="18"/>
              </w:rPr>
            </w:pPr>
            <w:r>
              <w:rPr>
                <w:b/>
                <w:bCs/>
                <w:color w:val="000000"/>
                <w:sz w:val="18"/>
                <w:szCs w:val="18"/>
              </w:rPr>
              <w:t>10 288 523,56539</w:t>
            </w:r>
          </w:p>
        </w:tc>
      </w:tr>
      <w:tr w:rsidR="000516AA" w:rsidRPr="002F5622" w:rsidTr="002F5622">
        <w:trPr>
          <w:trHeight w:val="30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0516AA" w:rsidRPr="002F5622" w:rsidRDefault="000516AA" w:rsidP="002F5622">
            <w:pPr>
              <w:rPr>
                <w:color w:val="000000"/>
              </w:rPr>
            </w:pPr>
            <w:r w:rsidRPr="002F5622">
              <w:rPr>
                <w:color w:val="000000"/>
              </w:rPr>
              <w:t>Размер налоговых расходов, направленных на достижение цели подпрограммы, в т.ч. по годам реализации</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2023</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921,00000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2024</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2025</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2026</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2027</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2028</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2029</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2030</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ИТОГО</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b/>
                <w:bCs/>
                <w:sz w:val="18"/>
                <w:szCs w:val="18"/>
              </w:rPr>
            </w:pPr>
            <w:r>
              <w:rPr>
                <w:b/>
                <w:bCs/>
                <w:sz w:val="18"/>
                <w:szCs w:val="18"/>
              </w:rPr>
              <w:t>5 380,00000</w:t>
            </w:r>
          </w:p>
        </w:tc>
      </w:tr>
    </w:tbl>
    <w:p w:rsidR="00685CC6" w:rsidRPr="0059643A" w:rsidRDefault="00685CC6" w:rsidP="00685CC6">
      <w:pPr>
        <w:widowControl w:val="0"/>
        <w:autoSpaceDE w:val="0"/>
        <w:autoSpaceDN w:val="0"/>
        <w:adjustRightInd w:val="0"/>
        <w:jc w:val="center"/>
        <w:rPr>
          <w:b/>
          <w:sz w:val="24"/>
          <w:szCs w:val="24"/>
        </w:rPr>
      </w:pPr>
    </w:p>
    <w:p w:rsidR="00685CC6" w:rsidRPr="00D762C9" w:rsidRDefault="00685CC6" w:rsidP="00685CC6">
      <w:pPr>
        <w:pStyle w:val="a9"/>
        <w:pageBreakBefore/>
        <w:numPr>
          <w:ilvl w:val="0"/>
          <w:numId w:val="8"/>
        </w:numPr>
        <w:jc w:val="center"/>
        <w:rPr>
          <w:b/>
          <w:sz w:val="24"/>
          <w:szCs w:val="24"/>
        </w:rPr>
      </w:pPr>
      <w:r w:rsidRPr="00D762C9">
        <w:rPr>
          <w:b/>
          <w:sz w:val="24"/>
          <w:szCs w:val="24"/>
        </w:rPr>
        <w:lastRenderedPageBreak/>
        <w:t>Общая характеристика, основные проблемы</w:t>
      </w:r>
      <w:r w:rsidRPr="00D762C9">
        <w:rPr>
          <w:b/>
          <w:sz w:val="28"/>
          <w:szCs w:val="28"/>
        </w:rPr>
        <w:t>,</w:t>
      </w:r>
      <w:r w:rsidRPr="00D762C9">
        <w:rPr>
          <w:b/>
          <w:sz w:val="24"/>
          <w:szCs w:val="24"/>
        </w:rPr>
        <w:t xml:space="preserve"> сферы реализации муниципальной программы</w:t>
      </w:r>
    </w:p>
    <w:p w:rsidR="00685CC6" w:rsidRPr="00D762C9" w:rsidRDefault="00685CC6" w:rsidP="00685CC6">
      <w:pPr>
        <w:autoSpaceDE w:val="0"/>
        <w:autoSpaceDN w:val="0"/>
        <w:adjustRightInd w:val="0"/>
        <w:ind w:firstLine="540"/>
        <w:jc w:val="both"/>
        <w:rPr>
          <w:bCs/>
          <w:sz w:val="24"/>
          <w:szCs w:val="24"/>
        </w:rPr>
      </w:pP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Муниципальная программа «Городское хозяйство на 2014-2030 гг.» разработана в соответствии с Уставом МО Сосновоборский городской округ Ленинградской области, федеральным законом от 06.10.2003 № 131-ФЗ «Об общих принципах организации местного самоуправления в Российской Федерации».</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Муниципальная программа реализуется в один этап.</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На территории МО Сосновоборский городской округ, площадью 80 км</w:t>
      </w:r>
      <w:r w:rsidRPr="00D762C9">
        <w:rPr>
          <w:bCs/>
          <w:sz w:val="24"/>
          <w:szCs w:val="24"/>
          <w:vertAlign w:val="superscript"/>
        </w:rPr>
        <w:t>2</w:t>
      </w:r>
      <w:r w:rsidRPr="00D762C9">
        <w:rPr>
          <w:bCs/>
          <w:sz w:val="24"/>
          <w:szCs w:val="24"/>
        </w:rPr>
        <w:t>, по состоянию на 2021 год проживает 6</w:t>
      </w:r>
      <w:r w:rsidR="00E2602D">
        <w:rPr>
          <w:bCs/>
          <w:sz w:val="24"/>
          <w:szCs w:val="24"/>
        </w:rPr>
        <w:t>3,4</w:t>
      </w:r>
      <w:r w:rsidRPr="00D762C9">
        <w:rPr>
          <w:bCs/>
          <w:sz w:val="24"/>
          <w:szCs w:val="24"/>
        </w:rPr>
        <w:t xml:space="preserve"> тыс. человек. Необходимым условием обеспечения нормальной жизнедеятельности горожан является поддержание всех материальных элементов, образующих городскую среду, в благоприятном для проживания состоянии.</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 xml:space="preserve">В рамках муниципальной программы «Городское хозяйство на 2014-2030 гг.» реализуются такие направления, как: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охрана окружающей среды;</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создание условий для массового отдыха жителей городского округа и организация обустройства мест массового отдыха населения;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 xml:space="preserve">содержание мест захоронения;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 xml:space="preserve">организация сбора, вывоза и утилизации  бытовых отходов;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исполнение полномочий по организации теплоснабжения, предусмотренные Федеральным законом 27.07.2010 №190-ФЗ "О теплоснабжении", в том числе утверждение схемы теплоснабжения;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исполнение полномочий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разработка и утверждение программы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685CC6" w:rsidRPr="00D762C9" w:rsidRDefault="00685CC6" w:rsidP="00685CC6">
      <w:pPr>
        <w:tabs>
          <w:tab w:val="left" w:pos="1134"/>
        </w:tabs>
        <w:autoSpaceDE w:val="0"/>
        <w:autoSpaceDN w:val="0"/>
        <w:adjustRightInd w:val="0"/>
        <w:ind w:firstLine="709"/>
        <w:contextualSpacing/>
        <w:jc w:val="both"/>
        <w:rPr>
          <w:sz w:val="24"/>
          <w:szCs w:val="24"/>
        </w:rPr>
      </w:pPr>
    </w:p>
    <w:p w:rsidR="00685CC6" w:rsidRPr="00D762C9" w:rsidRDefault="00685CC6" w:rsidP="00685CC6">
      <w:pPr>
        <w:tabs>
          <w:tab w:val="left" w:pos="1134"/>
        </w:tabs>
        <w:autoSpaceDE w:val="0"/>
        <w:autoSpaceDN w:val="0"/>
        <w:adjustRightInd w:val="0"/>
        <w:ind w:firstLine="709"/>
        <w:contextualSpacing/>
        <w:jc w:val="both"/>
        <w:rPr>
          <w:sz w:val="24"/>
          <w:szCs w:val="24"/>
        </w:rPr>
      </w:pPr>
      <w:r w:rsidRPr="00D762C9">
        <w:rPr>
          <w:sz w:val="24"/>
          <w:szCs w:val="24"/>
        </w:rPr>
        <w:t xml:space="preserve">Согласно Стратегии социально-экономического развития Сосновоборского городского округа до 2030 года к  приоритетным направлениям, реализуемым в рамках </w:t>
      </w:r>
      <w:r w:rsidRPr="00D762C9">
        <w:rPr>
          <w:bCs/>
          <w:sz w:val="24"/>
          <w:szCs w:val="24"/>
        </w:rPr>
        <w:t>муниципальной программы «Городское хозяйство на 2014-2030 гг.»</w:t>
      </w:r>
      <w:r w:rsidRPr="00D762C9">
        <w:rPr>
          <w:sz w:val="24"/>
          <w:szCs w:val="24"/>
        </w:rPr>
        <w:t xml:space="preserve">  развития отнесены:</w:t>
      </w:r>
    </w:p>
    <w:p w:rsidR="00685CC6" w:rsidRPr="00D762C9" w:rsidRDefault="00685CC6" w:rsidP="00685CC6">
      <w:pPr>
        <w:tabs>
          <w:tab w:val="left" w:pos="1134"/>
        </w:tabs>
        <w:autoSpaceDE w:val="0"/>
        <w:autoSpaceDN w:val="0"/>
        <w:adjustRightInd w:val="0"/>
        <w:ind w:firstLine="709"/>
        <w:contextualSpacing/>
        <w:jc w:val="both"/>
        <w:rPr>
          <w:sz w:val="24"/>
          <w:szCs w:val="24"/>
        </w:rPr>
      </w:pPr>
    </w:p>
    <w:p w:rsidR="00685CC6" w:rsidRPr="00D762C9" w:rsidRDefault="00685CC6" w:rsidP="00685CC6">
      <w:pPr>
        <w:numPr>
          <w:ilvl w:val="0"/>
          <w:numId w:val="3"/>
        </w:numPr>
        <w:tabs>
          <w:tab w:val="left" w:pos="1134"/>
        </w:tabs>
        <w:ind w:left="0" w:firstLine="709"/>
        <w:rPr>
          <w:sz w:val="24"/>
          <w:szCs w:val="24"/>
        </w:rPr>
      </w:pPr>
      <w:r w:rsidRPr="00D762C9">
        <w:rPr>
          <w:sz w:val="24"/>
          <w:szCs w:val="24"/>
        </w:rPr>
        <w:t>Развитие жилищно-коммунального хозяйства.</w:t>
      </w:r>
    </w:p>
    <w:p w:rsidR="00685CC6" w:rsidRPr="00D762C9" w:rsidRDefault="00685CC6" w:rsidP="00685CC6">
      <w:pPr>
        <w:numPr>
          <w:ilvl w:val="0"/>
          <w:numId w:val="3"/>
        </w:numPr>
        <w:tabs>
          <w:tab w:val="left" w:pos="1134"/>
        </w:tabs>
        <w:ind w:left="0" w:firstLine="709"/>
        <w:rPr>
          <w:sz w:val="24"/>
          <w:szCs w:val="24"/>
        </w:rPr>
      </w:pPr>
      <w:r w:rsidRPr="00D762C9">
        <w:rPr>
          <w:sz w:val="24"/>
          <w:szCs w:val="24"/>
        </w:rPr>
        <w:t>Создание комфортной городской среды.</w:t>
      </w:r>
    </w:p>
    <w:p w:rsidR="00685CC6" w:rsidRPr="00D762C9" w:rsidRDefault="00685CC6" w:rsidP="00685CC6">
      <w:pPr>
        <w:pStyle w:val="Default"/>
        <w:ind w:left="720"/>
        <w:rPr>
          <w:color w:val="auto"/>
          <w:sz w:val="23"/>
          <w:szCs w:val="23"/>
        </w:rPr>
      </w:pPr>
    </w:p>
    <w:p w:rsidR="00685CC6" w:rsidRPr="00D762C9" w:rsidRDefault="00685CC6" w:rsidP="00685CC6">
      <w:pPr>
        <w:pStyle w:val="Default"/>
        <w:rPr>
          <w:color w:val="auto"/>
        </w:rPr>
      </w:pPr>
      <w:r w:rsidRPr="00D762C9">
        <w:rPr>
          <w:b/>
          <w:bCs/>
          <w:color w:val="auto"/>
        </w:rPr>
        <w:t xml:space="preserve">Развитие сферы ЖКХ </w:t>
      </w:r>
    </w:p>
    <w:p w:rsidR="00685CC6" w:rsidRPr="00D762C9" w:rsidRDefault="00685CC6" w:rsidP="00685CC6">
      <w:pPr>
        <w:pStyle w:val="Default"/>
        <w:ind w:left="720"/>
        <w:jc w:val="both"/>
        <w:rPr>
          <w:color w:val="auto"/>
        </w:rPr>
      </w:pPr>
      <w:r w:rsidRPr="00D762C9">
        <w:rPr>
          <w:color w:val="auto"/>
        </w:rPr>
        <w:t xml:space="preserve">В рамках данного приоритетного направления решаются следующие задачи: </w:t>
      </w:r>
    </w:p>
    <w:p w:rsidR="00685CC6" w:rsidRPr="00D762C9" w:rsidRDefault="00685CC6" w:rsidP="00685CC6">
      <w:pPr>
        <w:pStyle w:val="Default"/>
        <w:jc w:val="both"/>
        <w:rPr>
          <w:bCs/>
          <w:i/>
          <w:color w:val="auto"/>
          <w:u w:val="single"/>
        </w:rPr>
      </w:pPr>
    </w:p>
    <w:p w:rsidR="00685CC6" w:rsidRPr="00D762C9" w:rsidRDefault="00685CC6" w:rsidP="00685CC6">
      <w:pPr>
        <w:pStyle w:val="Default"/>
        <w:jc w:val="both"/>
        <w:rPr>
          <w:i/>
          <w:color w:val="auto"/>
          <w:u w:val="single"/>
        </w:rPr>
      </w:pPr>
      <w:r w:rsidRPr="00D762C9">
        <w:rPr>
          <w:bCs/>
          <w:i/>
          <w:color w:val="auto"/>
          <w:u w:val="single"/>
        </w:rPr>
        <w:t>1) Обеспечение надежности функционирования и развития коммунальной инфраструктуры</w:t>
      </w:r>
      <w:r w:rsidRPr="00D762C9">
        <w:rPr>
          <w:i/>
          <w:color w:val="auto"/>
          <w:u w:val="single"/>
        </w:rPr>
        <w:t xml:space="preserve">. </w:t>
      </w:r>
    </w:p>
    <w:p w:rsidR="00685CC6" w:rsidRPr="00D762C9" w:rsidRDefault="00685CC6" w:rsidP="00685CC6">
      <w:pPr>
        <w:pStyle w:val="Default"/>
        <w:ind w:firstLine="709"/>
        <w:jc w:val="both"/>
        <w:rPr>
          <w:color w:val="auto"/>
        </w:rPr>
      </w:pPr>
      <w:r w:rsidRPr="00D762C9">
        <w:rPr>
          <w:color w:val="auto"/>
        </w:rPr>
        <w:t xml:space="preserve">К основным проблемам данного направления можно отнести растущую изношенность коммунальной инфраструктуры, опасность аварии на магистральных теплосетях в зимний период, дефицит средств на ремонт и реконструкцию сетей. </w:t>
      </w:r>
    </w:p>
    <w:p w:rsidR="00685CC6" w:rsidRPr="00D762C9" w:rsidRDefault="00685CC6" w:rsidP="00685CC6">
      <w:pPr>
        <w:pStyle w:val="Default"/>
        <w:ind w:firstLine="709"/>
        <w:jc w:val="both"/>
        <w:rPr>
          <w:color w:val="auto"/>
        </w:rPr>
      </w:pPr>
      <w:r w:rsidRPr="00D762C9">
        <w:rPr>
          <w:color w:val="auto"/>
        </w:rPr>
        <w:t xml:space="preserve">Для решения накопившихся проблем планомерно принимаются следующие меры: </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поэтапное повышение тарифов до экономически обоснованного уровня, обеспечивающего поддержание коммунальной инфраструктуры в нормативном состоянии; </w:t>
      </w:r>
    </w:p>
    <w:p w:rsidR="00685CC6" w:rsidRPr="00D762C9" w:rsidRDefault="00685CC6" w:rsidP="00685CC6">
      <w:pPr>
        <w:pStyle w:val="Default"/>
        <w:numPr>
          <w:ilvl w:val="0"/>
          <w:numId w:val="5"/>
        </w:numPr>
        <w:ind w:left="0" w:firstLine="360"/>
        <w:jc w:val="both"/>
        <w:rPr>
          <w:color w:val="auto"/>
        </w:rPr>
      </w:pPr>
      <w:r w:rsidRPr="00D762C9">
        <w:rPr>
          <w:color w:val="auto"/>
        </w:rPr>
        <w:lastRenderedPageBreak/>
        <w:t xml:space="preserve">передача объектов коммунальной инфраструктуры в концессию; </w:t>
      </w:r>
    </w:p>
    <w:p w:rsidR="00685CC6" w:rsidRPr="00D762C9" w:rsidRDefault="00685CC6" w:rsidP="00685CC6">
      <w:pPr>
        <w:pStyle w:val="Default"/>
        <w:numPr>
          <w:ilvl w:val="0"/>
          <w:numId w:val="5"/>
        </w:numPr>
        <w:ind w:left="0" w:firstLine="360"/>
        <w:jc w:val="both"/>
        <w:rPr>
          <w:color w:val="auto"/>
        </w:rPr>
      </w:pPr>
      <w:r w:rsidRPr="00D762C9">
        <w:rPr>
          <w:color w:val="auto"/>
        </w:rPr>
        <w:t>включение работ по строительству, реконструкции и ремонту коммунальных сетей в планы мероприятий государственных программ Ленинградской области в целях обеспечения финансирования из средств областного бюджета;</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разработка программы комплексного развития коммунальной инфраструктуры Сосновоборского городского округа в соответствии с Градостроительным кодексом Российской Федерации; </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в числе мероприятий по развитию коммунальной инфраструктуры предусмотрена реконструкция системы теплоснабжения и водоснабжения города, газификация садоводств. </w:t>
      </w:r>
    </w:p>
    <w:p w:rsidR="00685CC6" w:rsidRPr="00D762C9" w:rsidRDefault="00685CC6" w:rsidP="00685CC6">
      <w:pPr>
        <w:pStyle w:val="Default"/>
        <w:ind w:left="360"/>
        <w:rPr>
          <w:bCs/>
          <w:i/>
          <w:color w:val="auto"/>
        </w:rPr>
      </w:pPr>
    </w:p>
    <w:p w:rsidR="00685CC6" w:rsidRPr="00D762C9" w:rsidRDefault="00685CC6" w:rsidP="00685CC6">
      <w:pPr>
        <w:pStyle w:val="Default"/>
        <w:ind w:left="360"/>
        <w:rPr>
          <w:bCs/>
          <w:i/>
          <w:color w:val="auto"/>
          <w:u w:val="single"/>
        </w:rPr>
      </w:pPr>
      <w:r w:rsidRPr="00D762C9">
        <w:rPr>
          <w:bCs/>
          <w:i/>
          <w:color w:val="auto"/>
          <w:u w:val="single"/>
        </w:rPr>
        <w:t>2) Улучшение состояния и развитие транспортной инфраструктуры.</w:t>
      </w:r>
    </w:p>
    <w:p w:rsidR="00685CC6" w:rsidRPr="00D762C9" w:rsidRDefault="00685CC6" w:rsidP="00685CC6">
      <w:pPr>
        <w:pStyle w:val="Default"/>
        <w:ind w:firstLine="709"/>
        <w:jc w:val="both"/>
        <w:rPr>
          <w:color w:val="auto"/>
        </w:rPr>
      </w:pPr>
      <w:r w:rsidRPr="00D762C9">
        <w:rPr>
          <w:b/>
          <w:bCs/>
          <w:color w:val="auto"/>
        </w:rPr>
        <w:t xml:space="preserve"> </w:t>
      </w:r>
      <w:r w:rsidRPr="00D762C9">
        <w:rPr>
          <w:bCs/>
          <w:color w:val="auto"/>
        </w:rPr>
        <w:t>Реализация данного направления осуществляется</w:t>
      </w:r>
      <w:r w:rsidRPr="00D762C9">
        <w:rPr>
          <w:b/>
          <w:bCs/>
          <w:color w:val="auto"/>
        </w:rPr>
        <w:t xml:space="preserve"> </w:t>
      </w:r>
      <w:r w:rsidRPr="00D762C9">
        <w:rPr>
          <w:color w:val="auto"/>
        </w:rPr>
        <w:t xml:space="preserve">за счет выполнения следующих мероприятий: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ежегодный ремонт не менее 10 % дорог, или 5-7 км, что в сегодняшних ценах требует около 50-70 млн. руб. бюджетных средств, кроме того необходимо выделять еще порядка 10 млн. руб. в год для поддержания в хорошем состоянии внутриквартальных проездов;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строительство парковок для личного транспорта;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повышение пропускной способности автомобильных дорог за счет реконструкции (расширения) Копорского шоссе, Ленинградской ул., проспекта Александра Невского;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создание дополнительных путей эвакуации населения в случае аварии на атомных объектах, в том числе за счет дополнительного выезда на КАД;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разработка и реализация программы комплексного развития транспортной инфраструктуры Сосновоборского городского округа в соответствии с Градостроительным кодексом Российской Федерации, что позволит дать комплексный анализ обеспеченности округа транспортной инфраструктурой и составить план мероприятий по развитию данной сферы на период действия Генерального плана округа – до 2030 года;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содействие реализации на территории округа программ развития личного и общественного электротранспорта. </w:t>
      </w:r>
    </w:p>
    <w:p w:rsidR="00685CC6" w:rsidRPr="00D762C9" w:rsidRDefault="00685CC6" w:rsidP="00685CC6">
      <w:pPr>
        <w:pStyle w:val="Default"/>
        <w:tabs>
          <w:tab w:val="left" w:pos="1134"/>
        </w:tabs>
        <w:ind w:firstLine="709"/>
        <w:jc w:val="both"/>
        <w:rPr>
          <w:color w:val="auto"/>
        </w:rPr>
      </w:pPr>
      <w:r w:rsidRPr="00D762C9">
        <w:rPr>
          <w:color w:val="auto"/>
        </w:rPr>
        <w:t>Приведение автомобильных дорог в нормативное состояние, строительство и реконструкция объектов транспортной инфраструктуры без дополнительного финансирования невозможно, поскольку, как показал анализ, средств местного бюджета на содержание всех многочисленных объектов социальной сферы и городского хозяйства недостаточно. Поэтому путь решения этих проблем – активное участие в реализации государственных программ федерального и регионального уровня.</w:t>
      </w:r>
    </w:p>
    <w:p w:rsidR="00685CC6" w:rsidRPr="00D762C9" w:rsidRDefault="00685CC6" w:rsidP="00685CC6">
      <w:pPr>
        <w:tabs>
          <w:tab w:val="left" w:pos="1134"/>
        </w:tabs>
        <w:ind w:firstLine="709"/>
        <w:jc w:val="both"/>
        <w:rPr>
          <w:sz w:val="24"/>
          <w:szCs w:val="24"/>
        </w:rPr>
      </w:pPr>
    </w:p>
    <w:p w:rsidR="00685CC6" w:rsidRPr="00D762C9" w:rsidRDefault="00685CC6" w:rsidP="00685CC6">
      <w:pPr>
        <w:pStyle w:val="Default"/>
        <w:rPr>
          <w:color w:val="auto"/>
        </w:rPr>
      </w:pPr>
      <w:r w:rsidRPr="00D762C9">
        <w:rPr>
          <w:b/>
          <w:bCs/>
          <w:color w:val="auto"/>
        </w:rPr>
        <w:t xml:space="preserve">Создание комфортной городской среды </w:t>
      </w:r>
    </w:p>
    <w:p w:rsidR="00685CC6" w:rsidRPr="00D762C9" w:rsidRDefault="00685CC6" w:rsidP="00685CC6">
      <w:pPr>
        <w:pStyle w:val="Default"/>
        <w:ind w:firstLine="709"/>
        <w:jc w:val="both"/>
        <w:rPr>
          <w:color w:val="auto"/>
        </w:rPr>
      </w:pPr>
      <w:r w:rsidRPr="00D762C9">
        <w:rPr>
          <w:color w:val="auto"/>
        </w:rPr>
        <w:t xml:space="preserve">Современное представление о комфортности городской жизни не ограничивается обеспеченностью коммунальными удобствами. Необходимо распространить понятие комфортности на двор, квартал и город в целом. </w:t>
      </w:r>
    </w:p>
    <w:p w:rsidR="00685CC6" w:rsidRPr="00D762C9" w:rsidRDefault="00685CC6" w:rsidP="00685CC6">
      <w:pPr>
        <w:pStyle w:val="Default"/>
        <w:ind w:firstLine="709"/>
        <w:jc w:val="both"/>
        <w:rPr>
          <w:color w:val="auto"/>
        </w:rPr>
      </w:pPr>
      <w:r w:rsidRPr="00D762C9">
        <w:rPr>
          <w:color w:val="auto"/>
        </w:rPr>
        <w:t>В рамках данного приоритетного направления решаются следующие задачи:</w:t>
      </w:r>
    </w:p>
    <w:p w:rsidR="00685CC6" w:rsidRPr="00D762C9" w:rsidRDefault="00685CC6" w:rsidP="00685CC6">
      <w:pPr>
        <w:pStyle w:val="Default"/>
        <w:jc w:val="both"/>
        <w:rPr>
          <w:color w:val="auto"/>
        </w:rPr>
      </w:pPr>
      <w:r w:rsidRPr="00D762C9">
        <w:rPr>
          <w:color w:val="auto"/>
        </w:rPr>
        <w:t xml:space="preserve">обеспечивается потребность жителей в детских площадках, скверах, парках набережных и других местах прогулок и отдыха, благоустраиваются городские общественные территории, создается сеть велодорожек. </w:t>
      </w:r>
    </w:p>
    <w:p w:rsidR="00685CC6" w:rsidRPr="00D762C9" w:rsidRDefault="00685CC6" w:rsidP="00685CC6">
      <w:pPr>
        <w:pStyle w:val="Default"/>
        <w:jc w:val="both"/>
        <w:rPr>
          <w:color w:val="auto"/>
        </w:rPr>
      </w:pPr>
      <w:r w:rsidRPr="00D762C9">
        <w:rPr>
          <w:color w:val="auto"/>
        </w:rPr>
        <w:t xml:space="preserve">Основные пути решения задачи создания современной комфортной городской среды в связи с недостаточностью средств местного бюджета – участие в федеральных и региональных проектах и государственных программах, сотрудничество с ведущими предприятиями округа: </w:t>
      </w:r>
    </w:p>
    <w:p w:rsidR="00685CC6" w:rsidRPr="00D762C9" w:rsidRDefault="00685CC6" w:rsidP="00685CC6">
      <w:pPr>
        <w:pStyle w:val="Default"/>
        <w:numPr>
          <w:ilvl w:val="0"/>
          <w:numId w:val="28"/>
        </w:numPr>
        <w:adjustRightInd/>
        <w:ind w:left="0" w:firstLine="360"/>
        <w:jc w:val="both"/>
        <w:rPr>
          <w:color w:val="auto"/>
        </w:rPr>
      </w:pPr>
      <w:r w:rsidRPr="00D762C9">
        <w:rPr>
          <w:color w:val="auto"/>
        </w:rPr>
        <w:t xml:space="preserve">участие в реализации Приоритетного проекта «Формирование комфортной городской среды» национального проекта Российской Федерации «Жильё и городская среда», начатое в 2017 году по направлениям: «Общественные территории» и «Всероссийский конкурс лучших проектов создания комфортной городской среды». Приоритетный проект предусматривает обязательное участие жителей города в выборе проектов улучшения городской среды и мест их реализации. </w:t>
      </w:r>
    </w:p>
    <w:p w:rsidR="00685CC6" w:rsidRPr="00D762C9" w:rsidRDefault="00685CC6" w:rsidP="00685CC6">
      <w:pPr>
        <w:pStyle w:val="a9"/>
        <w:ind w:left="0" w:firstLine="720"/>
        <w:jc w:val="both"/>
        <w:rPr>
          <w:sz w:val="24"/>
          <w:szCs w:val="24"/>
        </w:rPr>
      </w:pPr>
      <w:r w:rsidRPr="00D762C9">
        <w:rPr>
          <w:sz w:val="24"/>
          <w:szCs w:val="24"/>
        </w:rPr>
        <w:lastRenderedPageBreak/>
        <w:t>В рамках структурных элементов программы будет осуществляться благоустройство городских общественных территорий:</w:t>
      </w:r>
    </w:p>
    <w:p w:rsidR="00685CC6" w:rsidRPr="00D762C9" w:rsidRDefault="00685CC6" w:rsidP="00685CC6">
      <w:pPr>
        <w:pStyle w:val="a9"/>
        <w:ind w:left="0"/>
        <w:jc w:val="both"/>
        <w:rPr>
          <w:b/>
          <w:sz w:val="24"/>
          <w:szCs w:val="24"/>
          <w:u w:val="single"/>
        </w:rPr>
      </w:pPr>
      <w:r w:rsidRPr="00D762C9">
        <w:rPr>
          <w:b/>
          <w:sz w:val="24"/>
          <w:szCs w:val="24"/>
          <w:u w:val="single"/>
        </w:rPr>
        <w:t>2023 год</w:t>
      </w:r>
    </w:p>
    <w:p w:rsidR="00685CC6" w:rsidRPr="00D762C9" w:rsidRDefault="00685CC6" w:rsidP="00685CC6">
      <w:pPr>
        <w:pStyle w:val="a9"/>
        <w:numPr>
          <w:ilvl w:val="0"/>
          <w:numId w:val="29"/>
        </w:numPr>
        <w:jc w:val="both"/>
        <w:rPr>
          <w:sz w:val="24"/>
          <w:szCs w:val="24"/>
        </w:rPr>
      </w:pPr>
      <w:r w:rsidRPr="00D762C9">
        <w:rPr>
          <w:sz w:val="24"/>
          <w:szCs w:val="24"/>
        </w:rPr>
        <w:t xml:space="preserve">Бульвар героя Советского Союза В.К. Булыгина </w:t>
      </w:r>
      <w:r w:rsidRPr="00D762C9">
        <w:rPr>
          <w:rStyle w:val="ab"/>
          <w:sz w:val="24"/>
          <w:szCs w:val="24"/>
        </w:rPr>
        <w:t>«Общественные территории».</w:t>
      </w:r>
      <w:r w:rsidRPr="00D762C9">
        <w:rPr>
          <w:sz w:val="24"/>
          <w:szCs w:val="24"/>
        </w:rPr>
        <w:t xml:space="preserve"> </w:t>
      </w:r>
    </w:p>
    <w:p w:rsidR="00685CC6" w:rsidRPr="00D762C9" w:rsidRDefault="00685CC6" w:rsidP="00685CC6">
      <w:pPr>
        <w:pStyle w:val="a9"/>
        <w:numPr>
          <w:ilvl w:val="0"/>
          <w:numId w:val="29"/>
        </w:numPr>
        <w:ind w:left="0" w:firstLine="360"/>
        <w:jc w:val="both"/>
        <w:rPr>
          <w:sz w:val="24"/>
          <w:szCs w:val="24"/>
        </w:rPr>
      </w:pPr>
      <w:r w:rsidRPr="00D762C9">
        <w:rPr>
          <w:sz w:val="24"/>
          <w:szCs w:val="24"/>
        </w:rPr>
        <w:t>«Сквер у Дворца Культуры «Строитель» и Детско-Юношеской спортивной школы»  победитель VI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C44957" w:rsidRDefault="00C44957" w:rsidP="00685CC6">
      <w:pPr>
        <w:pStyle w:val="Default"/>
        <w:jc w:val="both"/>
        <w:rPr>
          <w:b/>
          <w:color w:val="auto"/>
          <w:u w:val="single"/>
        </w:rPr>
      </w:pPr>
    </w:p>
    <w:p w:rsidR="00685CC6" w:rsidRPr="00D762C9" w:rsidRDefault="00685CC6" w:rsidP="00685CC6">
      <w:pPr>
        <w:pStyle w:val="Default"/>
        <w:jc w:val="both"/>
        <w:rPr>
          <w:b/>
          <w:color w:val="auto"/>
          <w:u w:val="single"/>
        </w:rPr>
      </w:pPr>
      <w:r w:rsidRPr="00D762C9">
        <w:rPr>
          <w:b/>
          <w:color w:val="auto"/>
          <w:u w:val="single"/>
        </w:rPr>
        <w:t>2024 год</w:t>
      </w:r>
    </w:p>
    <w:p w:rsidR="00685CC6" w:rsidRPr="00D762C9" w:rsidRDefault="00685CC6" w:rsidP="00685CC6">
      <w:pPr>
        <w:pStyle w:val="a9"/>
        <w:numPr>
          <w:ilvl w:val="0"/>
          <w:numId w:val="29"/>
        </w:numPr>
        <w:ind w:left="0" w:firstLine="360"/>
        <w:jc w:val="both"/>
        <w:rPr>
          <w:sz w:val="24"/>
          <w:szCs w:val="24"/>
        </w:rPr>
      </w:pPr>
      <w:r w:rsidRPr="00D762C9">
        <w:rPr>
          <w:sz w:val="24"/>
          <w:szCs w:val="24"/>
        </w:rPr>
        <w:t xml:space="preserve">«Прибрежная территория в районе входной группы городского пляжа, правый берег р. Коваши» победитель VIII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 </w:t>
      </w:r>
    </w:p>
    <w:p w:rsidR="00685CC6" w:rsidRPr="007861D3" w:rsidRDefault="00685CC6" w:rsidP="00685CC6">
      <w:pPr>
        <w:pStyle w:val="Default"/>
        <w:numPr>
          <w:ilvl w:val="0"/>
          <w:numId w:val="30"/>
        </w:numPr>
        <w:jc w:val="both"/>
        <w:rPr>
          <w:rStyle w:val="ab"/>
          <w:b w:val="0"/>
          <w:bCs w:val="0"/>
          <w:color w:val="auto"/>
        </w:rPr>
      </w:pPr>
      <w:r w:rsidRPr="00D762C9">
        <w:rPr>
          <w:color w:val="auto"/>
        </w:rPr>
        <w:t>10Б микрорайон</w:t>
      </w:r>
      <w:r w:rsidRPr="00D762C9">
        <w:rPr>
          <w:b/>
          <w:bCs/>
          <w:color w:val="auto"/>
        </w:rPr>
        <w:t xml:space="preserve"> </w:t>
      </w:r>
      <w:r w:rsidRPr="00D762C9">
        <w:rPr>
          <w:rStyle w:val="ab"/>
          <w:b w:val="0"/>
          <w:color w:val="auto"/>
        </w:rPr>
        <w:t>по ул. Молодежная д. 12, 16, 18</w:t>
      </w:r>
      <w:r w:rsidRPr="00D762C9">
        <w:rPr>
          <w:rStyle w:val="ab"/>
          <w:color w:val="auto"/>
        </w:rPr>
        <w:t xml:space="preserve"> «Общественные территории».</w:t>
      </w:r>
    </w:p>
    <w:p w:rsidR="00C44957" w:rsidRDefault="00C44957" w:rsidP="007861D3">
      <w:pPr>
        <w:pStyle w:val="Default"/>
        <w:jc w:val="both"/>
        <w:rPr>
          <w:rStyle w:val="ab"/>
          <w:color w:val="auto"/>
          <w:u w:val="single"/>
        </w:rPr>
      </w:pPr>
    </w:p>
    <w:p w:rsidR="007861D3" w:rsidRPr="007861D3" w:rsidRDefault="007861D3" w:rsidP="007861D3">
      <w:pPr>
        <w:pStyle w:val="Default"/>
        <w:jc w:val="both"/>
        <w:rPr>
          <w:rStyle w:val="ab"/>
          <w:b w:val="0"/>
          <w:bCs w:val="0"/>
          <w:color w:val="auto"/>
          <w:u w:val="single"/>
        </w:rPr>
      </w:pPr>
      <w:r w:rsidRPr="007861D3">
        <w:rPr>
          <w:rStyle w:val="ab"/>
          <w:color w:val="auto"/>
          <w:u w:val="single"/>
        </w:rPr>
        <w:t>2025 год</w:t>
      </w:r>
    </w:p>
    <w:p w:rsidR="007861D3" w:rsidRPr="007861D3" w:rsidRDefault="007861D3" w:rsidP="007861D3">
      <w:pPr>
        <w:pStyle w:val="Default"/>
        <w:numPr>
          <w:ilvl w:val="0"/>
          <w:numId w:val="30"/>
        </w:numPr>
        <w:ind w:left="0" w:firstLine="423"/>
        <w:jc w:val="both"/>
        <w:rPr>
          <w:rStyle w:val="ab"/>
          <w:b w:val="0"/>
          <w:bCs w:val="0"/>
          <w:color w:val="auto"/>
        </w:rPr>
      </w:pPr>
      <w:r w:rsidRPr="007861D3">
        <w:rPr>
          <w:rStyle w:val="ab"/>
          <w:b w:val="0"/>
          <w:color w:val="auto"/>
        </w:rPr>
        <w:t>«Благоустройство общественной территории в районе д. №№ 36, 40, 42, 44 по ул. Парковая, мкр. № 7, г. Сосновый Бор Ленинградской области». «Общественные территории».</w:t>
      </w:r>
    </w:p>
    <w:p w:rsidR="007861D3" w:rsidRPr="007861D3" w:rsidRDefault="007861D3" w:rsidP="007861D3">
      <w:pPr>
        <w:pStyle w:val="Default"/>
        <w:numPr>
          <w:ilvl w:val="0"/>
          <w:numId w:val="30"/>
        </w:numPr>
        <w:ind w:left="0" w:firstLine="423"/>
        <w:jc w:val="both"/>
        <w:rPr>
          <w:rStyle w:val="ab"/>
          <w:b w:val="0"/>
          <w:color w:val="auto"/>
        </w:rPr>
      </w:pPr>
      <w:r w:rsidRPr="007861D3">
        <w:rPr>
          <w:rStyle w:val="ab"/>
          <w:b w:val="0"/>
          <w:color w:val="auto"/>
        </w:rPr>
        <w:t>«Благоустройство общественной территории городского парка "Белые пески"» победитель IХ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7861D3" w:rsidRPr="00D762C9" w:rsidRDefault="007861D3" w:rsidP="007861D3">
      <w:pPr>
        <w:pStyle w:val="Default"/>
        <w:jc w:val="both"/>
        <w:rPr>
          <w:color w:val="auto"/>
        </w:rPr>
      </w:pPr>
    </w:p>
    <w:p w:rsidR="00685CC6" w:rsidRPr="00D762C9" w:rsidRDefault="00685CC6" w:rsidP="00685CC6">
      <w:pPr>
        <w:pStyle w:val="Default"/>
        <w:numPr>
          <w:ilvl w:val="0"/>
          <w:numId w:val="6"/>
        </w:numPr>
        <w:ind w:left="0" w:firstLine="360"/>
        <w:jc w:val="both"/>
        <w:rPr>
          <w:color w:val="auto"/>
        </w:rPr>
      </w:pPr>
      <w:r w:rsidRPr="00D762C9">
        <w:rPr>
          <w:color w:val="auto"/>
        </w:rPr>
        <w:t xml:space="preserve">участие в реализации проектов стратегической проектной инициативы «Комфортные поселения» Ленинградской области в рамках соответствующих государственных программ Ленинградской области.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выполнение конкретных проектов улучшения городской среды в рамках соглашения с Госкорпорацией «Росатом».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реализация проекта «Я планирую бюджет». Поскольку формирование комфортной городской среды проводится в интересах жителей, при выборе конкретных проектов улучшения городской среды активное участие должно принимать население округа, это обеспечит эффективность расходования ограниченных бюджетных средств. </w:t>
      </w:r>
    </w:p>
    <w:p w:rsidR="00685CC6" w:rsidRPr="00D762C9" w:rsidRDefault="00685CC6" w:rsidP="00685CC6"/>
    <w:p w:rsidR="00685CC6" w:rsidRPr="00D762C9" w:rsidRDefault="00685CC6" w:rsidP="00685CC6">
      <w:pPr>
        <w:jc w:val="center"/>
        <w:rPr>
          <w:b/>
          <w:sz w:val="24"/>
          <w:szCs w:val="24"/>
        </w:rPr>
      </w:pPr>
      <w:r w:rsidRPr="00D762C9">
        <w:rPr>
          <w:b/>
          <w:sz w:val="24"/>
          <w:szCs w:val="24"/>
        </w:rPr>
        <w:t>2. Основная цель и задачи муниципальной программы.</w:t>
      </w:r>
    </w:p>
    <w:p w:rsidR="00685CC6" w:rsidRPr="00D762C9" w:rsidRDefault="00685CC6" w:rsidP="00685CC6">
      <w:pPr>
        <w:jc w:val="center"/>
        <w:rPr>
          <w:b/>
          <w:sz w:val="24"/>
          <w:szCs w:val="24"/>
        </w:rPr>
      </w:pPr>
    </w:p>
    <w:p w:rsidR="00685CC6" w:rsidRPr="005A4090" w:rsidRDefault="00685CC6" w:rsidP="00685CC6">
      <w:pPr>
        <w:ind w:firstLine="709"/>
        <w:jc w:val="both"/>
        <w:rPr>
          <w:rFonts w:eastAsia="Calibri"/>
          <w:sz w:val="24"/>
          <w:szCs w:val="24"/>
          <w:lang w:eastAsia="en-US"/>
        </w:rPr>
      </w:pPr>
      <w:r w:rsidRPr="00D762C9">
        <w:rPr>
          <w:sz w:val="24"/>
          <w:szCs w:val="24"/>
        </w:rPr>
        <w:t xml:space="preserve">Целью </w:t>
      </w:r>
      <w:r w:rsidRPr="005A4090">
        <w:rPr>
          <w:rFonts w:eastAsia="Calibri"/>
          <w:sz w:val="24"/>
          <w:szCs w:val="24"/>
          <w:lang w:eastAsia="en-US"/>
        </w:rPr>
        <w:t>муниципальной программы «Городское хозяйство на 2014-2030 гг.» является повышение комфортности проживания на территории  Сосновоборского городского округа.</w:t>
      </w:r>
    </w:p>
    <w:p w:rsidR="00685CC6" w:rsidRPr="005A4090" w:rsidRDefault="00685CC6" w:rsidP="00685CC6">
      <w:pPr>
        <w:ind w:firstLine="709"/>
        <w:jc w:val="both"/>
        <w:rPr>
          <w:rFonts w:eastAsia="Calibri"/>
          <w:sz w:val="24"/>
          <w:szCs w:val="24"/>
          <w:lang w:eastAsia="en-US"/>
        </w:rPr>
      </w:pPr>
      <w:r w:rsidRPr="005A4090">
        <w:rPr>
          <w:rFonts w:eastAsia="Calibri"/>
          <w:sz w:val="24"/>
          <w:szCs w:val="24"/>
          <w:lang w:eastAsia="en-US"/>
        </w:rPr>
        <w:t>Задача муниципальной программы – о</w:t>
      </w:r>
      <w:r w:rsidRPr="00D762C9">
        <w:rPr>
          <w:sz w:val="22"/>
          <w:szCs w:val="22"/>
        </w:rPr>
        <w:t xml:space="preserve">беспечение комфортных, безопасных и благоприятных </w:t>
      </w:r>
      <w:r w:rsidRPr="007A2B3F">
        <w:rPr>
          <w:sz w:val="24"/>
          <w:szCs w:val="24"/>
        </w:rPr>
        <w:t>условий для жизнедеятельности населения и поддержка экологически сбалансированной окружающей среды.</w:t>
      </w:r>
    </w:p>
    <w:p w:rsidR="00685CC6" w:rsidRPr="005A4090" w:rsidRDefault="00685CC6" w:rsidP="00685CC6">
      <w:pPr>
        <w:jc w:val="both"/>
        <w:rPr>
          <w:rFonts w:eastAsia="Calibri"/>
          <w:sz w:val="24"/>
          <w:szCs w:val="24"/>
          <w:lang w:eastAsia="en-US"/>
        </w:rPr>
      </w:pPr>
    </w:p>
    <w:p w:rsidR="00685CC6" w:rsidRPr="005A4090" w:rsidRDefault="00685CC6" w:rsidP="00685CC6">
      <w:pPr>
        <w:jc w:val="center"/>
        <w:rPr>
          <w:rFonts w:eastAsia="Calibri"/>
          <w:b/>
          <w:sz w:val="24"/>
          <w:szCs w:val="24"/>
          <w:lang w:eastAsia="en-US"/>
        </w:rPr>
      </w:pPr>
      <w:r w:rsidRPr="005A4090">
        <w:rPr>
          <w:rFonts w:eastAsia="Calibri"/>
          <w:b/>
          <w:sz w:val="24"/>
          <w:szCs w:val="24"/>
          <w:lang w:eastAsia="en-US"/>
        </w:rPr>
        <w:t>3. Информация о проектах и комплексах процессных мероприятий муниципальной программы «Городское хозяйство на 2014-2030 гг.»</w:t>
      </w:r>
    </w:p>
    <w:p w:rsidR="00685CC6" w:rsidRPr="005A4090" w:rsidRDefault="00685CC6" w:rsidP="00685CC6">
      <w:pPr>
        <w:jc w:val="center"/>
        <w:rPr>
          <w:rFonts w:eastAsia="Calibri"/>
          <w:b/>
          <w:sz w:val="24"/>
          <w:szCs w:val="24"/>
          <w:lang w:eastAsia="en-US"/>
        </w:rPr>
      </w:pPr>
    </w:p>
    <w:p w:rsidR="00685CC6" w:rsidRPr="00D762C9" w:rsidRDefault="00685CC6" w:rsidP="00685CC6">
      <w:pPr>
        <w:tabs>
          <w:tab w:val="left" w:pos="1134"/>
        </w:tabs>
        <w:jc w:val="both"/>
        <w:rPr>
          <w:sz w:val="24"/>
          <w:szCs w:val="24"/>
        </w:rPr>
      </w:pPr>
      <w:r w:rsidRPr="00D762C9">
        <w:rPr>
          <w:sz w:val="24"/>
          <w:szCs w:val="24"/>
        </w:rPr>
        <w:t>В 2014-2022 гг. в программу «Городское хозяйство» входили следующие подпрограммы:</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территорий общего пользования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и ремонт объектов  благоустройства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Обращение с отходами.</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системы дренажно-ливневой канализации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и уход за зелеными насаждениями на территории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lastRenderedPageBreak/>
        <w:t>Развитие градостроительной деятельности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Энергосбережение и повышение энергетической эффективности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Организация мероприятий по охране окружающей среды на территории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Финансовая поддержка  бюджетным  и казенным учреждениям на оказание услуг.</w:t>
      </w:r>
    </w:p>
    <w:p w:rsidR="00685CC6" w:rsidRPr="00D762C9" w:rsidRDefault="00685CC6" w:rsidP="00685CC6">
      <w:pPr>
        <w:tabs>
          <w:tab w:val="left" w:pos="709"/>
        </w:tabs>
        <w:ind w:left="426"/>
        <w:contextualSpacing/>
        <w:jc w:val="both"/>
        <w:rPr>
          <w:sz w:val="24"/>
          <w:szCs w:val="24"/>
        </w:rPr>
      </w:pPr>
      <w:r w:rsidRPr="00D762C9">
        <w:rPr>
          <w:sz w:val="24"/>
          <w:szCs w:val="24"/>
        </w:rPr>
        <w:t>А.</w:t>
      </w:r>
      <w:r w:rsidRPr="00D762C9">
        <w:rPr>
          <w:sz w:val="24"/>
          <w:szCs w:val="24"/>
        </w:rPr>
        <w:tab/>
        <w:t>Строительство объектов городского хозяйства на 2016-2024 годы.</w:t>
      </w:r>
    </w:p>
    <w:p w:rsidR="00685CC6" w:rsidRPr="00D762C9" w:rsidRDefault="00685CC6" w:rsidP="00685CC6">
      <w:pPr>
        <w:tabs>
          <w:tab w:val="left" w:pos="709"/>
        </w:tabs>
        <w:ind w:left="426"/>
        <w:contextualSpacing/>
        <w:jc w:val="both"/>
        <w:rPr>
          <w:sz w:val="24"/>
          <w:szCs w:val="24"/>
        </w:rPr>
      </w:pPr>
      <w:r w:rsidRPr="00D762C9">
        <w:rPr>
          <w:sz w:val="24"/>
          <w:szCs w:val="24"/>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p w:rsidR="00685CC6" w:rsidRPr="00D762C9" w:rsidRDefault="00685CC6" w:rsidP="00685CC6">
      <w:pPr>
        <w:tabs>
          <w:tab w:val="left" w:pos="709"/>
        </w:tabs>
        <w:ind w:left="426"/>
        <w:contextualSpacing/>
        <w:jc w:val="both"/>
        <w:rPr>
          <w:sz w:val="24"/>
          <w:szCs w:val="24"/>
        </w:rPr>
      </w:pPr>
      <w:r w:rsidRPr="00D762C9">
        <w:rPr>
          <w:sz w:val="24"/>
          <w:szCs w:val="24"/>
        </w:rPr>
        <w:t>B.</w:t>
      </w:r>
      <w:r w:rsidRPr="00D762C9">
        <w:rPr>
          <w:sz w:val="24"/>
          <w:szCs w:val="24"/>
        </w:rPr>
        <w:tab/>
        <w:t>Формирование современной городской среды в Сосновоборском городском округе.</w:t>
      </w:r>
    </w:p>
    <w:p w:rsidR="00685CC6" w:rsidRPr="00D762C9" w:rsidRDefault="00685CC6" w:rsidP="00685CC6">
      <w:pPr>
        <w:jc w:val="center"/>
        <w:rPr>
          <w:b/>
        </w:rPr>
      </w:pPr>
    </w:p>
    <w:p w:rsidR="00685CC6" w:rsidRPr="00D762C9" w:rsidRDefault="00685CC6" w:rsidP="00685CC6">
      <w:pPr>
        <w:ind w:firstLine="709"/>
        <w:jc w:val="both"/>
        <w:rPr>
          <w:sz w:val="24"/>
          <w:szCs w:val="24"/>
        </w:rPr>
      </w:pPr>
      <w:r w:rsidRPr="00D762C9">
        <w:rPr>
          <w:sz w:val="24"/>
          <w:szCs w:val="24"/>
        </w:rPr>
        <w:t>С 2023 года действие подпрограмм прекращено. Программа реализуется в комплексах проектных и процессных мероприятий.</w:t>
      </w:r>
    </w:p>
    <w:p w:rsidR="00685CC6" w:rsidRPr="00D762C9" w:rsidRDefault="00685CC6" w:rsidP="00685CC6">
      <w:pPr>
        <w:ind w:firstLine="709"/>
        <w:jc w:val="both"/>
        <w:rPr>
          <w:sz w:val="24"/>
          <w:szCs w:val="24"/>
        </w:rPr>
      </w:pPr>
    </w:p>
    <w:p w:rsidR="00685CC6" w:rsidRPr="00D762C9" w:rsidRDefault="00685CC6" w:rsidP="00685CC6">
      <w:pPr>
        <w:jc w:val="center"/>
        <w:rPr>
          <w:b/>
          <w:sz w:val="24"/>
          <w:szCs w:val="24"/>
        </w:rPr>
      </w:pPr>
      <w:r w:rsidRPr="00D762C9">
        <w:rPr>
          <w:b/>
          <w:sz w:val="24"/>
          <w:szCs w:val="24"/>
        </w:rPr>
        <w:t>3.1. Проектная часть</w:t>
      </w:r>
    </w:p>
    <w:p w:rsidR="00685CC6" w:rsidRPr="005A4090" w:rsidRDefault="00685CC6" w:rsidP="00685CC6">
      <w:pPr>
        <w:pStyle w:val="Default"/>
        <w:jc w:val="both"/>
        <w:rPr>
          <w:color w:val="538135"/>
        </w:rPr>
      </w:pPr>
    </w:p>
    <w:p w:rsidR="00685CC6" w:rsidRPr="00D762C9" w:rsidRDefault="00685CC6" w:rsidP="00685CC6">
      <w:pPr>
        <w:pStyle w:val="Default"/>
        <w:jc w:val="both"/>
        <w:rPr>
          <w:b/>
          <w:i/>
          <w:color w:val="auto"/>
        </w:rPr>
      </w:pPr>
      <w:r w:rsidRPr="00D762C9">
        <w:rPr>
          <w:b/>
          <w:i/>
          <w:color w:val="auto"/>
        </w:rPr>
        <w:t>3.1.1. Региональный проект "Формирование комфортной городской среды"</w:t>
      </w:r>
    </w:p>
    <w:p w:rsidR="00685CC6" w:rsidRPr="00D762C9" w:rsidRDefault="00685CC6" w:rsidP="00685CC6">
      <w:pPr>
        <w:pStyle w:val="Default"/>
        <w:jc w:val="both"/>
        <w:rPr>
          <w:b/>
          <w:i/>
          <w:color w:val="auto"/>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11"/>
        </w:numPr>
        <w:jc w:val="both"/>
        <w:rPr>
          <w:rFonts w:eastAsia="Calibri"/>
          <w:bCs/>
          <w:sz w:val="24"/>
          <w:szCs w:val="24"/>
          <w:lang w:eastAsia="en-US"/>
        </w:rPr>
      </w:pPr>
      <w:r w:rsidRPr="00D762C9">
        <w:rPr>
          <w:sz w:val="24"/>
          <w:szCs w:val="24"/>
        </w:rPr>
        <w:t>мероприятия по реализации программ формирования современной городской среды</w:t>
      </w:r>
      <w:r w:rsidRPr="005A4090">
        <w:rPr>
          <w:rFonts w:eastAsia="Calibri"/>
          <w:bCs/>
          <w:sz w:val="24"/>
          <w:szCs w:val="24"/>
          <w:lang w:eastAsia="en-US"/>
        </w:rPr>
        <w:t>;</w:t>
      </w:r>
    </w:p>
    <w:p w:rsidR="00685CC6" w:rsidRPr="00D762C9" w:rsidRDefault="00685CC6" w:rsidP="00685CC6">
      <w:pPr>
        <w:pStyle w:val="a9"/>
        <w:numPr>
          <w:ilvl w:val="0"/>
          <w:numId w:val="11"/>
        </w:numPr>
        <w:ind w:left="0" w:firstLine="360"/>
        <w:jc w:val="both"/>
        <w:rPr>
          <w:sz w:val="24"/>
          <w:szCs w:val="24"/>
        </w:rPr>
      </w:pPr>
      <w:r w:rsidRPr="00D762C9">
        <w:rPr>
          <w:sz w:val="24"/>
          <w:szCs w:val="24"/>
        </w:rPr>
        <w:t>мероприятия, направленные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Pr="005A4090">
        <w:rPr>
          <w:rFonts w:eastAsia="Calibri"/>
          <w:bCs/>
          <w:sz w:val="24"/>
          <w:szCs w:val="24"/>
          <w:lang w:eastAsia="en-US"/>
        </w:rPr>
        <w:t xml:space="preserve">; </w:t>
      </w:r>
    </w:p>
    <w:p w:rsidR="00685CC6" w:rsidRPr="00D762C9" w:rsidRDefault="00685CC6" w:rsidP="00685CC6">
      <w:pPr>
        <w:pStyle w:val="a9"/>
        <w:numPr>
          <w:ilvl w:val="0"/>
          <w:numId w:val="11"/>
        </w:numPr>
        <w:jc w:val="both"/>
        <w:rPr>
          <w:sz w:val="24"/>
          <w:szCs w:val="24"/>
        </w:rPr>
      </w:pPr>
      <w:r w:rsidRPr="00D762C9">
        <w:rPr>
          <w:sz w:val="24"/>
          <w:szCs w:val="24"/>
        </w:rPr>
        <w:t xml:space="preserve">реализация мероприятий, направленных на повышение качества городской среды. </w:t>
      </w:r>
    </w:p>
    <w:p w:rsidR="00685CC6" w:rsidRPr="00D762C9" w:rsidRDefault="00685CC6" w:rsidP="00685CC6">
      <w:pPr>
        <w:pStyle w:val="a9"/>
        <w:ind w:left="0" w:firstLine="851"/>
        <w:jc w:val="both"/>
        <w:rPr>
          <w:sz w:val="24"/>
          <w:szCs w:val="24"/>
        </w:rPr>
      </w:pPr>
    </w:p>
    <w:p w:rsidR="00685CC6" w:rsidRPr="00D762C9" w:rsidRDefault="00685CC6" w:rsidP="00685CC6">
      <w:pPr>
        <w:pStyle w:val="a9"/>
        <w:ind w:left="0" w:firstLine="851"/>
        <w:jc w:val="both"/>
        <w:rPr>
          <w:sz w:val="24"/>
          <w:szCs w:val="24"/>
        </w:rPr>
      </w:pPr>
      <w:r w:rsidRPr="00D762C9">
        <w:rPr>
          <w:sz w:val="24"/>
          <w:szCs w:val="24"/>
        </w:rPr>
        <w:t xml:space="preserve">Реализация мероприятий и достижение запланированных результатов осуществляется  в пределах, выделенных Комитетом по жилищно-коммунальному хозяйству Ленинградской области в рамках федерального проекта «Формирование комфортной городской среды», средств, </w:t>
      </w:r>
      <w:r w:rsidRPr="005A4090">
        <w:rPr>
          <w:rFonts w:eastAsia="Calibri"/>
          <w:bCs/>
          <w:sz w:val="24"/>
          <w:szCs w:val="24"/>
          <w:lang w:eastAsia="en-US"/>
        </w:rPr>
        <w:t xml:space="preserve">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p>
    <w:p w:rsidR="00685CC6" w:rsidRPr="005A4090" w:rsidRDefault="00685CC6" w:rsidP="00685CC6">
      <w:pPr>
        <w:pStyle w:val="Default"/>
        <w:jc w:val="both"/>
        <w:rPr>
          <w:color w:val="538135"/>
        </w:rPr>
      </w:pPr>
    </w:p>
    <w:p w:rsidR="00685CC6" w:rsidRPr="00D762C9" w:rsidRDefault="00685CC6" w:rsidP="00685CC6">
      <w:pPr>
        <w:pStyle w:val="Default"/>
        <w:jc w:val="both"/>
        <w:rPr>
          <w:b/>
          <w:i/>
          <w:color w:val="auto"/>
        </w:rPr>
      </w:pPr>
      <w:r w:rsidRPr="00D762C9">
        <w:rPr>
          <w:b/>
          <w:i/>
          <w:color w:val="auto"/>
        </w:rPr>
        <w:t>3.1.2. Отраслевой проект "Развитие и приведение в нормативное состояние автомобильных дорог общего пользования"</w:t>
      </w:r>
    </w:p>
    <w:p w:rsidR="00685CC6" w:rsidRPr="005A4090" w:rsidRDefault="00685CC6" w:rsidP="00685CC6">
      <w:pPr>
        <w:autoSpaceDE w:val="0"/>
        <w:autoSpaceDN w:val="0"/>
        <w:adjustRightInd w:val="0"/>
        <w:jc w:val="both"/>
        <w:rPr>
          <w:rFonts w:eastAsia="Calibri"/>
          <w:bCs/>
          <w:sz w:val="24"/>
          <w:szCs w:val="24"/>
          <w:lang w:eastAsia="en-US"/>
        </w:rPr>
      </w:pPr>
    </w:p>
    <w:p w:rsidR="00685CC6" w:rsidRPr="005A4090" w:rsidRDefault="00685CC6" w:rsidP="00685CC6">
      <w:pPr>
        <w:autoSpaceDE w:val="0"/>
        <w:autoSpaceDN w:val="0"/>
        <w:adjustRightInd w:val="0"/>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D762C9">
        <w:rPr>
          <w:rFonts w:eastAsia="Calibri"/>
          <w:sz w:val="24"/>
          <w:szCs w:val="24"/>
          <w:shd w:val="clear" w:color="auto" w:fill="FFFFFF"/>
          <w:lang w:eastAsia="en-US"/>
        </w:rPr>
        <w:t>мероприятия по строительству дорог местного значения, в том числе мостовых переходов, путепроводов, транспортных развязок и автодорожных обходов населенных пунктов;</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5A4090">
        <w:rPr>
          <w:rFonts w:eastAsia="Calibri"/>
          <w:bCs/>
          <w:sz w:val="24"/>
          <w:szCs w:val="24"/>
          <w:lang w:eastAsia="en-US"/>
        </w:rPr>
        <w:t xml:space="preserve">ремонт автомобильных дорог общего пользования местного значения и ремонт автомобильных дорог общего пользования местного значения, имеющих приоритетный социально-значимый характер; </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5A4090">
        <w:rPr>
          <w:rFonts w:eastAsia="Calibri"/>
          <w:bCs/>
          <w:sz w:val="24"/>
          <w:szCs w:val="24"/>
          <w:lang w:eastAsia="en-US"/>
        </w:rPr>
        <w:t>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p w:rsidR="00685CC6" w:rsidRPr="005A4090" w:rsidRDefault="00685CC6" w:rsidP="00685CC6">
      <w:pPr>
        <w:autoSpaceDE w:val="0"/>
        <w:autoSpaceDN w:val="0"/>
        <w:adjustRightInd w:val="0"/>
        <w:ind w:firstLine="709"/>
        <w:jc w:val="both"/>
        <w:rPr>
          <w:rFonts w:eastAsia="Calibri"/>
          <w:sz w:val="24"/>
          <w:szCs w:val="24"/>
          <w:lang w:eastAsia="en-US"/>
        </w:rPr>
      </w:pPr>
      <w:r w:rsidRPr="005A4090">
        <w:rPr>
          <w:rFonts w:eastAsia="Calibri"/>
          <w:bCs/>
          <w:sz w:val="24"/>
          <w:szCs w:val="24"/>
          <w:lang w:eastAsia="en-US"/>
        </w:rPr>
        <w:t xml:space="preserve">Средства на эти мероприятия выделяются Комитетом по дорожному хозяйству Ленинградской области согласно постановлению Правительства Ленинградской области от 14.11.2013 N 397 (с изм.) "Об утверждении государственной программы Ленинградской области "Развитие транспортной системы Ленинградской области" 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 xml:space="preserve">на соответствующий </w:t>
      </w:r>
      <w:r w:rsidRPr="005A4090">
        <w:rPr>
          <w:rFonts w:eastAsia="Calibri"/>
          <w:sz w:val="24"/>
          <w:szCs w:val="24"/>
          <w:lang w:eastAsia="en-US"/>
        </w:rPr>
        <w:lastRenderedPageBreak/>
        <w:t>финансовый год, в соответствии с федеральным (региональным) проектом "Региональная и местная дорожная сеть".</w:t>
      </w:r>
    </w:p>
    <w:p w:rsidR="00685CC6" w:rsidRPr="005A4090" w:rsidRDefault="00685CC6" w:rsidP="00685CC6">
      <w:pPr>
        <w:autoSpaceDE w:val="0"/>
        <w:autoSpaceDN w:val="0"/>
        <w:adjustRightInd w:val="0"/>
        <w:ind w:firstLine="709"/>
        <w:jc w:val="both"/>
        <w:rPr>
          <w:rFonts w:eastAsia="Calibr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3.1.3. Отраслевой проект "Эффективное обращение с отходами производства и потребления на территории Ленинградской области"</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7"/>
        </w:numPr>
        <w:jc w:val="both"/>
        <w:rPr>
          <w:rFonts w:eastAsia="Calibri"/>
          <w:bCs/>
          <w:sz w:val="24"/>
          <w:szCs w:val="24"/>
          <w:lang w:eastAsia="en-US"/>
        </w:rPr>
      </w:pPr>
      <w:r w:rsidRPr="005A4090">
        <w:rPr>
          <w:rFonts w:eastAsia="Calibri"/>
          <w:bCs/>
          <w:sz w:val="24"/>
          <w:szCs w:val="24"/>
          <w:lang w:eastAsia="en-US"/>
        </w:rPr>
        <w:t>мероприятия, направленные на строительство мест (площадок) для накопления ТКО;</w:t>
      </w:r>
    </w:p>
    <w:p w:rsidR="00685CC6" w:rsidRPr="005A4090" w:rsidRDefault="00685CC6" w:rsidP="00685CC6">
      <w:pPr>
        <w:pStyle w:val="a9"/>
        <w:numPr>
          <w:ilvl w:val="0"/>
          <w:numId w:val="7"/>
        </w:numPr>
        <w:ind w:left="0" w:firstLine="360"/>
        <w:jc w:val="both"/>
        <w:rPr>
          <w:rFonts w:eastAsia="Calibri"/>
          <w:bCs/>
          <w:sz w:val="24"/>
          <w:szCs w:val="24"/>
          <w:lang w:eastAsia="en-US"/>
        </w:rPr>
      </w:pPr>
      <w:r w:rsidRPr="005A4090">
        <w:rPr>
          <w:rFonts w:eastAsia="Calibri"/>
          <w:bCs/>
          <w:sz w:val="24"/>
          <w:szCs w:val="24"/>
          <w:lang w:eastAsia="en-US"/>
        </w:rPr>
        <w:t>мероприятия, направленные на оснащение мест (площадок) для накопления ТКО емкостями для ТКО, КГО и раздельного сбора отходов.</w:t>
      </w: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 xml:space="preserve">Средства на эти мероприятия выделяются Комитетом </w:t>
      </w:r>
      <w:r w:rsidRPr="00D762C9">
        <w:rPr>
          <w:color w:val="000000"/>
          <w:sz w:val="24"/>
          <w:szCs w:val="24"/>
        </w:rPr>
        <w:t>Ленинградской области по обращению с отходами согласно п</w:t>
      </w:r>
      <w:r w:rsidRPr="005A4090">
        <w:rPr>
          <w:rFonts w:eastAsia="Calibri"/>
          <w:bCs/>
          <w:sz w:val="24"/>
          <w:szCs w:val="24"/>
          <w:lang w:eastAsia="en-US"/>
        </w:rPr>
        <w:t xml:space="preserve">остановлению Правительства Ленинградской области от 31.10.2013 N 368 (с изм.) "О государственной программе Ленинградской области "Охрана окружающей среды Ленинградской области" 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 xml:space="preserve">на соответствующий финансовый год, в соответствии с федеральным (региональным) проектом </w:t>
      </w:r>
      <w:r w:rsidRPr="005A4090">
        <w:rPr>
          <w:rFonts w:eastAsia="Calibri"/>
          <w:bCs/>
          <w:sz w:val="24"/>
          <w:szCs w:val="24"/>
          <w:lang w:eastAsia="en-US"/>
        </w:rPr>
        <w:t>"Комплексная система обращения с твердыми коммунальными отходами".</w:t>
      </w:r>
    </w:p>
    <w:p w:rsidR="00685CC6" w:rsidRPr="005A4090" w:rsidRDefault="00685CC6" w:rsidP="00685CC6">
      <w:pPr>
        <w:ind w:firstLine="709"/>
        <w:jc w:val="both"/>
        <w:rPr>
          <w:rFonts w:eastAsia="Calibri"/>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3.1.4. Отраслевой проект "Улучшение жилищных условий и обеспечение жильем отдельных категорий граждан"</w:t>
      </w:r>
    </w:p>
    <w:p w:rsidR="00685CC6" w:rsidRPr="005A4090" w:rsidRDefault="00685CC6" w:rsidP="00685CC6">
      <w:pPr>
        <w:jc w:val="both"/>
        <w:rPr>
          <w:rFonts w:eastAsia="Calibri"/>
          <w:b/>
          <w:bCs/>
          <w:i/>
          <w:sz w:val="24"/>
          <w:szCs w:val="24"/>
          <w:lang w:eastAsia="en-US"/>
        </w:rPr>
      </w:pPr>
    </w:p>
    <w:p w:rsidR="00685CC6" w:rsidRPr="005A4090" w:rsidRDefault="00685CC6" w:rsidP="00685CC6">
      <w:pPr>
        <w:pStyle w:val="a9"/>
        <w:ind w:left="0" w:firstLine="851"/>
        <w:jc w:val="both"/>
        <w:rPr>
          <w:i/>
          <w:color w:val="538135"/>
          <w:sz w:val="24"/>
          <w:szCs w:val="24"/>
        </w:rPr>
      </w:pPr>
      <w:r w:rsidRPr="005A4090">
        <w:rPr>
          <w:rFonts w:eastAsia="Calibri"/>
          <w:bCs/>
          <w:sz w:val="24"/>
          <w:szCs w:val="24"/>
          <w:lang w:eastAsia="en-US"/>
        </w:rPr>
        <w:t>В рамках структурного элемента программы будут осуществляться:</w:t>
      </w:r>
    </w:p>
    <w:p w:rsidR="00685CC6" w:rsidRPr="00D762C9" w:rsidRDefault="00685CC6" w:rsidP="00685CC6">
      <w:pPr>
        <w:pStyle w:val="a9"/>
        <w:numPr>
          <w:ilvl w:val="0"/>
          <w:numId w:val="7"/>
        </w:numPr>
        <w:ind w:left="0" w:firstLine="360"/>
        <w:jc w:val="both"/>
        <w:rPr>
          <w:spacing w:val="-1"/>
          <w:sz w:val="24"/>
          <w:szCs w:val="24"/>
        </w:rPr>
      </w:pPr>
      <w:r w:rsidRPr="00D762C9">
        <w:rPr>
          <w:spacing w:val="-1"/>
          <w:sz w:val="24"/>
          <w:szCs w:val="24"/>
        </w:rPr>
        <w:t xml:space="preserve">мероприятия, направленные на строительство объектов инженерной и транспортной инфраструктуры на земельных участках, предоставленных бесплатно гражданам в соответствии с областным законом №105-оз, а также многодетным семьям в соответствии с областным законом №75-оз; </w:t>
      </w:r>
    </w:p>
    <w:p w:rsidR="00685CC6" w:rsidRPr="00D762C9" w:rsidRDefault="00685CC6" w:rsidP="00685CC6">
      <w:pPr>
        <w:jc w:val="both"/>
        <w:rPr>
          <w:sz w:val="24"/>
          <w:szCs w:val="24"/>
        </w:rPr>
      </w:pPr>
    </w:p>
    <w:p w:rsidR="00685CC6" w:rsidRPr="00D762C9" w:rsidRDefault="00685CC6" w:rsidP="00685CC6">
      <w:pPr>
        <w:ind w:firstLine="851"/>
        <w:jc w:val="both"/>
        <w:rPr>
          <w:bCs/>
          <w:color w:val="000000"/>
          <w:sz w:val="24"/>
          <w:szCs w:val="24"/>
        </w:rPr>
      </w:pPr>
      <w:r w:rsidRPr="00D762C9">
        <w:rPr>
          <w:sz w:val="24"/>
          <w:szCs w:val="24"/>
        </w:rPr>
        <w:t xml:space="preserve">Реализация мероприятий и достижение запланированных результатов осуществляется  в пределах, выделенных Комитетом по строительству Ленинградской области средств, в рамках государственной программы </w:t>
      </w:r>
      <w:r w:rsidRPr="00D762C9">
        <w:rPr>
          <w:smallCaps/>
          <w:sz w:val="24"/>
          <w:szCs w:val="24"/>
        </w:rPr>
        <w:t>«</w:t>
      </w:r>
      <w:r w:rsidRPr="00D762C9">
        <w:rPr>
          <w:bCs/>
          <w:color w:val="000000"/>
          <w:sz w:val="24"/>
          <w:szCs w:val="24"/>
        </w:rPr>
        <w:t>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ЛО от 14.11.2013 № 407.</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3.1.5. Отраслевой проект "Благоустройство сельских территорий"</w:t>
      </w:r>
    </w:p>
    <w:p w:rsidR="00685CC6" w:rsidRPr="005A4090" w:rsidRDefault="00685CC6" w:rsidP="00685CC6">
      <w:pPr>
        <w:jc w:val="both"/>
        <w:rPr>
          <w:rFonts w:eastAsia="Calibri"/>
          <w:b/>
          <w:bCs/>
          <w:i/>
          <w:sz w:val="24"/>
          <w:szCs w:val="24"/>
          <w:lang w:eastAsia="en-US"/>
        </w:rPr>
      </w:pPr>
    </w:p>
    <w:p w:rsidR="00685CC6" w:rsidRPr="005A4090" w:rsidRDefault="00685CC6" w:rsidP="00685CC6">
      <w:pPr>
        <w:autoSpaceDE w:val="0"/>
        <w:autoSpaceDN w:val="0"/>
        <w:adjustRightInd w:val="0"/>
        <w:ind w:firstLine="709"/>
        <w:jc w:val="both"/>
        <w:rPr>
          <w:rFonts w:eastAsia="Calibri"/>
          <w:sz w:val="24"/>
          <w:szCs w:val="24"/>
          <w:lang w:eastAsia="en-US"/>
        </w:rPr>
      </w:pPr>
      <w:r w:rsidRPr="005A4090">
        <w:rPr>
          <w:rFonts w:eastAsia="Calibri"/>
          <w:bCs/>
          <w:sz w:val="24"/>
          <w:szCs w:val="24"/>
          <w:lang w:eastAsia="en-US"/>
        </w:rPr>
        <w:t xml:space="preserve">В целях улучшения санитарного и эстетического облика территории муниципального образования </w:t>
      </w:r>
      <w:r w:rsidRPr="005A4090">
        <w:rPr>
          <w:rFonts w:eastAsia="Calibri"/>
          <w:sz w:val="24"/>
          <w:szCs w:val="24"/>
          <w:lang w:eastAsia="en-US"/>
        </w:rPr>
        <w:t>за счет средств областного бюджета Ленинградской области предусмотрена реализация мероприятия по борьбе с борщевиком Сосновского.</w:t>
      </w:r>
    </w:p>
    <w:p w:rsidR="00685CC6" w:rsidRPr="005A4090" w:rsidRDefault="00685CC6" w:rsidP="00685CC6">
      <w:pPr>
        <w:jc w:val="both"/>
        <w:rPr>
          <w:rFonts w:eastAsia="Calibri"/>
          <w:sz w:val="24"/>
          <w:szCs w:val="24"/>
          <w:lang w:eastAsia="en-US"/>
        </w:rPr>
      </w:pPr>
      <w:r w:rsidRPr="005A4090">
        <w:rPr>
          <w:rFonts w:eastAsia="Calibri"/>
          <w:bCs/>
          <w:sz w:val="24"/>
          <w:szCs w:val="24"/>
          <w:lang w:eastAsia="en-US"/>
        </w:rPr>
        <w:t xml:space="preserve">Средства на эти мероприятия выделяются Комитетом по агропромышленному и рыбохозяйственному комплексу </w:t>
      </w:r>
      <w:r w:rsidRPr="00D762C9">
        <w:rPr>
          <w:color w:val="000000"/>
          <w:sz w:val="24"/>
          <w:szCs w:val="24"/>
        </w:rPr>
        <w:t>согласно</w:t>
      </w:r>
      <w:r w:rsidRPr="005A4090">
        <w:rPr>
          <w:rFonts w:eastAsia="Calibri"/>
          <w:sz w:val="24"/>
          <w:szCs w:val="24"/>
          <w:lang w:eastAsia="en-US"/>
        </w:rPr>
        <w:t xml:space="preserve">  постановлению Правительства Ленинградской области от 27.12.2019 N 636 (с изм.) "О государственной программе Ленинградской области "Комплексное развитие сельских территорий Ленинградской области" посредством предоставления субсидии из областного бюджета Ленинградской области </w:t>
      </w:r>
      <w:r w:rsidRPr="00D762C9">
        <w:rPr>
          <w:rFonts w:eastAsia="Calibri"/>
          <w:bCs/>
          <w:sz w:val="24"/>
          <w:szCs w:val="24"/>
          <w:lang w:eastAsia="en-US"/>
        </w:rPr>
        <w:t>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на соответствующий финансовый год, в соответствии с федеральным (региональным) проектом "Благоустройство сельских территорий" (мероприятия, направленные на достижение цели федерального проекта "Благоустройство сельских территорий").</w:t>
      </w:r>
    </w:p>
    <w:p w:rsidR="00685CC6" w:rsidRDefault="00685CC6" w:rsidP="00685CC6">
      <w:pPr>
        <w:jc w:val="both"/>
        <w:rPr>
          <w:rFonts w:eastAsia="Calibri"/>
          <w:b/>
          <w:bCs/>
          <w:i/>
          <w:sz w:val="24"/>
          <w:szCs w:val="24"/>
          <w:lang w:eastAsia="en-US"/>
        </w:rPr>
      </w:pPr>
    </w:p>
    <w:p w:rsidR="0063062E" w:rsidRDefault="0063062E" w:rsidP="00685CC6">
      <w:pPr>
        <w:jc w:val="both"/>
        <w:rPr>
          <w:rFonts w:eastAsia="Calibri"/>
          <w:b/>
          <w:bCs/>
          <w:i/>
          <w:sz w:val="24"/>
          <w:szCs w:val="24"/>
          <w:lang w:eastAsia="en-US"/>
        </w:rPr>
      </w:pPr>
    </w:p>
    <w:p w:rsidR="0063062E" w:rsidRPr="0063062E" w:rsidRDefault="0063062E" w:rsidP="0063062E">
      <w:pPr>
        <w:jc w:val="both"/>
        <w:rPr>
          <w:rFonts w:eastAsia="Calibri"/>
          <w:b/>
          <w:i/>
          <w:sz w:val="24"/>
          <w:szCs w:val="24"/>
          <w:lang w:eastAsia="en-US"/>
        </w:rPr>
      </w:pPr>
      <w:r w:rsidRPr="0063062E">
        <w:rPr>
          <w:rFonts w:eastAsia="Calibri"/>
          <w:b/>
          <w:i/>
          <w:sz w:val="24"/>
          <w:szCs w:val="24"/>
          <w:lang w:eastAsia="en-US"/>
        </w:rPr>
        <w:lastRenderedPageBreak/>
        <w:t>3.1.6 Отраслевой проект «Обеспечение устойчивого функционирования и развития коммунальной и инженерной инфраструктуры»</w:t>
      </w:r>
    </w:p>
    <w:p w:rsidR="0063062E" w:rsidRPr="0063062E" w:rsidRDefault="0063062E" w:rsidP="0063062E">
      <w:pPr>
        <w:jc w:val="both"/>
        <w:rPr>
          <w:rFonts w:eastAsia="Calibri"/>
          <w:b/>
          <w:i/>
          <w:sz w:val="24"/>
          <w:szCs w:val="24"/>
          <w:lang w:eastAsia="en-US"/>
        </w:rPr>
      </w:pPr>
    </w:p>
    <w:p w:rsidR="0063062E" w:rsidRPr="0063062E" w:rsidRDefault="0063062E" w:rsidP="0063062E">
      <w:pPr>
        <w:ind w:firstLine="709"/>
        <w:jc w:val="both"/>
        <w:rPr>
          <w:sz w:val="24"/>
          <w:szCs w:val="24"/>
        </w:rPr>
      </w:pPr>
      <w:r w:rsidRPr="0063062E">
        <w:rPr>
          <w:sz w:val="24"/>
          <w:szCs w:val="24"/>
        </w:rPr>
        <w:t>В целях повышения устойчивости и качества функционирования коммунальной и инженерной инфраструктуры предусмотрена реализация мероприятий по капитальному строительству (реконструкции) объектов теплоэнергетики, включая проектно-изыскательские работы и по обеспечению устойчивого функционирования объектов теплоснабжения на территории Ленинградской области.</w:t>
      </w:r>
    </w:p>
    <w:p w:rsidR="0063062E" w:rsidRDefault="0063062E" w:rsidP="0063062E">
      <w:pPr>
        <w:jc w:val="both"/>
        <w:rPr>
          <w:sz w:val="24"/>
          <w:szCs w:val="24"/>
        </w:rPr>
      </w:pPr>
      <w:r w:rsidRPr="0063062E">
        <w:rPr>
          <w:sz w:val="24"/>
          <w:szCs w:val="24"/>
        </w:rPr>
        <w:t>Выполнение данных мероприятий возможно за счет предоставления и распределения субсидии из областного бюджета Ленинградской области бюджету муниципального образования Сосновоборский городской округ Ленинградской области в рамках реализации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14.11.2013 № 400.</w:t>
      </w:r>
    </w:p>
    <w:p w:rsidR="0063062E" w:rsidRPr="005A4090" w:rsidRDefault="0063062E" w:rsidP="0063062E">
      <w:pPr>
        <w:jc w:val="both"/>
        <w:rPr>
          <w:rFonts w:eastAsia="Calibri"/>
          <w:b/>
          <w:bCs/>
          <w: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7</w:t>
      </w:r>
      <w:r w:rsidRPr="005A4090">
        <w:rPr>
          <w:rFonts w:eastAsia="Calibri"/>
          <w:b/>
          <w:bCs/>
          <w:i/>
          <w:sz w:val="24"/>
          <w:szCs w:val="24"/>
          <w:lang w:eastAsia="en-US"/>
        </w:rPr>
        <w:t>. Муниципальный проект "Инициативный проект "Я планирую бюджет"</w:t>
      </w:r>
    </w:p>
    <w:p w:rsidR="00685CC6" w:rsidRPr="005A4090" w:rsidRDefault="00685CC6" w:rsidP="00685CC6">
      <w:pPr>
        <w:jc w:val="both"/>
        <w:rPr>
          <w:rFonts w:eastAsia="Calibri"/>
          <w:b/>
          <w:bCs/>
          <w:i/>
          <w:sz w:val="24"/>
          <w:szCs w:val="24"/>
          <w:lang w:eastAsia="en-US"/>
        </w:rPr>
      </w:pPr>
    </w:p>
    <w:p w:rsidR="00685CC6" w:rsidRPr="005A4090" w:rsidRDefault="00685CC6" w:rsidP="00685CC6">
      <w:pPr>
        <w:pStyle w:val="Default"/>
        <w:ind w:firstLine="709"/>
        <w:jc w:val="both"/>
        <w:rPr>
          <w:color w:val="538135"/>
        </w:rPr>
      </w:pPr>
      <w:r w:rsidRPr="00D762C9">
        <w:rPr>
          <w:color w:val="auto"/>
        </w:rPr>
        <w:t>В Сосновоборском городском округе с 2013 года реализуется проект по партиципаторному бюджетированию «Я планирую бюджет</w:t>
      </w:r>
      <w:r w:rsidRPr="00D762C9">
        <w:rPr>
          <w:b/>
          <w:bCs/>
          <w:color w:val="auto"/>
        </w:rPr>
        <w:t>»</w:t>
      </w:r>
      <w:r w:rsidRPr="00D762C9">
        <w:rPr>
          <w:color w:val="auto"/>
        </w:rPr>
        <w:t xml:space="preserve">. Суть проекта – участие жителей в формировании комфортной городской среды города. </w:t>
      </w:r>
    </w:p>
    <w:p w:rsidR="00685CC6" w:rsidRPr="00D762C9" w:rsidRDefault="00685CC6" w:rsidP="00685CC6">
      <w:pPr>
        <w:tabs>
          <w:tab w:val="left" w:pos="1134"/>
        </w:tabs>
        <w:ind w:firstLine="709"/>
        <w:jc w:val="both"/>
        <w:rPr>
          <w:sz w:val="24"/>
          <w:szCs w:val="24"/>
        </w:rPr>
      </w:pPr>
      <w:r w:rsidRPr="00D762C9">
        <w:rPr>
          <w:sz w:val="24"/>
          <w:szCs w:val="24"/>
        </w:rPr>
        <w:t>Средства на реализацию ежегодно выделяются из местного бюджета</w:t>
      </w:r>
      <w:r>
        <w:rPr>
          <w:sz w:val="24"/>
          <w:szCs w:val="24"/>
        </w:rPr>
        <w:t xml:space="preserve"> проектам-победителям</w:t>
      </w:r>
      <w:r w:rsidRPr="00D762C9">
        <w:rPr>
          <w:sz w:val="24"/>
          <w:szCs w:val="24"/>
        </w:rPr>
        <w:t>.</w:t>
      </w:r>
    </w:p>
    <w:p w:rsidR="00685CC6" w:rsidRPr="00D762C9" w:rsidRDefault="00685CC6" w:rsidP="00685CC6">
      <w:pPr>
        <w:tabs>
          <w:tab w:val="left" w:pos="1134"/>
        </w:tabs>
        <w:ind w:firstLine="709"/>
        <w:jc w:val="both"/>
        <w:rPr>
          <w:sz w:val="24"/>
          <w:szCs w:val="24"/>
        </w:rPr>
      </w:pPr>
      <w:r>
        <w:rPr>
          <w:sz w:val="24"/>
          <w:szCs w:val="24"/>
        </w:rPr>
        <w:t>В</w:t>
      </w:r>
      <w:r w:rsidRPr="00D762C9">
        <w:rPr>
          <w:sz w:val="24"/>
          <w:szCs w:val="24"/>
        </w:rPr>
        <w:t xml:space="preserve"> рамках муниципальной программы «Городское хозяйство» </w:t>
      </w:r>
      <w:r>
        <w:rPr>
          <w:sz w:val="24"/>
          <w:szCs w:val="24"/>
        </w:rPr>
        <w:t>реализуются проекты по благоустройству придомовых территорий, скверов, расширению внутридворовых проездов с обустройством парковочных мест.</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8</w:t>
      </w:r>
      <w:r w:rsidRPr="005A4090">
        <w:rPr>
          <w:rFonts w:eastAsia="Calibri"/>
          <w:b/>
          <w:bCs/>
          <w:i/>
          <w:sz w:val="24"/>
          <w:szCs w:val="24"/>
          <w:lang w:eastAsia="en-US"/>
        </w:rPr>
        <w:t>. Муниципальный проект "Развитие градостроительной деятельности Сосновоборского городского округа"</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на территории Сосновоборского городского округа будут осуществляться следующие мероприятия:</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выполнение проектно-изыскательских работ;</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проведение строительно-технической экспертизы;</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подготовка планировочной документации территории;</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подготовка эскизного проекта благоустройств общественной территории;</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внесение изменений в Генеральный план Сосновоборского городского округа.</w:t>
      </w: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Мероприятия осуществляются в соответствии с планом работ за счет средств бюджета Сосновоборского городского округа.</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9</w:t>
      </w:r>
      <w:r w:rsidRPr="005A4090">
        <w:rPr>
          <w:rFonts w:eastAsia="Calibri"/>
          <w:b/>
          <w:bCs/>
          <w:i/>
          <w:sz w:val="24"/>
          <w:szCs w:val="24"/>
          <w:lang w:eastAsia="en-US"/>
        </w:rPr>
        <w:t>. Муниципальный проект "Обеспечение устойчивого функционирования и развития коммунальной и инженерной инфраструктуры"</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 следующие мероприятия:</w:t>
      </w:r>
    </w:p>
    <w:p w:rsidR="00685CC6" w:rsidRPr="005A4090" w:rsidRDefault="00685CC6" w:rsidP="00685CC6">
      <w:pPr>
        <w:pStyle w:val="a9"/>
        <w:numPr>
          <w:ilvl w:val="0"/>
          <w:numId w:val="12"/>
        </w:numPr>
        <w:ind w:left="0" w:firstLine="360"/>
        <w:jc w:val="both"/>
        <w:rPr>
          <w:rFonts w:eastAsia="Calibri"/>
          <w:b/>
          <w:bCs/>
          <w:i/>
          <w:sz w:val="24"/>
          <w:szCs w:val="24"/>
          <w:lang w:eastAsia="en-US"/>
        </w:rPr>
      </w:pPr>
      <w:r w:rsidRPr="005A4090">
        <w:rPr>
          <w:rFonts w:eastAsia="Calibri"/>
          <w:bCs/>
          <w:sz w:val="24"/>
          <w:szCs w:val="24"/>
          <w:lang w:eastAsia="en-US"/>
        </w:rPr>
        <w:t xml:space="preserve">реализация концессионного соглашения в отношении отдельных объектов водоснабжения, водоотведения, предназначенных для водоснабжения и водоотведения, </w:t>
      </w:r>
      <w:r w:rsidRPr="00D762C9">
        <w:rPr>
          <w:sz w:val="24"/>
          <w:szCs w:val="24"/>
        </w:rPr>
        <w:t xml:space="preserve">по которому концессионер возьмут в эксплуатацию на определенное время объекты инфраструктуры, выполнит их реконструкцию и модернизацию, и за счет повышения эффективности функционирования взятых в концессию объектов вернет инвестиции и получит доход; </w:t>
      </w:r>
    </w:p>
    <w:p w:rsidR="00685CC6" w:rsidRPr="005A4090" w:rsidRDefault="00685CC6" w:rsidP="00685CC6">
      <w:pPr>
        <w:pStyle w:val="a9"/>
        <w:numPr>
          <w:ilvl w:val="0"/>
          <w:numId w:val="12"/>
        </w:numPr>
        <w:ind w:left="0" w:firstLine="360"/>
        <w:jc w:val="both"/>
        <w:rPr>
          <w:rFonts w:eastAsia="Calibri"/>
          <w:b/>
          <w:bCs/>
          <w:i/>
          <w:sz w:val="24"/>
          <w:szCs w:val="24"/>
          <w:lang w:eastAsia="en-US"/>
        </w:rPr>
      </w:pPr>
      <w:r w:rsidRPr="005A4090">
        <w:rPr>
          <w:rFonts w:eastAsia="Calibri"/>
          <w:bCs/>
          <w:sz w:val="24"/>
          <w:szCs w:val="24"/>
          <w:lang w:eastAsia="en-US"/>
        </w:rPr>
        <w:t>субвенции по предоставлению гражданам единовременной денежной выплаты на проведение капитального ремонта индивидуальных домов ветеранам ВОВ.</w:t>
      </w:r>
    </w:p>
    <w:p w:rsidR="00685CC6" w:rsidRPr="005A4090" w:rsidRDefault="00685CC6" w:rsidP="00685CC6">
      <w:pPr>
        <w:ind w:firstLine="360"/>
        <w:jc w:val="both"/>
        <w:rPr>
          <w:rFonts w:eastAsia="Calibri"/>
          <w:bCs/>
          <w:sz w:val="24"/>
          <w:szCs w:val="24"/>
          <w:lang w:eastAsia="en-US"/>
        </w:rPr>
      </w:pPr>
    </w:p>
    <w:p w:rsidR="00685CC6" w:rsidRPr="005A4090" w:rsidRDefault="00685CC6" w:rsidP="00685CC6">
      <w:pPr>
        <w:ind w:firstLine="360"/>
        <w:jc w:val="both"/>
        <w:rPr>
          <w:rFonts w:eastAsia="Calibri"/>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10</w:t>
      </w:r>
      <w:r w:rsidRPr="005A4090">
        <w:rPr>
          <w:rFonts w:eastAsia="Calibri"/>
          <w:b/>
          <w:bCs/>
          <w:i/>
          <w:sz w:val="24"/>
          <w:szCs w:val="24"/>
          <w:lang w:eastAsia="en-US"/>
        </w:rPr>
        <w:t>. Муниципальный проект "Организация мероприятий по охране окружающей среды"</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 xml:space="preserve">В рамках структурного элемента программы будет осуществляться </w:t>
      </w:r>
      <w:r w:rsidRPr="00D762C9">
        <w:rPr>
          <w:sz w:val="24"/>
          <w:szCs w:val="24"/>
        </w:rPr>
        <w:t>проектирование и строительство</w:t>
      </w:r>
      <w:r w:rsidRPr="005A4090">
        <w:rPr>
          <w:rFonts w:eastAsia="Calibri"/>
          <w:bCs/>
          <w:sz w:val="24"/>
          <w:szCs w:val="24"/>
          <w:lang w:eastAsia="en-US"/>
        </w:rPr>
        <w:t>:</w:t>
      </w:r>
    </w:p>
    <w:p w:rsidR="00685CC6" w:rsidRPr="00D762C9" w:rsidRDefault="00685CC6" w:rsidP="00685CC6">
      <w:pPr>
        <w:pStyle w:val="a9"/>
        <w:numPr>
          <w:ilvl w:val="0"/>
          <w:numId w:val="9"/>
        </w:numPr>
        <w:jc w:val="both"/>
        <w:rPr>
          <w:sz w:val="24"/>
          <w:szCs w:val="24"/>
        </w:rPr>
      </w:pPr>
      <w:r w:rsidRPr="00D762C9">
        <w:rPr>
          <w:sz w:val="24"/>
          <w:szCs w:val="24"/>
        </w:rPr>
        <w:t xml:space="preserve">водозаборных площадок </w:t>
      </w:r>
    </w:p>
    <w:p w:rsidR="00685CC6" w:rsidRPr="00D762C9" w:rsidRDefault="00685CC6" w:rsidP="00685CC6">
      <w:pPr>
        <w:pStyle w:val="a9"/>
        <w:numPr>
          <w:ilvl w:val="0"/>
          <w:numId w:val="9"/>
        </w:numPr>
        <w:jc w:val="both"/>
        <w:rPr>
          <w:sz w:val="24"/>
          <w:szCs w:val="24"/>
        </w:rPr>
      </w:pPr>
      <w:r w:rsidRPr="00D762C9">
        <w:rPr>
          <w:sz w:val="24"/>
          <w:szCs w:val="24"/>
        </w:rPr>
        <w:t xml:space="preserve">разворотных площадок </w:t>
      </w:r>
    </w:p>
    <w:p w:rsidR="00685CC6" w:rsidRPr="00D762C9" w:rsidRDefault="00685CC6" w:rsidP="00685CC6">
      <w:pPr>
        <w:pStyle w:val="a9"/>
        <w:numPr>
          <w:ilvl w:val="0"/>
          <w:numId w:val="9"/>
        </w:numPr>
        <w:jc w:val="both"/>
        <w:rPr>
          <w:sz w:val="24"/>
          <w:szCs w:val="24"/>
        </w:rPr>
      </w:pPr>
      <w:r w:rsidRPr="00D762C9">
        <w:rPr>
          <w:sz w:val="24"/>
          <w:szCs w:val="24"/>
        </w:rPr>
        <w:t xml:space="preserve">водопропускных сооружений </w:t>
      </w:r>
    </w:p>
    <w:p w:rsidR="00685CC6" w:rsidRPr="00D762C9" w:rsidRDefault="00685CC6" w:rsidP="00685CC6">
      <w:pPr>
        <w:pStyle w:val="a9"/>
        <w:numPr>
          <w:ilvl w:val="0"/>
          <w:numId w:val="9"/>
        </w:numPr>
        <w:jc w:val="both"/>
        <w:rPr>
          <w:sz w:val="24"/>
          <w:szCs w:val="24"/>
        </w:rPr>
      </w:pPr>
      <w:r w:rsidRPr="00D762C9">
        <w:rPr>
          <w:sz w:val="24"/>
          <w:szCs w:val="24"/>
        </w:rPr>
        <w:t>противопожарных водоемов</w:t>
      </w:r>
    </w:p>
    <w:p w:rsidR="00685CC6" w:rsidRPr="00D762C9" w:rsidRDefault="00685CC6" w:rsidP="00685CC6">
      <w:pPr>
        <w:pStyle w:val="a9"/>
        <w:numPr>
          <w:ilvl w:val="0"/>
          <w:numId w:val="9"/>
        </w:numPr>
        <w:jc w:val="both"/>
        <w:rPr>
          <w:sz w:val="24"/>
          <w:szCs w:val="24"/>
        </w:rPr>
      </w:pPr>
      <w:r w:rsidRPr="00D762C9">
        <w:rPr>
          <w:sz w:val="24"/>
          <w:szCs w:val="24"/>
        </w:rPr>
        <w:t>дорог противопожарного назначения</w:t>
      </w:r>
    </w:p>
    <w:p w:rsidR="00685CC6" w:rsidRPr="005A4090" w:rsidRDefault="00685CC6" w:rsidP="00685CC6">
      <w:pPr>
        <w:jc w:val="both"/>
        <w:rPr>
          <w:rFonts w:eastAsia="Calibri"/>
          <w:b/>
          <w:bCs/>
          <w:i/>
          <w:sz w:val="24"/>
          <w:szCs w:val="24"/>
          <w:lang w:eastAsia="en-US"/>
        </w:rPr>
      </w:pPr>
      <w:r w:rsidRPr="00D762C9">
        <w:rPr>
          <w:sz w:val="24"/>
          <w:szCs w:val="24"/>
        </w:rPr>
        <w:t xml:space="preserve">Целью </w:t>
      </w:r>
      <w:r w:rsidRPr="005A4090">
        <w:rPr>
          <w:rFonts w:eastAsia="Calibri"/>
          <w:bCs/>
          <w:sz w:val="24"/>
          <w:szCs w:val="24"/>
          <w:lang w:eastAsia="en-US"/>
        </w:rPr>
        <w:t>структурного элемента программы</w:t>
      </w:r>
      <w:r w:rsidRPr="00D762C9">
        <w:rPr>
          <w:sz w:val="24"/>
          <w:szCs w:val="24"/>
        </w:rPr>
        <w:t xml:space="preserve">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 Правилами землепользования и застройки муниципального образования Сосновоборский городской округ.</w:t>
      </w:r>
    </w:p>
    <w:p w:rsidR="00685CC6" w:rsidRPr="005A4090" w:rsidRDefault="00685CC6" w:rsidP="00685CC6">
      <w:pPr>
        <w:jc w:val="both"/>
        <w:rPr>
          <w:rFonts w:eastAsia="Calibri"/>
          <w:b/>
          <w:bCs/>
          <w:i/>
          <w:sz w:val="24"/>
          <w:szCs w:val="24"/>
          <w:lang w:eastAsia="en-US"/>
        </w:rPr>
      </w:pPr>
    </w:p>
    <w:p w:rsidR="00685CC6" w:rsidRPr="005A4090" w:rsidRDefault="00685CC6" w:rsidP="00685CC6">
      <w:pPr>
        <w:autoSpaceDE w:val="0"/>
        <w:autoSpaceDN w:val="0"/>
        <w:adjustRightInd w:val="0"/>
        <w:ind w:firstLine="709"/>
        <w:jc w:val="both"/>
        <w:rPr>
          <w:rFonts w:eastAsia="Calibr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3.1.1</w:t>
      </w:r>
      <w:r w:rsidR="002F5622">
        <w:rPr>
          <w:rFonts w:eastAsia="Calibri"/>
          <w:b/>
          <w:bCs/>
          <w:i/>
          <w:sz w:val="24"/>
          <w:szCs w:val="24"/>
          <w:lang w:eastAsia="en-US"/>
        </w:rPr>
        <w:t>1</w:t>
      </w:r>
      <w:r w:rsidRPr="005A4090">
        <w:rPr>
          <w:rFonts w:eastAsia="Calibri"/>
          <w:b/>
          <w:bCs/>
          <w:i/>
          <w:sz w:val="24"/>
          <w:szCs w:val="24"/>
          <w:lang w:eastAsia="en-US"/>
        </w:rPr>
        <w:t>. Муниципальный проект "Строительство объектов городской инфраструктуры"</w:t>
      </w:r>
    </w:p>
    <w:p w:rsidR="00685CC6" w:rsidRPr="005A4090" w:rsidRDefault="00685CC6" w:rsidP="00685CC6">
      <w:pPr>
        <w:jc w:val="both"/>
        <w:rPr>
          <w:rFonts w:eastAsia="Calibri"/>
          <w:b/>
          <w:bCs/>
          <w:i/>
          <w:sz w:val="24"/>
          <w:szCs w:val="24"/>
          <w:lang w:eastAsia="en-US"/>
        </w:rPr>
      </w:pPr>
    </w:p>
    <w:p w:rsidR="00685CC6" w:rsidRPr="00D762C9" w:rsidRDefault="00685CC6" w:rsidP="00685CC6">
      <w:pPr>
        <w:ind w:firstLine="720"/>
        <w:jc w:val="both"/>
        <w:rPr>
          <w:sz w:val="24"/>
          <w:szCs w:val="24"/>
        </w:rPr>
      </w:pPr>
      <w:r w:rsidRPr="00D762C9">
        <w:rPr>
          <w:sz w:val="24"/>
          <w:szCs w:val="24"/>
        </w:rPr>
        <w:t xml:space="preserve">Основные функции инфраструктуры МО «Сосновоборский городской округ» заключаются в обеспечении и удовлетворении инфраструктурных потребностей населения муниципального образования, обеспечении инфраструктурной целостности. </w:t>
      </w:r>
    </w:p>
    <w:p w:rsidR="00685CC6" w:rsidRPr="00D762C9" w:rsidRDefault="00685CC6" w:rsidP="00685CC6">
      <w:pPr>
        <w:ind w:firstLine="720"/>
        <w:jc w:val="both"/>
        <w:rPr>
          <w:sz w:val="24"/>
          <w:szCs w:val="24"/>
        </w:rPr>
      </w:pPr>
      <w:r w:rsidRPr="00D762C9">
        <w:rPr>
          <w:sz w:val="24"/>
          <w:szCs w:val="24"/>
        </w:rPr>
        <w:t>Строительство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города.</w:t>
      </w:r>
    </w:p>
    <w:p w:rsidR="00685CC6" w:rsidRPr="00D762C9" w:rsidRDefault="00685CC6" w:rsidP="00685CC6">
      <w:pPr>
        <w:ind w:firstLine="720"/>
        <w:jc w:val="both"/>
        <w:rPr>
          <w:sz w:val="24"/>
          <w:szCs w:val="24"/>
        </w:rPr>
      </w:pPr>
      <w:r w:rsidRPr="00D762C9">
        <w:rPr>
          <w:sz w:val="24"/>
          <w:szCs w:val="24"/>
        </w:rPr>
        <w:t>Задачами данного проекта являются:</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благоустройства;</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дорожного хозяйства;</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коммунального хозяйства;</w:t>
      </w:r>
    </w:p>
    <w:p w:rsidR="00685CC6" w:rsidRPr="00D762C9" w:rsidRDefault="00685CC6" w:rsidP="00685CC6">
      <w:pPr>
        <w:pStyle w:val="Default"/>
        <w:numPr>
          <w:ilvl w:val="0"/>
          <w:numId w:val="17"/>
        </w:numPr>
        <w:ind w:left="0" w:firstLine="360"/>
        <w:jc w:val="both"/>
        <w:rPr>
          <w:color w:val="auto"/>
        </w:rPr>
      </w:pPr>
      <w:r w:rsidRPr="00D762C9">
        <w:rPr>
          <w:color w:val="auto"/>
        </w:rPr>
        <w:t>проектирование  и строительство и реконструкция сетей уличного освещения, объектов образования и прочих объектов, включая проектирование.</w:t>
      </w:r>
    </w:p>
    <w:p w:rsidR="00685CC6" w:rsidRPr="005A4090" w:rsidRDefault="00685CC6" w:rsidP="00685CC6">
      <w:pPr>
        <w:jc w:val="both"/>
        <w:rPr>
          <w:rFonts w:eastAsia="Calibri"/>
          <w:b/>
          <w:bCs/>
          <w: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3.1.1</w:t>
      </w:r>
      <w:r w:rsidR="002F5622">
        <w:rPr>
          <w:rFonts w:eastAsia="Calibri"/>
          <w:b/>
          <w:bCs/>
          <w:i/>
          <w:sz w:val="24"/>
          <w:szCs w:val="24"/>
          <w:lang w:eastAsia="en-US"/>
        </w:rPr>
        <w:t>2</w:t>
      </w:r>
      <w:r w:rsidRPr="005A4090">
        <w:rPr>
          <w:rFonts w:eastAsia="Calibri"/>
          <w:b/>
          <w:bCs/>
          <w:i/>
          <w:sz w:val="24"/>
          <w:szCs w:val="24"/>
          <w:lang w:eastAsia="en-US"/>
        </w:rPr>
        <w:t>. Муниципальный проект "Энергосбережение и повышение энергетической эффективности, повышение эффективности функционирования городского хозяйства"</w:t>
      </w: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 следующие мероприятия:</w:t>
      </w: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 xml:space="preserve"> - реализация мероприятий по капитальному ремонту сетей коммунального хозяйства;</w:t>
      </w:r>
    </w:p>
    <w:p w:rsidR="00685CC6" w:rsidRPr="005A4090" w:rsidRDefault="00685CC6" w:rsidP="00685CC6">
      <w:pPr>
        <w:jc w:val="both"/>
        <w:rPr>
          <w:rFonts w:eastAsia="Calibri"/>
          <w:bCs/>
          <w:sz w:val="24"/>
          <w:szCs w:val="24"/>
          <w:lang w:eastAsia="en-US"/>
        </w:rPr>
      </w:pPr>
      <w:r w:rsidRPr="005A4090">
        <w:rPr>
          <w:rFonts w:eastAsia="Calibri"/>
          <w:bCs/>
          <w:sz w:val="24"/>
          <w:szCs w:val="24"/>
          <w:lang w:eastAsia="en-US"/>
        </w:rPr>
        <w:t>- осуществление софинансирования в доле местного бюджета мероприятий по обеспечению мероприятия по повышению надежности и энергетической эффективности в системах теплоснабжения.</w:t>
      </w:r>
    </w:p>
    <w:p w:rsidR="00685CC6" w:rsidRPr="005A4090" w:rsidRDefault="00685CC6" w:rsidP="00685CC6">
      <w:pPr>
        <w:jc w:val="both"/>
        <w:rPr>
          <w:rFonts w:eastAsia="Calibri"/>
          <w:b/>
          <w:bCs/>
          <w:i/>
          <w:sz w:val="24"/>
          <w:szCs w:val="24"/>
          <w:lang w:eastAsia="en-US"/>
        </w:rPr>
      </w:pPr>
    </w:p>
    <w:p w:rsidR="00685CC6" w:rsidRPr="00D762C9" w:rsidRDefault="00685CC6" w:rsidP="00685CC6">
      <w:pPr>
        <w:jc w:val="center"/>
        <w:rPr>
          <w:b/>
          <w:sz w:val="24"/>
          <w:szCs w:val="24"/>
        </w:rPr>
      </w:pPr>
      <w:r w:rsidRPr="00D762C9">
        <w:rPr>
          <w:b/>
          <w:sz w:val="24"/>
          <w:szCs w:val="24"/>
        </w:rPr>
        <w:t>3.2. Процессная часть</w:t>
      </w:r>
    </w:p>
    <w:p w:rsidR="00685CC6" w:rsidRPr="00D762C9" w:rsidRDefault="00685CC6" w:rsidP="00685CC6">
      <w:pPr>
        <w:jc w:val="center"/>
        <w:rPr>
          <w:b/>
          <w:sz w:val="24"/>
          <w:szCs w:val="24"/>
        </w:rPr>
      </w:pPr>
    </w:p>
    <w:p w:rsidR="00685CC6" w:rsidRPr="00D762C9" w:rsidRDefault="00685CC6" w:rsidP="00685CC6">
      <w:pPr>
        <w:rPr>
          <w:b/>
          <w:i/>
          <w:sz w:val="24"/>
          <w:szCs w:val="24"/>
        </w:rPr>
      </w:pPr>
      <w:r w:rsidRPr="00D762C9">
        <w:rPr>
          <w:b/>
          <w:i/>
          <w:sz w:val="24"/>
          <w:szCs w:val="24"/>
        </w:rPr>
        <w:t>3.2.1. 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p w:rsidR="00685CC6" w:rsidRPr="00D762C9" w:rsidRDefault="00685CC6" w:rsidP="00685CC6">
      <w:pPr>
        <w:ind w:firstLine="709"/>
        <w:rPr>
          <w:sz w:val="24"/>
          <w:szCs w:val="24"/>
        </w:rPr>
      </w:pPr>
    </w:p>
    <w:p w:rsidR="00685CC6" w:rsidRPr="00D762C9" w:rsidRDefault="00685CC6" w:rsidP="00685CC6">
      <w:pPr>
        <w:ind w:firstLine="709"/>
        <w:jc w:val="both"/>
        <w:rPr>
          <w:sz w:val="24"/>
          <w:szCs w:val="24"/>
        </w:rPr>
      </w:pPr>
      <w:r w:rsidRPr="00D762C9">
        <w:rPr>
          <w:sz w:val="24"/>
          <w:szCs w:val="24"/>
        </w:rPr>
        <w:t>В рамках данного структурного элемента реализуются следующие основные мероприятия:</w:t>
      </w:r>
    </w:p>
    <w:p w:rsidR="00685CC6" w:rsidRPr="00D762C9" w:rsidRDefault="00685CC6" w:rsidP="00685CC6">
      <w:pPr>
        <w:pStyle w:val="a9"/>
        <w:numPr>
          <w:ilvl w:val="0"/>
          <w:numId w:val="19"/>
        </w:numPr>
        <w:ind w:left="0" w:firstLine="360"/>
        <w:jc w:val="both"/>
        <w:rPr>
          <w:sz w:val="24"/>
          <w:szCs w:val="24"/>
        </w:rPr>
      </w:pPr>
      <w:r w:rsidRPr="00D762C9">
        <w:rPr>
          <w:i/>
          <w:sz w:val="24"/>
          <w:szCs w:val="24"/>
          <w:u w:val="single"/>
        </w:rPr>
        <w:t>обеспечение санитарного содержания  территорий общего пользования</w:t>
      </w:r>
      <w:r w:rsidRPr="00D762C9">
        <w:rPr>
          <w:sz w:val="24"/>
          <w:szCs w:val="24"/>
        </w:rPr>
        <w:t xml:space="preserve">. Мероприятие направлено на содержание улиц, дорог, парков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w:t>
      </w:r>
      <w:r w:rsidRPr="00D762C9">
        <w:rPr>
          <w:sz w:val="24"/>
          <w:szCs w:val="24"/>
        </w:rPr>
        <w:lastRenderedPageBreak/>
        <w:t>и зимой. Площадь убираемой территории в границах Сосновоборского городского округа составляет 6 261 397,52 м².</w:t>
      </w:r>
    </w:p>
    <w:p w:rsidR="00685CC6" w:rsidRPr="00D762C9" w:rsidRDefault="00685CC6" w:rsidP="00685CC6">
      <w:pPr>
        <w:pStyle w:val="a9"/>
        <w:numPr>
          <w:ilvl w:val="0"/>
          <w:numId w:val="19"/>
        </w:numPr>
        <w:ind w:left="0" w:firstLine="360"/>
        <w:jc w:val="both"/>
        <w:rPr>
          <w:sz w:val="24"/>
          <w:szCs w:val="24"/>
        </w:rPr>
      </w:pPr>
      <w:r w:rsidRPr="00D762C9">
        <w:rPr>
          <w:i/>
          <w:sz w:val="24"/>
          <w:szCs w:val="24"/>
          <w:u w:val="single"/>
        </w:rPr>
        <w:t>ремонт улично-дорожной сети</w:t>
      </w:r>
      <w:r w:rsidRPr="00D762C9">
        <w:rPr>
          <w:sz w:val="24"/>
          <w:szCs w:val="24"/>
        </w:rPr>
        <w:t>. Мероприятие направлено на приведение состояния улично-дорожной сети и внутриквартальных проездов в соответствие требованиям ГОСТ Р50597-2017. По территории муниципального образования проходит 57,7 км дорог общего пользования, площадь которых составляет 839 660,05 м², тротуаров и пешеходных дорожек – 302 422,7 м².</w:t>
      </w:r>
      <w:r w:rsidRPr="00D762C9">
        <w:rPr>
          <w:color w:val="FF0000"/>
          <w:sz w:val="24"/>
          <w:szCs w:val="24"/>
        </w:rPr>
        <w:t xml:space="preserve"> </w:t>
      </w:r>
      <w:r w:rsidRPr="00D762C9">
        <w:rPr>
          <w:sz w:val="24"/>
          <w:szCs w:val="24"/>
        </w:rPr>
        <w:t>Также на содержании находится</w:t>
      </w:r>
      <w:r w:rsidRPr="00D762C9">
        <w:rPr>
          <w:color w:val="FF0000"/>
          <w:sz w:val="24"/>
          <w:szCs w:val="24"/>
        </w:rPr>
        <w:t xml:space="preserve"> </w:t>
      </w:r>
      <w:r w:rsidRPr="00D762C9">
        <w:rPr>
          <w:sz w:val="24"/>
          <w:szCs w:val="24"/>
        </w:rPr>
        <w:t>3 автомобильных моста. Все дороги имеют усовершенствованное покрытие, однако рост интенсивности движения,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 объемов.</w:t>
      </w:r>
    </w:p>
    <w:p w:rsidR="00685CC6" w:rsidRPr="00D762C9" w:rsidRDefault="00685CC6" w:rsidP="00685CC6">
      <w:pPr>
        <w:pStyle w:val="a9"/>
        <w:numPr>
          <w:ilvl w:val="0"/>
          <w:numId w:val="19"/>
        </w:numPr>
        <w:jc w:val="both"/>
        <w:rPr>
          <w:sz w:val="24"/>
          <w:szCs w:val="24"/>
        </w:rPr>
      </w:pPr>
      <w:r w:rsidRPr="00D762C9">
        <w:rPr>
          <w:i/>
          <w:sz w:val="24"/>
          <w:szCs w:val="24"/>
          <w:u w:val="single"/>
        </w:rPr>
        <w:t>обеспечение безопасности дорожного движения</w:t>
      </w:r>
      <w:r w:rsidRPr="00D762C9">
        <w:rPr>
          <w:sz w:val="24"/>
          <w:szCs w:val="24"/>
        </w:rPr>
        <w:t>. Мероприятие включает в себя:</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содержание технических средств организации дорожного движения: в соответствие с требованием ГОСТ Р 50597-2017 (светофорные посты в количестве 9 постов, дорожные знаки в количестве 3 100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замена имеющихся и установка новых дорожных знаков;</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замена имеющихся и установка новых пешеходных ограждений;</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нанесение дорожной разметки;</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содержание наружного освещения  в соответствие с требованием ГОСТ Р 50597-2017. На начало 2023 года на обслуживании находится 4 437 светильников.</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оплата расходов на уличное освещение города и промзоны</w:t>
      </w:r>
    </w:p>
    <w:p w:rsidR="00685CC6" w:rsidRPr="00D762C9" w:rsidRDefault="00685CC6" w:rsidP="00685CC6">
      <w:pPr>
        <w:rPr>
          <w:b/>
          <w:i/>
          <w:sz w:val="24"/>
          <w:szCs w:val="24"/>
        </w:rPr>
      </w:pPr>
    </w:p>
    <w:p w:rsidR="00685CC6" w:rsidRDefault="00685CC6" w:rsidP="00685CC6">
      <w:pPr>
        <w:rPr>
          <w:b/>
          <w:i/>
          <w:sz w:val="24"/>
          <w:szCs w:val="24"/>
        </w:rPr>
      </w:pP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3.2.2. Комплекс процессных мероприятий "Содержание и ремонт объектов благоустройства Сосновоборского городского округа"</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структурного элемента программы выполняются</w:t>
      </w:r>
      <w:r w:rsidRPr="00D762C9">
        <w:rPr>
          <w:b/>
          <w:i/>
          <w:sz w:val="24"/>
          <w:szCs w:val="24"/>
        </w:rPr>
        <w:t xml:space="preserve"> </w:t>
      </w:r>
      <w:r w:rsidRPr="00D762C9">
        <w:rPr>
          <w:sz w:val="24"/>
          <w:szCs w:val="24"/>
        </w:rPr>
        <w:t>мероприятия по благоустройству, которые включают в себя облагораживание детских игровых и спортивных площадок, содержание и ремонт памятников воинам, погибшим в годы Великой Отечественной войны, установку скамеек, контейнеров, урн, установку информационных щитов.</w:t>
      </w:r>
    </w:p>
    <w:p w:rsidR="00685CC6" w:rsidRPr="00D762C9" w:rsidRDefault="00685CC6" w:rsidP="00685CC6">
      <w:pPr>
        <w:tabs>
          <w:tab w:val="left" w:pos="1134"/>
        </w:tabs>
        <w:ind w:firstLine="709"/>
        <w:jc w:val="both"/>
        <w:rPr>
          <w:sz w:val="24"/>
          <w:szCs w:val="24"/>
        </w:rPr>
      </w:pPr>
      <w:r w:rsidRPr="00D762C9">
        <w:rPr>
          <w:sz w:val="24"/>
          <w:szCs w:val="24"/>
        </w:rPr>
        <w:t>На территории муниципального образования Сосновоборский городской округ Ленинградской области имеется:</w:t>
      </w:r>
    </w:p>
    <w:p w:rsidR="00685CC6" w:rsidRPr="00D762C9" w:rsidRDefault="00685CC6" w:rsidP="00685CC6">
      <w:pPr>
        <w:pStyle w:val="a9"/>
        <w:numPr>
          <w:ilvl w:val="0"/>
          <w:numId w:val="22"/>
        </w:numPr>
        <w:tabs>
          <w:tab w:val="left" w:pos="1134"/>
        </w:tabs>
        <w:jc w:val="both"/>
        <w:rPr>
          <w:sz w:val="24"/>
          <w:szCs w:val="24"/>
        </w:rPr>
      </w:pPr>
      <w:r w:rsidRPr="00D762C9">
        <w:rPr>
          <w:sz w:val="24"/>
          <w:szCs w:val="24"/>
        </w:rPr>
        <w:t>Общественные туалеты в количестве 4 шт., расположенные по адресу:</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№2 (район ж/д. по ул. Высотная, д.1);</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№3 (район магазина «Таллинн»);</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№8 (район ж/д. по пр. Героев, д. 34);</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№10А (пр. Героев, д.49 – магазин «Дикси»).</w:t>
      </w:r>
    </w:p>
    <w:p w:rsidR="00685CC6" w:rsidRPr="00D762C9" w:rsidRDefault="00685CC6" w:rsidP="00685CC6">
      <w:pPr>
        <w:pStyle w:val="a9"/>
        <w:tabs>
          <w:tab w:val="left" w:pos="1134"/>
        </w:tabs>
        <w:jc w:val="both"/>
        <w:rPr>
          <w:sz w:val="24"/>
          <w:szCs w:val="24"/>
        </w:rPr>
      </w:pPr>
    </w:p>
    <w:p w:rsidR="00685CC6" w:rsidRPr="00D762C9" w:rsidRDefault="00685CC6" w:rsidP="00685CC6">
      <w:pPr>
        <w:pStyle w:val="a9"/>
        <w:numPr>
          <w:ilvl w:val="0"/>
          <w:numId w:val="22"/>
        </w:numPr>
        <w:tabs>
          <w:tab w:val="left" w:pos="1134"/>
        </w:tabs>
        <w:jc w:val="both"/>
        <w:rPr>
          <w:sz w:val="24"/>
          <w:szCs w:val="24"/>
        </w:rPr>
      </w:pPr>
      <w:r w:rsidRPr="00D762C9">
        <w:rPr>
          <w:sz w:val="24"/>
          <w:szCs w:val="24"/>
        </w:rPr>
        <w:t>Мемориальные комплексы:</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«Защитникам отечества» Сосновый Бор напротив ж/д. ул. Ленинградская, д.60-62 (в районе Часовни).</w:t>
      </w:r>
    </w:p>
    <w:p w:rsidR="00685CC6" w:rsidRPr="00D762C9" w:rsidRDefault="00685CC6" w:rsidP="00685CC6">
      <w:pPr>
        <w:pStyle w:val="a9"/>
        <w:numPr>
          <w:ilvl w:val="0"/>
          <w:numId w:val="21"/>
        </w:numPr>
        <w:tabs>
          <w:tab w:val="left" w:pos="1134"/>
        </w:tabs>
        <w:jc w:val="both"/>
        <w:rPr>
          <w:sz w:val="24"/>
          <w:szCs w:val="24"/>
        </w:rPr>
      </w:pPr>
      <w:r w:rsidRPr="00D762C9">
        <w:rPr>
          <w:b/>
          <w:sz w:val="24"/>
          <w:szCs w:val="24"/>
        </w:rPr>
        <w:t xml:space="preserve"> </w:t>
      </w:r>
      <w:r w:rsidRPr="00D762C9">
        <w:rPr>
          <w:sz w:val="24"/>
          <w:szCs w:val="24"/>
        </w:rPr>
        <w:t>«Аллея Памяти обелиск Славы» напротив жилого дома № 5 по пр. Героев</w:t>
      </w:r>
    </w:p>
    <w:p w:rsidR="00685CC6" w:rsidRPr="00D762C9" w:rsidRDefault="00685CC6" w:rsidP="00685CC6">
      <w:pPr>
        <w:tabs>
          <w:tab w:val="left" w:pos="900"/>
          <w:tab w:val="left" w:pos="1134"/>
        </w:tabs>
        <w:ind w:firstLine="709"/>
        <w:jc w:val="both"/>
        <w:rPr>
          <w:sz w:val="24"/>
          <w:szCs w:val="24"/>
        </w:rPr>
      </w:pPr>
      <w:r w:rsidRPr="00D762C9">
        <w:rPr>
          <w:sz w:val="24"/>
          <w:szCs w:val="24"/>
        </w:rPr>
        <w:t>На территории муниципального образования установлено:</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Автобусные павильоны – 69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Скамейки – 354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Урны – 774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Пешеходные ограждения – 4 196 секций</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Вазоны – 148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Цветники – 10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Стенды для объявлений – 19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Детские площадки – 67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lastRenderedPageBreak/>
        <w:t>Спортивные площадки –21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Велопарковки – 17 шт.</w:t>
      </w:r>
    </w:p>
    <w:p w:rsidR="00685CC6" w:rsidRPr="00D762C9" w:rsidRDefault="00685CC6" w:rsidP="00685CC6">
      <w:pPr>
        <w:pStyle w:val="a9"/>
        <w:tabs>
          <w:tab w:val="left" w:pos="1134"/>
        </w:tabs>
        <w:ind w:left="0" w:firstLine="709"/>
        <w:jc w:val="both"/>
        <w:rPr>
          <w:sz w:val="24"/>
          <w:szCs w:val="24"/>
        </w:rPr>
      </w:pPr>
      <w:r w:rsidRPr="00D762C9">
        <w:rPr>
          <w:sz w:val="24"/>
          <w:szCs w:val="24"/>
        </w:rPr>
        <w:t>Основной целью структурного элемента является обеспечение нормативного состояния объектов благоустройства, 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жизнедеятельности населения.</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3.2.3. Комплекс процессных мероприятий, по обращению с отходами</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реализации данного структурного элемента обеспечивается экологическое, санитарно-эпидемиологическое благополучие населения и охрана окружающей среды территории Сосновоборского городского округа.</w:t>
      </w:r>
    </w:p>
    <w:p w:rsidR="00685CC6" w:rsidRPr="00D762C9" w:rsidRDefault="00685CC6" w:rsidP="00685CC6">
      <w:pPr>
        <w:ind w:firstLine="709"/>
        <w:jc w:val="both"/>
        <w:rPr>
          <w:sz w:val="24"/>
          <w:szCs w:val="24"/>
        </w:rPr>
      </w:pPr>
      <w:r w:rsidRPr="00D762C9">
        <w:rPr>
          <w:sz w:val="24"/>
          <w:szCs w:val="24"/>
        </w:rPr>
        <w:t>К основным мероприятиям относятся:</w:t>
      </w:r>
    </w:p>
    <w:p w:rsidR="00685CC6" w:rsidRPr="00D762C9" w:rsidRDefault="00685CC6" w:rsidP="00685CC6">
      <w:pPr>
        <w:pStyle w:val="a9"/>
        <w:numPr>
          <w:ilvl w:val="0"/>
          <w:numId w:val="22"/>
        </w:numPr>
        <w:jc w:val="both"/>
        <w:rPr>
          <w:sz w:val="24"/>
          <w:szCs w:val="24"/>
        </w:rPr>
      </w:pPr>
      <w:r w:rsidRPr="00D762C9">
        <w:rPr>
          <w:sz w:val="24"/>
          <w:szCs w:val="24"/>
        </w:rPr>
        <w:t>вывоз ТКО с контейнеров, расположенных на пляжах и кладбищах города;</w:t>
      </w:r>
    </w:p>
    <w:p w:rsidR="00685CC6" w:rsidRPr="00D762C9" w:rsidRDefault="00685CC6" w:rsidP="00685CC6">
      <w:pPr>
        <w:pStyle w:val="a9"/>
        <w:numPr>
          <w:ilvl w:val="0"/>
          <w:numId w:val="22"/>
        </w:numPr>
        <w:jc w:val="both"/>
        <w:rPr>
          <w:sz w:val="24"/>
          <w:szCs w:val="24"/>
        </w:rPr>
      </w:pPr>
      <w:r w:rsidRPr="00D762C9">
        <w:rPr>
          <w:sz w:val="24"/>
          <w:szCs w:val="24"/>
        </w:rPr>
        <w:t>уборка контейнерных площадок (с уборкой прилегающей территории) в количестве 143 штук;</w:t>
      </w:r>
    </w:p>
    <w:p w:rsidR="00685CC6" w:rsidRPr="00D762C9" w:rsidRDefault="00685CC6" w:rsidP="00685CC6">
      <w:pPr>
        <w:pStyle w:val="a9"/>
        <w:numPr>
          <w:ilvl w:val="0"/>
          <w:numId w:val="22"/>
        </w:numPr>
        <w:jc w:val="both"/>
        <w:rPr>
          <w:sz w:val="24"/>
          <w:szCs w:val="24"/>
        </w:rPr>
      </w:pPr>
      <w:r w:rsidRPr="00D762C9">
        <w:rPr>
          <w:sz w:val="24"/>
          <w:szCs w:val="24"/>
        </w:rPr>
        <w:t>вывоз строительных и крупногабаритных отходов, веток и порубочных остатков;</w:t>
      </w:r>
    </w:p>
    <w:p w:rsidR="00685CC6" w:rsidRPr="00D762C9" w:rsidRDefault="00685CC6" w:rsidP="00685CC6">
      <w:pPr>
        <w:pStyle w:val="a9"/>
        <w:numPr>
          <w:ilvl w:val="0"/>
          <w:numId w:val="22"/>
        </w:numPr>
        <w:jc w:val="both"/>
        <w:rPr>
          <w:sz w:val="24"/>
          <w:szCs w:val="24"/>
        </w:rPr>
      </w:pPr>
      <w:r w:rsidRPr="00D762C9">
        <w:rPr>
          <w:sz w:val="24"/>
          <w:szCs w:val="24"/>
        </w:rPr>
        <w:t>оснащение контейнерных площадок емкостями для накопления (в т.ч. для раздельного сбора отходов);</w:t>
      </w:r>
    </w:p>
    <w:p w:rsidR="00685CC6" w:rsidRPr="00D762C9" w:rsidRDefault="00685CC6" w:rsidP="00685CC6">
      <w:pPr>
        <w:pStyle w:val="a9"/>
        <w:numPr>
          <w:ilvl w:val="0"/>
          <w:numId w:val="22"/>
        </w:numPr>
        <w:jc w:val="both"/>
        <w:rPr>
          <w:sz w:val="24"/>
          <w:szCs w:val="24"/>
        </w:rPr>
      </w:pPr>
      <w:r w:rsidRPr="00D762C9">
        <w:rPr>
          <w:sz w:val="24"/>
          <w:szCs w:val="24"/>
        </w:rPr>
        <w:t>проведение городских мероприятий по уборке города (субботников) с привлечением сторонних организаций;</w:t>
      </w:r>
    </w:p>
    <w:p w:rsidR="00685CC6" w:rsidRPr="00D762C9" w:rsidRDefault="00685CC6" w:rsidP="00685CC6">
      <w:pPr>
        <w:pStyle w:val="a9"/>
        <w:numPr>
          <w:ilvl w:val="0"/>
          <w:numId w:val="22"/>
        </w:numPr>
        <w:jc w:val="both"/>
        <w:rPr>
          <w:sz w:val="24"/>
          <w:szCs w:val="24"/>
        </w:rPr>
      </w:pPr>
      <w:r w:rsidRPr="00D762C9">
        <w:rPr>
          <w:sz w:val="24"/>
          <w:szCs w:val="24"/>
        </w:rPr>
        <w:t>своевременное выявление и ликвидация несанкционированных свалок</w:t>
      </w:r>
    </w:p>
    <w:p w:rsidR="00685CC6" w:rsidRPr="00D762C9" w:rsidRDefault="00685CC6" w:rsidP="00685CC6">
      <w:pPr>
        <w:jc w:val="both"/>
        <w:rPr>
          <w:b/>
          <w:i/>
          <w:sz w:val="24"/>
          <w:szCs w:val="24"/>
        </w:rPr>
      </w:pPr>
    </w:p>
    <w:p w:rsidR="00685CC6" w:rsidRPr="00D762C9" w:rsidRDefault="00685CC6" w:rsidP="00685CC6">
      <w:pPr>
        <w:tabs>
          <w:tab w:val="left" w:pos="1134"/>
        </w:tabs>
        <w:ind w:firstLine="709"/>
        <w:jc w:val="both"/>
        <w:rPr>
          <w:sz w:val="24"/>
          <w:szCs w:val="24"/>
        </w:rPr>
      </w:pPr>
      <w:r w:rsidRPr="00D762C9">
        <w:rPr>
          <w:sz w:val="24"/>
          <w:szCs w:val="24"/>
        </w:rPr>
        <w:t>Реализация этих мероприятий позволяет улучшить санитарное состояние территории общего пользования городского округа, снизить уровень загрязнения территории, обеспечить соблюдение жителями города чистоты и порядка, повысить качество содержания территорий кладбищ и мемориалов.</w:t>
      </w:r>
    </w:p>
    <w:p w:rsidR="00685CC6" w:rsidRPr="00D762C9" w:rsidRDefault="00685CC6" w:rsidP="00685CC6">
      <w:pPr>
        <w:jc w:val="both"/>
        <w:rPr>
          <w:b/>
          <w:i/>
          <w:sz w:val="24"/>
          <w:szCs w:val="24"/>
        </w:rPr>
      </w:pPr>
    </w:p>
    <w:p w:rsidR="00685CC6" w:rsidRPr="00D762C9" w:rsidRDefault="00685CC6" w:rsidP="00685CC6">
      <w:pPr>
        <w:rPr>
          <w:b/>
          <w:i/>
          <w:sz w:val="24"/>
          <w:szCs w:val="24"/>
        </w:rPr>
      </w:pPr>
      <w:r w:rsidRPr="00D762C9">
        <w:rPr>
          <w:b/>
          <w:i/>
          <w:sz w:val="24"/>
          <w:szCs w:val="24"/>
        </w:rPr>
        <w:t>3.2.4. Комплекс процессных мероприятий направленных на содержание системы дренажно-ливневой канализации</w:t>
      </w:r>
    </w:p>
    <w:p w:rsidR="00685CC6" w:rsidRPr="00D762C9" w:rsidRDefault="00685CC6" w:rsidP="00685CC6">
      <w:pPr>
        <w:tabs>
          <w:tab w:val="left" w:pos="1134"/>
        </w:tabs>
        <w:ind w:firstLine="709"/>
        <w:jc w:val="both"/>
        <w:rPr>
          <w:sz w:val="24"/>
          <w:szCs w:val="24"/>
        </w:rPr>
      </w:pPr>
    </w:p>
    <w:p w:rsidR="00685CC6" w:rsidRPr="00D762C9" w:rsidRDefault="00685CC6" w:rsidP="00685CC6">
      <w:pPr>
        <w:tabs>
          <w:tab w:val="left" w:pos="1134"/>
        </w:tabs>
        <w:ind w:firstLine="709"/>
        <w:jc w:val="both"/>
        <w:rPr>
          <w:sz w:val="24"/>
          <w:szCs w:val="24"/>
        </w:rPr>
      </w:pPr>
      <w:r w:rsidRPr="00D762C9">
        <w:rPr>
          <w:sz w:val="24"/>
          <w:szCs w:val="24"/>
        </w:rPr>
        <w:t>На сегодняшний день одной из  проблем Сосновоборского городского округа является  недостаточная пропускная способность сетей ливневой канализации и дренажной системы. Важным элементом увеличения срока службы дорожного полотна и безопасности дорожного движения является наличие на транспортных магистралях ливневой канализации. Протяженность системы дренажно-ливневой канализации Сосновоборского городского округа составляет 105,</w:t>
      </w:r>
      <w:r>
        <w:rPr>
          <w:sz w:val="24"/>
          <w:szCs w:val="24"/>
        </w:rPr>
        <w:t>602</w:t>
      </w:r>
      <w:r w:rsidRPr="00D762C9">
        <w:rPr>
          <w:sz w:val="24"/>
          <w:szCs w:val="24"/>
        </w:rPr>
        <w:t xml:space="preserve"> километра, общее количество колодцев  992 шт. Реализация данного структурного элемента позволит  увеличить срок службы дорожного покрытия и повысить безопасность участников дорожного движения на автомобильных дорогах. </w:t>
      </w:r>
    </w:p>
    <w:p w:rsidR="00685CC6" w:rsidRPr="00D762C9" w:rsidRDefault="00685CC6" w:rsidP="00685CC6">
      <w:pPr>
        <w:tabs>
          <w:tab w:val="left" w:pos="1134"/>
        </w:tabs>
        <w:ind w:firstLine="709"/>
        <w:jc w:val="both"/>
        <w:rPr>
          <w:sz w:val="24"/>
          <w:szCs w:val="24"/>
        </w:rPr>
      </w:pPr>
      <w:r w:rsidRPr="00D762C9">
        <w:rPr>
          <w:sz w:val="24"/>
          <w:szCs w:val="24"/>
        </w:rPr>
        <w:t>Дренажно-ливневая канализация – система сооружений и сетей для отведения поверхностных сточных вод с территории города. Без содержания  дренажно-ливневой канализации  возникающие подтопления будут увеличиваться с каждым годом. Не выполнение работ по капитальному ремонту приведет к возникновению аварийных ситуаций.</w:t>
      </w:r>
    </w:p>
    <w:p w:rsidR="00685CC6" w:rsidRPr="00D762C9" w:rsidRDefault="00685CC6" w:rsidP="00685CC6">
      <w:pPr>
        <w:tabs>
          <w:tab w:val="left" w:pos="1134"/>
        </w:tabs>
        <w:ind w:firstLine="709"/>
        <w:jc w:val="both"/>
        <w:rPr>
          <w:sz w:val="24"/>
          <w:szCs w:val="24"/>
        </w:rPr>
      </w:pPr>
      <w:r w:rsidRPr="00D762C9">
        <w:rPr>
          <w:sz w:val="24"/>
          <w:szCs w:val="24"/>
        </w:rPr>
        <w:t>Основной целью структурного элемента является сбор поверхностных сточных вод.</w:t>
      </w:r>
    </w:p>
    <w:p w:rsidR="00685CC6" w:rsidRPr="00D762C9" w:rsidRDefault="00685CC6" w:rsidP="00685CC6">
      <w:pPr>
        <w:tabs>
          <w:tab w:val="left" w:pos="1134"/>
        </w:tabs>
        <w:ind w:firstLine="709"/>
        <w:jc w:val="both"/>
        <w:rPr>
          <w:sz w:val="24"/>
          <w:szCs w:val="24"/>
        </w:rPr>
      </w:pPr>
      <w:r w:rsidRPr="00D762C9">
        <w:rPr>
          <w:sz w:val="24"/>
          <w:szCs w:val="24"/>
        </w:rPr>
        <w:t>К основным мероприятия относятся:</w:t>
      </w:r>
    </w:p>
    <w:p w:rsidR="00685CC6" w:rsidRPr="00D762C9" w:rsidRDefault="00685CC6" w:rsidP="00685CC6">
      <w:pPr>
        <w:pStyle w:val="a9"/>
        <w:numPr>
          <w:ilvl w:val="0"/>
          <w:numId w:val="23"/>
        </w:numPr>
        <w:tabs>
          <w:tab w:val="left" w:pos="709"/>
        </w:tabs>
        <w:ind w:left="0" w:firstLine="360"/>
        <w:jc w:val="both"/>
        <w:rPr>
          <w:b/>
          <w:i/>
          <w:sz w:val="24"/>
          <w:szCs w:val="24"/>
        </w:rPr>
      </w:pPr>
      <w:r w:rsidRPr="00D762C9">
        <w:rPr>
          <w:sz w:val="24"/>
          <w:szCs w:val="24"/>
        </w:rPr>
        <w:t>содержание системы дренажно-ливневой канализации и насосных станций по перекачке дренажных и ливневых вод в исправном состоянии;</w:t>
      </w:r>
    </w:p>
    <w:p w:rsidR="00685CC6" w:rsidRPr="00D762C9" w:rsidRDefault="00685CC6" w:rsidP="00685CC6">
      <w:pPr>
        <w:pStyle w:val="a9"/>
        <w:numPr>
          <w:ilvl w:val="0"/>
          <w:numId w:val="23"/>
        </w:numPr>
        <w:tabs>
          <w:tab w:val="left" w:pos="1134"/>
        </w:tabs>
        <w:jc w:val="both"/>
        <w:rPr>
          <w:b/>
          <w:i/>
          <w:sz w:val="24"/>
          <w:szCs w:val="24"/>
        </w:rPr>
      </w:pPr>
      <w:r w:rsidRPr="00D762C9">
        <w:rPr>
          <w:sz w:val="24"/>
          <w:szCs w:val="24"/>
        </w:rPr>
        <w:t>капитальный ремонт</w:t>
      </w:r>
      <w:r w:rsidRPr="00D762C9">
        <w:rPr>
          <w:b/>
          <w:i/>
          <w:sz w:val="24"/>
          <w:szCs w:val="24"/>
        </w:rPr>
        <w:t xml:space="preserve"> </w:t>
      </w:r>
      <w:r w:rsidRPr="00D762C9">
        <w:rPr>
          <w:sz w:val="24"/>
          <w:szCs w:val="24"/>
        </w:rPr>
        <w:t>системы дренажно-ливневой канализации.</w:t>
      </w:r>
    </w:p>
    <w:p w:rsidR="00685CC6" w:rsidRPr="00D762C9" w:rsidRDefault="00685CC6" w:rsidP="00685CC6">
      <w:pPr>
        <w:tabs>
          <w:tab w:val="left" w:pos="1134"/>
        </w:tabs>
        <w:ind w:firstLine="709"/>
        <w:jc w:val="both"/>
        <w:rPr>
          <w:sz w:val="24"/>
          <w:szCs w:val="24"/>
        </w:rPr>
      </w:pPr>
      <w:r w:rsidRPr="00D762C9">
        <w:rPr>
          <w:sz w:val="24"/>
          <w:szCs w:val="24"/>
        </w:rPr>
        <w:t>Реализация мероприятий позволит:</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улучшить техническое состояние объектов дренажно-ливневой канализации;</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привести систему в нормативное состояние;</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lastRenderedPageBreak/>
        <w:t xml:space="preserve">улучшить экологическую обстановку на территории городского округа за счет подтопления городских территорий в период снеготаяния и дождей; </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улучшить срок службы дорожного покрытия на дорогах;</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повысить безопасность участников дорожного движения.</w:t>
      </w:r>
    </w:p>
    <w:p w:rsidR="00685CC6" w:rsidRPr="00D762C9" w:rsidRDefault="00685CC6" w:rsidP="00685CC6">
      <w:pPr>
        <w:pStyle w:val="a9"/>
        <w:tabs>
          <w:tab w:val="left" w:pos="1134"/>
        </w:tabs>
        <w:jc w:val="both"/>
        <w:rPr>
          <w:b/>
          <w:i/>
          <w:sz w:val="24"/>
          <w:szCs w:val="24"/>
        </w:rPr>
      </w:pPr>
    </w:p>
    <w:p w:rsidR="00685CC6" w:rsidRPr="00D762C9" w:rsidRDefault="00685CC6" w:rsidP="00685CC6">
      <w:pPr>
        <w:rPr>
          <w:b/>
          <w:i/>
          <w:sz w:val="24"/>
          <w:szCs w:val="24"/>
        </w:rPr>
      </w:pPr>
      <w:r w:rsidRPr="00D762C9">
        <w:rPr>
          <w:b/>
          <w:i/>
          <w:sz w:val="24"/>
          <w:szCs w:val="24"/>
        </w:rPr>
        <w:t>3.2.5. Комплекс процессных мероприятий, направленных на содержание и уход за зелеными насаждениями</w:t>
      </w:r>
    </w:p>
    <w:p w:rsidR="00685CC6" w:rsidRPr="00D762C9" w:rsidRDefault="00685CC6" w:rsidP="00685CC6">
      <w:pPr>
        <w:rPr>
          <w:sz w:val="24"/>
          <w:szCs w:val="24"/>
        </w:rPr>
      </w:pPr>
    </w:p>
    <w:p w:rsidR="00685CC6" w:rsidRPr="00D762C9" w:rsidRDefault="00685CC6" w:rsidP="00685CC6">
      <w:pPr>
        <w:ind w:firstLine="709"/>
        <w:jc w:val="both"/>
        <w:rPr>
          <w:sz w:val="24"/>
          <w:szCs w:val="24"/>
        </w:rPr>
      </w:pPr>
      <w:r w:rsidRPr="00D762C9">
        <w:rPr>
          <w:sz w:val="24"/>
          <w:szCs w:val="24"/>
        </w:rPr>
        <w:t>К основным мероприятиям данного структурного элемента относятся:</w:t>
      </w:r>
    </w:p>
    <w:p w:rsidR="00685CC6" w:rsidRPr="00D762C9" w:rsidRDefault="00685CC6" w:rsidP="00685CC6">
      <w:pPr>
        <w:pStyle w:val="a9"/>
        <w:numPr>
          <w:ilvl w:val="0"/>
          <w:numId w:val="25"/>
        </w:numPr>
        <w:ind w:left="0" w:firstLine="360"/>
        <w:jc w:val="both"/>
        <w:rPr>
          <w:sz w:val="24"/>
          <w:szCs w:val="24"/>
        </w:rPr>
      </w:pPr>
      <w:r w:rsidRPr="00D762C9">
        <w:rPr>
          <w:sz w:val="24"/>
          <w:szCs w:val="24"/>
        </w:rPr>
        <w:t>содержание и уход за зелеными насаждениями (стрижка, обрезка деревьев и кустарников, полив, аэрирование и выкашивание газонов, посадка и прополка цветников, ремонт газонов и т.п.);</w:t>
      </w:r>
    </w:p>
    <w:p w:rsidR="00685CC6" w:rsidRPr="00D762C9" w:rsidRDefault="00685CC6" w:rsidP="00685CC6">
      <w:pPr>
        <w:pStyle w:val="a9"/>
        <w:numPr>
          <w:ilvl w:val="0"/>
          <w:numId w:val="25"/>
        </w:numPr>
        <w:ind w:left="0" w:firstLine="360"/>
        <w:jc w:val="both"/>
        <w:rPr>
          <w:sz w:val="24"/>
          <w:szCs w:val="24"/>
        </w:rPr>
      </w:pPr>
      <w:r w:rsidRPr="00D762C9">
        <w:rPr>
          <w:sz w:val="24"/>
          <w:szCs w:val="24"/>
        </w:rPr>
        <w:t>проведение акарицидной обработки с целью уничтожения иксодовых клещей на природных ландшафтах. Обработка проводится на придорожных газонах, в скверах, парках, на мемориалах, на территории городского пляжа, на детских площадках и прилегающих к ним территориях, на территориях, прилегающих к детским летним оздоровительным лагерям.</w:t>
      </w:r>
    </w:p>
    <w:p w:rsidR="00685CC6" w:rsidRPr="00D762C9" w:rsidRDefault="00685CC6" w:rsidP="00685CC6">
      <w:pPr>
        <w:pStyle w:val="a9"/>
        <w:numPr>
          <w:ilvl w:val="0"/>
          <w:numId w:val="25"/>
        </w:numPr>
        <w:ind w:left="0" w:firstLine="360"/>
        <w:jc w:val="both"/>
        <w:rPr>
          <w:sz w:val="24"/>
          <w:szCs w:val="24"/>
        </w:rPr>
      </w:pPr>
      <w:r w:rsidRPr="00D762C9">
        <w:rPr>
          <w:sz w:val="24"/>
          <w:szCs w:val="24"/>
        </w:rPr>
        <w:t>уничтожение растения «Борщевик Сосновского» на территории муниципального образования.</w:t>
      </w:r>
    </w:p>
    <w:p w:rsidR="00685CC6" w:rsidRPr="00D762C9" w:rsidRDefault="00685CC6" w:rsidP="00685CC6">
      <w:pPr>
        <w:ind w:firstLine="709"/>
        <w:jc w:val="both"/>
        <w:rPr>
          <w:sz w:val="24"/>
          <w:szCs w:val="24"/>
        </w:rPr>
      </w:pPr>
      <w:r w:rsidRPr="00D762C9">
        <w:rPr>
          <w:sz w:val="24"/>
          <w:szCs w:val="24"/>
        </w:rPr>
        <w:t>Реализация этих мероприятий направлена на содержание зеленых насаждений в нормативном состоянии, улучшение архитектурно-художественного оформления на территории Сосновоборского городского округа Ленинградской области, уничтожение ядовитого растения «Борщевик Сосновского», представляющего опасность для людей.</w:t>
      </w:r>
    </w:p>
    <w:p w:rsidR="00685CC6" w:rsidRPr="00D762C9" w:rsidRDefault="00685CC6" w:rsidP="00685CC6">
      <w:pPr>
        <w:rPr>
          <w:b/>
          <w:i/>
          <w:sz w:val="24"/>
          <w:szCs w:val="24"/>
        </w:rPr>
      </w:pP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3.2.6. Комплекс процессных мероприятий "Развитие градостроительной деятельности Сосновоборского городского округа"</w:t>
      </w:r>
    </w:p>
    <w:p w:rsidR="00685CC6" w:rsidRPr="00D762C9" w:rsidRDefault="00685CC6" w:rsidP="00685CC6">
      <w:pPr>
        <w:rPr>
          <w:b/>
          <w:i/>
          <w:sz w:val="24"/>
          <w:szCs w:val="24"/>
        </w:rPr>
      </w:pPr>
    </w:p>
    <w:p w:rsidR="00685CC6" w:rsidRPr="005A4090" w:rsidRDefault="00685CC6" w:rsidP="00685CC6">
      <w:pPr>
        <w:jc w:val="both"/>
        <w:rPr>
          <w:rFonts w:eastAsia="Calibri"/>
          <w:bCs/>
          <w:i/>
          <w:sz w:val="24"/>
          <w:szCs w:val="24"/>
          <w:u w:val="single"/>
          <w:lang w:eastAsia="en-US"/>
        </w:rPr>
      </w:pPr>
      <w:r w:rsidRPr="005A4090">
        <w:rPr>
          <w:rFonts w:eastAsia="Calibri"/>
          <w:bCs/>
          <w:i/>
          <w:sz w:val="24"/>
          <w:szCs w:val="24"/>
          <w:u w:val="single"/>
          <w:lang w:eastAsia="en-US"/>
        </w:rPr>
        <w:t>3.2.6.1. Комплекс по выполнению кадастровых работ</w:t>
      </w:r>
    </w:p>
    <w:p w:rsidR="00685CC6" w:rsidRPr="005A4090" w:rsidRDefault="00685CC6" w:rsidP="00685CC6">
      <w:pPr>
        <w:autoSpaceDE w:val="0"/>
        <w:autoSpaceDN w:val="0"/>
        <w:adjustRightInd w:val="0"/>
        <w:ind w:firstLine="360"/>
        <w:jc w:val="both"/>
        <w:rPr>
          <w:rFonts w:eastAsia="Calibri"/>
          <w:sz w:val="24"/>
          <w:szCs w:val="24"/>
          <w:lang w:eastAsia="en-US"/>
        </w:rPr>
      </w:pPr>
      <w:r w:rsidRPr="00D762C9">
        <w:rPr>
          <w:sz w:val="24"/>
          <w:szCs w:val="24"/>
        </w:rPr>
        <w:t>Проведение кадастровых работ осуществляется по мере производственной необходимости по формированию и постановке на государственный кадастровый учет земельных участков за счет средств бюджета Сосновоборского городского округа.</w:t>
      </w:r>
    </w:p>
    <w:p w:rsidR="00685CC6" w:rsidRPr="005A4090" w:rsidRDefault="00685CC6" w:rsidP="00685CC6">
      <w:pPr>
        <w:jc w:val="both"/>
        <w:rPr>
          <w:rFonts w:eastAsia="Calibri"/>
          <w:bCs/>
          <w:i/>
          <w:sz w:val="24"/>
          <w:szCs w:val="24"/>
          <w:u w:val="single"/>
          <w:lang w:eastAsia="en-US"/>
        </w:rPr>
      </w:pPr>
      <w:r w:rsidRPr="005A4090">
        <w:rPr>
          <w:rFonts w:eastAsia="Calibri"/>
          <w:bCs/>
          <w:i/>
          <w:sz w:val="24"/>
          <w:szCs w:val="24"/>
          <w:u w:val="single"/>
          <w:lang w:eastAsia="en-US"/>
        </w:rPr>
        <w:t>3.2.6.2. Комплекс по выполнению комплексных кадастровых работ</w:t>
      </w:r>
    </w:p>
    <w:p w:rsidR="00685CC6" w:rsidRPr="005A4090" w:rsidRDefault="00685CC6" w:rsidP="00685CC6">
      <w:pPr>
        <w:autoSpaceDE w:val="0"/>
        <w:autoSpaceDN w:val="0"/>
        <w:adjustRightInd w:val="0"/>
        <w:ind w:firstLine="360"/>
        <w:jc w:val="both"/>
        <w:rPr>
          <w:rFonts w:eastAsia="Calibri"/>
          <w:sz w:val="24"/>
          <w:szCs w:val="24"/>
          <w:lang w:eastAsia="en-US"/>
        </w:rPr>
      </w:pPr>
      <w:r w:rsidRPr="00D762C9">
        <w:rPr>
          <w:sz w:val="24"/>
          <w:szCs w:val="24"/>
        </w:rPr>
        <w:t>Проведение комплексных кадастровых работ осуществляется в рамках реализации государственной программы Ленинградской области «Стимулирование экономической активности Ленинградской области», утвержденной п</w:t>
      </w:r>
      <w:r w:rsidRPr="005A4090">
        <w:rPr>
          <w:rFonts w:eastAsia="Calibri"/>
          <w:sz w:val="24"/>
          <w:szCs w:val="24"/>
          <w:lang w:eastAsia="en-US"/>
        </w:rPr>
        <w:t xml:space="preserve">остановлением Правительства Ленинградской области от 14.11.2013 N 394. </w:t>
      </w:r>
    </w:p>
    <w:p w:rsidR="00685CC6" w:rsidRPr="005A4090" w:rsidRDefault="00685CC6" w:rsidP="00685CC6">
      <w:pPr>
        <w:autoSpaceDE w:val="0"/>
        <w:autoSpaceDN w:val="0"/>
        <w:adjustRightInd w:val="0"/>
        <w:ind w:firstLine="360"/>
        <w:jc w:val="both"/>
        <w:rPr>
          <w:rFonts w:eastAsia="Calibri"/>
          <w:sz w:val="24"/>
          <w:szCs w:val="24"/>
          <w:lang w:eastAsia="en-US"/>
        </w:rPr>
      </w:pPr>
      <w:r w:rsidRPr="005A4090">
        <w:rPr>
          <w:rFonts w:eastAsia="Calibri"/>
          <w:sz w:val="24"/>
          <w:szCs w:val="24"/>
          <w:lang w:eastAsia="en-US"/>
        </w:rPr>
        <w:t>Финансовое обеспечение на выполнение комплексных кадастровых работ будет производиться с участием средств местного бюджета Сосновоборского городского округа и субсидии областного бюджета  Ленинградской области в рамках заключенного соглашения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на соответствующий финансовый год. Средства выделяются Ленинградским областным комитетом по управлению государственным имуществом (Леноблкомимущество).</w:t>
      </w:r>
    </w:p>
    <w:p w:rsidR="00685CC6" w:rsidRPr="005A4090" w:rsidRDefault="00685CC6" w:rsidP="00685CC6">
      <w:pPr>
        <w:autoSpaceDE w:val="0"/>
        <w:autoSpaceDN w:val="0"/>
        <w:adjustRightInd w:val="0"/>
        <w:jc w:val="both"/>
        <w:rPr>
          <w:rFonts w:eastAsia="Calibri"/>
          <w:bCs/>
          <w:i/>
          <w:sz w:val="24"/>
          <w:szCs w:val="24"/>
          <w:u w:val="single"/>
          <w:lang w:eastAsia="en-US"/>
        </w:rPr>
      </w:pPr>
      <w:r w:rsidRPr="005A4090">
        <w:rPr>
          <w:rFonts w:eastAsia="Calibri"/>
          <w:bCs/>
          <w:i/>
          <w:sz w:val="24"/>
          <w:szCs w:val="24"/>
          <w:u w:val="single"/>
          <w:lang w:eastAsia="en-US"/>
        </w:rPr>
        <w:t>3.2.6.3. Расходы на обеспечение деятельности МКУ «ЦИОГД»</w:t>
      </w:r>
    </w:p>
    <w:p w:rsidR="00685CC6" w:rsidRPr="005A4090" w:rsidRDefault="00685CC6" w:rsidP="00685CC6">
      <w:pPr>
        <w:autoSpaceDE w:val="0"/>
        <w:autoSpaceDN w:val="0"/>
        <w:adjustRightInd w:val="0"/>
        <w:ind w:firstLine="360"/>
        <w:jc w:val="both"/>
        <w:rPr>
          <w:rFonts w:eastAsia="Calibri"/>
          <w:bCs/>
          <w:sz w:val="24"/>
          <w:szCs w:val="24"/>
          <w:lang w:eastAsia="en-US"/>
        </w:rPr>
      </w:pPr>
      <w:r w:rsidRPr="005A4090">
        <w:rPr>
          <w:rFonts w:eastAsia="Calibri"/>
          <w:bCs/>
          <w:sz w:val="24"/>
          <w:szCs w:val="24"/>
          <w:lang w:eastAsia="en-US"/>
        </w:rPr>
        <w:t>Ведение государственной  информационной системы обеспечения градостроительной деятельности (далее-ГИСОГД). Эксплуатация и развитие информационно-технологической системы (ИТС), включая ГИСОГД.</w:t>
      </w:r>
    </w:p>
    <w:p w:rsidR="00685CC6" w:rsidRPr="005A4090" w:rsidRDefault="00685CC6" w:rsidP="00685CC6">
      <w:pPr>
        <w:autoSpaceDE w:val="0"/>
        <w:autoSpaceDN w:val="0"/>
        <w:adjustRightInd w:val="0"/>
        <w:ind w:firstLine="360"/>
        <w:jc w:val="both"/>
        <w:rPr>
          <w:rFonts w:eastAsia="Calibri"/>
          <w:sz w:val="24"/>
          <w:szCs w:val="24"/>
          <w:lang w:eastAsia="en-US"/>
        </w:rPr>
      </w:pPr>
      <w:r w:rsidRPr="005A4090">
        <w:rPr>
          <w:rFonts w:eastAsia="Calibri"/>
          <w:sz w:val="24"/>
          <w:szCs w:val="24"/>
          <w:lang w:eastAsia="en-US"/>
        </w:rPr>
        <w:t>Финансовое обеспечение деятельности МКУ «ЦИОГД», в т.ч. внесение данных (сведений, документов, материалов) в ГИСОГД.</w:t>
      </w:r>
    </w:p>
    <w:p w:rsidR="00685CC6" w:rsidRPr="005A4090" w:rsidRDefault="00685CC6" w:rsidP="00685CC6">
      <w:pPr>
        <w:autoSpaceDE w:val="0"/>
        <w:autoSpaceDN w:val="0"/>
        <w:adjustRightInd w:val="0"/>
        <w:ind w:firstLine="360"/>
        <w:jc w:val="both"/>
        <w:rPr>
          <w:rFonts w:eastAsia="Calibri"/>
          <w:sz w:val="24"/>
          <w:szCs w:val="24"/>
          <w:lang w:eastAsia="en-US"/>
        </w:rPr>
      </w:pP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lastRenderedPageBreak/>
        <w:t>3.2.7. Комплекс процессных мероприятий "Обеспечение устойчивого функционирования и развития коммунальной и инженерной инфраструктуры"</w:t>
      </w:r>
    </w:p>
    <w:p w:rsidR="00685CC6" w:rsidRPr="00D762C9" w:rsidRDefault="00685CC6" w:rsidP="00685CC6">
      <w:pPr>
        <w:ind w:left="51" w:right="140" w:firstLine="657"/>
        <w:jc w:val="both"/>
        <w:rPr>
          <w:sz w:val="24"/>
          <w:szCs w:val="24"/>
        </w:rPr>
      </w:pPr>
    </w:p>
    <w:p w:rsidR="00685CC6" w:rsidRPr="00D762C9" w:rsidRDefault="00685CC6" w:rsidP="00685CC6">
      <w:pPr>
        <w:ind w:left="51" w:right="140" w:firstLine="657"/>
        <w:jc w:val="both"/>
        <w:rPr>
          <w:sz w:val="24"/>
          <w:szCs w:val="24"/>
        </w:rPr>
      </w:pPr>
      <w:r w:rsidRPr="00D762C9">
        <w:rPr>
          <w:sz w:val="24"/>
          <w:szCs w:val="24"/>
        </w:rPr>
        <w:t>Основной целью структурного элемента программы является повышение устойчивости и качества функционирования коммунальной и инженерной инфраструктуры. Достижение цели повышения устойчивости и качества функционирования коммунального хозяйства возможно путем решения следующих мероприятий:</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взаимосвязанное перспективное планирование развития коммунальных систем путем разработки и утверждения схемы теплоснабжения, водоснабжения, водоотведения и программы комплексного развития системы коммунальной инфраструктуры;</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обеспечение жителей бывших деревень чистой питьевой водой;</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проведение обучения правовой грамотности потребителей жилищно-коммунальных услуг;</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транспортирования и размещения/утилизация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техническое обслуживание и текущий ремонт распределительных газопроводов;</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мероприятий по обеспечению устойчивого функционирования объектов коммунального хозяйства;</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мероприятий, направленных на безаварийную работу объектов водоснабжения и водоотведения (за исключением объектов водоснабжения и водоотведения, переданных по концессионному соглашению);</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приобретение коммунальной спецтехники и оборудования, необходимых для оказания жилищно-коммунальных услуг населению и благоустройства территории.</w:t>
      </w:r>
    </w:p>
    <w:p w:rsidR="00685CC6" w:rsidRPr="00D762C9" w:rsidRDefault="00685CC6" w:rsidP="00685CC6">
      <w:pPr>
        <w:rPr>
          <w:b/>
          <w:i/>
          <w:sz w:val="24"/>
          <w:szCs w:val="24"/>
        </w:rPr>
      </w:pPr>
    </w:p>
    <w:p w:rsidR="00685CC6" w:rsidRPr="00D762C9" w:rsidRDefault="00685CC6" w:rsidP="00685CC6">
      <w:pPr>
        <w:jc w:val="both"/>
        <w:rPr>
          <w:b/>
          <w:i/>
          <w:sz w:val="24"/>
          <w:szCs w:val="24"/>
        </w:rPr>
      </w:pPr>
      <w:r w:rsidRPr="00D762C9">
        <w:rPr>
          <w:b/>
          <w:i/>
          <w:sz w:val="24"/>
          <w:szCs w:val="24"/>
        </w:rPr>
        <w:t>3.2.8. Комплекс процессных мероприятий "Организация мероприятий по охране окружающей среды"</w:t>
      </w:r>
    </w:p>
    <w:p w:rsidR="00685CC6" w:rsidRPr="00D762C9" w:rsidRDefault="00685CC6" w:rsidP="00685CC6">
      <w:pPr>
        <w:jc w:val="both"/>
        <w:rPr>
          <w:b/>
          <w:i/>
          <w:sz w:val="24"/>
          <w:szCs w:val="24"/>
        </w:rPr>
      </w:pPr>
    </w:p>
    <w:p w:rsidR="00685CC6" w:rsidRPr="00D762C9" w:rsidRDefault="00685CC6" w:rsidP="00685CC6">
      <w:pPr>
        <w:rPr>
          <w:sz w:val="24"/>
          <w:szCs w:val="24"/>
        </w:rPr>
      </w:pPr>
      <w:r w:rsidRPr="00D762C9">
        <w:rPr>
          <w:sz w:val="24"/>
          <w:szCs w:val="24"/>
        </w:rPr>
        <w:t>В рамках структурного элемента программы осуществляется:</w:t>
      </w:r>
    </w:p>
    <w:p w:rsidR="00685CC6" w:rsidRPr="00D762C9" w:rsidRDefault="00685CC6" w:rsidP="00685CC6">
      <w:pPr>
        <w:pStyle w:val="a9"/>
        <w:numPr>
          <w:ilvl w:val="0"/>
          <w:numId w:val="10"/>
        </w:numPr>
        <w:rPr>
          <w:sz w:val="24"/>
          <w:szCs w:val="24"/>
        </w:rPr>
      </w:pPr>
      <w:r w:rsidRPr="00D762C9">
        <w:rPr>
          <w:sz w:val="24"/>
          <w:szCs w:val="24"/>
        </w:rPr>
        <w:t>ремонт грунтовых дорог противопожарного назначения (ямочный);</w:t>
      </w:r>
    </w:p>
    <w:p w:rsidR="00685CC6" w:rsidRPr="00D762C9" w:rsidRDefault="00685CC6" w:rsidP="00685CC6">
      <w:pPr>
        <w:pStyle w:val="a9"/>
        <w:numPr>
          <w:ilvl w:val="0"/>
          <w:numId w:val="10"/>
        </w:numPr>
        <w:rPr>
          <w:sz w:val="24"/>
          <w:szCs w:val="24"/>
        </w:rPr>
      </w:pPr>
      <w:r w:rsidRPr="00D762C9">
        <w:rPr>
          <w:sz w:val="24"/>
          <w:szCs w:val="24"/>
        </w:rPr>
        <w:t>уход за минерализованными полосами;</w:t>
      </w:r>
    </w:p>
    <w:p w:rsidR="00685CC6" w:rsidRPr="00D762C9" w:rsidRDefault="00685CC6" w:rsidP="00685CC6">
      <w:pPr>
        <w:pStyle w:val="a9"/>
        <w:numPr>
          <w:ilvl w:val="0"/>
          <w:numId w:val="10"/>
        </w:numPr>
        <w:rPr>
          <w:sz w:val="24"/>
          <w:szCs w:val="24"/>
        </w:rPr>
      </w:pPr>
      <w:r w:rsidRPr="00D762C9">
        <w:rPr>
          <w:sz w:val="24"/>
          <w:szCs w:val="24"/>
        </w:rPr>
        <w:t>снос сухостойных, ветровальных и аварийных зеленых насаждений;</w:t>
      </w:r>
    </w:p>
    <w:p w:rsidR="00685CC6" w:rsidRPr="00D762C9" w:rsidRDefault="00685CC6" w:rsidP="00685CC6">
      <w:pPr>
        <w:pStyle w:val="a9"/>
        <w:numPr>
          <w:ilvl w:val="0"/>
          <w:numId w:val="10"/>
        </w:numPr>
        <w:rPr>
          <w:sz w:val="24"/>
          <w:szCs w:val="24"/>
        </w:rPr>
      </w:pPr>
      <w:r w:rsidRPr="00D762C9">
        <w:rPr>
          <w:sz w:val="24"/>
          <w:szCs w:val="24"/>
        </w:rPr>
        <w:t>очистка зон зеленых насаждений от захламления;</w:t>
      </w:r>
    </w:p>
    <w:p w:rsidR="00685CC6" w:rsidRPr="00D762C9" w:rsidRDefault="00685CC6" w:rsidP="00685CC6">
      <w:pPr>
        <w:pStyle w:val="a9"/>
        <w:numPr>
          <w:ilvl w:val="0"/>
          <w:numId w:val="10"/>
        </w:numPr>
        <w:rPr>
          <w:sz w:val="24"/>
          <w:szCs w:val="24"/>
        </w:rPr>
      </w:pPr>
      <w:r w:rsidRPr="00D762C9">
        <w:rPr>
          <w:sz w:val="24"/>
          <w:szCs w:val="24"/>
        </w:rPr>
        <w:t>восстановление и реконструкция зеленых насаждений</w:t>
      </w:r>
    </w:p>
    <w:p w:rsidR="00685CC6" w:rsidRPr="00D762C9" w:rsidRDefault="00685CC6" w:rsidP="00685CC6">
      <w:pPr>
        <w:pStyle w:val="a9"/>
        <w:numPr>
          <w:ilvl w:val="0"/>
          <w:numId w:val="10"/>
        </w:numPr>
        <w:shd w:val="clear" w:color="auto" w:fill="FFFFFF"/>
        <w:jc w:val="both"/>
        <w:rPr>
          <w:color w:val="000000"/>
        </w:rPr>
      </w:pPr>
      <w:r w:rsidRPr="00D762C9">
        <w:rPr>
          <w:color w:val="000000"/>
          <w:sz w:val="24"/>
          <w:szCs w:val="24"/>
        </w:rPr>
        <w:t>механическая расчистка береговой зоны в районе водозаборных площадок</w:t>
      </w:r>
    </w:p>
    <w:p w:rsidR="00685CC6" w:rsidRPr="00D762C9" w:rsidRDefault="00685CC6" w:rsidP="00685CC6">
      <w:pPr>
        <w:pStyle w:val="a9"/>
        <w:numPr>
          <w:ilvl w:val="0"/>
          <w:numId w:val="10"/>
        </w:numPr>
        <w:shd w:val="clear" w:color="auto" w:fill="FFFFFF"/>
        <w:jc w:val="both"/>
        <w:rPr>
          <w:color w:val="000000"/>
        </w:rPr>
      </w:pPr>
      <w:r w:rsidRPr="00D762C9">
        <w:rPr>
          <w:color w:val="000000"/>
          <w:sz w:val="24"/>
          <w:szCs w:val="24"/>
        </w:rPr>
        <w:t>информационное обеспечение (аншлаги)</w:t>
      </w:r>
    </w:p>
    <w:p w:rsidR="00685CC6" w:rsidRPr="00D762C9" w:rsidRDefault="00685CC6" w:rsidP="00685CC6">
      <w:pPr>
        <w:pStyle w:val="a9"/>
        <w:numPr>
          <w:ilvl w:val="0"/>
          <w:numId w:val="10"/>
        </w:numPr>
        <w:shd w:val="clear" w:color="auto" w:fill="FFFFFF"/>
        <w:jc w:val="both"/>
        <w:rPr>
          <w:color w:val="000000"/>
        </w:rPr>
      </w:pPr>
      <w:r w:rsidRPr="00D762C9">
        <w:rPr>
          <w:bCs/>
          <w:color w:val="000000"/>
          <w:sz w:val="22"/>
          <w:szCs w:val="22"/>
        </w:rPr>
        <w:t>оказание</w:t>
      </w:r>
      <w:r w:rsidRPr="00D762C9">
        <w:rPr>
          <w:b/>
          <w:bCs/>
          <w:color w:val="000000"/>
          <w:sz w:val="22"/>
          <w:szCs w:val="22"/>
        </w:rPr>
        <w:t xml:space="preserve"> </w:t>
      </w:r>
      <w:r w:rsidRPr="00D762C9">
        <w:rPr>
          <w:color w:val="000000"/>
          <w:sz w:val="24"/>
          <w:szCs w:val="24"/>
        </w:rPr>
        <w:t>услуг по вывозу и уничтожению биологических отходов.</w:t>
      </w:r>
    </w:p>
    <w:p w:rsidR="00685CC6" w:rsidRPr="00D762C9" w:rsidRDefault="00685CC6" w:rsidP="00685CC6">
      <w:pPr>
        <w:tabs>
          <w:tab w:val="left" w:pos="900"/>
        </w:tabs>
        <w:ind w:firstLine="709"/>
        <w:jc w:val="both"/>
        <w:rPr>
          <w:sz w:val="24"/>
          <w:szCs w:val="24"/>
        </w:rPr>
      </w:pPr>
      <w:r w:rsidRPr="00D762C9">
        <w:rPr>
          <w:sz w:val="24"/>
          <w:szCs w:val="24"/>
        </w:rPr>
        <w:t>Комплекс процессных мероприятий призван обеспечить защиту зеленых насаждений.</w:t>
      </w:r>
    </w:p>
    <w:p w:rsidR="00685CC6" w:rsidRPr="00D762C9" w:rsidRDefault="00685CC6" w:rsidP="00685CC6">
      <w:pPr>
        <w:tabs>
          <w:tab w:val="left" w:pos="900"/>
        </w:tabs>
        <w:jc w:val="both"/>
        <w:rPr>
          <w:sz w:val="24"/>
          <w:szCs w:val="24"/>
        </w:rPr>
      </w:pPr>
      <w:r w:rsidRPr="00D762C9">
        <w:rPr>
          <w:sz w:val="24"/>
          <w:szCs w:val="24"/>
        </w:rPr>
        <w:t>Выполнение программных мероприятий позволит защитить зоны зеленых насаждений Сосновоборского городского округа от возгорания, что уменьшит затраты на их восстановление. 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3.2.9. Комплекс процессных мероприятий "Обеспечение гарантий погребения"</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структурного элемента программы осуществляются следующие мероприятия:</w:t>
      </w:r>
    </w:p>
    <w:p w:rsidR="00685CC6" w:rsidRPr="00D762C9" w:rsidRDefault="00685CC6" w:rsidP="00685CC6">
      <w:pPr>
        <w:pStyle w:val="a9"/>
        <w:numPr>
          <w:ilvl w:val="0"/>
          <w:numId w:val="15"/>
        </w:numPr>
        <w:ind w:left="0" w:firstLine="360"/>
        <w:jc w:val="both"/>
        <w:rPr>
          <w:sz w:val="24"/>
          <w:szCs w:val="24"/>
        </w:rPr>
      </w:pPr>
      <w:r w:rsidRPr="00D762C9">
        <w:rPr>
          <w:sz w:val="24"/>
          <w:szCs w:val="24"/>
        </w:rPr>
        <w:t>организация мероприятий по обеспечению гарантий погребения умерших, не имеющих супруга или близких родственников, а также при обращении граждан по захоронению умершего супруга или близкого родственника по гарантированному перечню;</w:t>
      </w:r>
    </w:p>
    <w:p w:rsidR="00685CC6" w:rsidRPr="00D762C9" w:rsidRDefault="00685CC6" w:rsidP="00685CC6">
      <w:pPr>
        <w:pStyle w:val="a9"/>
        <w:numPr>
          <w:ilvl w:val="0"/>
          <w:numId w:val="15"/>
        </w:numPr>
        <w:ind w:left="0" w:firstLine="360"/>
        <w:jc w:val="both"/>
        <w:rPr>
          <w:sz w:val="24"/>
          <w:szCs w:val="24"/>
        </w:rPr>
      </w:pPr>
      <w:r w:rsidRPr="00D762C9">
        <w:rPr>
          <w:sz w:val="24"/>
          <w:szCs w:val="24"/>
        </w:rPr>
        <w:lastRenderedPageBreak/>
        <w:t>учет захоронений по гарантированному перечню.</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3.2.10. 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p w:rsidR="00685CC6" w:rsidRDefault="00685CC6" w:rsidP="00685CC6">
      <w:pPr>
        <w:ind w:firstLine="709"/>
        <w:jc w:val="both"/>
        <w:rPr>
          <w:sz w:val="24"/>
          <w:szCs w:val="24"/>
        </w:rPr>
      </w:pPr>
    </w:p>
    <w:p w:rsidR="00685CC6" w:rsidRPr="00D762C9" w:rsidRDefault="00685CC6" w:rsidP="00685CC6">
      <w:pPr>
        <w:ind w:firstLine="709"/>
        <w:jc w:val="both"/>
        <w:rPr>
          <w:sz w:val="24"/>
          <w:szCs w:val="24"/>
        </w:rPr>
      </w:pPr>
      <w:r w:rsidRPr="00D762C9">
        <w:rPr>
          <w:sz w:val="24"/>
          <w:szCs w:val="24"/>
        </w:rPr>
        <w:t>Основными мероприятиями, входящими в данный комплекс процессных мероприятий являются:</w:t>
      </w:r>
    </w:p>
    <w:p w:rsidR="00685CC6" w:rsidRPr="00D762C9" w:rsidRDefault="00685CC6" w:rsidP="00685CC6">
      <w:pPr>
        <w:pStyle w:val="a9"/>
        <w:numPr>
          <w:ilvl w:val="0"/>
          <w:numId w:val="16"/>
        </w:numPr>
        <w:ind w:left="0" w:firstLine="349"/>
        <w:jc w:val="both"/>
        <w:rPr>
          <w:sz w:val="24"/>
          <w:szCs w:val="24"/>
        </w:rPr>
      </w:pPr>
      <w:r w:rsidRPr="00D762C9">
        <w:rPr>
          <w:sz w:val="24"/>
          <w:szCs w:val="24"/>
        </w:rPr>
        <w:t>субсидии на частичное возмещение недополученных доходов от предоставления льготных проездных билетов;</w:t>
      </w:r>
    </w:p>
    <w:p w:rsidR="00685CC6" w:rsidRPr="00D762C9" w:rsidRDefault="00685CC6" w:rsidP="00685CC6">
      <w:pPr>
        <w:pStyle w:val="a9"/>
        <w:numPr>
          <w:ilvl w:val="0"/>
          <w:numId w:val="16"/>
        </w:numPr>
        <w:ind w:left="0" w:firstLine="349"/>
        <w:jc w:val="both"/>
        <w:rPr>
          <w:sz w:val="24"/>
          <w:szCs w:val="24"/>
        </w:rPr>
      </w:pPr>
      <w:r w:rsidRPr="00D762C9">
        <w:rPr>
          <w:sz w:val="24"/>
          <w:szCs w:val="24"/>
        </w:rPr>
        <w:t>доставка тел умерших из внебольничных мест;</w:t>
      </w:r>
    </w:p>
    <w:p w:rsidR="00685CC6" w:rsidRPr="00D762C9" w:rsidRDefault="00685CC6" w:rsidP="00685CC6">
      <w:pPr>
        <w:pStyle w:val="a9"/>
        <w:numPr>
          <w:ilvl w:val="0"/>
          <w:numId w:val="16"/>
        </w:numPr>
        <w:ind w:left="0" w:firstLine="349"/>
        <w:jc w:val="both"/>
        <w:rPr>
          <w:sz w:val="24"/>
          <w:szCs w:val="24"/>
        </w:rPr>
      </w:pPr>
      <w:r w:rsidRPr="00D762C9">
        <w:rPr>
          <w:sz w:val="24"/>
          <w:szCs w:val="24"/>
        </w:rPr>
        <w:t>осуществление мероприятий по организации пассажирских перевозок транспортом общего пользования по муниципальным маршрутам. Обеспечение исполнения муниципальных контрактов, заключенных по результатам аукционов и запроса котировок в электронной форме, с ООО «Ленинградская АЭС-Авто» и ООО «ЭлесТранс»;</w:t>
      </w:r>
    </w:p>
    <w:p w:rsidR="00685CC6" w:rsidRPr="00D762C9" w:rsidRDefault="00685CC6" w:rsidP="00685CC6">
      <w:pPr>
        <w:pStyle w:val="a9"/>
        <w:numPr>
          <w:ilvl w:val="0"/>
          <w:numId w:val="16"/>
        </w:numPr>
        <w:ind w:left="0" w:firstLine="349"/>
        <w:jc w:val="both"/>
      </w:pPr>
      <w:r w:rsidRPr="00D762C9">
        <w:rPr>
          <w:sz w:val="24"/>
          <w:szCs w:val="24"/>
        </w:rPr>
        <w:t>организация мероприятий по реализации уборки общественных кладбищ и мемориала;</w:t>
      </w:r>
    </w:p>
    <w:p w:rsidR="00685CC6" w:rsidRPr="00D762C9" w:rsidRDefault="00685CC6" w:rsidP="00685CC6">
      <w:pPr>
        <w:pStyle w:val="a9"/>
        <w:numPr>
          <w:ilvl w:val="0"/>
          <w:numId w:val="16"/>
        </w:numPr>
        <w:ind w:left="0" w:firstLine="349"/>
        <w:jc w:val="both"/>
      </w:pPr>
      <w:r w:rsidRPr="00D762C9">
        <w:rPr>
          <w:sz w:val="24"/>
          <w:szCs w:val="24"/>
        </w:rPr>
        <w:t>охрана общественных кладбищ;</w:t>
      </w:r>
    </w:p>
    <w:p w:rsidR="00685CC6" w:rsidRPr="00D762C9" w:rsidRDefault="00685CC6" w:rsidP="00685CC6">
      <w:pPr>
        <w:pStyle w:val="a9"/>
        <w:numPr>
          <w:ilvl w:val="0"/>
          <w:numId w:val="16"/>
        </w:numPr>
        <w:ind w:left="0" w:firstLine="349"/>
        <w:jc w:val="both"/>
      </w:pPr>
      <w:r w:rsidRPr="00D762C9">
        <w:rPr>
          <w:sz w:val="24"/>
          <w:szCs w:val="24"/>
        </w:rPr>
        <w:t>оказание информационных услуг.</w:t>
      </w: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3.2.11. 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685CC6" w:rsidRPr="00D762C9" w:rsidRDefault="00685CC6" w:rsidP="00685CC6">
      <w:pPr>
        <w:rPr>
          <w:b/>
          <w:i/>
          <w:sz w:val="24"/>
          <w:szCs w:val="24"/>
        </w:rPr>
      </w:pPr>
    </w:p>
    <w:p w:rsidR="00685CC6" w:rsidRPr="00D762C9" w:rsidRDefault="00685CC6" w:rsidP="00685CC6">
      <w:pPr>
        <w:tabs>
          <w:tab w:val="left" w:pos="1134"/>
        </w:tabs>
        <w:ind w:firstLine="709"/>
        <w:jc w:val="both"/>
        <w:rPr>
          <w:sz w:val="24"/>
          <w:szCs w:val="24"/>
        </w:rPr>
      </w:pPr>
      <w:r w:rsidRPr="00D762C9">
        <w:rPr>
          <w:sz w:val="24"/>
          <w:szCs w:val="24"/>
        </w:rPr>
        <w:t>Целевая направленность данного структурного элемента определяется необходимостью решения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p w:rsidR="00685CC6" w:rsidRPr="00D762C9" w:rsidRDefault="00685CC6" w:rsidP="00685CC6">
      <w:pPr>
        <w:tabs>
          <w:tab w:val="left" w:pos="1134"/>
        </w:tabs>
        <w:ind w:firstLine="709"/>
        <w:jc w:val="both"/>
        <w:rPr>
          <w:sz w:val="24"/>
          <w:szCs w:val="24"/>
        </w:rPr>
      </w:pPr>
      <w:r w:rsidRPr="00D762C9">
        <w:rPr>
          <w:sz w:val="24"/>
          <w:szCs w:val="24"/>
        </w:rPr>
        <w:t>Необходимость кардинально повысить эффективность потребления энергии определена Федеральный закон от 06.10.2003 № 131-ФЗ «Об общих принципах организации местного самоуправления Российской Федерации», Федеральным Законом РФ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другими нормативными документами федерального и регионального уровней.</w:t>
      </w:r>
    </w:p>
    <w:p w:rsidR="00685CC6" w:rsidRPr="00D762C9" w:rsidRDefault="00685CC6" w:rsidP="00685CC6">
      <w:pPr>
        <w:tabs>
          <w:tab w:val="left" w:pos="1134"/>
        </w:tabs>
        <w:ind w:firstLine="709"/>
        <w:jc w:val="both"/>
        <w:rPr>
          <w:sz w:val="24"/>
          <w:szCs w:val="24"/>
        </w:rPr>
      </w:pPr>
      <w:r w:rsidRPr="00D762C9">
        <w:rPr>
          <w:sz w:val="24"/>
          <w:szCs w:val="24"/>
        </w:rPr>
        <w:t>В целях выполнения структурного элемента необходимо выполнение следующих мероприятий:</w:t>
      </w:r>
    </w:p>
    <w:p w:rsidR="00685CC6" w:rsidRPr="00D762C9" w:rsidRDefault="00685CC6" w:rsidP="00685CC6">
      <w:pPr>
        <w:pStyle w:val="a9"/>
        <w:numPr>
          <w:ilvl w:val="0"/>
          <w:numId w:val="14"/>
        </w:numPr>
        <w:tabs>
          <w:tab w:val="left" w:pos="1134"/>
        </w:tabs>
        <w:jc w:val="both"/>
        <w:rPr>
          <w:sz w:val="24"/>
          <w:szCs w:val="24"/>
        </w:rPr>
      </w:pPr>
      <w:r w:rsidRPr="00D762C9">
        <w:rPr>
          <w:sz w:val="24"/>
          <w:szCs w:val="24"/>
        </w:rPr>
        <w:t>текущее содержание и обслуживание бесхозяйных коммунальных сетей;</w:t>
      </w:r>
    </w:p>
    <w:p w:rsidR="00685CC6" w:rsidRPr="00D762C9" w:rsidRDefault="00685CC6" w:rsidP="00685CC6">
      <w:pPr>
        <w:pStyle w:val="a9"/>
        <w:numPr>
          <w:ilvl w:val="0"/>
          <w:numId w:val="14"/>
        </w:numPr>
        <w:ind w:left="0" w:firstLine="360"/>
        <w:jc w:val="both"/>
        <w:rPr>
          <w:sz w:val="24"/>
          <w:szCs w:val="24"/>
        </w:rPr>
      </w:pPr>
      <w:r w:rsidRPr="00D762C9">
        <w:rPr>
          <w:sz w:val="24"/>
          <w:szCs w:val="24"/>
        </w:rPr>
        <w:t>замена приборов учета энергетических ресурсов в бюджетных учреждениях, установка регуляторов температуры в тепловых узлах бюджетных учреждений;</w:t>
      </w:r>
    </w:p>
    <w:p w:rsidR="00685CC6" w:rsidRPr="00D762C9" w:rsidRDefault="00685CC6" w:rsidP="00685CC6">
      <w:pPr>
        <w:pStyle w:val="a9"/>
        <w:numPr>
          <w:ilvl w:val="0"/>
          <w:numId w:val="14"/>
        </w:numPr>
        <w:ind w:left="0" w:firstLine="360"/>
        <w:jc w:val="both"/>
        <w:rPr>
          <w:sz w:val="24"/>
          <w:szCs w:val="24"/>
        </w:rPr>
      </w:pPr>
      <w:r w:rsidRPr="00D762C9">
        <w:rPr>
          <w:sz w:val="24"/>
          <w:szCs w:val="24"/>
        </w:rPr>
        <w:t>замена приборов учета энергетических ресурсов в бюджетных учреждениях</w:t>
      </w:r>
    </w:p>
    <w:p w:rsidR="00685CC6" w:rsidRPr="0063062E" w:rsidRDefault="0063062E" w:rsidP="00685CC6">
      <w:pPr>
        <w:pStyle w:val="a9"/>
        <w:numPr>
          <w:ilvl w:val="0"/>
          <w:numId w:val="14"/>
        </w:numPr>
        <w:ind w:left="0" w:firstLine="360"/>
        <w:jc w:val="both"/>
        <w:rPr>
          <w:sz w:val="24"/>
          <w:szCs w:val="24"/>
        </w:rPr>
      </w:pPr>
      <w:r w:rsidRPr="0063062E">
        <w:rPr>
          <w:sz w:val="24"/>
          <w:szCs w:val="24"/>
        </w:rPr>
        <w:t>оплата доли муниципального имущества в части обязательств по оплате взносов на  капитальный ремонт общего имущества в многоквартирных домах, возмещение управляющим организациям по коммунальным услугам (ОДН) и обслуживанию жилых и нежилых помещений муниципального жилищного фонда СГО, в том числе в период простоя.</w:t>
      </w:r>
    </w:p>
    <w:p w:rsidR="00685CC6" w:rsidRDefault="00685CC6" w:rsidP="00685CC6">
      <w:pPr>
        <w:pStyle w:val="a9"/>
        <w:ind w:left="349"/>
        <w:jc w:val="both"/>
      </w:pPr>
    </w:p>
    <w:p w:rsidR="00685CC6" w:rsidRDefault="00685CC6" w:rsidP="00685CC6">
      <w:pPr>
        <w:rPr>
          <w:b/>
          <w:i/>
          <w:sz w:val="24"/>
          <w:szCs w:val="24"/>
        </w:rPr>
      </w:pPr>
      <w:r w:rsidRPr="00150E8F">
        <w:rPr>
          <w:b/>
          <w:i/>
          <w:sz w:val="24"/>
          <w:szCs w:val="24"/>
        </w:rPr>
        <w:t>3.2.12. Комплекс процессных мероприятий "Содействие участию населения в осуществлении местного самоуправления"</w:t>
      </w:r>
    </w:p>
    <w:p w:rsidR="002F5622" w:rsidRPr="00150E8F" w:rsidRDefault="002F5622" w:rsidP="00685CC6">
      <w:pPr>
        <w:rPr>
          <w:sz w:val="24"/>
          <w:szCs w:val="24"/>
        </w:rPr>
      </w:pPr>
    </w:p>
    <w:p w:rsidR="00685CC6" w:rsidRDefault="00685CC6" w:rsidP="00685CC6">
      <w:pPr>
        <w:ind w:firstLine="709"/>
        <w:jc w:val="both"/>
        <w:rPr>
          <w:sz w:val="24"/>
          <w:szCs w:val="24"/>
        </w:rPr>
      </w:pPr>
      <w:r w:rsidRPr="00150E8F">
        <w:rPr>
          <w:sz w:val="24"/>
          <w:szCs w:val="24"/>
        </w:rPr>
        <w:t xml:space="preserve">В рамках структурного элемента программы реализуются мероприятия, направленные на развитие объектов общественной инфраструктуры, основанные на инициативных предложениях жителей города, обращениях граждан и депутатов. Реализация мероприятий проводится в рамках областного закона от 15 января 2018 года N 3-оз «О содействии участию населения в осуществлении местного самоуправления в иных формах на территориях </w:t>
      </w:r>
      <w:r w:rsidRPr="00150E8F">
        <w:rPr>
          <w:sz w:val="24"/>
          <w:szCs w:val="24"/>
        </w:rPr>
        <w:lastRenderedPageBreak/>
        <w:t>административных центров и городских поселков муниципальных образований Ленинградской области».</w:t>
      </w:r>
      <w:r>
        <w:rPr>
          <w:sz w:val="24"/>
          <w:szCs w:val="24"/>
        </w:rPr>
        <w:t xml:space="preserve"> </w:t>
      </w:r>
    </w:p>
    <w:p w:rsidR="00685CC6" w:rsidRDefault="00685CC6" w:rsidP="00685CC6">
      <w:pPr>
        <w:ind w:firstLine="709"/>
        <w:jc w:val="both"/>
        <w:rPr>
          <w:sz w:val="24"/>
          <w:szCs w:val="24"/>
        </w:rPr>
      </w:pPr>
      <w:r w:rsidRPr="00150E8F">
        <w:rPr>
          <w:sz w:val="24"/>
          <w:szCs w:val="24"/>
        </w:rPr>
        <w:t>Средства на реализацию мероприятий выделяются Комитетом по местному самоуправлению, межнациональным и межконфессиональным отношениям Ленинградской области согласно постановлению Правительства Ленинградской области от 14.11.2013 N 399 (ред. от 24.06.2022) "Об утверждении государственной программы Ленинградской области «Устойчивое общественное развитие в Ленинградской области».</w:t>
      </w:r>
    </w:p>
    <w:p w:rsidR="00685CC6" w:rsidRDefault="00685CC6" w:rsidP="00685CC6">
      <w:pPr>
        <w:jc w:val="both"/>
        <w:rPr>
          <w:sz w:val="24"/>
          <w:szCs w:val="24"/>
        </w:rPr>
      </w:pPr>
    </w:p>
    <w:p w:rsidR="00685CC6" w:rsidRDefault="00685CC6" w:rsidP="00685CC6">
      <w:pPr>
        <w:jc w:val="both"/>
        <w:rPr>
          <w:b/>
          <w:i/>
          <w:sz w:val="24"/>
          <w:szCs w:val="24"/>
        </w:rPr>
      </w:pPr>
      <w:r w:rsidRPr="003B2588">
        <w:rPr>
          <w:b/>
          <w:i/>
          <w:sz w:val="24"/>
          <w:szCs w:val="24"/>
        </w:rPr>
        <w:t>3.2.1</w:t>
      </w:r>
      <w:r>
        <w:rPr>
          <w:b/>
          <w:i/>
          <w:sz w:val="24"/>
          <w:szCs w:val="24"/>
        </w:rPr>
        <w:t>3</w:t>
      </w:r>
      <w:r w:rsidRPr="003B2588">
        <w:rPr>
          <w:b/>
          <w:i/>
          <w:sz w:val="24"/>
          <w:szCs w:val="24"/>
        </w:rPr>
        <w:t>.</w:t>
      </w:r>
      <w:r>
        <w:rPr>
          <w:sz w:val="24"/>
          <w:szCs w:val="24"/>
        </w:rPr>
        <w:t xml:space="preserve"> </w:t>
      </w:r>
      <w:r w:rsidRPr="003B2588">
        <w:rPr>
          <w:b/>
          <w:i/>
          <w:sz w:val="24"/>
          <w:szCs w:val="24"/>
        </w:rPr>
        <w:t>Комплекс процессных мероприятий "Капитальный ремонт жилых домов отдельных категорий граждан, установленных областным законом"</w:t>
      </w:r>
    </w:p>
    <w:p w:rsidR="002F5622" w:rsidRDefault="002F5622" w:rsidP="00685CC6">
      <w:pPr>
        <w:jc w:val="both"/>
        <w:rPr>
          <w:sz w:val="24"/>
          <w:szCs w:val="24"/>
        </w:rPr>
      </w:pPr>
    </w:p>
    <w:p w:rsidR="00685CC6" w:rsidRPr="003B2588" w:rsidRDefault="00685CC6" w:rsidP="00685CC6">
      <w:pPr>
        <w:jc w:val="both"/>
        <w:rPr>
          <w:sz w:val="24"/>
          <w:szCs w:val="24"/>
        </w:rPr>
      </w:pPr>
      <w:r w:rsidRPr="003B2588">
        <w:rPr>
          <w:sz w:val="24"/>
          <w:szCs w:val="24"/>
        </w:rPr>
        <w:t xml:space="preserve">Основные цели и задачи для мероприятия определены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p w:rsidR="00685CC6" w:rsidRPr="003B2588" w:rsidRDefault="00685CC6" w:rsidP="00685CC6">
      <w:pPr>
        <w:jc w:val="both"/>
        <w:rPr>
          <w:sz w:val="24"/>
          <w:szCs w:val="24"/>
        </w:rPr>
      </w:pPr>
      <w:r w:rsidRPr="003B2588">
        <w:rPr>
          <w:sz w:val="24"/>
          <w:szCs w:val="24"/>
        </w:rPr>
        <w:t>Реализация мероприятия направлена на достижение целей и задач:</w:t>
      </w:r>
    </w:p>
    <w:p w:rsidR="00685CC6" w:rsidRPr="003B2588" w:rsidRDefault="00685CC6" w:rsidP="00685CC6">
      <w:pPr>
        <w:jc w:val="both"/>
        <w:rPr>
          <w:sz w:val="24"/>
          <w:szCs w:val="24"/>
        </w:rPr>
      </w:pPr>
      <w:r w:rsidRPr="003B2588">
        <w:rPr>
          <w:sz w:val="24"/>
          <w:szCs w:val="24"/>
        </w:rPr>
        <w:t>- улучшение жилищных условий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685CC6" w:rsidRDefault="00685CC6" w:rsidP="00685CC6">
      <w:pPr>
        <w:jc w:val="both"/>
        <w:rPr>
          <w:sz w:val="24"/>
          <w:szCs w:val="24"/>
        </w:rPr>
      </w:pPr>
      <w:r w:rsidRPr="003B2588">
        <w:rPr>
          <w:sz w:val="24"/>
          <w:szCs w:val="24"/>
        </w:rPr>
        <w:t>- улучшение качества жилых домов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685CC6" w:rsidRDefault="00685CC6" w:rsidP="00685CC6">
      <w:pPr>
        <w:jc w:val="both"/>
        <w:rPr>
          <w:sz w:val="24"/>
          <w:szCs w:val="24"/>
        </w:rPr>
        <w:sectPr w:rsidR="00685CC6" w:rsidSect="002F5622">
          <w:pgSz w:w="11906" w:h="16838"/>
          <w:pgMar w:top="737" w:right="851" w:bottom="737" w:left="1134" w:header="709" w:footer="709" w:gutter="0"/>
          <w:pgNumType w:start="1"/>
          <w:cols w:space="708"/>
          <w:titlePg/>
          <w:docGrid w:linePitch="360"/>
        </w:sectPr>
      </w:pPr>
    </w:p>
    <w:p w:rsidR="00685CC6" w:rsidRPr="00EA402E" w:rsidRDefault="00685CC6" w:rsidP="00685CC6">
      <w:pPr>
        <w:jc w:val="center"/>
        <w:rPr>
          <w:b/>
          <w:bCs/>
          <w:sz w:val="24"/>
          <w:szCs w:val="24"/>
        </w:rPr>
      </w:pPr>
      <w:r w:rsidRPr="00EA402E">
        <w:rPr>
          <w:b/>
          <w:bCs/>
          <w:sz w:val="24"/>
          <w:szCs w:val="24"/>
        </w:rPr>
        <w:lastRenderedPageBreak/>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p w:rsidR="00685CC6" w:rsidRDefault="00685CC6" w:rsidP="00685CC6">
      <w:pPr>
        <w:jc w:val="right"/>
        <w:rPr>
          <w:sz w:val="24"/>
          <w:szCs w:val="24"/>
        </w:rPr>
      </w:pPr>
    </w:p>
    <w:tbl>
      <w:tblPr>
        <w:tblW w:w="14683" w:type="dxa"/>
        <w:tblInd w:w="103" w:type="dxa"/>
        <w:tblLook w:val="04A0" w:firstRow="1" w:lastRow="0" w:firstColumn="1" w:lastColumn="0" w:noHBand="0" w:noVBand="1"/>
      </w:tblPr>
      <w:tblGrid>
        <w:gridCol w:w="2444"/>
        <w:gridCol w:w="2867"/>
        <w:gridCol w:w="3210"/>
        <w:gridCol w:w="3459"/>
        <w:gridCol w:w="2703"/>
      </w:tblGrid>
      <w:tr w:rsidR="00685CC6" w:rsidRPr="006321C9" w:rsidTr="00BC0F90">
        <w:trPr>
          <w:trHeight w:val="1320"/>
          <w:tblHeader/>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Цель муниципальной программы/</w:t>
            </w:r>
            <w:r w:rsidRPr="006321C9">
              <w:rPr>
                <w:b/>
                <w:bCs/>
              </w:rPr>
              <w:br/>
              <w:t>подпрограммы</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Задача муниципальной программы/подпрограммы</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Ожидаемый результат муниципальной программы/подпрограммы</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Структурный элемент муниципальной программы/подпрограммы</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Целевой показатель муниципальной программы/подпрограммы</w:t>
            </w:r>
          </w:p>
        </w:tc>
      </w:tr>
      <w:tr w:rsidR="00685CC6" w:rsidRPr="006321C9" w:rsidTr="00BC0F90">
        <w:trPr>
          <w:trHeight w:val="300"/>
          <w:tblHeader/>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1</w:t>
            </w:r>
          </w:p>
        </w:tc>
        <w:tc>
          <w:tcPr>
            <w:tcW w:w="2867"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2</w:t>
            </w:r>
          </w:p>
        </w:tc>
        <w:tc>
          <w:tcPr>
            <w:tcW w:w="3210"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3</w:t>
            </w:r>
          </w:p>
        </w:tc>
        <w:tc>
          <w:tcPr>
            <w:tcW w:w="3459"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4</w:t>
            </w:r>
          </w:p>
        </w:tc>
        <w:tc>
          <w:tcPr>
            <w:tcW w:w="2703"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5</w:t>
            </w:r>
          </w:p>
        </w:tc>
      </w:tr>
      <w:tr w:rsidR="00685CC6" w:rsidRPr="006321C9" w:rsidTr="002F5622">
        <w:trPr>
          <w:trHeight w:val="300"/>
        </w:trPr>
        <w:tc>
          <w:tcPr>
            <w:tcW w:w="146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6321C9" w:rsidRDefault="00685CC6" w:rsidP="002F5622">
            <w:pPr>
              <w:jc w:val="center"/>
              <w:rPr>
                <w:b/>
                <w:bCs/>
              </w:rPr>
            </w:pPr>
            <w:r w:rsidRPr="006321C9">
              <w:rPr>
                <w:b/>
                <w:bCs/>
              </w:rPr>
              <w:t>Муниципальная программа «Городское хозяйство на 2014-2030 годы»</w:t>
            </w:r>
          </w:p>
        </w:tc>
      </w:tr>
      <w:tr w:rsidR="00685CC6" w:rsidRPr="006321C9" w:rsidTr="00BC0F90">
        <w:trPr>
          <w:trHeight w:val="166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pPr>
            <w:r w:rsidRPr="006321C9">
              <w:t xml:space="preserve">Повышение комфортности проживания на территории  Сосновоборского городского округа </w:t>
            </w:r>
          </w:p>
        </w:tc>
        <w:tc>
          <w:tcPr>
            <w:tcW w:w="2867"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 xml:space="preserve">Обеспечить комфортные, безопасные и благоприятные условия для жизнедеятельности населения и поддержать экологически сбалансированной окружающую среду </w:t>
            </w:r>
          </w:p>
        </w:tc>
        <w:tc>
          <w:tcPr>
            <w:tcW w:w="3210"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Повышение качества жизни населения</w:t>
            </w:r>
          </w:p>
        </w:tc>
        <w:tc>
          <w:tcPr>
            <w:tcW w:w="3459"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Совокупность мероприятий, направленных на повышение комфортности проживания на территории СГО</w:t>
            </w:r>
          </w:p>
        </w:tc>
        <w:tc>
          <w:tcPr>
            <w:tcW w:w="2703"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 xml:space="preserve">Уровень эффективности по показателям  % </w:t>
            </w:r>
          </w:p>
        </w:tc>
      </w:tr>
      <w:tr w:rsidR="00685CC6" w:rsidRPr="006321C9" w:rsidTr="002F5622">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33"/>
            <w:vAlign w:val="center"/>
            <w:hideMark/>
          </w:tcPr>
          <w:p w:rsidR="00685CC6" w:rsidRPr="006321C9" w:rsidRDefault="00685CC6" w:rsidP="002F5622">
            <w:pPr>
              <w:jc w:val="center"/>
              <w:rPr>
                <w:b/>
                <w:bCs/>
              </w:rPr>
            </w:pPr>
            <w:r w:rsidRPr="006321C9">
              <w:rPr>
                <w:b/>
                <w:bCs/>
              </w:rPr>
              <w:t>ПРОЕКТНАЯ ЧАСТЬ</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Региональный проект "Формирование комфортной городской среды"</w:t>
            </w:r>
          </w:p>
        </w:tc>
      </w:tr>
      <w:tr w:rsidR="00685CC6" w:rsidRPr="006321C9" w:rsidTr="00BC0F90">
        <w:trPr>
          <w:trHeight w:val="15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и комфорта городской среды на территории Сосновоборского городского округа</w:t>
            </w:r>
          </w:p>
        </w:tc>
        <w:tc>
          <w:tcPr>
            <w:tcW w:w="2867"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дворовых территорий и общественных территорий (парков, скверов и т.д.) Сосновоборского городского округа</w:t>
            </w:r>
          </w:p>
        </w:tc>
        <w:tc>
          <w:tcPr>
            <w:tcW w:w="3210"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благоустройства</w:t>
            </w:r>
          </w:p>
        </w:tc>
        <w:tc>
          <w:tcPr>
            <w:tcW w:w="3459"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формирования современной городской среды за счет средств резервного фонда Правительства РФ</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благоустроенных объектов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"Развитие и приведение в нормативное состояние автомобильных дорог общего пользования"</w:t>
            </w:r>
          </w:p>
        </w:tc>
      </w:tr>
      <w:tr w:rsidR="00685CC6" w:rsidRPr="006321C9" w:rsidTr="00BC0F90">
        <w:trPr>
          <w:trHeight w:val="1999"/>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и уровня жизни населения при помощи формирования, устойчивого развития транспортной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протяженности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населенных пунктов</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строительство дорог</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Протяженность построенных транспортных сетей</w:t>
            </w:r>
          </w:p>
        </w:tc>
      </w:tr>
      <w:tr w:rsidR="00685CC6" w:rsidRPr="006321C9" w:rsidTr="00BC0F90">
        <w:trPr>
          <w:trHeight w:val="1500"/>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 xml:space="preserve">Повышение эффективности и безопасности функционирования улично-дорожной сети </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Ремонт проезжих частей города</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состояния асфальтобетонного покрытия проезжих частей города в соответствие с требованиями ГОСТ Р 50597-2017</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ремонт автомобильных дорог общего пользования  </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отремонтированных автомобильных дорог общего пользования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"Эффективное обращение с отходами производства и потребления на территории Ленинградской области"</w:t>
            </w:r>
          </w:p>
        </w:tc>
      </w:tr>
      <w:tr w:rsidR="00685CC6" w:rsidRPr="006321C9" w:rsidTr="00BC0F90">
        <w:trPr>
          <w:trHeight w:val="93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Оборудование мест (площадок) накопления ТКО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Строительство современных контейнерных площадок по единым стандартам </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строительство мест (площадок) для накопления ТКО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построенных мест для накопления ТКО </w:t>
            </w:r>
          </w:p>
        </w:tc>
      </w:tr>
      <w:tr w:rsidR="00685CC6" w:rsidRPr="006321C9" w:rsidTr="00BC0F90">
        <w:trPr>
          <w:trHeight w:val="1299"/>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Оснащение мест (площадок) накопления ТКО емкостями для накопления отходов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Оснащение новых контейнерных площадок  контейнерами для ТКО, бункерами-накопителями для КГО, организация раздельного сбора отходов</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оснащение мест (площадок) для накопления ТКО емкостями для ТКО, КГО и раздельного сбора отходов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закупленных емкостей для накопления ТКО </w:t>
            </w:r>
          </w:p>
        </w:tc>
      </w:tr>
      <w:tr w:rsidR="00685CC6" w:rsidRPr="006321C9" w:rsidTr="002F5622">
        <w:trPr>
          <w:trHeight w:val="395"/>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"Улучшение жилищных условий и обеспечение жильем отдельных категорий граждан"</w:t>
            </w:r>
          </w:p>
        </w:tc>
      </w:tr>
      <w:tr w:rsidR="00685CC6" w:rsidRPr="006321C9" w:rsidTr="00BC0F90">
        <w:trPr>
          <w:trHeight w:val="12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качественным жильем граждан на территории Ленинградской области</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Строительство </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инженерной и транспортной инфраструктуры на земельных участках, предоставленных бесплатно гражданам</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обеспечение качественным жильем граждан на территории Ленинградской области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Протяженность построенных объектов</w:t>
            </w:r>
          </w:p>
        </w:tc>
      </w:tr>
      <w:tr w:rsidR="00685CC6" w:rsidRPr="006321C9" w:rsidTr="00BC0F90">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"Благоустройство сельских территорий"</w:t>
            </w:r>
          </w:p>
        </w:tc>
      </w:tr>
      <w:tr w:rsidR="00685CC6" w:rsidRPr="006321C9" w:rsidTr="00BC0F90">
        <w:trPr>
          <w:trHeight w:val="1799"/>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борьбу с борщевиком Сосновского на территории муниципального образования</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Площадь территорий, на которых проводилась обработка от произрастания растения "Борщевик Сосновского"</w:t>
            </w:r>
          </w:p>
        </w:tc>
      </w:tr>
      <w:tr w:rsidR="002F5622" w:rsidRPr="006321C9" w:rsidTr="00BC0F90">
        <w:trPr>
          <w:trHeight w:val="333"/>
        </w:trPr>
        <w:tc>
          <w:tcPr>
            <w:tcW w:w="14683" w:type="dxa"/>
            <w:gridSpan w:val="5"/>
            <w:tcBorders>
              <w:top w:val="single" w:sz="4" w:space="0" w:color="auto"/>
              <w:left w:val="single" w:sz="4" w:space="0" w:color="auto"/>
              <w:bottom w:val="single" w:sz="4" w:space="0" w:color="auto"/>
              <w:right w:val="single" w:sz="4" w:space="0" w:color="auto"/>
            </w:tcBorders>
            <w:shd w:val="clear" w:color="auto" w:fill="CCFF66"/>
            <w:vAlign w:val="center"/>
          </w:tcPr>
          <w:p w:rsidR="002F5622" w:rsidRPr="002F5622" w:rsidRDefault="00BC0F90" w:rsidP="002F5622">
            <w:pPr>
              <w:jc w:val="center"/>
              <w:rPr>
                <w:b/>
                <w:bCs/>
              </w:rPr>
            </w:pPr>
            <w:r w:rsidRPr="00BC0F90">
              <w:rPr>
                <w:b/>
                <w:bCs/>
              </w:rPr>
              <w:lastRenderedPageBreak/>
              <w:t>Отраслевой проект "Обеспечение устойчивого функционирования и развития коммунальной и инженерной инфраструктуры"</w:t>
            </w:r>
          </w:p>
        </w:tc>
      </w:tr>
      <w:tr w:rsidR="00BC0F90" w:rsidRPr="006321C9" w:rsidTr="00BC0F90">
        <w:trPr>
          <w:trHeight w:val="1831"/>
        </w:trPr>
        <w:tc>
          <w:tcPr>
            <w:tcW w:w="2444" w:type="dxa"/>
            <w:vMerge w:val="restart"/>
            <w:tcBorders>
              <w:top w:val="nil"/>
              <w:left w:val="single" w:sz="4" w:space="0" w:color="auto"/>
              <w:right w:val="single" w:sz="4" w:space="0" w:color="auto"/>
            </w:tcBorders>
            <w:shd w:val="clear" w:color="auto" w:fill="auto"/>
            <w:vAlign w:val="center"/>
          </w:tcPr>
          <w:p w:rsidR="00BC0F90" w:rsidRDefault="00BC0F90">
            <w:pPr>
              <w:jc w:val="center"/>
              <w:outlineLvl w:val="0"/>
            </w:pPr>
            <w:r>
              <w:t>Обеспечение устойчивого теплоснабжения населения и оказание коммунальных услуг отопления и горячего водоснабжения надлежащего качества</w:t>
            </w:r>
          </w:p>
        </w:tc>
        <w:tc>
          <w:tcPr>
            <w:tcW w:w="2867" w:type="dxa"/>
            <w:vMerge w:val="restart"/>
            <w:tcBorders>
              <w:top w:val="nil"/>
              <w:left w:val="nil"/>
              <w:right w:val="single" w:sz="4" w:space="0" w:color="auto"/>
            </w:tcBorders>
            <w:shd w:val="clear" w:color="auto" w:fill="auto"/>
            <w:vAlign w:val="center"/>
          </w:tcPr>
          <w:p w:rsidR="00BC0F90" w:rsidRDefault="00BC0F90">
            <w:pPr>
              <w:jc w:val="center"/>
              <w:outlineLvl w:val="0"/>
            </w:pPr>
            <w: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Капитальное строительство (реконструкция) объектов теплоэнергетики, включая проектно-изыскательские работы</w:t>
            </w:r>
          </w:p>
        </w:tc>
        <w:tc>
          <w:tcPr>
            <w:tcW w:w="3459"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Комплекс проектных мероприятий, направленных</w:t>
            </w:r>
            <w:r w:rsidR="00D176DB">
              <w:t xml:space="preserve"> на</w:t>
            </w:r>
            <w:r>
              <w:t xml:space="preserve"> капитальное строительство и реконструкцию объектов теплоэнергетики,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Количество реконструированных объектов теплоэнергетики</w:t>
            </w:r>
          </w:p>
        </w:tc>
      </w:tr>
      <w:tr w:rsidR="00BC0F90" w:rsidRPr="006321C9" w:rsidTr="00BC0F90">
        <w:trPr>
          <w:trHeight w:val="1543"/>
        </w:trPr>
        <w:tc>
          <w:tcPr>
            <w:tcW w:w="2444" w:type="dxa"/>
            <w:vMerge/>
            <w:tcBorders>
              <w:left w:val="single" w:sz="4" w:space="0" w:color="auto"/>
              <w:bottom w:val="single" w:sz="4" w:space="0" w:color="auto"/>
              <w:right w:val="single" w:sz="4" w:space="0" w:color="auto"/>
            </w:tcBorders>
            <w:shd w:val="clear" w:color="auto" w:fill="auto"/>
            <w:vAlign w:val="center"/>
          </w:tcPr>
          <w:p w:rsidR="00BC0F90" w:rsidRPr="006321C9" w:rsidRDefault="00BC0F90" w:rsidP="002F5622">
            <w:pPr>
              <w:jc w:val="center"/>
              <w:outlineLvl w:val="0"/>
            </w:pPr>
          </w:p>
        </w:tc>
        <w:tc>
          <w:tcPr>
            <w:tcW w:w="2867" w:type="dxa"/>
            <w:vMerge/>
            <w:tcBorders>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p>
        </w:tc>
        <w:tc>
          <w:tcPr>
            <w:tcW w:w="3210"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Реализация мероприятий по обеспечению устойчивого функционирования объектов теплоснабжения</w:t>
            </w:r>
          </w:p>
        </w:tc>
        <w:tc>
          <w:tcPr>
            <w:tcW w:w="3459"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Комплекс проектных мероприятий, направленных на замену участков тепловых сетей,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Протяженность отремонтированных (замененных) участков тепловых сетей</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"Инициативный проект "Я планирую бюджет""</w:t>
            </w:r>
          </w:p>
        </w:tc>
      </w:tr>
      <w:tr w:rsidR="00685CC6" w:rsidRPr="006321C9" w:rsidTr="00BC0F90">
        <w:trPr>
          <w:trHeight w:val="13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реализацию инициативных проектов "Я планирую бюджет"</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реализованных проектов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"Развитие градостроительной деятельности Сосновоборского городского округа"</w:t>
            </w:r>
          </w:p>
        </w:tc>
      </w:tr>
      <w:tr w:rsidR="00685CC6" w:rsidRPr="006321C9" w:rsidTr="00BC0F90">
        <w:trPr>
          <w:trHeight w:val="1917"/>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инвестиционной привлекательности территории Сосновоборского город</w:t>
            </w:r>
            <w:r>
              <w:t>с</w:t>
            </w:r>
            <w:r w:rsidRPr="006321C9">
              <w:t xml:space="preserve">кого округа </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благоприятных условий жизнедеятельности человека на основе территориального планирования и градостроительного зонирования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подготовке документации по планировке территории</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Выполнение проектно-изыскательских работ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Количество разработанной документации по планировке территории</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lastRenderedPageBreak/>
              <w:t>Муниципальный проект "Обеспечение устойчивого функционирования и развития коммунальной и инженерной инфраструктуры"</w:t>
            </w:r>
          </w:p>
        </w:tc>
      </w:tr>
      <w:tr w:rsidR="00685CC6" w:rsidRPr="006321C9" w:rsidTr="00BC0F90">
        <w:trPr>
          <w:trHeight w:val="239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Реализация мероприятий в рамках концессионного соглашения, направленных на модернизацию и реконструкцию объектов концессионного соглашения</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Бюджетные инвестиции в соответствии с концессионными соглашениями в рамках концессионного соглашения по водоснабжению и водопотреблению </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Кол-во выполненных мероприятий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"Организация мероприятий по охране окружающей среды"</w:t>
            </w:r>
          </w:p>
        </w:tc>
      </w:tr>
      <w:tr w:rsidR="00685CC6" w:rsidRPr="006321C9" w:rsidTr="00BC0F90">
        <w:trPr>
          <w:trHeight w:val="61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Создание условий сохранения зеленых насаждений на территории Сосновоборск</w:t>
            </w:r>
            <w:r>
              <w:t>ого</w:t>
            </w:r>
            <w:r w:rsidRPr="006321C9">
              <w:t xml:space="preserve"> городско</w:t>
            </w:r>
            <w:r>
              <w:t>го</w:t>
            </w:r>
            <w:r w:rsidRPr="006321C9">
              <w:t xml:space="preserve"> округ</w:t>
            </w:r>
            <w:r>
              <w:t>а</w:t>
            </w:r>
            <w:r w:rsidRPr="006321C9">
              <w:t xml:space="preserve"> в соответствии с Правилами землепользования и застройки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мероприятий по охране и защите зон зеленых насаждений (проектирование и строительство)</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br/>
              <w:t>Защита зон зеленых насаждений от возгорания, что уменьшит затраты на их восстановление</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по охране и защите зон зеленых насаждений (строительство)</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водозаборных площадок</w:t>
            </w:r>
          </w:p>
        </w:tc>
      </w:tr>
      <w:tr w:rsidR="00685CC6" w:rsidRPr="006321C9" w:rsidTr="00BC0F90">
        <w:trPr>
          <w:trHeight w:val="556"/>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разворотных площадок</w:t>
            </w:r>
          </w:p>
        </w:tc>
      </w:tr>
      <w:tr w:rsidR="00685CC6" w:rsidRPr="006321C9" w:rsidTr="00BC0F90">
        <w:trPr>
          <w:trHeight w:val="56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противопожарных водоемов</w:t>
            </w:r>
          </w:p>
        </w:tc>
      </w:tr>
      <w:tr w:rsidR="00685CC6" w:rsidRPr="006321C9" w:rsidTr="00BC0F90">
        <w:trPr>
          <w:trHeight w:val="863"/>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Протяженность построенных дорог противопожарного назначения</w:t>
            </w:r>
          </w:p>
        </w:tc>
      </w:tr>
      <w:tr w:rsidR="00685CC6" w:rsidRPr="006321C9" w:rsidTr="00BC0F90">
        <w:trPr>
          <w:trHeight w:val="56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w:t>
            </w:r>
            <w:r w:rsidRPr="00FD68D2">
              <w:rPr>
                <w:sz w:val="18"/>
                <w:szCs w:val="18"/>
              </w:rPr>
              <w:t>-во</w:t>
            </w:r>
            <w:r w:rsidRPr="006321C9">
              <w:rPr>
                <w:sz w:val="18"/>
                <w:szCs w:val="18"/>
              </w:rPr>
              <w:t xml:space="preserve"> построенных водопропускных сооружений</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"Строительство объектов городской инфраструктуры"</w:t>
            </w:r>
          </w:p>
        </w:tc>
      </w:tr>
      <w:tr w:rsidR="00685CC6" w:rsidRPr="006321C9" w:rsidTr="00BC0F90">
        <w:trPr>
          <w:trHeight w:val="971"/>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Повышение качества и уровня жизни населения при помощи формирования </w:t>
            </w:r>
            <w:r w:rsidRPr="006321C9">
              <w:lastRenderedPageBreak/>
              <w:t>современной инфраструктуры, устойчивого развития транспортной инфраструктуры, строительства объектов благоустройства, строительства объектов коммунального хозяйства, строительство и реконструкция сетей уличного освещения, объектов образования и прочих объектов, включая проектирование</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коммунального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объектов коммунального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объектов коммунального хозяйства </w:t>
            </w:r>
          </w:p>
        </w:tc>
      </w:tr>
      <w:tr w:rsidR="00685CC6" w:rsidRPr="006321C9" w:rsidTr="00BC0F90">
        <w:trPr>
          <w:trHeight w:val="126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благоустройства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объектов благоустройства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построенных объектов благоустройства, в том числе объектов освещения </w:t>
            </w:r>
          </w:p>
        </w:tc>
      </w:tr>
      <w:tr w:rsidR="00685CC6" w:rsidRPr="006321C9" w:rsidTr="00BC0F90">
        <w:trPr>
          <w:trHeight w:val="265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дорожного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автомобильных дорог и прочих объектов дорожного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мероприятий, направленных на достижение целей строительства автомобильных дорог и прочих объектов дорожного хозяйства </w:t>
            </w:r>
          </w:p>
        </w:tc>
      </w:tr>
      <w:tr w:rsidR="00685CC6" w:rsidRPr="006321C9" w:rsidTr="00BC0F90">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городского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основных целей</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мероприятий, направленных на достижение основных целей </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685CC6" w:rsidRPr="006321C9" w:rsidTr="00BC0F90">
        <w:trPr>
          <w:trHeight w:val="1609"/>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Энергосбережение и повышение энергетической эффективности, повышение эффективности функционирования городского хозяйства</w:t>
            </w:r>
          </w:p>
        </w:tc>
        <w:tc>
          <w:tcPr>
            <w:tcW w:w="2867"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Повышение энергоэффективности коммунального комплекса</w:t>
            </w: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Выполнение ремонта сетей 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Капитальный ремонт сетей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Сокращение доли потерь на ремонтируемых объектах </w:t>
            </w:r>
          </w:p>
        </w:tc>
      </w:tr>
      <w:tr w:rsidR="00685CC6" w:rsidRPr="006321C9" w:rsidTr="002F5622">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685CC6" w:rsidRPr="006321C9" w:rsidRDefault="00685CC6" w:rsidP="002F5622">
            <w:pPr>
              <w:jc w:val="center"/>
              <w:rPr>
                <w:b/>
                <w:bCs/>
              </w:rPr>
            </w:pPr>
            <w:r w:rsidRPr="006321C9">
              <w:rPr>
                <w:b/>
                <w:bCs/>
              </w:rPr>
              <w:lastRenderedPageBreak/>
              <w:t>ПРОЦЕССНАЯ ЧАСТЬ</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685CC6" w:rsidRPr="006321C9" w:rsidTr="00BC0F90">
        <w:trPr>
          <w:trHeight w:val="1399"/>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Повышение эффективности и безопасности функционирования улично-дорожной сети </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территорий общего пользования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Своевременная и качественная уборка территорий общего пользования и мест массового отдыха в летний и зимн</w:t>
            </w:r>
            <w:r>
              <w:t>и</w:t>
            </w:r>
            <w:r w:rsidRPr="006321C9">
              <w:t>й период</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убираемых общественных территорий </w:t>
            </w:r>
          </w:p>
        </w:tc>
      </w:tr>
      <w:tr w:rsidR="00685CC6" w:rsidRPr="006321C9" w:rsidTr="00BC0F90">
        <w:trPr>
          <w:trHeight w:val="1372"/>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Ремонт улично-дорожной сети (УДС) и внутриквартальных проездов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состояния асфальтобетонного покрытия улично-дорожной сети и внутриквартальных проездов в соответствие с требованиями ГОСТ Р 50597-2017</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текущий и аварийный ремонт улично-дорожной сети, внутриквартальных проездов, тротуаров</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отремонтированной УДС, дворовых проездов, тротуаров </w:t>
            </w:r>
          </w:p>
        </w:tc>
      </w:tr>
      <w:tr w:rsidR="00685CC6" w:rsidRPr="006321C9" w:rsidTr="00BC0F90">
        <w:trPr>
          <w:trHeight w:val="839"/>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ремонт автомобильных мостов</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автомобильных мостов на содержании </w:t>
            </w:r>
          </w:p>
        </w:tc>
      </w:tr>
      <w:tr w:rsidR="00685CC6" w:rsidRPr="006321C9" w:rsidTr="00BC0F90">
        <w:trPr>
          <w:trHeight w:val="2537"/>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безопасности дорожного движения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Обеспеченность территории СГО светофорами, дорожными знаками, пешеходными переходами, ограждениями переходов, сооружениями безопасности участников дорожного движения (шумовые полосы, дорожная разметка) в местах, где их наличие в целях безопасности дорожного движения необходимо </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средств организации дорожного движения</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СОДД на содержании</w:t>
            </w:r>
          </w:p>
        </w:tc>
      </w:tr>
      <w:tr w:rsidR="00685CC6" w:rsidRPr="006321C9" w:rsidTr="00BC0F90">
        <w:trPr>
          <w:trHeight w:val="1062"/>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оплате уличного освещения в соответствии с нормативом</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освещение города и промзоны</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потребленной электроэнергии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"Содержание и ремонт (строительство) объектов благоустройства Сосновоборского городского округа"</w:t>
            </w:r>
          </w:p>
        </w:tc>
      </w:tr>
      <w:tr w:rsidR="00685CC6" w:rsidRPr="006321C9" w:rsidTr="00BC0F90">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объектов благоустройства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санитарного и нормативного технического состояния общественных туалетов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Улучшение санитарного состояния  общественных туалетов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ремонт объектов  благоустройства Сосновоборского городского округа</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объектов благоустройства на содержании </w:t>
            </w:r>
          </w:p>
        </w:tc>
      </w:tr>
      <w:tr w:rsidR="00685CC6" w:rsidRPr="006321C9" w:rsidTr="00BC0F90">
        <w:trPr>
          <w:trHeight w:val="1399"/>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малых архитектурных форм, детских и спортивных площадок и пешеходных мостов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количества отремонтированных малых архитектурных форм, детских и спортивных площадок с заменой игрового и спортивного оборудования</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399"/>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и архитектурно-художественного оформления на территориях общего пользования в  Сосновоборском городском округе</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памятников воинам, погибшим в годы Великой Отечественной войны</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Улучшение  состояния памятников воинам, погибшим в годы Великой Отечественной войны</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по обращению с отходами</w:t>
            </w:r>
          </w:p>
        </w:tc>
      </w:tr>
      <w:tr w:rsidR="00685CC6" w:rsidRPr="006321C9" w:rsidTr="00BC0F90">
        <w:trPr>
          <w:trHeight w:val="825"/>
        </w:trPr>
        <w:tc>
          <w:tcPr>
            <w:tcW w:w="2444" w:type="dxa"/>
            <w:vMerge w:val="restart"/>
            <w:tcBorders>
              <w:top w:val="nil"/>
              <w:left w:val="single" w:sz="4" w:space="0" w:color="auto"/>
              <w:bottom w:val="single" w:sz="4" w:space="0" w:color="auto"/>
              <w:right w:val="nil"/>
            </w:tcBorders>
            <w:shd w:val="clear" w:color="auto" w:fill="auto"/>
            <w:vAlign w:val="center"/>
            <w:hideMark/>
          </w:tcPr>
          <w:p w:rsidR="00685CC6" w:rsidRPr="006321C9" w:rsidRDefault="00685CC6" w:rsidP="002F5622">
            <w:pPr>
              <w:jc w:val="center"/>
              <w:outlineLvl w:val="0"/>
            </w:pPr>
            <w:r w:rsidRPr="006321C9">
              <w:t>Обеспечение экологического, санитарно-</w:t>
            </w:r>
            <w:r w:rsidRPr="006321C9">
              <w:lastRenderedPageBreak/>
              <w:t>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Вывоз ТКО с селитебной части города, кладбищ и мемориалов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Улучшение экологического, санитарно-эпидемиологического благополучия населения, </w:t>
            </w:r>
            <w:r w:rsidRPr="006321C9">
              <w:br/>
            </w:r>
            <w:r w:rsidRPr="006321C9">
              <w:lastRenderedPageBreak/>
              <w:t>охрана окружающей среды территории Сосновоборского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Комплекс процессных мероприятий, по обращению с отходами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вывезенных ТКО с территории города </w:t>
            </w:r>
          </w:p>
        </w:tc>
      </w:tr>
      <w:tr w:rsidR="00685CC6" w:rsidRPr="006321C9" w:rsidTr="00BC0F90">
        <w:trPr>
          <w:trHeight w:val="1276"/>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Вывоз строительных, крупногабаритных отходов, порубочных остатков с площадок для накопления ТКО</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 Кол-во вывезенных строительных, крупногабаритных, растительных отходов</w:t>
            </w:r>
          </w:p>
        </w:tc>
      </w:tr>
      <w:tr w:rsidR="00685CC6" w:rsidRPr="006321C9" w:rsidTr="00BC0F90">
        <w:trPr>
          <w:trHeight w:val="1088"/>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Периодическая уборка контейнерных площадок</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контейнерных площадок, где осуществляется периодическая уборка</w:t>
            </w:r>
          </w:p>
        </w:tc>
      </w:tr>
      <w:tr w:rsidR="00685CC6" w:rsidRPr="006321C9" w:rsidTr="00BC0F90">
        <w:trPr>
          <w:trHeight w:val="1200"/>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Общегородские мероприятия по благоустройству и улучшению санитарного состояния города </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Уменьшение количества несанкционированных свалок в границе Сосновоборского городского округа</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проведенных общегородских субботников</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содержание системы дренажно-ливневой канализации</w:t>
            </w:r>
          </w:p>
        </w:tc>
      </w:tr>
      <w:tr w:rsidR="00685CC6" w:rsidRPr="006321C9" w:rsidTr="00BC0F90">
        <w:trPr>
          <w:trHeight w:val="900"/>
        </w:trPr>
        <w:tc>
          <w:tcPr>
            <w:tcW w:w="2444" w:type="dxa"/>
            <w:vMerge w:val="restart"/>
            <w:tcBorders>
              <w:top w:val="nil"/>
              <w:left w:val="single" w:sz="4" w:space="0" w:color="auto"/>
              <w:bottom w:val="single" w:sz="4" w:space="0" w:color="000000"/>
              <w:right w:val="nil"/>
            </w:tcBorders>
            <w:shd w:val="clear" w:color="auto" w:fill="auto"/>
            <w:vAlign w:val="center"/>
            <w:hideMark/>
          </w:tcPr>
          <w:p w:rsidR="00685CC6" w:rsidRPr="006321C9" w:rsidRDefault="00685CC6" w:rsidP="002F5622">
            <w:pPr>
              <w:jc w:val="center"/>
              <w:outlineLvl w:val="0"/>
            </w:pPr>
            <w:r w:rsidRPr="006321C9">
              <w:t>Сбор поверхностных сточных вод</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системы дренажно-ливневой канализации и обслуживание насосных станций по перекачке дренажных и ливневых вод</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улучшение технического состояния объектов дренажно-ливневой канализации</w:t>
            </w:r>
          </w:p>
        </w:tc>
        <w:tc>
          <w:tcPr>
            <w:tcW w:w="3459"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системы дренажно-ливневой канализации</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Протяженность системы ДЛК, находящейся в нормативном состоянии </w:t>
            </w:r>
          </w:p>
        </w:tc>
      </w:tr>
      <w:tr w:rsidR="00685CC6" w:rsidRPr="006321C9" w:rsidTr="00BC0F90">
        <w:trPr>
          <w:trHeight w:val="15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 улучшение экологической обстановки на территории городского округа за счет недопущения подтопления городских территорий в период снеготаяния и дождей</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6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срока службы дорожного покрытия на дорогах</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6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безопасности участников дорожного движения</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1599"/>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Капитальный ремонт системы дренажно-ливневой канализации</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системы в нормативное состояние</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капитальный ремонт системы дренажно-ливневой канализации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Количество колодцев дренажно-ливневой канализации, находящихся в нормативном состоянии</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содержание и уход за зелеными насаждениями</w:t>
            </w:r>
          </w:p>
        </w:tc>
      </w:tr>
      <w:tr w:rsidR="00685CC6" w:rsidRPr="006321C9" w:rsidTr="00BC0F90">
        <w:trPr>
          <w:trHeight w:val="1022"/>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Сохранение баланса зеленых насаждений на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Уход и восстановление зеленых насаждений (живых изгородей, кустарников, деревьев, цветников, газонов)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зеленых насаждений в нормативном состоянии</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уход за зелеными насаждениями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Содержание и уход за зелеными насаждениями </w:t>
            </w:r>
          </w:p>
        </w:tc>
      </w:tr>
      <w:tr w:rsidR="00685CC6" w:rsidRPr="006321C9" w:rsidTr="00BC0F90">
        <w:trPr>
          <w:trHeight w:val="127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территорий, на которых проводится обработка от произрастания растения "Борщевик Сосновского" </w:t>
            </w:r>
          </w:p>
        </w:tc>
      </w:tr>
      <w:tr w:rsidR="00685CC6" w:rsidRPr="006321C9" w:rsidTr="00BC0F90">
        <w:trPr>
          <w:trHeight w:val="985"/>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Проведение акарицидной обработки территорий города Сосновый Бор</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клещей, являющихся разносчиками таких заболеваний, как болезнь Лайма и клещевой энцефалит</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территорий, на которых проводится акарицидная обработка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"Развитие градостроительной деятельности Сосновоборского городского округа"</w:t>
            </w:r>
          </w:p>
        </w:tc>
      </w:tr>
      <w:tr w:rsidR="00685CC6" w:rsidRPr="006321C9" w:rsidTr="00BC0F90">
        <w:trPr>
          <w:trHeight w:val="1800"/>
        </w:trPr>
        <w:tc>
          <w:tcPr>
            <w:tcW w:w="2444" w:type="dxa"/>
            <w:vMerge w:val="restart"/>
            <w:tcBorders>
              <w:top w:val="single" w:sz="4" w:space="0" w:color="auto"/>
              <w:left w:val="single" w:sz="4" w:space="0" w:color="auto"/>
              <w:bottom w:val="single" w:sz="4" w:space="0" w:color="auto"/>
              <w:right w:val="nil"/>
            </w:tcBorders>
            <w:shd w:val="clear" w:color="auto" w:fill="auto"/>
            <w:vAlign w:val="center"/>
            <w:hideMark/>
          </w:tcPr>
          <w:p w:rsidR="00685CC6" w:rsidRDefault="00685CC6" w:rsidP="002F5622">
            <w:pPr>
              <w:jc w:val="center"/>
              <w:outlineLvl w:val="0"/>
            </w:pPr>
            <w:r>
              <w:t xml:space="preserve">Повышение инвестиционной привлекательности территории Сосновоборского городского округа </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Default="00685CC6" w:rsidP="002F5622">
            <w:pPr>
              <w:jc w:val="center"/>
              <w:outlineLvl w:val="0"/>
            </w:pPr>
            <w:r>
              <w:t xml:space="preserve">Обеспечение благоприятных условий жизнедеятельности человека на основе территориального планирования и градостроительного зонирования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Постановка на государственный кадастровый учет объектов недвижимости</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Выполнение комплексных кадастровых работ</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Количество объектов недвижимости, поставленных на государственный кадастровый учет</w:t>
            </w:r>
          </w:p>
        </w:tc>
      </w:tr>
      <w:tr w:rsidR="00685CC6" w:rsidRPr="006321C9" w:rsidTr="00BC0F90">
        <w:trPr>
          <w:trHeight w:val="1655"/>
        </w:trPr>
        <w:tc>
          <w:tcPr>
            <w:tcW w:w="2444" w:type="dxa"/>
            <w:vMerge/>
            <w:tcBorders>
              <w:top w:val="single" w:sz="4" w:space="0" w:color="auto"/>
              <w:left w:val="single" w:sz="4" w:space="0" w:color="auto"/>
              <w:bottom w:val="single" w:sz="4" w:space="0" w:color="000000"/>
              <w:right w:val="nil"/>
            </w:tcBorders>
            <w:vAlign w:val="center"/>
            <w:hideMark/>
          </w:tcPr>
          <w:p w:rsidR="00685CC6" w:rsidRPr="006321C9" w:rsidRDefault="00685CC6" w:rsidP="002F5622"/>
        </w:tc>
        <w:tc>
          <w:tcPr>
            <w:tcW w:w="28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pPr>
            <w:r>
              <w:t xml:space="preserve">        Ведение государственной  информационной системы обеспечения градостроительной деятельности  (ГИСОГД)</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t>Внесение данных (сведений, документов, материалов) в ГИСОГД</w:t>
            </w:r>
          </w:p>
        </w:tc>
        <w:tc>
          <w:tcPr>
            <w:tcW w:w="3459" w:type="dxa"/>
            <w:tcBorders>
              <w:top w:val="single" w:sz="4" w:space="0" w:color="auto"/>
              <w:left w:val="nil"/>
              <w:bottom w:val="single" w:sz="4" w:space="0" w:color="auto"/>
              <w:right w:val="nil"/>
            </w:tcBorders>
            <w:shd w:val="clear" w:color="auto" w:fill="auto"/>
            <w:vAlign w:val="center"/>
            <w:hideMark/>
          </w:tcPr>
          <w:p w:rsidR="00685CC6" w:rsidRPr="006321C9" w:rsidRDefault="00685CC6" w:rsidP="002F5622">
            <w:pPr>
              <w:jc w:val="center"/>
              <w:outlineLvl w:val="0"/>
            </w:pPr>
            <w:r>
              <w:t>Эксплуатация и развитие информационно-технологической системы (ИТС), включая ГИСОГД (обеспечение деятельности МКУ "ЦИОГД")</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t>Количество данных (сведений, документов, материалов), размещенных в ГИСОГД</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"Обеспечение устойчивого функционирования и развития коммунальной и инженерной инфраструктуры"</w:t>
            </w:r>
          </w:p>
        </w:tc>
      </w:tr>
      <w:tr w:rsidR="00685CC6" w:rsidRPr="006321C9" w:rsidTr="00BC0F90">
        <w:trPr>
          <w:trHeight w:val="208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5CC6" w:rsidRPr="006321C9" w:rsidRDefault="00685CC6" w:rsidP="00712EAF">
            <w:pPr>
              <w:jc w:val="center"/>
              <w:outlineLvl w:val="0"/>
              <w:rPr>
                <w:sz w:val="19"/>
                <w:szCs w:val="19"/>
              </w:rPr>
            </w:pPr>
            <w:r w:rsidRPr="006321C9">
              <w:rPr>
                <w:rFonts w:ascii="Calibri" w:hAnsi="Calibri" w:cs="Calibri"/>
                <w:sz w:val="19"/>
                <w:szCs w:val="19"/>
              </w:rPr>
              <w:t>▪</w:t>
            </w:r>
            <w:r w:rsidRPr="006321C9">
              <w:rPr>
                <w:sz w:val="19"/>
                <w:szCs w:val="19"/>
              </w:rPr>
              <w:t>Создание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r w:rsidRPr="006321C9">
              <w:rPr>
                <w:sz w:val="19"/>
                <w:szCs w:val="19"/>
              </w:rPr>
              <w:br/>
            </w:r>
            <w:r w:rsidRPr="006321C9">
              <w:rPr>
                <w:rFonts w:ascii="Calibri" w:hAnsi="Calibri" w:cs="Calibri"/>
                <w:sz w:val="19"/>
                <w:szCs w:val="19"/>
              </w:rPr>
              <w:t>▪</w:t>
            </w:r>
            <w:r w:rsidRPr="006321C9">
              <w:rPr>
                <w:sz w:val="19"/>
                <w:szCs w:val="19"/>
              </w:rPr>
              <w:t>Повышение надежности обеспечения коммунальными услугами населения Сосновоборского городского округа;</w:t>
            </w:r>
            <w:r w:rsidRPr="006321C9">
              <w:rPr>
                <w:sz w:val="19"/>
                <w:szCs w:val="19"/>
              </w:rPr>
              <w:br/>
            </w:r>
            <w:r w:rsidRPr="006321C9">
              <w:rPr>
                <w:rFonts w:ascii="Calibri" w:hAnsi="Calibri" w:cs="Calibri"/>
                <w:sz w:val="19"/>
                <w:szCs w:val="19"/>
              </w:rPr>
              <w:t>▪</w:t>
            </w:r>
            <w:r w:rsidRPr="006321C9">
              <w:rPr>
                <w:sz w:val="19"/>
                <w:szCs w:val="19"/>
              </w:rPr>
              <w:t xml:space="preserve">Координирование работы по размещению мест (площадок) накопления ТКО; </w:t>
            </w:r>
            <w:r w:rsidRPr="006321C9">
              <w:rPr>
                <w:sz w:val="19"/>
                <w:szCs w:val="19"/>
              </w:rPr>
              <w:br/>
            </w:r>
            <w:r w:rsidRPr="006321C9">
              <w:rPr>
                <w:rFonts w:ascii="Calibri" w:hAnsi="Calibri" w:cs="Calibri"/>
                <w:sz w:val="19"/>
                <w:szCs w:val="19"/>
              </w:rPr>
              <w:t>▪</w:t>
            </w:r>
            <w:r w:rsidRPr="006321C9">
              <w:rPr>
                <w:sz w:val="19"/>
                <w:szCs w:val="19"/>
              </w:rPr>
              <w:t>Взаимосвязанное перспективное планирование развития коммунальных систем;</w:t>
            </w:r>
            <w:r w:rsidRPr="006321C9">
              <w:rPr>
                <w:sz w:val="19"/>
                <w:szCs w:val="19"/>
              </w:rPr>
              <w:br/>
            </w:r>
            <w:r w:rsidRPr="006321C9">
              <w:rPr>
                <w:rFonts w:ascii="Calibri" w:hAnsi="Calibri" w:cs="Calibri"/>
                <w:sz w:val="19"/>
                <w:szCs w:val="19"/>
              </w:rPr>
              <w:t>▪</w:t>
            </w:r>
            <w:r w:rsidRPr="006321C9">
              <w:rPr>
                <w:sz w:val="19"/>
                <w:szCs w:val="19"/>
              </w:rPr>
              <w:t>Обеспечение сбалансированности интересов субъектов коммунальной инфраструктуры и потребителей;</w:t>
            </w:r>
            <w:r w:rsidRPr="006321C9">
              <w:rPr>
                <w:sz w:val="19"/>
                <w:szCs w:val="19"/>
              </w:rPr>
              <w:br/>
            </w:r>
            <w:r w:rsidRPr="006321C9">
              <w:rPr>
                <w:rFonts w:ascii="Calibri" w:hAnsi="Calibri" w:cs="Calibri"/>
                <w:sz w:val="19"/>
                <w:szCs w:val="19"/>
              </w:rPr>
              <w:t>▪</w:t>
            </w:r>
            <w:r w:rsidRPr="006321C9">
              <w:rPr>
                <w:sz w:val="19"/>
                <w:szCs w:val="19"/>
              </w:rPr>
              <w:t xml:space="preserve">Повышение надежности и </w:t>
            </w:r>
            <w:r w:rsidRPr="006321C9">
              <w:rPr>
                <w:sz w:val="19"/>
                <w:szCs w:val="19"/>
              </w:rPr>
              <w:lastRenderedPageBreak/>
              <w:t>энергетической эффективности на объектах коммунального хозяйства, а также поддержание безаварийной работы объектов коммунального хозяйства;</w:t>
            </w:r>
            <w:r w:rsidRPr="006321C9">
              <w:rPr>
                <w:sz w:val="19"/>
                <w:szCs w:val="19"/>
              </w:rPr>
              <w:br/>
            </w:r>
            <w:r w:rsidRPr="006321C9">
              <w:rPr>
                <w:rFonts w:ascii="Calibri" w:hAnsi="Calibri" w:cs="Calibri"/>
                <w:sz w:val="19"/>
                <w:szCs w:val="19"/>
              </w:rPr>
              <w:t>▪</w:t>
            </w:r>
            <w:r w:rsidRPr="006321C9">
              <w:rPr>
                <w:sz w:val="19"/>
                <w:szCs w:val="19"/>
              </w:rPr>
              <w:t>Обеспечение устойчивого функционирования объектов коммунального хозяйства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Высвобождение площадей иловых карт, занятых под отходы смесей осадков механической и биологической очистки хозяйственно-бытовых и смешанных сточных вод, накопленных в период деятельности СМУП «ВОДОКАНАЛ»</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Субсидии на частичное возмещение затрат по вывозу смесей механической и биологической очистки хозяйственно-бытовых и смешанных вод</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Объем вывезенных отходов смеси </w:t>
            </w:r>
          </w:p>
        </w:tc>
      </w:tr>
      <w:tr w:rsidR="00685CC6" w:rsidRPr="006321C9" w:rsidTr="00712EAF">
        <w:trPr>
          <w:trHeight w:val="623"/>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жителей бывших деревень питьевой водой</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Доставка питьевой воды в бывшие деревни</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Объем доставленной питьевой воды </w:t>
            </w:r>
          </w:p>
        </w:tc>
      </w:tr>
      <w:tr w:rsidR="00685CC6" w:rsidRPr="006321C9" w:rsidTr="00BC0F90">
        <w:trPr>
          <w:trHeight w:val="3000"/>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Развитие системы коммунальной инфраструктуры муниципального образования,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Разработка схемы теплоснабжения, водоснабжения, водоотведения, программы комплексного</w:t>
            </w:r>
            <w:r>
              <w:t xml:space="preserve"> </w:t>
            </w:r>
            <w:r w:rsidRPr="006321C9">
              <w:t>развития системы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разработанных схем теплоснабжения, водоснабжения, водоотведения, программы комплексного</w:t>
            </w:r>
            <w:r>
              <w:t xml:space="preserve"> </w:t>
            </w:r>
            <w:r w:rsidRPr="006321C9">
              <w:t>развития системы коммунального хозяйства  (ед.)</w:t>
            </w:r>
          </w:p>
        </w:tc>
      </w:tr>
      <w:tr w:rsidR="00685CC6" w:rsidRPr="006321C9" w:rsidTr="00BC0F90">
        <w:trPr>
          <w:trHeight w:val="1140"/>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надежности и безаварийной работы распределительных газопроводов</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Субсидия на частичное возмещение затрат на техническое обслуживание и текущий ремонт распределительных газопроводов</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распределительных газопроводов</w:t>
            </w:r>
          </w:p>
        </w:tc>
      </w:tr>
      <w:tr w:rsidR="00685CC6" w:rsidRPr="006321C9" w:rsidTr="00BC0F90">
        <w:trPr>
          <w:trHeight w:val="1743"/>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Снижение социальной напряженности в сфере жилищно-коммунального хозяйства путем обучения правовой грамотности населения в сфере жилищно-коммунального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Проведение обучения правовой грамотности населения в сфере жилищно-коммунального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проведенных обучений (ед.)</w:t>
            </w:r>
          </w:p>
        </w:tc>
      </w:tr>
      <w:tr w:rsidR="00685CC6" w:rsidRPr="006321C9" w:rsidTr="00BC0F90">
        <w:trPr>
          <w:trHeight w:val="1271"/>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уборки за счет увеличения парка коммунальной спецтехники и оборудования</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Приобретение коммунальной спецтехники и оборудования</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приобретенной спецтехники</w:t>
            </w:r>
          </w:p>
        </w:tc>
      </w:tr>
      <w:tr w:rsidR="00685CC6" w:rsidRPr="006321C9" w:rsidTr="002F5622">
        <w:trPr>
          <w:trHeight w:val="411"/>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"Организация мероприятий по охране окружающей среды"</w:t>
            </w:r>
          </w:p>
        </w:tc>
      </w:tr>
      <w:tr w:rsidR="00685CC6" w:rsidRPr="006321C9" w:rsidTr="00BC0F90">
        <w:trPr>
          <w:trHeight w:val="808"/>
        </w:trPr>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Создание условий сохранения зеленых насаждений на территории муниципального образования Сосновоборский городской округ Ленинградской области в соответствии с </w:t>
            </w:r>
            <w:r w:rsidRPr="006321C9">
              <w:lastRenderedPageBreak/>
              <w:t>Правилами землепользования и застройки муниципального образования Сосновоборский городской округ Ленинградской области</w:t>
            </w: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Организация санитарно-оздоровительных мероприятий зеленых насаждений</w:t>
            </w:r>
          </w:p>
        </w:tc>
        <w:tc>
          <w:tcPr>
            <w:tcW w:w="3210" w:type="dxa"/>
            <w:vMerge w:val="restart"/>
            <w:tcBorders>
              <w:top w:val="single" w:sz="4" w:space="0" w:color="auto"/>
              <w:left w:val="nil"/>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w:t>
            </w:r>
            <w:r w:rsidRPr="006321C9">
              <w:lastRenderedPageBreak/>
              <w:t>населения за счет уменьшения загрязнения атмосферного воздуха</w:t>
            </w:r>
          </w:p>
        </w:tc>
        <w:tc>
          <w:tcPr>
            <w:tcW w:w="3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Организация санитарно-оздоровительных мероприятий зеленых насаждений</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Уход за минерализованными полосами</w:t>
            </w:r>
          </w:p>
        </w:tc>
      </w:tr>
      <w:tr w:rsidR="00685CC6" w:rsidRPr="006321C9" w:rsidTr="00BC0F90">
        <w:trPr>
          <w:trHeight w:val="831"/>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Снос сухостойных, ветровальных и аварийных зеленых насаждений</w:t>
            </w:r>
          </w:p>
        </w:tc>
      </w:tr>
      <w:tr w:rsidR="00685CC6" w:rsidRPr="006321C9" w:rsidTr="00BC0F90">
        <w:trPr>
          <w:trHeight w:val="84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Очистка зон зеленых насаждений от захламления</w:t>
            </w:r>
          </w:p>
        </w:tc>
      </w:tr>
      <w:tr w:rsidR="00685CC6" w:rsidRPr="006321C9" w:rsidTr="00BC0F90">
        <w:trPr>
          <w:trHeight w:val="1138"/>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Механическая  расчистка береговой зоны в районе водозаборных площадок</w:t>
            </w:r>
          </w:p>
        </w:tc>
      </w:tr>
      <w:tr w:rsidR="00685CC6" w:rsidRPr="006321C9" w:rsidTr="00BC0F90">
        <w:trPr>
          <w:trHeight w:val="971"/>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Ремонт грунтовых дорог противопожарного назначения (ямочный)</w:t>
            </w:r>
          </w:p>
        </w:tc>
      </w:tr>
      <w:tr w:rsidR="00685CC6" w:rsidRPr="006321C9" w:rsidTr="00BC0F90">
        <w:trPr>
          <w:trHeight w:val="84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Реконструкция и восстановление зеленых насаждений</w:t>
            </w:r>
          </w:p>
        </w:tc>
      </w:tr>
      <w:tr w:rsidR="00685CC6" w:rsidRPr="006321C9" w:rsidTr="00BC0F90">
        <w:trPr>
          <w:trHeight w:val="733"/>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Информационное обеспечение (аншлаги)</w:t>
            </w:r>
          </w:p>
        </w:tc>
      </w:tr>
      <w:tr w:rsidR="00685CC6" w:rsidRPr="006321C9" w:rsidTr="00BC0F90">
        <w:trPr>
          <w:trHeight w:val="89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403569">
            <w:pPr>
              <w:jc w:val="center"/>
              <w:outlineLvl w:val="0"/>
            </w:pPr>
            <w:r w:rsidRPr="006321C9">
              <w:t>Оказани</w:t>
            </w:r>
            <w:r w:rsidR="00403569">
              <w:t>е</w:t>
            </w:r>
            <w:r w:rsidRPr="006321C9">
              <w:t xml:space="preserve"> услуг по вывозу  и  уничтожению биологических отходов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"Обеспечение гарантий погребения"</w:t>
            </w:r>
          </w:p>
        </w:tc>
      </w:tr>
      <w:tr w:rsidR="00685CC6" w:rsidRPr="006321C9" w:rsidTr="00BC0F90">
        <w:trPr>
          <w:trHeight w:val="2354"/>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Обеспечение гарантий погребения умершего (погибшего)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Организация мероприятий по обеспечению гарантий погребения умершего (погибшего) </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Выполнение мероприятий по обеспечению гарантий погребения умершего (погибшего)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Расходы на обеспечение деятельности МКУ "Специализированная служба"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r>
      <w:tr w:rsidR="00685CC6" w:rsidRPr="006321C9" w:rsidTr="00BC0F90">
        <w:trPr>
          <w:trHeight w:val="159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захоронений умерших по гарантированному перечню по заявлению супруга или близкого родственника умершего</w:t>
            </w:r>
          </w:p>
        </w:tc>
      </w:tr>
      <w:tr w:rsidR="00685CC6" w:rsidRPr="006321C9" w:rsidTr="00BC0F90">
        <w:trPr>
          <w:trHeight w:val="70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Учет захоронений по гарантированному перечню</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685CC6" w:rsidRPr="006321C9" w:rsidTr="00BC0F90">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устойчиво функционирующей и доступной для всех слоев населения системы пассажирского транспорта на территории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Проведение конкурсных процедур по определению исполнителя на выполнение регулярных пассажирских перевозок</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обеспечению надлежащего уровня организации устойчиво функционирующей и доступной для всех слоев населения системы пассажирского транспорта на территории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Субсидии на частичное возмещение недополученных доходов от предоставления льготных проездных билетов</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системы пассажирского транспорта</w:t>
            </w:r>
          </w:p>
        </w:tc>
      </w:tr>
      <w:tr w:rsidR="00685CC6" w:rsidRPr="006321C9" w:rsidTr="00BC0F90">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Совершенствование транспортной инфраструктуры и контроля за осуществлением регулярных перевозок транспортом общего пользования</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99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пассажирских перевозок</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регулярности пассажирских перевозок на территории Сосновоборского городского округа</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повышению качества пассажирских перевозок</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мероприятий по перевозке пассажиров транспортом общего пользования</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и проведение конкурса на право осуществления перевозок</w:t>
            </w:r>
          </w:p>
        </w:tc>
      </w:tr>
      <w:tr w:rsidR="00685CC6" w:rsidRPr="006321C9" w:rsidTr="00712EAF">
        <w:trPr>
          <w:trHeight w:val="2166"/>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доступности, комфортности и экологичности услуг по перевозке пассажиров на муниципальных маршрутах регулярных перевозок Сосновоборского городского округа</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712EAF">
        <w:trPr>
          <w:trHeight w:val="85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Формирование оптимальной маршрутной сети</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мероприятий, направленных на обеспечение надлежащего уровня оказания ритуальных услуг</w:t>
            </w:r>
          </w:p>
        </w:tc>
        <w:tc>
          <w:tcPr>
            <w:tcW w:w="3210"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обеспечению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459"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Доставка тел умерших из внебольничных мест</w:t>
            </w:r>
          </w:p>
        </w:tc>
        <w:tc>
          <w:tcPr>
            <w:tcW w:w="2703"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доставки тел умерших из внебольничных мест</w:t>
            </w:r>
          </w:p>
        </w:tc>
      </w:tr>
      <w:tr w:rsidR="00685CC6" w:rsidRPr="006321C9" w:rsidTr="00712EAF">
        <w:trPr>
          <w:trHeight w:val="908"/>
        </w:trPr>
        <w:tc>
          <w:tcPr>
            <w:tcW w:w="2444"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Совершенствование организации похоронного дела</w:t>
            </w:r>
          </w:p>
        </w:tc>
        <w:tc>
          <w:tcPr>
            <w:tcW w:w="3210"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Соблюдение санитарных и экологических требований при организации мест погребения;</w:t>
            </w:r>
            <w:r w:rsidRPr="006321C9">
              <w:br/>
              <w:t>Содержание мест захоронения в надлежащем виде</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Мероприятия по уборке общественных кладбищ и мемориала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Площадь уборки общественных кладбищ и мемориала</w:t>
            </w:r>
          </w:p>
        </w:tc>
      </w:tr>
      <w:tr w:rsidR="00685CC6" w:rsidRPr="006321C9" w:rsidTr="00712EAF">
        <w:trPr>
          <w:trHeight w:val="83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single" w:sz="4" w:space="0" w:color="auto"/>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Мероприятия по охране общественных кладбищ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Охрана кладбищ</w:t>
            </w:r>
          </w:p>
        </w:tc>
      </w:tr>
      <w:tr w:rsidR="00685CC6" w:rsidRPr="006321C9" w:rsidTr="00712EAF">
        <w:trPr>
          <w:trHeight w:val="737"/>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lastRenderedPageBreak/>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66387F" w:rsidRPr="006321C9" w:rsidTr="0066387F">
        <w:trPr>
          <w:trHeight w:val="1200"/>
        </w:trPr>
        <w:tc>
          <w:tcPr>
            <w:tcW w:w="2444" w:type="dxa"/>
            <w:vMerge w:val="restart"/>
            <w:tcBorders>
              <w:top w:val="nil"/>
              <w:left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Энергосбережение и повышение энергетической эффективности, повышение эффективности функционирования городского хозяйства</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Решение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Реализация мероприятий по энергосбережению организаций коммунального комплекса, муниципальных учреждений. </w:t>
            </w:r>
          </w:p>
        </w:tc>
        <w:tc>
          <w:tcPr>
            <w:tcW w:w="3459"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Замена приборов учета тепловой энергии в бюджетных учреждениях </w:t>
            </w:r>
          </w:p>
        </w:tc>
        <w:tc>
          <w:tcPr>
            <w:tcW w:w="2703"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Кол-во установленных приборов</w:t>
            </w:r>
          </w:p>
        </w:tc>
      </w:tr>
      <w:tr w:rsidR="0066387F" w:rsidRPr="006321C9" w:rsidTr="0066387F">
        <w:trPr>
          <w:trHeight w:val="1305"/>
        </w:trPr>
        <w:tc>
          <w:tcPr>
            <w:tcW w:w="2444" w:type="dxa"/>
            <w:vMerge/>
            <w:tcBorders>
              <w:left w:val="single" w:sz="4" w:space="0" w:color="auto"/>
              <w:right w:val="single" w:sz="4" w:space="0" w:color="auto"/>
            </w:tcBorders>
            <w:vAlign w:val="center"/>
            <w:hideMark/>
          </w:tcPr>
          <w:p w:rsidR="0066387F" w:rsidRPr="006321C9" w:rsidRDefault="0066387F" w:rsidP="002F5622"/>
        </w:tc>
        <w:tc>
          <w:tcPr>
            <w:tcW w:w="2867" w:type="dxa"/>
            <w:vMerge/>
            <w:tcBorders>
              <w:top w:val="nil"/>
              <w:left w:val="single" w:sz="4" w:space="0" w:color="auto"/>
              <w:bottom w:val="single" w:sz="4" w:space="0" w:color="auto"/>
              <w:right w:val="single" w:sz="4" w:space="0" w:color="auto"/>
            </w:tcBorders>
            <w:vAlign w:val="center"/>
            <w:hideMark/>
          </w:tcPr>
          <w:p w:rsidR="0066387F" w:rsidRPr="006321C9" w:rsidRDefault="0066387F" w:rsidP="002F5622"/>
        </w:tc>
        <w:tc>
          <w:tcPr>
            <w:tcW w:w="3210"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Обеспечение надежности и безаварийной работы объектов коммунального хозяйства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Содержание бесхозяйных объектов</w:t>
            </w:r>
          </w:p>
        </w:tc>
        <w:tc>
          <w:tcPr>
            <w:tcW w:w="2703"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Кол-во бесхозяйных объектов </w:t>
            </w:r>
          </w:p>
        </w:tc>
      </w:tr>
      <w:tr w:rsidR="0066387F" w:rsidRPr="006321C9" w:rsidTr="0066387F">
        <w:trPr>
          <w:trHeight w:val="1305"/>
        </w:trPr>
        <w:tc>
          <w:tcPr>
            <w:tcW w:w="2444" w:type="dxa"/>
            <w:vMerge/>
            <w:tcBorders>
              <w:left w:val="single" w:sz="4" w:space="0" w:color="auto"/>
              <w:bottom w:val="single" w:sz="4" w:space="0" w:color="auto"/>
              <w:right w:val="single" w:sz="4" w:space="0" w:color="auto"/>
            </w:tcBorders>
            <w:vAlign w:val="center"/>
          </w:tcPr>
          <w:p w:rsidR="0066387F" w:rsidRPr="006321C9" w:rsidRDefault="0066387F" w:rsidP="002F5622"/>
        </w:tc>
        <w:tc>
          <w:tcPr>
            <w:tcW w:w="2867" w:type="dxa"/>
            <w:tcBorders>
              <w:top w:val="single" w:sz="4" w:space="0" w:color="auto"/>
              <w:left w:val="single" w:sz="4" w:space="0" w:color="auto"/>
              <w:bottom w:val="nil"/>
              <w:right w:val="single" w:sz="4" w:space="0" w:color="auto"/>
            </w:tcBorders>
            <w:vAlign w:val="center"/>
          </w:tcPr>
          <w:p w:rsidR="0066387F" w:rsidRDefault="0066387F">
            <w:pPr>
              <w:jc w:val="center"/>
              <w:outlineLvl w:val="0"/>
            </w:pPr>
            <w:r>
              <w:t>Обеспечение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Сосновоборского городского округа и создание безопасных и благоприятных условий проживания граждан</w:t>
            </w:r>
          </w:p>
        </w:tc>
        <w:tc>
          <w:tcPr>
            <w:tcW w:w="3210" w:type="dxa"/>
            <w:tcBorders>
              <w:top w:val="nil"/>
              <w:left w:val="nil"/>
              <w:bottom w:val="single" w:sz="4" w:space="0" w:color="auto"/>
              <w:right w:val="single" w:sz="4" w:space="0" w:color="auto"/>
            </w:tcBorders>
            <w:shd w:val="clear" w:color="auto" w:fill="auto"/>
            <w:vAlign w:val="center"/>
          </w:tcPr>
          <w:p w:rsidR="0066387F" w:rsidRDefault="0066387F">
            <w:pPr>
              <w:jc w:val="center"/>
              <w:outlineLvl w:val="0"/>
            </w:pPr>
            <w:r>
              <w:t>Отсутствие задолженности по оплате доли муниципального имущества в части обязательств по содержанию общего имущества, а также софинансирования затрат на проведение текущего/капитального ремонта общего имущества в многоквартирных домах по решению общего собрания собственников в части муниципальной собственности</w:t>
            </w:r>
          </w:p>
        </w:tc>
        <w:tc>
          <w:tcPr>
            <w:tcW w:w="3459" w:type="dxa"/>
            <w:tcBorders>
              <w:top w:val="single" w:sz="4" w:space="0" w:color="auto"/>
              <w:left w:val="nil"/>
              <w:bottom w:val="nil"/>
              <w:right w:val="single" w:sz="4" w:space="0" w:color="auto"/>
            </w:tcBorders>
            <w:shd w:val="clear" w:color="auto" w:fill="auto"/>
            <w:vAlign w:val="center"/>
          </w:tcPr>
          <w:p w:rsidR="0066387F" w:rsidRDefault="0066387F">
            <w:pPr>
              <w:jc w:val="center"/>
              <w:outlineLvl w:val="0"/>
            </w:pPr>
            <w: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703" w:type="dxa"/>
            <w:tcBorders>
              <w:top w:val="nil"/>
              <w:left w:val="nil"/>
              <w:bottom w:val="single" w:sz="4" w:space="0" w:color="auto"/>
              <w:right w:val="single" w:sz="4" w:space="0" w:color="auto"/>
            </w:tcBorders>
            <w:shd w:val="clear" w:color="auto" w:fill="auto"/>
            <w:vAlign w:val="center"/>
          </w:tcPr>
          <w:p w:rsidR="0066387F" w:rsidRDefault="0066387F">
            <w:pPr>
              <w:jc w:val="center"/>
              <w:outlineLvl w:val="0"/>
            </w:pPr>
            <w:r>
              <w:t xml:space="preserve">Доля площади муниципального имущества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685CC6" w:rsidRPr="006321C9" w:rsidRDefault="00685CC6" w:rsidP="002F5622">
            <w:pPr>
              <w:jc w:val="center"/>
              <w:rPr>
                <w:b/>
                <w:bCs/>
              </w:rPr>
            </w:pPr>
            <w:r w:rsidRPr="006321C9">
              <w:rPr>
                <w:b/>
                <w:bCs/>
              </w:rPr>
              <w:t>Комплекс процессных мероприятий "Содействие участию населения в осуществлении местного самоуправления"</w:t>
            </w:r>
          </w:p>
        </w:tc>
      </w:tr>
      <w:tr w:rsidR="00685CC6" w:rsidRPr="006321C9" w:rsidTr="00BC0F90">
        <w:trPr>
          <w:trHeight w:val="1036"/>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реализацию инициативных проектов в рамках областного закона № 3-оз</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реализованных проектов </w:t>
            </w:r>
          </w:p>
        </w:tc>
      </w:tr>
    </w:tbl>
    <w:p w:rsidR="00685CC6" w:rsidRDefault="00685CC6" w:rsidP="00685CC6">
      <w:pPr>
        <w:jc w:val="right"/>
        <w:rPr>
          <w:sz w:val="24"/>
          <w:szCs w:val="24"/>
        </w:rPr>
      </w:pPr>
      <w:r>
        <w:rPr>
          <w:sz w:val="24"/>
          <w:szCs w:val="24"/>
        </w:rPr>
        <w:br w:type="page"/>
      </w:r>
      <w:r w:rsidRPr="00267CBE">
        <w:rPr>
          <w:sz w:val="24"/>
          <w:szCs w:val="24"/>
        </w:rPr>
        <w:lastRenderedPageBreak/>
        <w:t>Приложение 1</w:t>
      </w:r>
    </w:p>
    <w:p w:rsidR="00685CC6" w:rsidRDefault="00685CC6" w:rsidP="00685CC6">
      <w:pPr>
        <w:jc w:val="center"/>
        <w:rPr>
          <w:sz w:val="24"/>
          <w:szCs w:val="24"/>
        </w:rPr>
      </w:pPr>
    </w:p>
    <w:p w:rsidR="00685CC6" w:rsidRPr="004636EE" w:rsidRDefault="00685CC6" w:rsidP="00685CC6">
      <w:pPr>
        <w:jc w:val="center"/>
        <w:rPr>
          <w:b/>
          <w:bCs/>
          <w:sz w:val="24"/>
          <w:szCs w:val="24"/>
        </w:rPr>
      </w:pPr>
      <w:r w:rsidRPr="004636EE">
        <w:rPr>
          <w:b/>
          <w:bCs/>
          <w:sz w:val="24"/>
          <w:szCs w:val="24"/>
        </w:rPr>
        <w:t>Сведения о показателях (индикаторах)</w:t>
      </w:r>
    </w:p>
    <w:p w:rsidR="00685CC6" w:rsidRDefault="00685CC6" w:rsidP="00685CC6">
      <w:pPr>
        <w:jc w:val="center"/>
        <w:rPr>
          <w:b/>
          <w:bCs/>
          <w:sz w:val="24"/>
          <w:szCs w:val="24"/>
        </w:rPr>
      </w:pPr>
      <w:r w:rsidRPr="004636EE">
        <w:rPr>
          <w:b/>
          <w:bCs/>
          <w:sz w:val="24"/>
          <w:szCs w:val="24"/>
        </w:rPr>
        <w:t>Муниципальной программы «Городское хозяйство на 2014-2030 гг.» и их значениях</w:t>
      </w:r>
    </w:p>
    <w:p w:rsidR="00685CC6" w:rsidRDefault="00685CC6" w:rsidP="00685CC6">
      <w:pPr>
        <w:jc w:val="center"/>
        <w:rPr>
          <w:b/>
          <w:bCs/>
          <w:sz w:val="24"/>
          <w:szCs w:val="24"/>
        </w:rPr>
      </w:pPr>
    </w:p>
    <w:tbl>
      <w:tblPr>
        <w:tblW w:w="14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60"/>
        <w:gridCol w:w="1183"/>
        <w:gridCol w:w="936"/>
        <w:gridCol w:w="1120"/>
        <w:gridCol w:w="1120"/>
        <w:gridCol w:w="1120"/>
        <w:gridCol w:w="1120"/>
        <w:gridCol w:w="1120"/>
        <w:gridCol w:w="1120"/>
        <w:gridCol w:w="1120"/>
        <w:gridCol w:w="1120"/>
      </w:tblGrid>
      <w:tr w:rsidR="008074ED" w:rsidRPr="008074ED" w:rsidTr="008074ED">
        <w:trPr>
          <w:trHeight w:val="390"/>
          <w:tblHeader/>
        </w:trPr>
        <w:tc>
          <w:tcPr>
            <w:tcW w:w="531" w:type="dxa"/>
            <w:vMerge w:val="restart"/>
            <w:shd w:val="clear" w:color="auto" w:fill="auto"/>
            <w:vAlign w:val="center"/>
            <w:hideMark/>
          </w:tcPr>
          <w:p w:rsidR="008074ED" w:rsidRPr="008074ED" w:rsidRDefault="008074ED" w:rsidP="008074ED">
            <w:pPr>
              <w:jc w:val="center"/>
              <w:rPr>
                <w:b/>
                <w:bCs/>
                <w:sz w:val="16"/>
                <w:szCs w:val="16"/>
              </w:rPr>
            </w:pPr>
            <w:r w:rsidRPr="008074ED">
              <w:rPr>
                <w:b/>
                <w:bCs/>
                <w:sz w:val="16"/>
                <w:szCs w:val="16"/>
              </w:rPr>
              <w:t>№ п/п</w:t>
            </w:r>
          </w:p>
        </w:tc>
        <w:tc>
          <w:tcPr>
            <w:tcW w:w="4343" w:type="dxa"/>
            <w:gridSpan w:val="2"/>
            <w:vMerge w:val="restart"/>
            <w:shd w:val="clear" w:color="auto" w:fill="auto"/>
            <w:vAlign w:val="center"/>
            <w:hideMark/>
          </w:tcPr>
          <w:p w:rsidR="008074ED" w:rsidRPr="008074ED" w:rsidRDefault="008074ED" w:rsidP="008074ED">
            <w:pPr>
              <w:jc w:val="center"/>
              <w:rPr>
                <w:b/>
                <w:bCs/>
                <w:sz w:val="16"/>
                <w:szCs w:val="16"/>
              </w:rPr>
            </w:pPr>
            <w:r w:rsidRPr="008074ED">
              <w:rPr>
                <w:b/>
                <w:bCs/>
                <w:sz w:val="16"/>
                <w:szCs w:val="16"/>
              </w:rPr>
              <w:t xml:space="preserve">Показатель (индикатор) </w:t>
            </w:r>
            <w:r w:rsidRPr="008074ED">
              <w:rPr>
                <w:b/>
                <w:bCs/>
                <w:sz w:val="16"/>
                <w:szCs w:val="16"/>
              </w:rPr>
              <w:br/>
              <w:t>(наименование)</w:t>
            </w:r>
          </w:p>
        </w:tc>
        <w:tc>
          <w:tcPr>
            <w:tcW w:w="936" w:type="dxa"/>
            <w:vMerge w:val="restart"/>
            <w:shd w:val="clear" w:color="auto" w:fill="auto"/>
            <w:vAlign w:val="center"/>
            <w:hideMark/>
          </w:tcPr>
          <w:p w:rsidR="008074ED" w:rsidRPr="008074ED" w:rsidRDefault="008074ED" w:rsidP="008074ED">
            <w:pPr>
              <w:jc w:val="center"/>
              <w:rPr>
                <w:b/>
                <w:bCs/>
                <w:sz w:val="15"/>
                <w:szCs w:val="15"/>
              </w:rPr>
            </w:pPr>
            <w:r w:rsidRPr="008074ED">
              <w:rPr>
                <w:b/>
                <w:bCs/>
                <w:sz w:val="15"/>
                <w:szCs w:val="15"/>
              </w:rPr>
              <w:t>Единица измерения</w:t>
            </w:r>
          </w:p>
        </w:tc>
        <w:tc>
          <w:tcPr>
            <w:tcW w:w="8960" w:type="dxa"/>
            <w:gridSpan w:val="8"/>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Значения показателей (индикаторов)</w:t>
            </w:r>
          </w:p>
        </w:tc>
      </w:tr>
      <w:tr w:rsidR="008074ED" w:rsidRPr="008074ED" w:rsidTr="008074ED">
        <w:trPr>
          <w:trHeight w:val="810"/>
          <w:tblHeader/>
        </w:trPr>
        <w:tc>
          <w:tcPr>
            <w:tcW w:w="531" w:type="dxa"/>
            <w:vMerge/>
            <w:vAlign w:val="center"/>
            <w:hideMark/>
          </w:tcPr>
          <w:p w:rsidR="008074ED" w:rsidRPr="008074ED" w:rsidRDefault="008074ED" w:rsidP="008074ED">
            <w:pPr>
              <w:rPr>
                <w:b/>
                <w:bCs/>
                <w:sz w:val="16"/>
                <w:szCs w:val="16"/>
              </w:rPr>
            </w:pPr>
          </w:p>
        </w:tc>
        <w:tc>
          <w:tcPr>
            <w:tcW w:w="4343" w:type="dxa"/>
            <w:gridSpan w:val="2"/>
            <w:vMerge/>
            <w:vAlign w:val="center"/>
            <w:hideMark/>
          </w:tcPr>
          <w:p w:rsidR="008074ED" w:rsidRPr="008074ED" w:rsidRDefault="008074ED" w:rsidP="008074ED">
            <w:pPr>
              <w:rPr>
                <w:b/>
                <w:bCs/>
                <w:sz w:val="16"/>
                <w:szCs w:val="16"/>
              </w:rPr>
            </w:pPr>
          </w:p>
        </w:tc>
        <w:tc>
          <w:tcPr>
            <w:tcW w:w="936" w:type="dxa"/>
            <w:vMerge/>
            <w:vAlign w:val="center"/>
            <w:hideMark/>
          </w:tcPr>
          <w:p w:rsidR="008074ED" w:rsidRPr="008074ED" w:rsidRDefault="008074ED" w:rsidP="008074ED">
            <w:pPr>
              <w:rPr>
                <w:b/>
                <w:bCs/>
                <w:sz w:val="15"/>
                <w:szCs w:val="15"/>
              </w:rPr>
            </w:pPr>
          </w:p>
        </w:tc>
        <w:tc>
          <w:tcPr>
            <w:tcW w:w="1120" w:type="dxa"/>
            <w:shd w:val="clear" w:color="auto" w:fill="auto"/>
            <w:vAlign w:val="center"/>
            <w:hideMark/>
          </w:tcPr>
          <w:p w:rsidR="008074ED" w:rsidRPr="008074ED" w:rsidRDefault="008074ED" w:rsidP="008074ED">
            <w:pPr>
              <w:jc w:val="center"/>
              <w:rPr>
                <w:b/>
                <w:bCs/>
                <w:sz w:val="16"/>
                <w:szCs w:val="16"/>
              </w:rPr>
            </w:pPr>
            <w:r w:rsidRPr="008074ED">
              <w:rPr>
                <w:b/>
                <w:bCs/>
                <w:sz w:val="16"/>
                <w:szCs w:val="16"/>
              </w:rPr>
              <w:t xml:space="preserve">Базовый период </w:t>
            </w:r>
            <w:r w:rsidRPr="008074ED">
              <w:rPr>
                <w:b/>
                <w:bCs/>
                <w:sz w:val="16"/>
                <w:szCs w:val="16"/>
              </w:rPr>
              <w:br/>
              <w:t>2023</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2024</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2025</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2026</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2027</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2028</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2029</w:t>
            </w:r>
          </w:p>
        </w:tc>
        <w:tc>
          <w:tcPr>
            <w:tcW w:w="1120" w:type="dxa"/>
            <w:shd w:val="clear" w:color="auto" w:fill="auto"/>
            <w:vAlign w:val="center"/>
            <w:hideMark/>
          </w:tcPr>
          <w:p w:rsidR="008074ED" w:rsidRPr="008074ED" w:rsidRDefault="008074ED" w:rsidP="008074ED">
            <w:pPr>
              <w:jc w:val="center"/>
              <w:rPr>
                <w:b/>
                <w:bCs/>
                <w:sz w:val="16"/>
                <w:szCs w:val="16"/>
              </w:rPr>
            </w:pPr>
            <w:r w:rsidRPr="008074ED">
              <w:rPr>
                <w:b/>
                <w:bCs/>
                <w:sz w:val="16"/>
                <w:szCs w:val="16"/>
              </w:rPr>
              <w:t>2030</w:t>
            </w:r>
          </w:p>
        </w:tc>
      </w:tr>
      <w:tr w:rsidR="008074ED" w:rsidRPr="008074ED" w:rsidTr="008074ED">
        <w:trPr>
          <w:trHeight w:val="300"/>
          <w:tblHeader/>
        </w:trPr>
        <w:tc>
          <w:tcPr>
            <w:tcW w:w="531" w:type="dxa"/>
            <w:shd w:val="clear" w:color="auto" w:fill="auto"/>
            <w:noWrap/>
            <w:vAlign w:val="center"/>
            <w:hideMark/>
          </w:tcPr>
          <w:p w:rsidR="008074ED" w:rsidRPr="008074ED" w:rsidRDefault="008074ED" w:rsidP="008074ED">
            <w:pPr>
              <w:jc w:val="center"/>
              <w:rPr>
                <w:sz w:val="16"/>
                <w:szCs w:val="16"/>
              </w:rPr>
            </w:pPr>
            <w:r w:rsidRPr="008074ED">
              <w:rPr>
                <w:sz w:val="16"/>
                <w:szCs w:val="16"/>
              </w:rPr>
              <w:t>1</w:t>
            </w:r>
          </w:p>
        </w:tc>
        <w:tc>
          <w:tcPr>
            <w:tcW w:w="3160" w:type="dxa"/>
            <w:shd w:val="clear" w:color="auto" w:fill="auto"/>
            <w:noWrap/>
            <w:vAlign w:val="center"/>
            <w:hideMark/>
          </w:tcPr>
          <w:p w:rsidR="008074ED" w:rsidRPr="008074ED" w:rsidRDefault="008074ED" w:rsidP="008074ED">
            <w:pPr>
              <w:jc w:val="center"/>
              <w:rPr>
                <w:sz w:val="16"/>
                <w:szCs w:val="16"/>
              </w:rPr>
            </w:pPr>
            <w:r w:rsidRPr="008074ED">
              <w:rPr>
                <w:sz w:val="16"/>
                <w:szCs w:val="16"/>
              </w:rPr>
              <w:t>2</w:t>
            </w:r>
          </w:p>
        </w:tc>
        <w:tc>
          <w:tcPr>
            <w:tcW w:w="1183" w:type="dxa"/>
            <w:shd w:val="clear" w:color="auto" w:fill="auto"/>
            <w:noWrap/>
            <w:vAlign w:val="center"/>
            <w:hideMark/>
          </w:tcPr>
          <w:p w:rsidR="008074ED" w:rsidRPr="008074ED" w:rsidRDefault="008074ED" w:rsidP="008074ED">
            <w:pPr>
              <w:jc w:val="center"/>
              <w:rPr>
                <w:sz w:val="16"/>
                <w:szCs w:val="16"/>
              </w:rPr>
            </w:pPr>
            <w:r w:rsidRPr="008074ED">
              <w:rPr>
                <w:sz w:val="16"/>
                <w:szCs w:val="16"/>
              </w:rPr>
              <w:t>3</w:t>
            </w:r>
          </w:p>
        </w:tc>
        <w:tc>
          <w:tcPr>
            <w:tcW w:w="936" w:type="dxa"/>
            <w:shd w:val="clear" w:color="auto" w:fill="auto"/>
            <w:noWrap/>
            <w:vAlign w:val="center"/>
            <w:hideMark/>
          </w:tcPr>
          <w:p w:rsidR="008074ED" w:rsidRPr="008074ED" w:rsidRDefault="008074ED" w:rsidP="008074ED">
            <w:pPr>
              <w:jc w:val="center"/>
              <w:rPr>
                <w:sz w:val="16"/>
                <w:szCs w:val="16"/>
              </w:rPr>
            </w:pPr>
            <w:r w:rsidRPr="008074ED">
              <w:rPr>
                <w:sz w:val="16"/>
                <w:szCs w:val="16"/>
              </w:rPr>
              <w:t>4</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5</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6</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7</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8</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9</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10</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11</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12</w:t>
            </w:r>
          </w:p>
        </w:tc>
      </w:tr>
      <w:tr w:rsidR="008074ED" w:rsidRPr="008074ED" w:rsidTr="008074ED">
        <w:trPr>
          <w:trHeight w:val="300"/>
        </w:trPr>
        <w:tc>
          <w:tcPr>
            <w:tcW w:w="14770" w:type="dxa"/>
            <w:gridSpan w:val="12"/>
            <w:shd w:val="clear" w:color="000000" w:fill="C4BD97"/>
            <w:noWrap/>
            <w:vAlign w:val="center"/>
            <w:hideMark/>
          </w:tcPr>
          <w:p w:rsidR="008074ED" w:rsidRPr="008074ED" w:rsidRDefault="008074ED" w:rsidP="008074ED">
            <w:pPr>
              <w:jc w:val="center"/>
              <w:rPr>
                <w:b/>
                <w:bCs/>
                <w:sz w:val="18"/>
                <w:szCs w:val="18"/>
              </w:rPr>
            </w:pPr>
            <w:r w:rsidRPr="008074ED">
              <w:rPr>
                <w:b/>
                <w:bCs/>
                <w:sz w:val="18"/>
                <w:szCs w:val="18"/>
              </w:rPr>
              <w:t>Муниципальная программа «Городское хозяйство на 2014-2030 годы»</w:t>
            </w:r>
          </w:p>
        </w:tc>
      </w:tr>
      <w:tr w:rsidR="008074ED" w:rsidRPr="008074ED" w:rsidTr="008074ED">
        <w:trPr>
          <w:trHeight w:val="510"/>
        </w:trPr>
        <w:tc>
          <w:tcPr>
            <w:tcW w:w="531" w:type="dxa"/>
            <w:vMerge w:val="restart"/>
            <w:shd w:val="clear" w:color="auto" w:fill="auto"/>
            <w:noWrap/>
            <w:vAlign w:val="center"/>
            <w:hideMark/>
          </w:tcPr>
          <w:p w:rsidR="008074ED" w:rsidRPr="008074ED" w:rsidRDefault="008074ED" w:rsidP="008074ED">
            <w:pPr>
              <w:jc w:val="center"/>
              <w:rPr>
                <w:sz w:val="18"/>
                <w:szCs w:val="18"/>
              </w:rPr>
            </w:pPr>
            <w:r w:rsidRPr="008074ED">
              <w:rPr>
                <w:sz w:val="18"/>
                <w:szCs w:val="18"/>
              </w:rPr>
              <w:t>х</w:t>
            </w:r>
          </w:p>
        </w:tc>
        <w:tc>
          <w:tcPr>
            <w:tcW w:w="3160" w:type="dxa"/>
            <w:vMerge w:val="restart"/>
            <w:shd w:val="clear" w:color="auto" w:fill="auto"/>
            <w:vAlign w:val="center"/>
            <w:hideMark/>
          </w:tcPr>
          <w:p w:rsidR="008074ED" w:rsidRPr="008074ED" w:rsidRDefault="008074ED" w:rsidP="008074ED">
            <w:pPr>
              <w:jc w:val="center"/>
              <w:rPr>
                <w:sz w:val="18"/>
                <w:szCs w:val="18"/>
              </w:rPr>
            </w:pPr>
            <w:r w:rsidRPr="008074ED">
              <w:rPr>
                <w:sz w:val="18"/>
                <w:szCs w:val="18"/>
              </w:rPr>
              <w:t>Уровень эффективности по показателям</w:t>
            </w:r>
          </w:p>
        </w:tc>
        <w:tc>
          <w:tcPr>
            <w:tcW w:w="1183" w:type="dxa"/>
            <w:shd w:val="clear" w:color="auto" w:fill="auto"/>
            <w:vAlign w:val="center"/>
            <w:hideMark/>
          </w:tcPr>
          <w:p w:rsidR="008074ED" w:rsidRPr="008074ED" w:rsidRDefault="008074ED" w:rsidP="008074ED">
            <w:pPr>
              <w:jc w:val="center"/>
              <w:rPr>
                <w:sz w:val="18"/>
                <w:szCs w:val="18"/>
              </w:rPr>
            </w:pPr>
            <w:r w:rsidRPr="008074ED">
              <w:rPr>
                <w:sz w:val="18"/>
                <w:szCs w:val="18"/>
              </w:rPr>
              <w:t>плановое значение</w:t>
            </w:r>
          </w:p>
        </w:tc>
        <w:tc>
          <w:tcPr>
            <w:tcW w:w="936" w:type="dxa"/>
            <w:shd w:val="clear" w:color="auto" w:fill="auto"/>
            <w:noWrap/>
            <w:vAlign w:val="center"/>
            <w:hideMark/>
          </w:tcPr>
          <w:p w:rsidR="008074ED" w:rsidRPr="008074ED" w:rsidRDefault="008074ED" w:rsidP="008074ED">
            <w:pPr>
              <w:jc w:val="center"/>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rPr>
                <w:sz w:val="18"/>
                <w:szCs w:val="18"/>
              </w:rPr>
            </w:pPr>
            <w:r w:rsidRPr="008074ED">
              <w:rPr>
                <w:sz w:val="18"/>
                <w:szCs w:val="18"/>
              </w:rPr>
              <w:t>фактическое значение</w:t>
            </w:r>
          </w:p>
        </w:tc>
        <w:tc>
          <w:tcPr>
            <w:tcW w:w="936" w:type="dxa"/>
            <w:shd w:val="clear" w:color="auto" w:fill="auto"/>
            <w:noWrap/>
            <w:vAlign w:val="center"/>
            <w:hideMark/>
          </w:tcPr>
          <w:p w:rsidR="008074ED" w:rsidRPr="008074ED" w:rsidRDefault="008074ED" w:rsidP="008074ED">
            <w:pPr>
              <w:jc w:val="center"/>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91,15</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66"/>
            <w:noWrap/>
            <w:vAlign w:val="center"/>
            <w:hideMark/>
          </w:tcPr>
          <w:p w:rsidR="008074ED" w:rsidRPr="008074ED" w:rsidRDefault="008074ED" w:rsidP="008074ED">
            <w:pPr>
              <w:jc w:val="center"/>
              <w:rPr>
                <w:b/>
                <w:bCs/>
                <w:sz w:val="18"/>
                <w:szCs w:val="18"/>
              </w:rPr>
            </w:pPr>
            <w:r w:rsidRPr="008074ED">
              <w:rPr>
                <w:b/>
                <w:bCs/>
                <w:sz w:val="18"/>
                <w:szCs w:val="18"/>
              </w:rPr>
              <w:t>ПРОЕКТНАЯ ЧАСТЬ</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Региональный проект "Формирование комфортной городской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благоустроенных объектов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"Развитие и приведение в нормативное состояние автомобильных дорог общего пользования"</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построенных (реконструированных) транспортных сетей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0,875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0,495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0,468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отремонтированных автомобильных дорог общего пользования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отремонтированных автомобильных дорог, ведущих к СНТ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lastRenderedPageBreak/>
              <w:t>Отраслевой проект "Эффективное обращение с отходами производства и потребления на территории Ленинградской области"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построенных мест для накопления ТКО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закупленных емкостей для накопления ТКО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"Улучшение жилищных условий и обеспечение жильем отдельных категорий граждан"</w:t>
            </w:r>
          </w:p>
        </w:tc>
      </w:tr>
      <w:tr w:rsidR="00354952" w:rsidRPr="008074ED" w:rsidTr="008074ED">
        <w:trPr>
          <w:trHeight w:val="510"/>
        </w:trPr>
        <w:tc>
          <w:tcPr>
            <w:tcW w:w="531" w:type="dxa"/>
            <w:vMerge w:val="restart"/>
            <w:shd w:val="clear" w:color="auto" w:fill="auto"/>
            <w:vAlign w:val="center"/>
            <w:hideMark/>
          </w:tcPr>
          <w:p w:rsidR="00354952" w:rsidRPr="008074ED" w:rsidRDefault="00354952" w:rsidP="008074ED">
            <w:pPr>
              <w:jc w:val="center"/>
              <w:outlineLvl w:val="0"/>
              <w:rPr>
                <w:sz w:val="18"/>
                <w:szCs w:val="18"/>
              </w:rPr>
            </w:pPr>
            <w:r w:rsidRPr="008074ED">
              <w:rPr>
                <w:sz w:val="18"/>
                <w:szCs w:val="18"/>
              </w:rPr>
              <w:t>7</w:t>
            </w:r>
          </w:p>
        </w:tc>
        <w:tc>
          <w:tcPr>
            <w:tcW w:w="3160" w:type="dxa"/>
            <w:vMerge w:val="restart"/>
            <w:shd w:val="clear" w:color="auto" w:fill="auto"/>
            <w:vAlign w:val="center"/>
            <w:hideMark/>
          </w:tcPr>
          <w:p w:rsidR="00354952" w:rsidRPr="008074ED" w:rsidRDefault="00354952" w:rsidP="008074ED">
            <w:pPr>
              <w:outlineLvl w:val="0"/>
              <w:rPr>
                <w:sz w:val="18"/>
                <w:szCs w:val="18"/>
              </w:rPr>
            </w:pPr>
            <w:r w:rsidRPr="008074ED">
              <w:rPr>
                <w:sz w:val="18"/>
                <w:szCs w:val="18"/>
              </w:rPr>
              <w:t>Протяженность построенных объектов</w:t>
            </w:r>
          </w:p>
        </w:tc>
        <w:tc>
          <w:tcPr>
            <w:tcW w:w="1183" w:type="dxa"/>
            <w:shd w:val="clear" w:color="auto" w:fill="auto"/>
            <w:vAlign w:val="center"/>
            <w:hideMark/>
          </w:tcPr>
          <w:p w:rsidR="00354952" w:rsidRPr="008074ED" w:rsidRDefault="00354952"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354952" w:rsidRPr="008074ED" w:rsidRDefault="00354952"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2,042</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1,200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1,233</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1,108</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"Обеспечение устойчивого функционирования и развития коммунальной и инженерной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реконструированных объектов теплоэнергетики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отремонтированных (замененных) участков тепловых сетей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"Инициативный проект "Я планирую бюджет""</w:t>
            </w:r>
          </w:p>
        </w:tc>
      </w:tr>
      <w:tr w:rsidR="008074ED" w:rsidRPr="008074ED" w:rsidTr="008074ED">
        <w:trPr>
          <w:trHeight w:val="66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реализованных проектов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718"/>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lastRenderedPageBreak/>
              <w:t>Муниципальный проект "Развитие градостроительной деятельности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разработанной документации по планировке территории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"Обеспечение устойчивого функционирования и развития коммунальной и инженерной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выполненных мероприятий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"Организация мероприятий по охране окружающей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для охраны окружающей среды</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построенных дорог противопожарного назначения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"Строительство объектов городской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коммунального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благоустройства, в том числе объектов освещения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4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17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мероприятий, направленных на достижение целей строительства автомобильных дорог</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64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мероприятий, направленных на строительства объектов городского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Сокращение доли потерь на ремонтируемых объектах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20</w:t>
            </w:r>
          </w:p>
        </w:tc>
        <w:tc>
          <w:tcPr>
            <w:tcW w:w="3160"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Кол-во выполненных мероприятий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B7DEE8"/>
            <w:noWrap/>
            <w:vAlign w:val="center"/>
            <w:hideMark/>
          </w:tcPr>
          <w:p w:rsidR="008074ED" w:rsidRPr="008074ED" w:rsidRDefault="008074ED" w:rsidP="008074ED">
            <w:pPr>
              <w:jc w:val="center"/>
              <w:rPr>
                <w:b/>
                <w:bCs/>
                <w:sz w:val="18"/>
                <w:szCs w:val="18"/>
              </w:rPr>
            </w:pPr>
            <w:r w:rsidRPr="008074ED">
              <w:rPr>
                <w:b/>
                <w:bCs/>
                <w:sz w:val="18"/>
                <w:szCs w:val="18"/>
              </w:rPr>
              <w:t>ПРОЦЕССНАЯ ЧАСТЬ</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убираемых общественных территорий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96"/>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отремонтированной УДС, дворовых проездов, тротуаров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65 236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r>
      <w:tr w:rsidR="008074ED" w:rsidRPr="008074ED" w:rsidTr="008074ED">
        <w:trPr>
          <w:trHeight w:val="70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30 526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23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автомобильных мостов на содержании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900"/>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24</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Кол-во средств организации дорожного движения на содержании, в т.ч.:</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светофорных постов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дорожных знаков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3 175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нанесение дорожной разметки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10 703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2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светильников наружного освещения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4 437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r>
      <w:tr w:rsidR="008074ED" w:rsidRPr="008074ED" w:rsidTr="008074ED">
        <w:trPr>
          <w:trHeight w:val="671"/>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4 437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707"/>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Количество потребленной электроэнергии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кВт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r>
      <w:tr w:rsidR="008074ED" w:rsidRPr="008074ED" w:rsidTr="008074ED">
        <w:trPr>
          <w:trHeight w:val="701"/>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кВт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2 118 818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"Содержание и ремонт (строительство) объектов благоустройства Сосновоборского городского округа"</w:t>
            </w:r>
          </w:p>
        </w:tc>
      </w:tr>
      <w:tr w:rsidR="008074ED" w:rsidRPr="008074ED" w:rsidTr="008074ED">
        <w:trPr>
          <w:trHeight w:val="425"/>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26</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Кол-во объектов благоустройства на содержании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детские игровые и спортивные площадки,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малые архитектурные формы,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пешеходные мосты,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мемориалы, памятники воинам, братские захоронения,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r>
      <w:tr w:rsidR="008074ED" w:rsidRPr="008074ED" w:rsidTr="008074ED">
        <w:trPr>
          <w:trHeight w:val="69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52"/>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охраняемые общественные территории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6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96"/>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общественные туалеты,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70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9"/>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по обращению с отходами</w:t>
            </w:r>
          </w:p>
        </w:tc>
      </w:tr>
      <w:tr w:rsidR="008074ED" w:rsidRPr="008074ED" w:rsidTr="008074ED">
        <w:trPr>
          <w:trHeight w:val="555"/>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вывезенных ТКО с территории города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r>
      <w:tr w:rsidR="008074ED" w:rsidRPr="008074ED" w:rsidTr="008074ED">
        <w:trPr>
          <w:trHeight w:val="563"/>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2 555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5"/>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контейнерных площадок, где осуществляется периодическая уборка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r>
      <w:tr w:rsidR="008074ED" w:rsidRPr="008074ED" w:rsidTr="008074ED">
        <w:trPr>
          <w:trHeight w:val="56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крупногабаритных и строительных отходов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r>
      <w:tr w:rsidR="008074ED" w:rsidRPr="008074ED" w:rsidTr="008074ED">
        <w:trPr>
          <w:trHeight w:val="556"/>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1 221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отходов растительного происхождения (ветки, порубочные остатки)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714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1 607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3"/>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направленных на содержание системы дренажно-ливневой канализации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системы дренажно-ливневой канализации, находящейся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колодцев дренажно-ливневой канализации, находящихся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направленных на содержание и уход за зелеными насаждениями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Площадь территорий, на которых проводится акарицидная обработка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464 792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территорий, на которых проводится обработка от произрастания растения "Борщевик Сосновского"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r>
      <w:tr w:rsidR="008074ED" w:rsidRPr="008074ED" w:rsidTr="008074ED">
        <w:trPr>
          <w:trHeight w:val="41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5"/>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35</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Содержание и уход за зелеными насаждениями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живой изгородью</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кустарниками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xml:space="preserve"> 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xml:space="preserve"> 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полив живой изгороди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деревьями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15 832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цветниками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59 899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35.6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подсыпка грунта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содержание и уход за газонами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4 099 549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5 157 855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"Развитие градостроительной деятельности Сосновоборского городского округа"</w:t>
            </w:r>
          </w:p>
        </w:tc>
      </w:tr>
      <w:tr w:rsidR="008074ED" w:rsidRPr="008074ED" w:rsidTr="008074ED">
        <w:trPr>
          <w:trHeight w:val="63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объектов недвижимости поставленных на государственный кадастровый учет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r>
      <w:tr w:rsidR="008074ED" w:rsidRPr="008074ED" w:rsidTr="008074ED">
        <w:trPr>
          <w:trHeight w:val="63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данных (сведений, документов, материалов), размещенных в ГИСОГД</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1 239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1 278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"Обеспечение устойчивого функционирования и развития коммунальной и инженерной инфраструктуры"</w:t>
            </w:r>
          </w:p>
        </w:tc>
      </w:tr>
      <w:tr w:rsidR="008074ED" w:rsidRPr="008074ED" w:rsidTr="008074ED">
        <w:trPr>
          <w:trHeight w:val="623"/>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отходов смеси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r>
      <w:tr w:rsidR="008074ED" w:rsidRPr="008074ED" w:rsidTr="008074ED">
        <w:trPr>
          <w:trHeight w:val="68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8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доставленной питьевой воды</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r>
      <w:tr w:rsidR="008074ED" w:rsidRPr="008074ED" w:rsidTr="008074ED">
        <w:trPr>
          <w:trHeight w:val="703"/>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9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40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разработанных схем теплоснабжения, водоснабжения, водоотведения, программы комплексного развития системы коммунального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5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распределительных газопроводов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проведенных обучений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приобретенной спецтехники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"Организация мероприятий по охране окружающей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Уход за минерализованными полосами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Снос сухостойных, ветровальных и аварийных зеленых насаждений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Очистка зон зеленых насаждений от захламления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47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Механическая  расчистка береговой зоны в районе водозаборных площадок</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м²</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м²</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Ремонт грунтовых дорог противопожарного назначения (ямочный)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Реконструкция и восстановление зеленых насаждений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деревья</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деревья</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Информационное обеспечение (аншлаги)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Оказанию услуг по вывозу и  уничтожению биологических отходов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рейс</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рейс</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"Обеспечение гарантий погребения"</w:t>
            </w:r>
          </w:p>
        </w:tc>
      </w:tr>
      <w:tr w:rsidR="008074ED" w:rsidRPr="008074ED" w:rsidTr="008074ED">
        <w:trPr>
          <w:trHeight w:val="1024"/>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1124"/>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53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Осуществление захоронений умерших по гарантированному перечню по заявлению супруга или близкого родственника умершего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5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Учет захоронений по гарантированному перечню</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63"/>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системы пассажирского транспорта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и проведение конкурса на право осуществления перевозок</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доставки тел умерших из внебольничных мест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уборки общественных кладбищ и мемориала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Охрана кладбищ</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7"/>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установленных приборов, в т.ч.:</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электрической энергии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ХВС, ГВС</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тепловой энергии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Доля площади муниципального имущества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67 000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63 845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отремонтированных жилых домов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бесхозяйных объектов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"Содействие участию населения в осуществлении местного самоуправления"</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реализованных проектов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bl>
    <w:p w:rsidR="00685CC6" w:rsidRDefault="00685CC6" w:rsidP="00685CC6">
      <w:pPr>
        <w:jc w:val="center"/>
        <w:rPr>
          <w:sz w:val="24"/>
          <w:szCs w:val="24"/>
        </w:rPr>
      </w:pPr>
    </w:p>
    <w:p w:rsidR="00685CC6" w:rsidRDefault="00685CC6" w:rsidP="00685CC6">
      <w:pPr>
        <w:pageBreakBefore/>
        <w:widowControl w:val="0"/>
        <w:autoSpaceDE w:val="0"/>
        <w:autoSpaceDN w:val="0"/>
        <w:adjustRightInd w:val="0"/>
        <w:ind w:firstLine="11340"/>
        <w:jc w:val="right"/>
        <w:outlineLvl w:val="1"/>
        <w:rPr>
          <w:sz w:val="24"/>
          <w:szCs w:val="24"/>
        </w:rPr>
      </w:pPr>
      <w:r>
        <w:rPr>
          <w:sz w:val="24"/>
        </w:rPr>
        <w:lastRenderedPageBreak/>
        <w:t>Приложение 2</w:t>
      </w:r>
    </w:p>
    <w:p w:rsidR="00685CC6" w:rsidRDefault="00685CC6" w:rsidP="00685CC6">
      <w:pPr>
        <w:jc w:val="center"/>
        <w:rPr>
          <w:sz w:val="24"/>
          <w:szCs w:val="24"/>
        </w:rPr>
      </w:pPr>
    </w:p>
    <w:p w:rsidR="00685CC6" w:rsidRPr="004636EE" w:rsidRDefault="00685CC6" w:rsidP="00685CC6">
      <w:pPr>
        <w:jc w:val="center"/>
        <w:rPr>
          <w:b/>
          <w:bCs/>
          <w:sz w:val="24"/>
        </w:rPr>
      </w:pPr>
      <w:r>
        <w:rPr>
          <w:b/>
          <w:bCs/>
          <w:sz w:val="24"/>
        </w:rPr>
        <w:t>П</w:t>
      </w:r>
      <w:r w:rsidRPr="004636EE">
        <w:rPr>
          <w:b/>
          <w:bCs/>
          <w:sz w:val="24"/>
        </w:rPr>
        <w:t xml:space="preserve">лан </w:t>
      </w:r>
    </w:p>
    <w:p w:rsidR="00685CC6" w:rsidRPr="004636EE" w:rsidRDefault="00685CC6" w:rsidP="00685CC6">
      <w:pPr>
        <w:jc w:val="center"/>
        <w:rPr>
          <w:b/>
          <w:bCs/>
          <w:sz w:val="24"/>
        </w:rPr>
      </w:pPr>
      <w:r w:rsidRPr="004636EE">
        <w:rPr>
          <w:b/>
          <w:bCs/>
          <w:sz w:val="24"/>
        </w:rPr>
        <w:t>реализации муниципальной программы «Городское хозяйство на 2014-2030 гг.»</w:t>
      </w:r>
    </w:p>
    <w:p w:rsidR="00685CC6" w:rsidRDefault="00685CC6" w:rsidP="00685CC6">
      <w:pPr>
        <w:jc w:val="center"/>
        <w:rPr>
          <w:sz w:val="24"/>
        </w:rPr>
      </w:pPr>
    </w:p>
    <w:tbl>
      <w:tblPr>
        <w:tblW w:w="15034" w:type="dxa"/>
        <w:tblInd w:w="103" w:type="dxa"/>
        <w:tblLook w:val="04A0" w:firstRow="1" w:lastRow="0" w:firstColumn="1" w:lastColumn="0" w:noHBand="0" w:noVBand="1"/>
      </w:tblPr>
      <w:tblGrid>
        <w:gridCol w:w="566"/>
        <w:gridCol w:w="3834"/>
        <w:gridCol w:w="1417"/>
        <w:gridCol w:w="1020"/>
        <w:gridCol w:w="1957"/>
        <w:gridCol w:w="1600"/>
        <w:gridCol w:w="1600"/>
        <w:gridCol w:w="1600"/>
        <w:gridCol w:w="1440"/>
      </w:tblGrid>
      <w:tr w:rsidR="008074ED" w:rsidRPr="008074ED" w:rsidTr="008074ED">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 п/п</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74ED" w:rsidRPr="008074ED" w:rsidRDefault="008074ED" w:rsidP="008074ED">
            <w:pPr>
              <w:jc w:val="center"/>
              <w:rPr>
                <w:b/>
                <w:bCs/>
                <w:sz w:val="16"/>
                <w:szCs w:val="16"/>
              </w:rPr>
            </w:pPr>
            <w:r w:rsidRPr="008074ED">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74ED" w:rsidRPr="008074ED" w:rsidRDefault="008074ED" w:rsidP="008074ED">
            <w:pPr>
              <w:jc w:val="center"/>
              <w:rPr>
                <w:b/>
                <w:bCs/>
                <w:sz w:val="18"/>
                <w:szCs w:val="18"/>
              </w:rPr>
            </w:pPr>
            <w:r w:rsidRPr="008074ED">
              <w:rPr>
                <w:b/>
                <w:bCs/>
                <w:sz w:val="18"/>
                <w:szCs w:val="18"/>
              </w:rPr>
              <w:t>Годы реализации</w:t>
            </w:r>
          </w:p>
        </w:tc>
        <w:tc>
          <w:tcPr>
            <w:tcW w:w="8197" w:type="dxa"/>
            <w:gridSpan w:val="5"/>
            <w:tcBorders>
              <w:top w:val="single" w:sz="4" w:space="0" w:color="auto"/>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Оценка расходов (тыс. руб., в ценах соответствующих лет)</w:t>
            </w:r>
          </w:p>
        </w:tc>
      </w:tr>
      <w:tr w:rsidR="008074ED" w:rsidRPr="008074ED" w:rsidTr="008074ED">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3834" w:type="dxa"/>
            <w:vMerge/>
            <w:tcBorders>
              <w:top w:val="single" w:sz="4" w:space="0" w:color="auto"/>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95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Всего</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Прочие источники</w:t>
            </w:r>
          </w:p>
        </w:tc>
      </w:tr>
      <w:tr w:rsidR="008074ED" w:rsidRPr="008074ED" w:rsidTr="008074ED">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1</w:t>
            </w:r>
          </w:p>
        </w:tc>
        <w:tc>
          <w:tcPr>
            <w:tcW w:w="3834"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2</w:t>
            </w:r>
          </w:p>
        </w:tc>
        <w:tc>
          <w:tcPr>
            <w:tcW w:w="141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3</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9</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8074ED" w:rsidRPr="008074ED" w:rsidRDefault="008074ED" w:rsidP="008074ED">
            <w:pPr>
              <w:jc w:val="center"/>
            </w:pPr>
            <w:r w:rsidRPr="008074ED">
              <w:t> </w:t>
            </w:r>
          </w:p>
        </w:tc>
        <w:tc>
          <w:tcPr>
            <w:tcW w:w="3834" w:type="dxa"/>
            <w:vMerge w:val="restart"/>
            <w:tcBorders>
              <w:top w:val="nil"/>
              <w:left w:val="single" w:sz="4" w:space="0" w:color="auto"/>
              <w:bottom w:val="single" w:sz="4" w:space="0" w:color="000000"/>
              <w:right w:val="single" w:sz="4" w:space="0" w:color="auto"/>
            </w:tcBorders>
            <w:shd w:val="clear" w:color="000000" w:fill="C4BD97"/>
            <w:vAlign w:val="center"/>
            <w:hideMark/>
          </w:tcPr>
          <w:p w:rsidR="008074ED" w:rsidRPr="008074ED" w:rsidRDefault="008074ED" w:rsidP="008074ED">
            <w:pPr>
              <w:jc w:val="center"/>
              <w:rPr>
                <w:b/>
                <w:bCs/>
              </w:rPr>
            </w:pPr>
            <w:r w:rsidRPr="008074ED">
              <w:rPr>
                <w:b/>
                <w:bCs/>
              </w:rPr>
              <w:t xml:space="preserve">Муниципальная программа </w:t>
            </w:r>
            <w:r w:rsidRPr="008074ED">
              <w:rPr>
                <w:b/>
                <w:bCs/>
              </w:rPr>
              <w:br/>
              <w:t>"Городское хозяйство" на 2014-2030 гг.</w:t>
            </w:r>
          </w:p>
        </w:tc>
        <w:tc>
          <w:tcPr>
            <w:tcW w:w="1417"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2022</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1 014 588,72657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12 024,81840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327 801,40162</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674 762,50655</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857 483,80678</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102 376,62074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653 513,18604</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1 312 494,13404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169 368,81707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1 038 937,01697</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592 782,07714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40 516,00000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552 266,07714</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528 935,46407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5 450,00000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523 485,46407</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448 453,56121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448 453,56121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448 909,10121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448 909,10121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445 087,52121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445 087,52121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453 050,97121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453 050,97121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10 288 523,56539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357 199,31619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1 445 251,02489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8 484 273,22431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420"/>
        </w:trPr>
        <w:tc>
          <w:tcPr>
            <w:tcW w:w="15034"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8074ED" w:rsidRPr="008074ED" w:rsidRDefault="008074ED" w:rsidP="008074ED">
            <w:pPr>
              <w:jc w:val="center"/>
              <w:rPr>
                <w:b/>
                <w:bCs/>
              </w:rPr>
            </w:pPr>
            <w:r w:rsidRPr="008074ED">
              <w:rPr>
                <w:b/>
                <w:bCs/>
              </w:rPr>
              <w:t>Расходы на реализацию муниципальной программы до 2022 года включительно</w:t>
            </w:r>
          </w:p>
        </w:tc>
      </w:tr>
      <w:tr w:rsidR="008074ED" w:rsidRPr="008074ED" w:rsidTr="008074ED">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8074ED" w:rsidRPr="008074ED" w:rsidRDefault="008074ED" w:rsidP="008074ED">
            <w:pPr>
              <w:jc w:val="center"/>
              <w:rPr>
                <w:b/>
                <w:bCs/>
              </w:rPr>
            </w:pPr>
            <w:r w:rsidRPr="008074ED">
              <w:rPr>
                <w:b/>
                <w:bCs/>
              </w:rPr>
              <w:t xml:space="preserve">Муниципальная программа </w:t>
            </w:r>
            <w:r w:rsidRPr="008074ED">
              <w:rPr>
                <w:b/>
                <w:bCs/>
              </w:rPr>
              <w:br/>
              <w:t xml:space="preserve">"Городское хозяйство" за период с 2014 г. по 2022 г., </w:t>
            </w:r>
          </w:p>
        </w:tc>
        <w:tc>
          <w:tcPr>
            <w:tcW w:w="141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450"/>
        </w:trPr>
        <w:tc>
          <w:tcPr>
            <w:tcW w:w="566"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1 014 588,72657</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12 024,81840</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327 801,40162</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674 762,50655</w:t>
            </w:r>
          </w:p>
        </w:tc>
        <w:tc>
          <w:tcPr>
            <w:tcW w:w="144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 </w:t>
            </w:r>
          </w:p>
        </w:tc>
        <w:tc>
          <w:tcPr>
            <w:tcW w:w="3834"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в т.ч. в разрезе подпрограмм:</w:t>
            </w:r>
          </w:p>
        </w:tc>
        <w:tc>
          <w:tcPr>
            <w:tcW w:w="1417"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02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957"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44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r>
      <w:tr w:rsidR="008074ED" w:rsidRPr="008074ED" w:rsidTr="008074ED">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lastRenderedPageBreak/>
              <w:t>1</w:t>
            </w:r>
          </w:p>
        </w:tc>
        <w:tc>
          <w:tcPr>
            <w:tcW w:w="38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1 </w:t>
            </w:r>
            <w:r w:rsidRPr="008074ED">
              <w:rPr>
                <w:b/>
                <w:bCs/>
              </w:rPr>
              <w:br/>
            </w:r>
            <w:r w:rsidRPr="008074ED">
              <w:t>Содержание территорий общего пользования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1 898 555,91040</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142 797,19095</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1 755 758,71945</w:t>
            </w:r>
          </w:p>
        </w:tc>
        <w:tc>
          <w:tcPr>
            <w:tcW w:w="144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413 470,86993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123 766,22377</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289 704,64616</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2</w:t>
            </w:r>
            <w:r w:rsidRPr="008074ED">
              <w:rPr>
                <w:b/>
                <w:bCs/>
              </w:rPr>
              <w:t xml:space="preserve"> </w:t>
            </w:r>
            <w:r w:rsidRPr="008074ED">
              <w:rPr>
                <w:b/>
                <w:bCs/>
              </w:rPr>
              <w:br/>
            </w:r>
            <w:r w:rsidRPr="008074ED">
              <w:t>Содержание и ремонт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36 691,07063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8 652,51630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28 038,55433</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3 </w:t>
            </w:r>
            <w:r w:rsidRPr="008074ED">
              <w:rPr>
                <w:b/>
                <w:bCs/>
              </w:rPr>
              <w:br/>
            </w:r>
            <w:r w:rsidRPr="008074ED">
              <w:t>Обращение с отходами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23 519,73811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19 962,93859</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4</w:t>
            </w:r>
            <w:r w:rsidRPr="008074ED">
              <w:rPr>
                <w:b/>
                <w:bCs/>
              </w:rPr>
              <w:t xml:space="preserve"> </w:t>
            </w:r>
            <w:r w:rsidRPr="008074ED">
              <w:rPr>
                <w:b/>
                <w:bCs/>
              </w:rPr>
              <w:br/>
            </w:r>
            <w:r w:rsidRPr="008074ED">
              <w:t>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14 424,08938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14 424,08938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5</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5 </w:t>
            </w:r>
            <w:r w:rsidRPr="008074ED">
              <w:rPr>
                <w:b/>
                <w:bCs/>
              </w:rPr>
              <w:br/>
            </w:r>
            <w:r w:rsidRPr="008074ED">
              <w:t>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6</w:t>
            </w:r>
            <w:r w:rsidRPr="008074ED">
              <w:rPr>
                <w:b/>
                <w:bCs/>
              </w:rPr>
              <w:br/>
              <w:t xml:space="preserve"> </w:t>
            </w:r>
            <w:r w:rsidRPr="008074ED">
              <w:t>Развитие градостроительной деятельности на территории СГО</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23 667,68985</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1 013,00000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22 654,68985</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7</w:t>
            </w:r>
            <w:r w:rsidRPr="008074ED">
              <w:rPr>
                <w:b/>
                <w:bCs/>
              </w:rPr>
              <w:br/>
            </w:r>
            <w:r w:rsidRPr="008074ED">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60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56 319,69678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56 319,69678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E0414C">
        <w:trPr>
          <w:trHeight w:val="571"/>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8</w:t>
            </w:r>
            <w:r w:rsidRPr="008074ED">
              <w:rPr>
                <w:b/>
                <w:bCs/>
              </w:rPr>
              <w:t xml:space="preserve"> </w:t>
            </w:r>
            <w:r w:rsidRPr="008074ED">
              <w:rPr>
                <w:b/>
                <w:bCs/>
              </w:rPr>
              <w:br/>
            </w:r>
            <w:r w:rsidRPr="008074ED">
              <w:t xml:space="preserve">Организация мероприятий по охране окружающей среды </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E0414C">
        <w:trPr>
          <w:trHeight w:val="551"/>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lastRenderedPageBreak/>
              <w:t>9</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9</w:t>
            </w:r>
            <w:r w:rsidRPr="008074ED">
              <w:rPr>
                <w:b/>
                <w:bCs/>
              </w:rPr>
              <w:br/>
            </w:r>
            <w:r w:rsidRPr="008074ED">
              <w:t>Организация мероприятий по обеспечению гарантий погребения</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1 137,22900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1 137,22900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А</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А</w:t>
            </w:r>
            <w:r w:rsidRPr="008074ED">
              <w:rPr>
                <w:b/>
                <w:bCs/>
              </w:rPr>
              <w:br/>
              <w:t xml:space="preserve"> </w:t>
            </w:r>
            <w:r w:rsidRPr="008074ED">
              <w:t>Строительство объектов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1 800,00000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290 715,46638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132 372,76380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158 342,70258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Б</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Б</w:t>
            </w:r>
            <w:r w:rsidRPr="008074ED">
              <w:rPr>
                <w:b/>
                <w:bCs/>
              </w:rPr>
              <w:br/>
            </w:r>
            <w:r w:rsidRPr="008074ED">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7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6 853,78755</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6 853,78755</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В</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В </w:t>
            </w:r>
            <w:r w:rsidRPr="008074ED">
              <w:rPr>
                <w:b/>
                <w:bCs/>
              </w:rPr>
              <w:br/>
            </w:r>
            <w:r w:rsidRPr="008074ED">
              <w:t>Формирование современной городской среды в Сосновоборском городском округе</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88 362,06500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12 024,81840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54 245,78160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22 091,46500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15034"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8074ED" w:rsidRPr="008074ED" w:rsidRDefault="008074ED" w:rsidP="008074ED">
            <w:pPr>
              <w:jc w:val="center"/>
              <w:rPr>
                <w:b/>
                <w:bCs/>
              </w:rPr>
            </w:pPr>
            <w:r w:rsidRPr="008074ED">
              <w:rPr>
                <w:b/>
                <w:bCs/>
              </w:rPr>
              <w:t>Расходы на реализацию муниципальной программы с 2023 года</w:t>
            </w:r>
          </w:p>
        </w:tc>
      </w:tr>
      <w:tr w:rsidR="008074ED" w:rsidRPr="008074ED" w:rsidTr="008074ED">
        <w:trPr>
          <w:trHeight w:val="402"/>
        </w:trPr>
        <w:tc>
          <w:tcPr>
            <w:tcW w:w="150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74ED" w:rsidRPr="008074ED" w:rsidRDefault="008074ED" w:rsidP="008074ED">
            <w:pPr>
              <w:jc w:val="center"/>
              <w:rPr>
                <w:b/>
                <w:bCs/>
              </w:rPr>
            </w:pPr>
            <w:r w:rsidRPr="008074ED">
              <w:rPr>
                <w:b/>
                <w:bCs/>
              </w:rPr>
              <w:t xml:space="preserve">ПРОЕКТНАЯ ЧАСТЬ </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CCFF99"/>
            <w:vAlign w:val="center"/>
            <w:hideMark/>
          </w:tcPr>
          <w:p w:rsidR="008074ED" w:rsidRPr="008074ED" w:rsidRDefault="008074ED" w:rsidP="008074ED">
            <w:pPr>
              <w:jc w:val="center"/>
              <w:rPr>
                <w:b/>
                <w:bCs/>
              </w:rPr>
            </w:pPr>
            <w:r w:rsidRPr="008074ED">
              <w:rPr>
                <w:b/>
                <w:bCs/>
              </w:rPr>
              <w:t>Комплекс проектных мероприятий в целом по МП "Городское хозяйство"</w:t>
            </w:r>
          </w:p>
        </w:tc>
        <w:tc>
          <w:tcPr>
            <w:tcW w:w="1417"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8074ED" w:rsidRPr="008074ED" w:rsidRDefault="008074ED" w:rsidP="008074ED">
            <w:pPr>
              <w:jc w:val="center"/>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383 160,63732</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102 233,62074</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179 333,01658</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621 076,90835</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158 428,31268</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358 460,29567</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189 790,26800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40 000,00000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149 790,26800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128 246,45000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5 000,00000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123 246,45000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50 779,17000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50 779,17000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51 234,71000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51 234,71000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47 413,13000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47 413,13000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55 376,58000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55 376,58000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1 527 077,85367</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205 782,30000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305 661,93342</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1 015 633,62025</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 </w:t>
            </w:r>
          </w:p>
        </w:tc>
        <w:tc>
          <w:tcPr>
            <w:tcW w:w="3834"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в т.ч. в разрезе мероприятий:</w:t>
            </w:r>
          </w:p>
        </w:tc>
        <w:tc>
          <w:tcPr>
            <w:tcW w:w="141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r>
      <w:tr w:rsidR="008074ED" w:rsidRPr="008074ED" w:rsidTr="008074ED">
        <w:trPr>
          <w:trHeight w:val="360"/>
        </w:trPr>
        <w:tc>
          <w:tcPr>
            <w:tcW w:w="15034"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8074ED" w:rsidRPr="008074ED" w:rsidRDefault="008074ED" w:rsidP="008074ED">
            <w:pPr>
              <w:jc w:val="center"/>
              <w:rPr>
                <w:b/>
                <w:bCs/>
              </w:rPr>
            </w:pPr>
            <w:r w:rsidRPr="008074ED">
              <w:rPr>
                <w:b/>
                <w:bCs/>
              </w:rPr>
              <w:t>Проекты, реализованные в 2023 году</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Федеральный проект </w:t>
            </w:r>
            <w:r w:rsidRPr="008074ED">
              <w:br/>
              <w:t>"Жилье и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"Комплексная система обращения с твердыми коммунальными отходами"</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32 047,30181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24 676,42074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7 370,88107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"Социальная активность"</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941,26800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46 512,00000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6 512,00000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Инициативный проект "Я планирую бюджет"</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"Развитие градостроительной деятельности Сосновоборского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4 152,60920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4 152,60920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7</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"Энергосбережение и повышение энергетической эффективности, повышение эффективности функционирования городского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"Обеспечение устойчивого функционирования и развития коммунальной и инженерной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36 071,22000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36 071,22000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"Организация мероприятий по охране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237,49891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"Строительство объектов городской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101 441,86538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101 441,86538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15034"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8074ED" w:rsidRPr="008074ED" w:rsidRDefault="008074ED" w:rsidP="008074ED">
            <w:pPr>
              <w:jc w:val="center"/>
              <w:rPr>
                <w:b/>
                <w:bCs/>
              </w:rPr>
            </w:pPr>
            <w:r w:rsidRPr="008074ED">
              <w:rPr>
                <w:b/>
                <w:bCs/>
              </w:rPr>
              <w:t>Проекты, реализуемые с 2024 года</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Региональный проект "Формирование комфортной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213 499,08358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133 500,00000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98 705,50000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24 062,50000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10 732,00000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Реализация программ формирования современной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79 999,08358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5 482,80000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12 517,20000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61 999,08358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"Развитие и приведение в нормативное состояние автомобильных дорог общего пользования"</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58 218,42500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58 218,42500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34 087,00000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29 087,00000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127 201,70079</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87 654,38811</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строительство (реконструкцию), включая проектирование автомобильных дорог общего пользования местного значения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34 218,42500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34 218,42500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22 087,00000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17 087,00000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56 305,42500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51 305,42500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24 000,00000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2.3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348,96311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"Эффективное обращение с отходами производства и потребления на территории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3.1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мероприятия по созданию мест (площадок) накопления твердых коммунальных отходов</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9 607,01106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7 301,30000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2 305,71106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7 301,30000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2 305,71106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"Улучшение жилищных условий и обеспечение жильем отдельных категорий граждан"</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93 023,25600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80 000,00000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13 023,25600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59 989,51400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40 000,00000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19 989,51400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45 094,00000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45 094,00000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198 106,77000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120 000,00000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78 106,77000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4.1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93 023,25600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13 023,25600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59 989,51400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19 989,51400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45 094,00000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45 094,00000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198 106,77000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120 000,00000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78 106,77000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lastRenderedPageBreak/>
              <w:t>5</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капитальное строительство (реконструкцию) объектов теплоэнергетики, включая проектно-изыскательские работы</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E0414C">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E0414C">
        <w:trPr>
          <w:trHeight w:val="360"/>
        </w:trPr>
        <w:tc>
          <w:tcPr>
            <w:tcW w:w="566" w:type="dxa"/>
            <w:tcBorders>
              <w:top w:val="single" w:sz="4" w:space="0" w:color="000000"/>
              <w:left w:val="single" w:sz="4" w:space="0" w:color="auto"/>
              <w:bottom w:val="single" w:sz="4" w:space="0" w:color="auto"/>
              <w:right w:val="single" w:sz="4" w:space="0" w:color="auto"/>
            </w:tcBorders>
            <w:shd w:val="clear" w:color="auto" w:fill="EEECE1" w:themeFill="background2"/>
            <w:noWrap/>
            <w:vAlign w:val="center"/>
            <w:hideMark/>
          </w:tcPr>
          <w:p w:rsidR="008074ED" w:rsidRPr="008074ED" w:rsidRDefault="008074ED" w:rsidP="008074ED">
            <w:pPr>
              <w:outlineLvl w:val="0"/>
            </w:pPr>
            <w:r w:rsidRPr="008074ED">
              <w:t> </w:t>
            </w:r>
          </w:p>
        </w:tc>
        <w:tc>
          <w:tcPr>
            <w:tcW w:w="3834" w:type="dxa"/>
            <w:tcBorders>
              <w:top w:val="single" w:sz="4" w:space="0" w:color="000000"/>
              <w:left w:val="nil"/>
              <w:bottom w:val="single" w:sz="4" w:space="0" w:color="auto"/>
              <w:right w:val="single" w:sz="4" w:space="0" w:color="auto"/>
            </w:tcBorders>
            <w:shd w:val="clear" w:color="auto" w:fill="EEECE1" w:themeFill="background2"/>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"Инициативный проект "Я планирую бюджет""</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9 331,07830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6.2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и ремонт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6 275,71954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6 275,71954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6 275,71954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6 275,71954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"Развитие градостроительной деятельности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7 455,04445</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7 455,04445</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5 579,00000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5 579,00000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39 984,04445</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39 984,04445</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E0414C">
            <w:pPr>
              <w:jc w:val="center"/>
              <w:outlineLvl w:val="0"/>
            </w:pPr>
            <w:r w:rsidRPr="008074ED">
              <w:t>Выполнение проектно-изыскательских работ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7 455,04445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7 455,04445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5 579,00000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5 579,00000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39 984,04445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39 984,04445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15 745,23000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15 745,23000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14 669,45000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14 669,45000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16 383,17000</w:t>
            </w:r>
          </w:p>
        </w:tc>
        <w:tc>
          <w:tcPr>
            <w:tcW w:w="1600" w:type="dxa"/>
            <w:tcBorders>
              <w:top w:val="nil"/>
              <w:left w:val="nil"/>
              <w:bottom w:val="single" w:sz="4" w:space="0" w:color="auto"/>
              <w:right w:val="single" w:sz="4" w:space="0" w:color="auto"/>
            </w:tcBorders>
            <w:shd w:val="clear" w:color="000000" w:fill="CCFFCC"/>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16 383,17000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16 838,71000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16 838,71000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13 017,13000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13 017,13000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20 980,58000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20 980,58000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116 446,76000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116 446,76000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8.1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15 745,23000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15 745,23000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14 669,45000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14 669,45000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16 383,17000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16 383,17000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16 838,71000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16 838,71000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13 017,13000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13 017,13000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20 980,58000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20 980,58000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116 446,76000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116 446,76000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lastRenderedPageBreak/>
              <w:t>9</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"Организация мероприятий по охране окружающей среды"</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9.1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Охрана и защита зон зеленых насаждений</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10</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"Строительство объектов городской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284 452,66917</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284 452,66917</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50 258,09900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50 258,09900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429 740,76817</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429 740,76817</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7 495,10821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7 495,10821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29 487,73100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29 487,73100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36 982,83921</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36 982,83921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246 847,51424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246 847,51424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6 600,00000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6 600,00000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345 977,51424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345 977,51424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10.3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186,05000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186,05000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141,81865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141,81865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2 827,86865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2 827,86865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и реконструкция сетей уличного освещения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21 871,21101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21 871,21101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278,18135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278,18135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22 149,39236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22 149,39236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8 052,78571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8 052,78571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13 750,36800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13 750,36800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21 803,15371</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21 803,15371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11</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Капитальный ремонт сетей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150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74ED" w:rsidRPr="008074ED" w:rsidRDefault="008074ED" w:rsidP="008074ED">
            <w:pPr>
              <w:jc w:val="center"/>
              <w:rPr>
                <w:b/>
                <w:bCs/>
              </w:rPr>
            </w:pPr>
            <w:r w:rsidRPr="008074ED">
              <w:rPr>
                <w:b/>
                <w:bCs/>
              </w:rPr>
              <w:lastRenderedPageBreak/>
              <w:t>ПРОЦЕССНАЯ ЧАСТЬ</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B7DEE8"/>
            <w:vAlign w:val="center"/>
            <w:hideMark/>
          </w:tcPr>
          <w:p w:rsidR="008074ED" w:rsidRPr="008074ED" w:rsidRDefault="008074ED" w:rsidP="008074ED">
            <w:pPr>
              <w:jc w:val="center"/>
              <w:rPr>
                <w:b/>
                <w:bCs/>
              </w:rPr>
            </w:pPr>
            <w:r w:rsidRPr="008074ED">
              <w:rPr>
                <w:b/>
                <w:bCs/>
              </w:rPr>
              <w:t>Комплекс процессных мероприятий в целом по МП "Городское хозяйство"</w:t>
            </w:r>
          </w:p>
        </w:tc>
        <w:tc>
          <w:tcPr>
            <w:tcW w:w="141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8074ED" w:rsidRPr="008074ED" w:rsidRDefault="008074ED" w:rsidP="008074ED">
            <w:pPr>
              <w:jc w:val="center"/>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474 323,16946</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143,00000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474 180,16946</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691 417,22569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10 940,50439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680 476,72130</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402 991,80914</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516,00000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402 475,80914</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400 689,01407</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450,00000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400 239,01407</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3 560 118,78320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12 049,50439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3 548 069,27881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nil"/>
              <w:left w:val="single" w:sz="4" w:space="0" w:color="auto"/>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 </w:t>
            </w:r>
          </w:p>
        </w:tc>
        <w:tc>
          <w:tcPr>
            <w:tcW w:w="3834" w:type="dxa"/>
            <w:tcBorders>
              <w:top w:val="nil"/>
              <w:left w:val="nil"/>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в т.ч. в разрезе мероприятий:</w:t>
            </w:r>
          </w:p>
        </w:tc>
        <w:tc>
          <w:tcPr>
            <w:tcW w:w="1417" w:type="dxa"/>
            <w:tcBorders>
              <w:top w:val="nil"/>
              <w:left w:val="nil"/>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r>
      <w:tr w:rsidR="008074ED" w:rsidRPr="008074ED" w:rsidTr="008074ED">
        <w:trPr>
          <w:trHeight w:val="36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w:t>
            </w:r>
          </w:p>
        </w:tc>
        <w:tc>
          <w:tcPr>
            <w:tcW w:w="3834"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269 711,53815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269 711,53815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473 446,18971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473 446,18971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242 614,33745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242 614,33745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2 193 461,06036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2 193 461,06036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Обеспечение санитарного содержания  территорий общего пользования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163 336,88296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163 336,88296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213 107,80325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213 107,80325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171 656,17633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171 656,17633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1 332 003,22384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1 332 003,22384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Ремонт улично-дорожной сети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46 386,80324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46 386,80324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199 791,93674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199 791,93674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17 303,15293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17 303,15293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413 817,59566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413 817,59566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Обеспечение безопасности дорожного движения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59 987,85195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59 987,85195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60 546,44972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60 546,44972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53 655,00819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53 655,00819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447 640,24086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447 640,24086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"Содержание и ремонт (строительство) объектов благоустройства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30 337,65518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30 337,65518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32 554,71315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32 554,71315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14 506,44354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14 506,44354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152 422,56117</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152 422,56117</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Содержание и ремонт (строительство) объектов  благоустройства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30 337,65518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30 337,65518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32 554,71315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32 554,71315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14 506,44354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14 506,44354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152 422,56117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152 422,56117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по обращению с отходами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22 781,21393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22 781,21393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29 187,40331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29 187,40331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14 605,17009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14 605,17009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140 806,36493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140 806,36493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3.1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Обращение с отходами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22 781,21393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22 781,21393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29 187,40331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29 187,40331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14 605,17009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14 605,17009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140 806,36493</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140 806,36493</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17 174,32056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17 174,32056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17 656,45288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17 656,45288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143 962,68853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143 962,68853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4.1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16 416,58142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16 416,58142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16 868,40417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16 868,40417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137 563,24805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137 563,24805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4.2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Капитальный ремонт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755,79933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757,73914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757,73914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788,04871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788,04871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6 399,44048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6 399,44048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5</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54 043,55597</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54 043,55597</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427 657,46246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427 657,46246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54 043,55597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54 043,55597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427 657,46246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427 657,46246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"Развитие градостроительной деятельности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15 163,31513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143,00000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15 020,31513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16 897,87156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438,00000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16 459,87156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16 235,27106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16 063,27106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16 164,19694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106,00000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128 693,44245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859,00000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127 834,44245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br/>
              <w:t>Выполнение кадастровых работ, постановка на государственный учет земельных участков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711,26679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711,26679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351,69067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351,69067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2 117,95746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2 117,95746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br/>
              <w:t>Расходы на обеспечение деятельности МКУ "ЦИОГД"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14 266,33405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14 266,33405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15 969,86510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15 969,86510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15 766,45365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15 766,45365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125 042,39440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125 042,39440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проведение комплексных кадастровых работ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185,71429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143,00000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42,71429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576,31579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438,00000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138,31579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298,81741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172,00000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126,81741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179,24862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1 533,09059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859,00000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674,09059</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ОЖКХ, 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47 348,81138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47 348,81138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31 703,03351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24 605,72912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13 040,51343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13 040,51343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9 274,90171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9 274,90171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lastRenderedPageBreak/>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128 208,37543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33 801,33651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частичное возмещение затрат по вывозу смесей механической и биологической очистки хозяйственно-бытовых и смешанных вод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6 595,60000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6 595,60000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3 120,00000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3 120,00000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34 123,11917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34 123,11917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3 912,06171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3 912,06171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38 791,47847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38 791,47847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Доставка питьевой воды в бывшие </w:t>
            </w:r>
            <w:r w:rsidRPr="008074ED">
              <w:lastRenderedPageBreak/>
              <w:t>деревни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3 204,03000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3 204,03000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3 332,19120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3 332,19120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25 904,09545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25 904,09545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Разработка схемы теплоснабжения, водоснабжения, водоотведения, программы комплексного развития системы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1 794,74800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1 794,74800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1 794,74800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1 794,74800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Субсидия на частичное возмещение затрат на техническое обслуживание и текущий ремонт распределительных газопроводов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2 245,39545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2 245,39545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1 431,53875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1 431,53875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2 465,98352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2 465,98352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2 564,62286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2 564,62286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8 707,54058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8 707,54058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7.6</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Проведение обучения правовой грамотности населения в сфере жилищно-коммунального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210,27700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210,27700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210,27700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210,27700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7.7</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Субсидии бюджетам муниципальных образований Ленинградской области на приобретение коммунальной спецтехники и </w:t>
            </w:r>
            <w:r w:rsidR="00E0414C" w:rsidRPr="008074ED">
              <w:t>оборудования</w:t>
            </w:r>
            <w:r w:rsidRPr="008074ED">
              <w:t xml:space="preserve"> в лизинг (сублизинг)</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18 677,11676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7 097,30439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11 579,81237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"Организация мероприятий по охране окружающей среды"</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5 400,00000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5 400,00000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8.1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Организация санитарно-оздоровительных мероприятий зеленых насаждений</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lastRenderedPageBreak/>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5 400,00000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9</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"Обеспечение гарантий погребения"</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1 198,74900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1 198,74900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1 313,04200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1 313,04200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1 322,06700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1 322,06700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10 491,12300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10 491,12300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9.1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Расходы на обеспечение деятельности МКУ "Специализированная служба"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1 198,74900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1 198,74900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1 313,04200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1 313,04200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1 322,06700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1 322,06700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10 491,12300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10 491,12300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Б</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 xml:space="preserve">Комплекс процессных мероприятий </w:t>
            </w:r>
            <w:r w:rsidRPr="008074ED">
              <w:lastRenderedPageBreak/>
              <w:t>"Организация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lastRenderedPageBreak/>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12 990,39601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12 990,39601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16 141,68631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16 141,68631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16 362,85900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16 362,85900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130 442,09632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130 442,09632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Субсидии на частичное возмещение недополученных доходов от предоставления льготных проездных билетов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565,23900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565,23900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587,84856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587,84856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607,00300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607,00300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4 864,40556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4 864,40556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Осуществление мероприятий по перевозке пассажиров транспортом общего пользования.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7 652,11617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7 652,11617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10 631,56299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10 631,56299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8 977,85600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8 977,85600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73 946,37516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73 946,37516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Оказание информационных услуг</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253,00000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2 353,00000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2 353,00000</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Мероприятия по уборке общественных кладбищ и мемориалов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1 757,60000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1 757,60000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12 292,60000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12 292,60000</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 xml:space="preserve">Мероприятия по охране общественных кладбищ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3 922,27475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3 922,27475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3 480,40000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3 480,40000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29 320,71558</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29 320,71558</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Б.6</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Доставка тел умерших из внебольничных мест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1 240,00000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1 240,00000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7 665,00002</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7 665,00002</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10</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11 518,81753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11 518,81753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10 160,83600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10 160,83600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10 580,49512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10 580,49512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87 278,72325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87 278,72325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Замена приборов учета тепловой энергии в бюджетных учреждениях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426,00000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123,97600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128,93504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128,93504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1 349,37324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1 349,37324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10.2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692,22400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692,22400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719,91296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719,91296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5 155,68436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5 155,68436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nil"/>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10.3</w:t>
            </w:r>
          </w:p>
        </w:tc>
        <w:tc>
          <w:tcPr>
            <w:tcW w:w="3834" w:type="dxa"/>
            <w:vMerge w:val="restart"/>
            <w:tcBorders>
              <w:top w:val="nil"/>
              <w:left w:val="nil"/>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9 191,85547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9 191,85547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8 445,35300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8 445,35300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9 731,64712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9 731,64712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77 973,42059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77 973,42059</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бесхозяйных объектов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1 900,96206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1 900,96206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899,28300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899,28300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2 800,24506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2 800,24506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11</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"Содействие участию населения в осуществлении местного самоуправления"</w:t>
            </w: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4 027,89500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3 061,20000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966,69500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1 005,64360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1 005,64360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10 262,88530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3 061,20000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7 201,68530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4 027,89500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3 061,20000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966,69500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1 005,64360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1 005,64360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10 262,88530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3 061,20000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7 201,68530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12</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"Капитальный ремонт жилых домов отдельных категорий граждан, установленных областным законом"</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Субвенции по предоставлению гражданам единовременной денежной выплаты на проведение капитального ремонта жилых домов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bl>
    <w:p w:rsidR="00685CC6" w:rsidRDefault="00685CC6" w:rsidP="00685CC6">
      <w:pPr>
        <w:jc w:val="center"/>
        <w:rPr>
          <w:sz w:val="24"/>
          <w:szCs w:val="24"/>
        </w:rPr>
      </w:pPr>
    </w:p>
    <w:p w:rsidR="00685CC6" w:rsidRDefault="00685CC6" w:rsidP="00685CC6">
      <w:pPr>
        <w:jc w:val="right"/>
        <w:rPr>
          <w:sz w:val="24"/>
        </w:rPr>
      </w:pPr>
      <w:r>
        <w:rPr>
          <w:sz w:val="24"/>
        </w:rPr>
        <w:t>Приложение 3</w:t>
      </w:r>
    </w:p>
    <w:p w:rsidR="00685CC6" w:rsidRDefault="00685CC6" w:rsidP="00685CC6">
      <w:pPr>
        <w:jc w:val="center"/>
        <w:rPr>
          <w:sz w:val="24"/>
        </w:rPr>
      </w:pPr>
    </w:p>
    <w:p w:rsidR="00685CC6" w:rsidRPr="004636EE" w:rsidRDefault="00685CC6" w:rsidP="00685CC6">
      <w:pPr>
        <w:jc w:val="center"/>
        <w:rPr>
          <w:b/>
          <w:bCs/>
          <w:sz w:val="24"/>
        </w:rPr>
      </w:pPr>
      <w:r w:rsidRPr="004636EE">
        <w:rPr>
          <w:b/>
          <w:bCs/>
          <w:sz w:val="24"/>
        </w:rPr>
        <w:lastRenderedPageBreak/>
        <w:t>Сведения о фактических расходах на реализацию</w:t>
      </w:r>
    </w:p>
    <w:p w:rsidR="00685CC6" w:rsidRDefault="00685CC6" w:rsidP="00685CC6">
      <w:pPr>
        <w:jc w:val="center"/>
        <w:rPr>
          <w:b/>
          <w:bCs/>
          <w:sz w:val="24"/>
        </w:rPr>
      </w:pPr>
      <w:r w:rsidRPr="004636EE">
        <w:rPr>
          <w:b/>
          <w:bCs/>
          <w:sz w:val="24"/>
        </w:rPr>
        <w:t>Муниципальной программы «Городское хозяйство на 201</w:t>
      </w:r>
      <w:r>
        <w:rPr>
          <w:b/>
          <w:bCs/>
          <w:sz w:val="24"/>
        </w:rPr>
        <w:t>4</w:t>
      </w:r>
      <w:r w:rsidRPr="004636EE">
        <w:rPr>
          <w:b/>
          <w:bCs/>
          <w:sz w:val="24"/>
        </w:rPr>
        <w:t>-2030 гг.»</w:t>
      </w:r>
    </w:p>
    <w:p w:rsidR="00685CC6" w:rsidRDefault="00685CC6" w:rsidP="00685CC6">
      <w:pPr>
        <w:jc w:val="center"/>
        <w:rPr>
          <w:b/>
          <w:bCs/>
          <w:sz w:val="24"/>
        </w:rPr>
      </w:pPr>
    </w:p>
    <w:tbl>
      <w:tblPr>
        <w:tblW w:w="14889" w:type="dxa"/>
        <w:tblInd w:w="103" w:type="dxa"/>
        <w:tblLook w:val="04A0" w:firstRow="1" w:lastRow="0" w:firstColumn="1" w:lastColumn="0" w:noHBand="0" w:noVBand="1"/>
      </w:tblPr>
      <w:tblGrid>
        <w:gridCol w:w="566"/>
        <w:gridCol w:w="3740"/>
        <w:gridCol w:w="1047"/>
        <w:gridCol w:w="1020"/>
        <w:gridCol w:w="1854"/>
        <w:gridCol w:w="1701"/>
        <w:gridCol w:w="1701"/>
        <w:gridCol w:w="1701"/>
        <w:gridCol w:w="1559"/>
      </w:tblGrid>
      <w:tr w:rsidR="00685CC6" w:rsidRPr="00F547BE" w:rsidTr="002F5622">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 п/п</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CC6" w:rsidRPr="00F547BE" w:rsidRDefault="00685CC6" w:rsidP="002F5622">
            <w:pPr>
              <w:jc w:val="center"/>
              <w:rPr>
                <w:b/>
                <w:bCs/>
                <w:sz w:val="16"/>
                <w:szCs w:val="16"/>
              </w:rPr>
            </w:pPr>
            <w:r w:rsidRPr="00F547BE">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CC6" w:rsidRDefault="00685CC6" w:rsidP="002F5622">
            <w:pPr>
              <w:jc w:val="center"/>
              <w:rPr>
                <w:b/>
                <w:bCs/>
                <w:sz w:val="18"/>
                <w:szCs w:val="18"/>
              </w:rPr>
            </w:pPr>
            <w:r w:rsidRPr="00F547BE">
              <w:rPr>
                <w:b/>
                <w:bCs/>
                <w:sz w:val="18"/>
                <w:szCs w:val="18"/>
              </w:rPr>
              <w:t xml:space="preserve">Годы </w:t>
            </w:r>
          </w:p>
          <w:p w:rsidR="00685CC6" w:rsidRPr="00F547BE" w:rsidRDefault="00685CC6" w:rsidP="002F5622">
            <w:pPr>
              <w:jc w:val="center"/>
              <w:rPr>
                <w:b/>
                <w:bCs/>
                <w:sz w:val="18"/>
                <w:szCs w:val="18"/>
              </w:rPr>
            </w:pPr>
            <w:r w:rsidRPr="00F547BE">
              <w:rPr>
                <w:b/>
                <w:bCs/>
                <w:sz w:val="18"/>
                <w:szCs w:val="18"/>
              </w:rPr>
              <w:t>реализации</w:t>
            </w:r>
          </w:p>
        </w:tc>
        <w:tc>
          <w:tcPr>
            <w:tcW w:w="8516" w:type="dxa"/>
            <w:gridSpan w:val="5"/>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Фактическое финансирование, тыс. руб.</w:t>
            </w:r>
          </w:p>
        </w:tc>
      </w:tr>
      <w:tr w:rsidR="00685CC6" w:rsidRPr="00F547BE" w:rsidTr="002F5622">
        <w:trPr>
          <w:trHeight w:val="643"/>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854"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Всего</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Областной бюджет ЛО</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Прочие источники</w:t>
            </w:r>
          </w:p>
        </w:tc>
      </w:tr>
      <w:tr w:rsidR="00685CC6" w:rsidRPr="00F547BE" w:rsidTr="002F5622">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1</w:t>
            </w:r>
          </w:p>
        </w:tc>
        <w:tc>
          <w:tcPr>
            <w:tcW w:w="374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2</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3</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9</w:t>
            </w:r>
          </w:p>
        </w:tc>
      </w:tr>
      <w:tr w:rsidR="00685CC6" w:rsidRPr="00F547BE" w:rsidTr="002F5622">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pPr>
            <w:r w:rsidRPr="00F547BE">
              <w:t> </w:t>
            </w:r>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C4BD97"/>
            <w:vAlign w:val="center"/>
            <w:hideMark/>
          </w:tcPr>
          <w:p w:rsidR="00685CC6" w:rsidRPr="00F547BE" w:rsidRDefault="00685CC6" w:rsidP="002F5622">
            <w:pPr>
              <w:jc w:val="center"/>
              <w:rPr>
                <w:b/>
                <w:bCs/>
              </w:rPr>
            </w:pPr>
            <w:r w:rsidRPr="00F547BE">
              <w:rPr>
                <w:b/>
                <w:bCs/>
              </w:rPr>
              <w:t xml:space="preserve">Муниципальная программа </w:t>
            </w:r>
            <w:r w:rsidRPr="00F547BE">
              <w:rPr>
                <w:b/>
                <w:bCs/>
              </w:rPr>
              <w:br/>
              <w:t>"Городское хозяйство" на 2014-2030 гг.</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4 186 738,20195</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139 392,19779</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799 738,18546</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3 245 807,81870</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360"/>
        </w:trPr>
        <w:tc>
          <w:tcPr>
            <w:tcW w:w="566" w:type="dxa"/>
            <w:vMerge/>
            <w:tcBorders>
              <w:top w:val="single" w:sz="4" w:space="0" w:color="auto"/>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2022</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933 807,96228</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11 968,24401</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345 220,06782</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576 619,65045</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781 615,66651</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101 594,00000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61 598,43847</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618 423,22804</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5 902 161,83074</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252 954,44180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1 206 556,69175</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4 440 850,69719</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420"/>
        </w:trPr>
        <w:tc>
          <w:tcPr>
            <w:tcW w:w="14889" w:type="dxa"/>
            <w:gridSpan w:val="9"/>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Расходы на реализацию муниципальной программы до 2022 года включительно</w:t>
            </w:r>
          </w:p>
        </w:tc>
      </w:tr>
      <w:tr w:rsidR="00685CC6" w:rsidRPr="00F547BE" w:rsidTr="002F5622">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85CC6" w:rsidRPr="00F547BE" w:rsidRDefault="00685CC6" w:rsidP="002F5622">
            <w:pPr>
              <w:jc w:val="center"/>
              <w:rPr>
                <w:b/>
                <w:bCs/>
              </w:rPr>
            </w:pPr>
            <w:r w:rsidRPr="00F547BE">
              <w:rPr>
                <w:b/>
                <w:bCs/>
              </w:rPr>
              <w:t xml:space="preserve">Муниципальная программа </w:t>
            </w:r>
            <w:r w:rsidRPr="00F547BE">
              <w:rPr>
                <w:b/>
                <w:bCs/>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4 186 738,20195</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139 392,19779</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799 738,18546</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3 245 807,81870</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45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933 807,96228</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11 968,24401</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345 220,06782</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576 619,65045</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 </w:t>
            </w:r>
          </w:p>
        </w:tc>
        <w:tc>
          <w:tcPr>
            <w:tcW w:w="3740" w:type="dxa"/>
            <w:tcBorders>
              <w:top w:val="nil"/>
              <w:left w:val="nil"/>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в т.ч. в разрезе подпрограмм:</w:t>
            </w:r>
          </w:p>
        </w:tc>
        <w:tc>
          <w:tcPr>
            <w:tcW w:w="1047" w:type="dxa"/>
            <w:tcBorders>
              <w:top w:val="nil"/>
              <w:left w:val="nil"/>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r>
      <w:tr w:rsidR="00685CC6" w:rsidRPr="00F547BE" w:rsidTr="002F5622">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1</w:t>
            </w:r>
          </w:p>
        </w:tc>
        <w:tc>
          <w:tcPr>
            <w:tcW w:w="374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1 </w:t>
            </w:r>
            <w:r w:rsidRPr="00F547BE">
              <w:rPr>
                <w:b/>
                <w:bCs/>
              </w:rPr>
              <w:br/>
            </w:r>
            <w:r w:rsidRPr="00F547BE">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1 898 555,91040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142 797,19095</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1 755 758,71945</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411 798,95785</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143 555,40069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268 243,55716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2</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2</w:t>
            </w:r>
            <w:r w:rsidRPr="00F547BE">
              <w:rPr>
                <w:b/>
                <w:bCs/>
              </w:rPr>
              <w:t xml:space="preserve"> </w:t>
            </w:r>
            <w:r w:rsidRPr="00F547BE">
              <w:rPr>
                <w:b/>
                <w:bCs/>
              </w:rPr>
              <w:br/>
            </w:r>
            <w:r w:rsidRPr="00F547BE">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106 948,41471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4 390,80608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102 557,60863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34 576,46294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8 644,82310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25 931,63984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3</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3 </w:t>
            </w:r>
            <w:r w:rsidRPr="00F547BE">
              <w:rPr>
                <w:b/>
                <w:bCs/>
              </w:rPr>
              <w:br/>
            </w:r>
            <w:r w:rsidRPr="00F547BE">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159 943,06068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610,87500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25 238,04250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134 094,14318</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23 519,73611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3 556,79952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19 962,93659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4</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4</w:t>
            </w:r>
            <w:r w:rsidRPr="00F547BE">
              <w:rPr>
                <w:b/>
                <w:bCs/>
              </w:rPr>
              <w:t xml:space="preserve"> </w:t>
            </w:r>
            <w:r w:rsidRPr="00F547BE">
              <w:rPr>
                <w:b/>
                <w:bCs/>
              </w:rPr>
              <w:br/>
            </w:r>
            <w:r w:rsidRPr="00F547BE">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89 722,44771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89 722,44771</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14 382,82967</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14 382,82967</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lastRenderedPageBreak/>
              <w:t>5</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5 </w:t>
            </w:r>
            <w:r w:rsidRPr="00F547BE">
              <w:rPr>
                <w:b/>
                <w:bCs/>
              </w:rPr>
              <w:br/>
            </w:r>
            <w:r w:rsidRPr="00F547BE">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168 402,88202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1 745,09830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166 657,78372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56 433,70212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4 194,31663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52 239,38549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6</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6</w:t>
            </w:r>
            <w:r w:rsidRPr="00F547BE">
              <w:rPr>
                <w:b/>
                <w:bCs/>
              </w:rPr>
              <w:br/>
              <w:t xml:space="preserve"> </w:t>
            </w:r>
            <w:r w:rsidRPr="00F547BE">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161 827,38386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19 000,00000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142 827,38386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22 913,04123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1 012,50000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21 900,54123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7</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7</w:t>
            </w:r>
            <w:r w:rsidRPr="00F547BE">
              <w:rPr>
                <w:b/>
                <w:bCs/>
              </w:rPr>
              <w:br/>
            </w:r>
            <w:r w:rsidRPr="00F547BE">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410 245,85684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137 536,49850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272 709,35834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26 984,85849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26 984,85849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8</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8</w:t>
            </w:r>
            <w:r w:rsidRPr="00F547BE">
              <w:rPr>
                <w:b/>
                <w:bCs/>
              </w:rPr>
              <w:t xml:space="preserve"> </w:t>
            </w:r>
            <w:r w:rsidRPr="00F547BE">
              <w:rPr>
                <w:b/>
                <w:bCs/>
              </w:rPr>
              <w:br/>
            </w:r>
            <w:r w:rsidRPr="00F547BE">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11 051,52112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11 051,52112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2 993,32184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2 993,32184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9</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9</w:t>
            </w:r>
            <w:r w:rsidRPr="00F547BE">
              <w:rPr>
                <w:b/>
                <w:bCs/>
              </w:rPr>
              <w:br/>
            </w:r>
            <w:r w:rsidRPr="00F547BE">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33 323,57800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33 323,57800</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1 125,76656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1 125,76656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А</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А</w:t>
            </w:r>
            <w:r w:rsidRPr="00F547BE">
              <w:rPr>
                <w:b/>
                <w:bCs/>
              </w:rPr>
              <w:br/>
              <w:t xml:space="preserve"> </w:t>
            </w:r>
            <w:r w:rsidRPr="00F547BE">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834 734,41944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329 472,71192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503 461,70752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1 800,00000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244 785,98066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130 265,66194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114 520,31872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Б</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Б</w:t>
            </w:r>
            <w:r w:rsidRPr="00F547BE">
              <w:rPr>
                <w:b/>
                <w:bCs/>
              </w:rPr>
              <w:br/>
            </w:r>
            <w:r w:rsidRPr="00F547BE">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5 247,32017</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5 247,32017</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7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6 346,96583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6 346,96583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В</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В </w:t>
            </w:r>
            <w:r w:rsidRPr="00F547BE">
              <w:rPr>
                <w:b/>
                <w:bCs/>
              </w:rPr>
              <w:br/>
            </w:r>
            <w:r w:rsidRPr="00F547BE">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306 735,40700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138 781,32279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139 557,83721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28 396,24700</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87 946,33898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11 968,24401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53 990,56594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21 987,52903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14889" w:type="dxa"/>
            <w:gridSpan w:val="9"/>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lastRenderedPageBreak/>
              <w:t>Расходы на реализацию муниципальной программы с 2023 года</w:t>
            </w:r>
          </w:p>
        </w:tc>
      </w:tr>
      <w:tr w:rsidR="00685CC6" w:rsidRPr="00F547BE" w:rsidTr="002F5622">
        <w:trPr>
          <w:trHeight w:val="402"/>
        </w:trPr>
        <w:tc>
          <w:tcPr>
            <w:tcW w:w="14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rPr>
                <w:b/>
                <w:bCs/>
              </w:rPr>
            </w:pPr>
            <w:r w:rsidRPr="00F547BE">
              <w:rPr>
                <w:b/>
                <w:bCs/>
              </w:rPr>
              <w:t xml:space="preserve">ПРОЕКТНАЯ ЧАСТЬ </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nil"/>
              <w:right w:val="single" w:sz="4" w:space="0" w:color="auto"/>
            </w:tcBorders>
            <w:shd w:val="clear" w:color="000000" w:fill="CCFF99"/>
            <w:vAlign w:val="center"/>
            <w:hideMark/>
          </w:tcPr>
          <w:p w:rsidR="00685CC6" w:rsidRPr="00F547BE" w:rsidRDefault="00685CC6" w:rsidP="002F5622">
            <w:pPr>
              <w:jc w:val="center"/>
              <w:rPr>
                <w:b/>
                <w:bCs/>
              </w:rPr>
            </w:pPr>
            <w:r w:rsidRPr="00F547BE">
              <w:rPr>
                <w:b/>
                <w:bCs/>
              </w:rPr>
              <w:t>Комплекс проектных мероприятий в целом по МП "Городское хозяйство"</w:t>
            </w:r>
          </w:p>
        </w:tc>
        <w:tc>
          <w:tcPr>
            <w:tcW w:w="1047" w:type="dxa"/>
            <w:vMerge w:val="restart"/>
            <w:tcBorders>
              <w:top w:val="nil"/>
              <w:left w:val="single" w:sz="4" w:space="0" w:color="auto"/>
              <w:bottom w:val="nil"/>
              <w:right w:val="single" w:sz="4" w:space="0" w:color="auto"/>
            </w:tcBorders>
            <w:shd w:val="clear" w:color="000000" w:fill="CCFF99"/>
            <w:noWrap/>
            <w:vAlign w:val="center"/>
            <w:hideMark/>
          </w:tcPr>
          <w:p w:rsidR="00685CC6" w:rsidRPr="00F547BE" w:rsidRDefault="00685CC6" w:rsidP="002F5622">
            <w:pPr>
              <w:jc w:val="center"/>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308 234,04799</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101 594,00000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61 456,31446</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145 183,73353</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374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308 234,04799</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101 594,00000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61 456,31446</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145 183,73353</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 </w:t>
            </w:r>
          </w:p>
        </w:tc>
        <w:tc>
          <w:tcPr>
            <w:tcW w:w="374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r>
      <w:tr w:rsidR="00685CC6" w:rsidRPr="00F547BE" w:rsidTr="002F5622">
        <w:trPr>
          <w:trHeight w:val="360"/>
        </w:trPr>
        <w:tc>
          <w:tcPr>
            <w:tcW w:w="14889" w:type="dxa"/>
            <w:gridSpan w:val="9"/>
            <w:tcBorders>
              <w:top w:val="nil"/>
              <w:left w:val="single" w:sz="4" w:space="0" w:color="auto"/>
              <w:bottom w:val="single" w:sz="4" w:space="0" w:color="auto"/>
              <w:right w:val="single" w:sz="4" w:space="0" w:color="auto"/>
            </w:tcBorders>
            <w:shd w:val="clear" w:color="000000" w:fill="AAFAA4"/>
            <w:noWrap/>
            <w:vAlign w:val="center"/>
            <w:hideMark/>
          </w:tcPr>
          <w:p w:rsidR="00685CC6" w:rsidRPr="00F547BE" w:rsidRDefault="00685CC6" w:rsidP="002F5622">
            <w:pPr>
              <w:jc w:val="center"/>
              <w:rPr>
                <w:b/>
                <w:bCs/>
              </w:rPr>
            </w:pPr>
            <w:r w:rsidRPr="00F547BE">
              <w:rPr>
                <w:b/>
                <w:bCs/>
              </w:rPr>
              <w:t>Проекты, реализованные в 2023 году</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Федеральный проект </w:t>
            </w:r>
            <w:r w:rsidRPr="00F547BE">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152 921,45500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101 594,00000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34 406,00000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16 921,45500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31 037,81307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23 899,11446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7 138,69861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4 092,46800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3 151,20000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941,26800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4 096,59568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4 096,59568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02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6</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3 658,44944</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3 658,44944</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1 587,62334</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1 587,62334</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20 452,96412</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20 452,96412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237,49891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237,49891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90 149,18043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90 149,18043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14889" w:type="dxa"/>
            <w:gridSpan w:val="9"/>
            <w:tcBorders>
              <w:top w:val="nil"/>
              <w:left w:val="single" w:sz="4" w:space="0" w:color="auto"/>
              <w:bottom w:val="single" w:sz="4" w:space="0" w:color="auto"/>
              <w:right w:val="single" w:sz="4" w:space="0" w:color="auto"/>
            </w:tcBorders>
            <w:shd w:val="clear" w:color="000000" w:fill="AAFAA4"/>
            <w:noWrap/>
            <w:vAlign w:val="center"/>
            <w:hideMark/>
          </w:tcPr>
          <w:p w:rsidR="00685CC6" w:rsidRPr="00F547BE" w:rsidRDefault="00685CC6" w:rsidP="002F5622">
            <w:pPr>
              <w:jc w:val="center"/>
              <w:rPr>
                <w:b/>
                <w:bCs/>
              </w:rPr>
            </w:pPr>
            <w:r w:rsidRPr="00F547BE">
              <w:rPr>
                <w:b/>
                <w:bCs/>
              </w:rPr>
              <w:t>Проекты, реализуемые с 2024 года</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1</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Региональный проект "Формирование комфортной городской среды"</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1.1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Реализация программ формирования современной городской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2</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"Развитие и приведение в нормативное состояние автомобильных дорог общего пользования"</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строительство (реконструкцию), включая проектирование автомобильных дорог общего пользования местного значения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69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7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3</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"Эффективное обращение с отходами производства и потребления на территории Ленинградской области"</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мероприятия по созданию мест (площадок) накопления твердых коммунальных отходов</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lastRenderedPageBreak/>
              <w:t>4</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"Улучшение жилищных условий и обеспечение жильем отдельных категорий граждан"</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5</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"Инициативный проект "Я планирую бюджет""</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и ремонт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6</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6.1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Выполнение проектно-изыскательских работ</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7</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8</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Охрана и защита зон зеленых насаждений</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9</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9.1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коммунального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городского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9.4</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и реконструкция сетей уличного освещения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9.5</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дорожного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10</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Капитальный ремонт сетей коммунального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14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rPr>
                <w:b/>
                <w:bCs/>
              </w:rPr>
            </w:pPr>
            <w:r w:rsidRPr="00F547BE">
              <w:rPr>
                <w:b/>
                <w:bCs/>
              </w:rPr>
              <w:lastRenderedPageBreak/>
              <w:t>ПРОЦЕССНАЯ ЧАСТЬ</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B7DEE8"/>
            <w:vAlign w:val="center"/>
            <w:hideMark/>
          </w:tcPr>
          <w:p w:rsidR="00685CC6" w:rsidRPr="00F547BE" w:rsidRDefault="00685CC6" w:rsidP="002F5622">
            <w:pPr>
              <w:jc w:val="center"/>
              <w:rPr>
                <w:b/>
                <w:bCs/>
              </w:rPr>
            </w:pPr>
            <w:r w:rsidRPr="00F547BE">
              <w:rPr>
                <w:b/>
                <w:bCs/>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685CC6" w:rsidRPr="00F547BE" w:rsidRDefault="00685CC6" w:rsidP="002F5622">
            <w:pPr>
              <w:jc w:val="center"/>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473 381,61852</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142,12401</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473 239,49451</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2025</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2026</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2027</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2028</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2029</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2030</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374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473 381,61852</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473 239,49451</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 </w:t>
            </w:r>
          </w:p>
        </w:tc>
        <w:tc>
          <w:tcPr>
            <w:tcW w:w="3740" w:type="dxa"/>
            <w:tcBorders>
              <w:top w:val="single" w:sz="4" w:space="0" w:color="auto"/>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в т.ч. в разрезе мероприятий:</w:t>
            </w:r>
          </w:p>
        </w:tc>
        <w:tc>
          <w:tcPr>
            <w:tcW w:w="1047" w:type="dxa"/>
            <w:tcBorders>
              <w:top w:val="single" w:sz="4" w:space="0" w:color="auto"/>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r>
      <w:tr w:rsidR="00685CC6" w:rsidRPr="00F547BE" w:rsidTr="002F5622">
        <w:trPr>
          <w:trHeight w:val="750"/>
        </w:trPr>
        <w:tc>
          <w:tcPr>
            <w:tcW w:w="566"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1</w:t>
            </w:r>
          </w:p>
        </w:tc>
        <w:tc>
          <w:tcPr>
            <w:tcW w:w="3740" w:type="dxa"/>
            <w:vMerge w:val="restart"/>
            <w:tcBorders>
              <w:top w:val="single" w:sz="4" w:space="0" w:color="auto"/>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269 499,42909</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Обеспечение санитарного содержания  территорий общего пользования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163 819,07155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163 819,07155</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163 819,07155</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163 819,07155</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Ремонт улично-дорожной сети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44 995,58766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44 995,58766</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44 995,58766</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44 995,58766</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Обеспечение безопасности дорожного движения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60 684,76988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60 684,76988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60 684,76988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60 684,76988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2</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30 331,65518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2.1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Содержание и ремонт (строительство) объектов  благоустройства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30 331,65518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30 331,65518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30 331,65518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3</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по обращению с отходами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22 528,28630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3.1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Обращение с отходами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22 528,28630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22 528,28630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22 528,28630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77"/>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4</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содержание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17 318,36014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4.1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16 562,56081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16 562,56081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61"/>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16 562,56081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16 562,56081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4.2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Капитальный ремонт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755,79933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755,79933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755,79933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755,79933</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5</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содержание и уход за зелеными насаждениями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45 279,31301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5.1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и уход за зелеными насаждениями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45 279,31301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45 279,31301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45 279,31301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6</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 xml:space="preserve">Комплекс процессных мероприятий "Развитие градостроительной деятельности Сосновоборского </w:t>
            </w:r>
            <w:r w:rsidRPr="00F547BE">
              <w:lastRenderedPageBreak/>
              <w:t>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lastRenderedPageBreak/>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15 040,40815</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142,12401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14 898,28414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15 040,40815</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14 898,28414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br/>
              <w:t>Выполнение кадастровых работ, постановка на государственный учет земельных участков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601,60010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601,60010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601,60010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601,60010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br/>
              <w:t>Расходы на обеспечение деятельности МКУ "ЦИОГД"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14 254,23142</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14 254,23142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14 254,23142</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14 254,23142</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проведение комплексных кадастровых работ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184,57663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142,12401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42,45262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184,57663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42,45262</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7</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47 344,45488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8 183,51917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8 183,51917</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8 183,51917</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8 183,51917</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34 879,41676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34 879,41676</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34 879,41676</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34 879,41676</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Доставка питьевой воды в бывшие деревни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2 040,48000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2 040,48000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2 040,48000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2 040,48000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7.5</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Субсидия на частичное возмещение затрат на техническое обслуживание и текущий ремонт распределительных газопроводов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2 241,03895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2 241,03895</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2 241,03895</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2 241,03895</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7.6</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Проведение обучения правовой грамотности населения в сфере жилищно-коммунального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7.7</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8</w:t>
            </w:r>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"Организация мероприятий по охране окружающей среды"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675,00000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8.1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Организация санитарно-оздоровительных мероприятий зеленых насаждений</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675,00000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675,00000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675,00000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9</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"Обеспечение гарантий погребения"</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1 180,64741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9.1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Расходы на обеспечение деятельности МКУ "Специализированная служба"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1 180,64741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1 180,64741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1 180,64741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74"/>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Б</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 xml:space="preserve">Комплекс процессных мероприятий "Организация пассажирских перевозок по муниципальным маршрутам, организация ритуальных услуг и </w:t>
            </w:r>
            <w:r w:rsidRPr="00F547BE">
              <w:lastRenderedPageBreak/>
              <w:t>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lastRenderedPageBreak/>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12 712,24812</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63"/>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455,25000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455,25000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503"/>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455,25000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455,25000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Осуществление мероприятий по перевозке пассажиров транспортом общего пользования.</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7 483,95728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7 483,95728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7 483,95728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7 483,95728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Оказание информационных услуг</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253,00000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253,00000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253,00000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253,00000</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Мероприятия по уборке общественных кладбищ и мемориалов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700,00000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700,00000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700,00000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700,00000</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Б.5</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Мероприятия по охране общественных кладбищ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3 820,04083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3 820,04083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69290D">
        <w:trPr>
          <w:trHeight w:val="581"/>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3 820,04083</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3 820,04083</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Б.6</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Доставка тел умерших из внебольничных мест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0,00001</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0,00001</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10</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11 471,81624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10.1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Замена приборов учета тепловой энергии в бюджетных учреждениях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426,00000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426,00000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426,00000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426,00000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85CC6" w:rsidRPr="00F547BE" w:rsidRDefault="00685CC6" w:rsidP="002F5622">
            <w:pPr>
              <w:outlineLvl w:val="0"/>
            </w:pPr>
            <w:r>
              <w:t>10.2</w:t>
            </w:r>
          </w:p>
        </w:tc>
        <w:tc>
          <w:tcPr>
            <w:tcW w:w="3740" w:type="dxa"/>
            <w:tcBorders>
              <w:top w:val="single" w:sz="4" w:space="0" w:color="auto"/>
              <w:left w:val="nil"/>
              <w:bottom w:val="single" w:sz="4" w:space="0" w:color="auto"/>
              <w:right w:val="single" w:sz="4" w:space="0" w:color="auto"/>
            </w:tcBorders>
            <w:shd w:val="clear" w:color="000000" w:fill="auto"/>
            <w:noWrap/>
            <w:vAlign w:val="center"/>
          </w:tcPr>
          <w:p w:rsidR="00685CC6" w:rsidRPr="005434C8" w:rsidRDefault="00685CC6" w:rsidP="002F5622">
            <w:pPr>
              <w:jc w:val="center"/>
              <w:outlineLvl w:val="0"/>
              <w:rPr>
                <w:bCs/>
              </w:rPr>
            </w:pPr>
            <w:r w:rsidRPr="005434C8">
              <w:rPr>
                <w:bCs/>
              </w:rP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tcBorders>
              <w:top w:val="single" w:sz="4" w:space="0" w:color="auto"/>
              <w:left w:val="nil"/>
              <w:bottom w:val="single" w:sz="4" w:space="0" w:color="auto"/>
              <w:right w:val="single" w:sz="4" w:space="0" w:color="auto"/>
            </w:tcBorders>
            <w:shd w:val="clear" w:color="000000" w:fill="auto"/>
            <w:noWrap/>
            <w:vAlign w:val="center"/>
          </w:tcPr>
          <w:p w:rsidR="00685CC6" w:rsidRPr="00F547BE" w:rsidRDefault="00685CC6" w:rsidP="002F5622">
            <w:pPr>
              <w:jc w:val="center"/>
              <w:outlineLvl w:val="0"/>
            </w:pPr>
            <w:r>
              <w:t>ОЖКХ</w:t>
            </w:r>
          </w:p>
        </w:tc>
        <w:tc>
          <w:tcPr>
            <w:tcW w:w="1020" w:type="dxa"/>
            <w:tcBorders>
              <w:top w:val="single" w:sz="4" w:space="0" w:color="auto"/>
              <w:left w:val="nil"/>
              <w:bottom w:val="single" w:sz="4" w:space="0" w:color="auto"/>
              <w:right w:val="single" w:sz="4" w:space="0" w:color="auto"/>
            </w:tcBorders>
            <w:shd w:val="clear" w:color="000000" w:fill="auto"/>
            <w:noWrap/>
            <w:vAlign w:val="center"/>
          </w:tcPr>
          <w:p w:rsidR="00685CC6" w:rsidRPr="005434C8" w:rsidRDefault="00685CC6" w:rsidP="002F5622">
            <w:pPr>
              <w:jc w:val="center"/>
              <w:outlineLvl w:val="0"/>
              <w:rPr>
                <w:b/>
                <w:bCs/>
              </w:rPr>
            </w:pPr>
            <w:r w:rsidRPr="005434C8">
              <w:rPr>
                <w:b/>
                <w:bCs/>
              </w:rPr>
              <w:t>2024</w:t>
            </w:r>
          </w:p>
        </w:tc>
        <w:tc>
          <w:tcPr>
            <w:tcW w:w="1854"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rPr>
                <w:b/>
                <w:bCs/>
              </w:rPr>
            </w:pPr>
            <w:r>
              <w:rPr>
                <w:b/>
                <w:bCs/>
              </w:rP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tcPr>
          <w:p w:rsidR="00685CC6" w:rsidRPr="00F547BE" w:rsidRDefault="00685CC6" w:rsidP="002F5622">
            <w:pPr>
              <w:outlineLvl w:val="0"/>
            </w:pPr>
          </w:p>
        </w:tc>
        <w:tc>
          <w:tcPr>
            <w:tcW w:w="3740" w:type="dxa"/>
            <w:tcBorders>
              <w:top w:val="single" w:sz="4" w:space="0" w:color="auto"/>
              <w:left w:val="nil"/>
              <w:bottom w:val="single" w:sz="4" w:space="0" w:color="auto"/>
              <w:right w:val="single" w:sz="4" w:space="0" w:color="auto"/>
            </w:tcBorders>
            <w:shd w:val="clear" w:color="000000" w:fill="EEECE1"/>
            <w:noWrap/>
            <w:vAlign w:val="center"/>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tcPr>
          <w:p w:rsidR="00685CC6" w:rsidRPr="00F547BE" w:rsidRDefault="00685CC6" w:rsidP="002F5622">
            <w:pPr>
              <w:outlineLvl w:val="0"/>
            </w:pPr>
          </w:p>
        </w:tc>
        <w:tc>
          <w:tcPr>
            <w:tcW w:w="1020" w:type="dxa"/>
            <w:tcBorders>
              <w:top w:val="nil"/>
              <w:left w:val="nil"/>
              <w:bottom w:val="single" w:sz="4" w:space="0" w:color="auto"/>
              <w:right w:val="single" w:sz="4" w:space="0" w:color="auto"/>
            </w:tcBorders>
            <w:shd w:val="clear" w:color="000000" w:fill="EEECE1"/>
            <w:noWrap/>
            <w:vAlign w:val="center"/>
          </w:tcPr>
          <w:p w:rsidR="00685CC6" w:rsidRPr="00F547BE" w:rsidRDefault="00685CC6" w:rsidP="002F5622">
            <w:pPr>
              <w:jc w:val="center"/>
              <w:outlineLvl w:val="0"/>
              <w:rPr>
                <w:b/>
                <w:bCs/>
                <w:sz w:val="16"/>
                <w:szCs w:val="16"/>
              </w:rPr>
            </w:pPr>
            <w:r>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rPr>
                <w:b/>
                <w:bCs/>
              </w:rPr>
            </w:pPr>
            <w:r>
              <w:rPr>
                <w:b/>
                <w:bCs/>
              </w:rP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559"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t>10.3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9 186,13531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9 186,13531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9 186,13531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9 186,13531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10.</w:t>
            </w:r>
            <w:r>
              <w:t>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бесхозяйных объектов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1 859,68093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1 859,68093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1 859,68093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1 859,68093</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11</w:t>
            </w:r>
          </w:p>
        </w:tc>
        <w:tc>
          <w:tcPr>
            <w:tcW w:w="3740"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"Содействие участию населения в осуществлении местного самоуправления"</w:t>
            </w:r>
          </w:p>
        </w:tc>
        <w:tc>
          <w:tcPr>
            <w:tcW w:w="1047"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2103"/>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11.1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315"/>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12</w:t>
            </w:r>
          </w:p>
        </w:tc>
        <w:tc>
          <w:tcPr>
            <w:tcW w:w="3740"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A62BC8">
              <w:rPr>
                <w:bCs/>
              </w:rPr>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96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12.1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Субвенции по предоставлению гражданам единовременной денежной выплаты на проведение капитального ремонта жилых домов</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bl>
    <w:p w:rsidR="00685CC6" w:rsidRDefault="00685CC6" w:rsidP="00685CC6">
      <w:pPr>
        <w:pageBreakBefore/>
        <w:widowControl w:val="0"/>
        <w:autoSpaceDE w:val="0"/>
        <w:autoSpaceDN w:val="0"/>
        <w:adjustRightInd w:val="0"/>
        <w:ind w:firstLine="11340"/>
        <w:jc w:val="right"/>
        <w:outlineLvl w:val="1"/>
        <w:rPr>
          <w:sz w:val="24"/>
        </w:rPr>
      </w:pPr>
      <w:r>
        <w:rPr>
          <w:sz w:val="24"/>
        </w:rPr>
        <w:lastRenderedPageBreak/>
        <w:t>Приложение 4</w:t>
      </w:r>
    </w:p>
    <w:p w:rsidR="00685CC6" w:rsidRPr="00F80E14" w:rsidRDefault="00685CC6" w:rsidP="00685CC6">
      <w:pPr>
        <w:jc w:val="center"/>
        <w:rPr>
          <w:b/>
          <w:bCs/>
          <w:sz w:val="24"/>
        </w:rPr>
      </w:pPr>
      <w:r w:rsidRPr="00F80E14">
        <w:rPr>
          <w:b/>
          <w:bCs/>
          <w:sz w:val="24"/>
        </w:rPr>
        <w:t>Сведения о налоговых расходах местного бюджета,</w:t>
      </w:r>
    </w:p>
    <w:p w:rsidR="00685CC6" w:rsidRPr="00E8774E" w:rsidRDefault="00685CC6" w:rsidP="00685CC6">
      <w:pPr>
        <w:jc w:val="center"/>
        <w:rPr>
          <w:sz w:val="24"/>
        </w:rPr>
      </w:pPr>
      <w:r w:rsidRPr="00F80E14">
        <w:rPr>
          <w:b/>
          <w:bCs/>
          <w:sz w:val="24"/>
        </w:rPr>
        <w:t>направленных на достижение цели муниципальной программы «Городское хозяйство на 2014-2030 гг.»</w:t>
      </w:r>
    </w:p>
    <w:p w:rsidR="00685CC6" w:rsidRPr="00E8774E" w:rsidRDefault="00685CC6" w:rsidP="00685CC6">
      <w:pPr>
        <w:rPr>
          <w:sz w:val="24"/>
        </w:rPr>
      </w:pPr>
    </w:p>
    <w:p w:rsidR="00685CC6" w:rsidRDefault="00685CC6" w:rsidP="00685CC6">
      <w:pPr>
        <w:jc w:val="both"/>
        <w:rPr>
          <w:sz w:val="24"/>
        </w:rPr>
      </w:pPr>
    </w:p>
    <w:tbl>
      <w:tblPr>
        <w:tblW w:w="14583" w:type="dxa"/>
        <w:tblInd w:w="103" w:type="dxa"/>
        <w:tblLook w:val="04A0" w:firstRow="1" w:lastRow="0" w:firstColumn="1" w:lastColumn="0" w:noHBand="0" w:noVBand="1"/>
      </w:tblPr>
      <w:tblGrid>
        <w:gridCol w:w="1975"/>
        <w:gridCol w:w="1963"/>
        <w:gridCol w:w="2175"/>
        <w:gridCol w:w="1948"/>
        <w:gridCol w:w="1402"/>
        <w:gridCol w:w="1539"/>
        <w:gridCol w:w="966"/>
        <w:gridCol w:w="1525"/>
        <w:gridCol w:w="1090"/>
      </w:tblGrid>
      <w:tr w:rsidR="00685CC6" w:rsidRPr="00EC3018" w:rsidTr="002F5622">
        <w:trPr>
          <w:trHeight w:val="1410"/>
          <w:tblHead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Наименование налога, по которому предусматривается налоговая льгота</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Реквизиты нормативного правового акта, устанавливающего налоговую льготу</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Целевая категория налогоплательщиков</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Показатели достижения целей муниципальной программы</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Финансовый год</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Численность плательщиков налога, воспользовавшихся льготой (ед.)</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 xml:space="preserve">Размер налогового расхода </w:t>
            </w:r>
            <w:r w:rsidRPr="00EC3018">
              <w:rPr>
                <w:b/>
                <w:bCs/>
                <w:color w:val="000000"/>
              </w:rPr>
              <w:br/>
              <w:t>(тыс. руб.)</w:t>
            </w:r>
          </w:p>
        </w:tc>
      </w:tr>
      <w:tr w:rsidR="00685CC6" w:rsidRPr="00EC3018" w:rsidTr="002F5622">
        <w:trPr>
          <w:trHeight w:val="300"/>
          <w:tblHead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1</w:t>
            </w:r>
          </w:p>
        </w:tc>
        <w:tc>
          <w:tcPr>
            <w:tcW w:w="1963"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2</w:t>
            </w:r>
          </w:p>
        </w:tc>
        <w:tc>
          <w:tcPr>
            <w:tcW w:w="2175"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3</w:t>
            </w:r>
          </w:p>
        </w:tc>
        <w:tc>
          <w:tcPr>
            <w:tcW w:w="1948"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4</w:t>
            </w:r>
          </w:p>
        </w:tc>
        <w:tc>
          <w:tcPr>
            <w:tcW w:w="1402"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5</w:t>
            </w:r>
          </w:p>
        </w:tc>
        <w:tc>
          <w:tcPr>
            <w:tcW w:w="2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6</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7</w:t>
            </w:r>
          </w:p>
        </w:tc>
      </w:tr>
      <w:tr w:rsidR="00685CC6" w:rsidRPr="00EC3018" w:rsidTr="002F5622">
        <w:trPr>
          <w:trHeight w:val="600"/>
        </w:trPr>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Земельный налог</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4"/>
                <w:szCs w:val="24"/>
              </w:rPr>
            </w:pPr>
            <w:r w:rsidRPr="00EC3018">
              <w:rPr>
                <w:color w:val="000000"/>
                <w:sz w:val="24"/>
                <w:szCs w:val="24"/>
              </w:rPr>
              <w:t>Решение совета депутатов  от 22.11.2019 № 63 «Об установлении земельного налога на территории муниципального образования Сосновоборский городской округ Ленинградской области»</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2"/>
                <w:szCs w:val="22"/>
              </w:rPr>
            </w:pPr>
            <w:r w:rsidRPr="00EC3018">
              <w:rPr>
                <w:color w:val="000000"/>
                <w:sz w:val="22"/>
                <w:szCs w:val="22"/>
              </w:rPr>
              <w:t>Садоводческое или огородническое некоммерческое товарищество</w:t>
            </w:r>
          </w:p>
        </w:tc>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4"/>
                <w:szCs w:val="24"/>
              </w:rPr>
            </w:pPr>
            <w:r w:rsidRPr="00EC3018">
              <w:rPr>
                <w:color w:val="000000"/>
                <w:sz w:val="24"/>
                <w:szCs w:val="24"/>
              </w:rPr>
              <w:t>Увеличение удельного веса садоводческих или огороднических некоммерческих товариществ, получивших льготу, на 0,01 % ежегодно</w:t>
            </w:r>
          </w:p>
        </w:tc>
        <w:tc>
          <w:tcPr>
            <w:tcW w:w="1402" w:type="dxa"/>
            <w:vMerge w:val="restart"/>
            <w:tcBorders>
              <w:top w:val="nil"/>
              <w:left w:val="nil"/>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2023</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color w:val="000000"/>
                <w:sz w:val="22"/>
                <w:szCs w:val="22"/>
              </w:rPr>
            </w:pPr>
            <w:r>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Pr>
                <w:color w:val="000000"/>
                <w:sz w:val="22"/>
                <w:szCs w:val="22"/>
              </w:rPr>
              <w:t>921,0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shd w:val="clear" w:color="auto" w:fill="auto"/>
            <w:noWrap/>
            <w:vAlign w:val="center"/>
          </w:tcPr>
          <w:p w:rsidR="00685CC6" w:rsidRPr="00EC3018" w:rsidRDefault="00685CC6" w:rsidP="002F5622">
            <w:pPr>
              <w:jc w:val="center"/>
              <w:rPr>
                <w:color w:val="000000"/>
                <w:sz w:val="22"/>
                <w:szCs w:val="22"/>
              </w:rPr>
            </w:pPr>
          </w:p>
        </w:tc>
        <w:tc>
          <w:tcPr>
            <w:tcW w:w="1963"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4"/>
                <w:szCs w:val="24"/>
              </w:rPr>
            </w:pPr>
          </w:p>
        </w:tc>
        <w:tc>
          <w:tcPr>
            <w:tcW w:w="2175"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2"/>
                <w:szCs w:val="22"/>
              </w:rPr>
            </w:pPr>
          </w:p>
        </w:tc>
        <w:tc>
          <w:tcPr>
            <w:tcW w:w="1948"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4"/>
                <w:szCs w:val="24"/>
              </w:rPr>
            </w:pPr>
          </w:p>
        </w:tc>
        <w:tc>
          <w:tcPr>
            <w:tcW w:w="1402" w:type="dxa"/>
            <w:vMerge/>
            <w:tcBorders>
              <w:left w:val="nil"/>
              <w:bottom w:val="single" w:sz="4" w:space="0" w:color="auto"/>
              <w:right w:val="single" w:sz="4" w:space="0" w:color="auto"/>
            </w:tcBorders>
            <w:shd w:val="clear" w:color="auto" w:fill="auto"/>
            <w:noWrap/>
            <w:vAlign w:val="center"/>
          </w:tcPr>
          <w:p w:rsidR="00685CC6" w:rsidRPr="00EC3018" w:rsidRDefault="00685CC6" w:rsidP="002F5622">
            <w:pPr>
              <w:jc w:val="cente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tcPr>
          <w:p w:rsidR="00685CC6" w:rsidRPr="00EC3018" w:rsidRDefault="00685CC6" w:rsidP="002F5622">
            <w:pPr>
              <w:rPr>
                <w:color w:val="000000"/>
                <w:sz w:val="22"/>
                <w:szCs w:val="22"/>
              </w:rPr>
            </w:pPr>
          </w:p>
        </w:tc>
        <w:tc>
          <w:tcPr>
            <w:tcW w:w="1525" w:type="dxa"/>
            <w:tcBorders>
              <w:top w:val="nil"/>
              <w:left w:val="nil"/>
              <w:bottom w:val="single" w:sz="4" w:space="0" w:color="auto"/>
              <w:right w:val="single" w:sz="4" w:space="0" w:color="auto"/>
            </w:tcBorders>
            <w:shd w:val="clear" w:color="auto" w:fill="auto"/>
            <w:vAlign w:val="bottom"/>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tcPr>
          <w:p w:rsidR="00685CC6" w:rsidRPr="00EC3018" w:rsidRDefault="00685CC6" w:rsidP="002F5622">
            <w:pPr>
              <w:rPr>
                <w:color w:val="000000"/>
                <w:sz w:val="22"/>
                <w:szCs w:val="22"/>
              </w:rPr>
            </w:pP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2024</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00685CC6"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2025</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2026</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2027</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2028</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2029</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2030</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bl>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9290D" w:rsidRDefault="0069290D" w:rsidP="00685CC6">
      <w:pPr>
        <w:jc w:val="center"/>
      </w:pPr>
    </w:p>
    <w:p w:rsidR="0069290D" w:rsidRDefault="0069290D"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Pr="00ED03E4" w:rsidRDefault="00685CC6" w:rsidP="00685CC6">
      <w:pPr>
        <w:jc w:val="right"/>
        <w:rPr>
          <w:sz w:val="24"/>
          <w:szCs w:val="24"/>
        </w:rPr>
      </w:pPr>
      <w:r w:rsidRPr="00ED03E4">
        <w:rPr>
          <w:sz w:val="24"/>
          <w:szCs w:val="24"/>
        </w:rPr>
        <w:lastRenderedPageBreak/>
        <w:t>Приложение 5</w:t>
      </w:r>
    </w:p>
    <w:p w:rsidR="00685CC6" w:rsidRDefault="00685CC6" w:rsidP="00685CC6">
      <w:pPr>
        <w:jc w:val="center"/>
      </w:pPr>
    </w:p>
    <w:p w:rsidR="00685CC6" w:rsidRDefault="00685CC6" w:rsidP="00685CC6">
      <w:pPr>
        <w:jc w:val="center"/>
        <w:rPr>
          <w:b/>
          <w:bCs/>
          <w:sz w:val="24"/>
        </w:rPr>
      </w:pPr>
      <w:r>
        <w:rPr>
          <w:b/>
          <w:bCs/>
          <w:sz w:val="24"/>
          <w:szCs w:val="24"/>
        </w:rPr>
        <w:t xml:space="preserve">Детальный план реализации муниципальной программы </w:t>
      </w:r>
      <w:r w:rsidRPr="00F80E14">
        <w:rPr>
          <w:b/>
          <w:bCs/>
          <w:sz w:val="24"/>
        </w:rPr>
        <w:t>«Городское хозяйство на 2014-2030 гг.»</w:t>
      </w:r>
    </w:p>
    <w:p w:rsidR="00685CC6" w:rsidRDefault="00685CC6" w:rsidP="00685CC6">
      <w:pPr>
        <w:jc w:val="center"/>
        <w:rPr>
          <w:b/>
          <w:bCs/>
          <w:sz w:val="24"/>
          <w:szCs w:val="24"/>
        </w:rPr>
      </w:pPr>
    </w:p>
    <w:tbl>
      <w:tblPr>
        <w:tblW w:w="15313" w:type="dxa"/>
        <w:tblInd w:w="103" w:type="dxa"/>
        <w:tblLook w:val="04A0" w:firstRow="1" w:lastRow="0" w:firstColumn="1" w:lastColumn="0" w:noHBand="0" w:noVBand="1"/>
      </w:tblPr>
      <w:tblGrid>
        <w:gridCol w:w="716"/>
        <w:gridCol w:w="3926"/>
        <w:gridCol w:w="1534"/>
        <w:gridCol w:w="866"/>
        <w:gridCol w:w="733"/>
        <w:gridCol w:w="1586"/>
        <w:gridCol w:w="1417"/>
        <w:gridCol w:w="1701"/>
        <w:gridCol w:w="1320"/>
        <w:gridCol w:w="1514"/>
      </w:tblGrid>
      <w:tr w:rsidR="00E0414C" w:rsidRPr="00E0414C" w:rsidTr="001F2A8A">
        <w:trPr>
          <w:trHeight w:val="1125"/>
          <w:tblHeader/>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 п/п</w:t>
            </w:r>
          </w:p>
        </w:tc>
        <w:tc>
          <w:tcPr>
            <w:tcW w:w="39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14C" w:rsidRPr="00E0414C" w:rsidRDefault="00E0414C" w:rsidP="00E0414C">
            <w:pPr>
              <w:jc w:val="center"/>
            </w:pPr>
            <w:r w:rsidRPr="00E0414C">
              <w:t>Наименование основных мероприятий, ведомственных целевых программ и мероприятий</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Ответственный за реализацию</w:t>
            </w:r>
          </w:p>
        </w:tc>
        <w:tc>
          <w:tcPr>
            <w:tcW w:w="1599" w:type="dxa"/>
            <w:gridSpan w:val="2"/>
            <w:tcBorders>
              <w:top w:val="single" w:sz="4" w:space="0" w:color="auto"/>
              <w:left w:val="nil"/>
              <w:bottom w:val="single" w:sz="4" w:space="0" w:color="auto"/>
              <w:right w:val="single" w:sz="4" w:space="0" w:color="000000"/>
            </w:tcBorders>
            <w:shd w:val="clear" w:color="auto" w:fill="auto"/>
            <w:vAlign w:val="center"/>
            <w:hideMark/>
          </w:tcPr>
          <w:p w:rsidR="00E0414C" w:rsidRPr="00E0414C" w:rsidRDefault="00E0414C" w:rsidP="00E0414C">
            <w:pPr>
              <w:jc w:val="center"/>
            </w:pPr>
            <w:r w:rsidRPr="00E0414C">
              <w:t>Ожидаемый результат реализации мероприятия</w:t>
            </w:r>
          </w:p>
        </w:tc>
        <w:tc>
          <w:tcPr>
            <w:tcW w:w="7538" w:type="dxa"/>
            <w:gridSpan w:val="5"/>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План финансирования на 2024 год, тыс. руб.</w:t>
            </w:r>
          </w:p>
        </w:tc>
      </w:tr>
      <w:tr w:rsidR="00E0414C" w:rsidRPr="00E0414C" w:rsidTr="001F2A8A">
        <w:trPr>
          <w:trHeight w:val="510"/>
          <w:tblHead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E0414C" w:rsidRPr="00E0414C" w:rsidRDefault="00E0414C" w:rsidP="00E0414C"/>
        </w:tc>
        <w:tc>
          <w:tcPr>
            <w:tcW w:w="3926" w:type="dxa"/>
            <w:vMerge/>
            <w:tcBorders>
              <w:top w:val="single" w:sz="4" w:space="0" w:color="auto"/>
              <w:left w:val="single" w:sz="4" w:space="0" w:color="auto"/>
              <w:bottom w:val="single" w:sz="4" w:space="0" w:color="000000"/>
              <w:right w:val="single" w:sz="4" w:space="0" w:color="auto"/>
            </w:tcBorders>
            <w:vAlign w:val="center"/>
            <w:hideMark/>
          </w:tcPr>
          <w:p w:rsidR="00E0414C" w:rsidRPr="00E0414C" w:rsidRDefault="00E0414C" w:rsidP="00E0414C"/>
        </w:tc>
        <w:tc>
          <w:tcPr>
            <w:tcW w:w="1534" w:type="dxa"/>
            <w:vMerge/>
            <w:tcBorders>
              <w:top w:val="single" w:sz="4" w:space="0" w:color="auto"/>
              <w:left w:val="single" w:sz="4" w:space="0" w:color="auto"/>
              <w:bottom w:val="single" w:sz="4" w:space="0" w:color="auto"/>
              <w:right w:val="single" w:sz="4" w:space="0" w:color="auto"/>
            </w:tcBorders>
            <w:vAlign w:val="center"/>
            <w:hideMark/>
          </w:tcPr>
          <w:p w:rsidR="00E0414C" w:rsidRPr="00E0414C" w:rsidRDefault="00E0414C" w:rsidP="00E0414C"/>
        </w:tc>
        <w:tc>
          <w:tcPr>
            <w:tcW w:w="86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Ед. измер.</w:t>
            </w:r>
          </w:p>
        </w:tc>
        <w:tc>
          <w:tcPr>
            <w:tcW w:w="733"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Кол-во</w:t>
            </w:r>
          </w:p>
        </w:tc>
        <w:tc>
          <w:tcPr>
            <w:tcW w:w="158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Местный бюджет</w:t>
            </w:r>
          </w:p>
        </w:tc>
        <w:tc>
          <w:tcPr>
            <w:tcW w:w="1320"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pPr>
            <w:r w:rsidRPr="00E0414C">
              <w:t>Прочие ист.</w:t>
            </w:r>
          </w:p>
        </w:tc>
        <w:tc>
          <w:tcPr>
            <w:tcW w:w="151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pPr>
            <w:r w:rsidRPr="00E0414C">
              <w:t>ИТОГО</w:t>
            </w:r>
          </w:p>
        </w:tc>
      </w:tr>
      <w:tr w:rsidR="00E0414C" w:rsidRPr="00E0414C" w:rsidTr="001F2A8A">
        <w:trPr>
          <w:trHeight w:val="300"/>
          <w:tblHead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1</w:t>
            </w:r>
          </w:p>
        </w:tc>
        <w:tc>
          <w:tcPr>
            <w:tcW w:w="392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2</w:t>
            </w:r>
          </w:p>
        </w:tc>
        <w:tc>
          <w:tcPr>
            <w:tcW w:w="1534"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3</w:t>
            </w:r>
          </w:p>
        </w:tc>
        <w:tc>
          <w:tcPr>
            <w:tcW w:w="86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4</w:t>
            </w:r>
          </w:p>
        </w:tc>
        <w:tc>
          <w:tcPr>
            <w:tcW w:w="733"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5</w:t>
            </w:r>
          </w:p>
        </w:tc>
        <w:tc>
          <w:tcPr>
            <w:tcW w:w="158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6</w:t>
            </w:r>
          </w:p>
        </w:tc>
        <w:tc>
          <w:tcPr>
            <w:tcW w:w="1417"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7</w:t>
            </w:r>
          </w:p>
        </w:tc>
        <w:tc>
          <w:tcPr>
            <w:tcW w:w="1701"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9</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10</w:t>
            </w:r>
          </w:p>
        </w:tc>
      </w:tr>
      <w:tr w:rsidR="00E0414C" w:rsidRPr="00E0414C" w:rsidTr="001F2A8A">
        <w:trPr>
          <w:trHeight w:val="3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rPr>
                <w:b/>
                <w:bCs/>
              </w:rPr>
            </w:pPr>
            <w:r w:rsidRPr="00E0414C">
              <w:rPr>
                <w:b/>
                <w:bCs/>
              </w:rPr>
              <w:t> </w:t>
            </w:r>
          </w:p>
        </w:tc>
        <w:tc>
          <w:tcPr>
            <w:tcW w:w="392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rPr>
                <w:b/>
                <w:bCs/>
                <w:sz w:val="21"/>
                <w:szCs w:val="21"/>
              </w:rPr>
            </w:pPr>
            <w:r w:rsidRPr="00E0414C">
              <w:rPr>
                <w:b/>
                <w:bCs/>
                <w:sz w:val="21"/>
                <w:szCs w:val="21"/>
              </w:rPr>
              <w:t>ВСЕГО по муниципальной программе</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104 188,30000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169 368,81707</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1F2A8A" w:rsidP="00E0414C">
            <w:pPr>
              <w:jc w:val="right"/>
              <w:rPr>
                <w:b/>
                <w:bCs/>
              </w:rPr>
            </w:pPr>
            <w:r w:rsidRPr="001F2A8A">
              <w:rPr>
                <w:b/>
                <w:bCs/>
              </w:rPr>
              <w:t>1</w:t>
            </w:r>
            <w:r>
              <w:rPr>
                <w:b/>
                <w:bCs/>
              </w:rPr>
              <w:t> </w:t>
            </w:r>
            <w:r w:rsidRPr="001F2A8A">
              <w:rPr>
                <w:b/>
                <w:bCs/>
              </w:rPr>
              <w:t>038</w:t>
            </w:r>
            <w:r>
              <w:rPr>
                <w:b/>
                <w:bCs/>
              </w:rPr>
              <w:t xml:space="preserve"> </w:t>
            </w:r>
            <w:r w:rsidRPr="001F2A8A">
              <w:rPr>
                <w:b/>
                <w:bCs/>
              </w:rPr>
              <w:t>937,01697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sz w:val="18"/>
                <w:szCs w:val="18"/>
              </w:rPr>
            </w:pPr>
            <w:r w:rsidRPr="00E0414C">
              <w:rPr>
                <w:b/>
                <w:bCs/>
                <w:sz w:val="18"/>
                <w:szCs w:val="18"/>
              </w:rPr>
              <w:t>1 312 494,13404</w:t>
            </w:r>
          </w:p>
        </w:tc>
      </w:tr>
      <w:tr w:rsidR="00E0414C" w:rsidRPr="00E0414C" w:rsidTr="001F2A8A">
        <w:trPr>
          <w:trHeight w:val="360"/>
        </w:trPr>
        <w:tc>
          <w:tcPr>
            <w:tcW w:w="1531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14C" w:rsidRPr="00E0414C" w:rsidRDefault="00E0414C" w:rsidP="00E0414C">
            <w:pPr>
              <w:jc w:val="center"/>
              <w:rPr>
                <w:b/>
                <w:bCs/>
              </w:rPr>
            </w:pPr>
            <w:r w:rsidRPr="00E0414C">
              <w:rPr>
                <w:b/>
                <w:bCs/>
              </w:rPr>
              <w:t>ПРОЕКТНАЯ ЧАСТЬ</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 </w:t>
            </w:r>
          </w:p>
        </w:tc>
        <w:tc>
          <w:tcPr>
            <w:tcW w:w="3926" w:type="dxa"/>
            <w:tcBorders>
              <w:top w:val="nil"/>
              <w:left w:val="nil"/>
              <w:bottom w:val="single" w:sz="4" w:space="0" w:color="auto"/>
              <w:right w:val="nil"/>
            </w:tcBorders>
            <w:shd w:val="clear" w:color="000000" w:fill="CCFF33"/>
            <w:vAlign w:val="center"/>
            <w:hideMark/>
          </w:tcPr>
          <w:p w:rsidR="00E0414C" w:rsidRPr="00E0414C" w:rsidRDefault="00E0414C" w:rsidP="00E0414C">
            <w:pPr>
              <w:rPr>
                <w:b/>
                <w:bCs/>
              </w:rPr>
            </w:pPr>
            <w:r w:rsidRPr="00E0414C">
              <w:rPr>
                <w:b/>
                <w:bCs/>
              </w:rPr>
              <w:t>Комплекс проектных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866"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733"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1586"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104 188,30000</w:t>
            </w:r>
          </w:p>
        </w:tc>
        <w:tc>
          <w:tcPr>
            <w:tcW w:w="1417"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158 428,31268</w:t>
            </w:r>
          </w:p>
        </w:tc>
        <w:tc>
          <w:tcPr>
            <w:tcW w:w="1701"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358 460,29567</w:t>
            </w:r>
          </w:p>
        </w:tc>
        <w:tc>
          <w:tcPr>
            <w:tcW w:w="1320" w:type="dxa"/>
            <w:tcBorders>
              <w:top w:val="nil"/>
              <w:left w:val="nil"/>
              <w:bottom w:val="single" w:sz="4" w:space="0" w:color="auto"/>
              <w:right w:val="nil"/>
            </w:tcBorders>
            <w:shd w:val="clear" w:color="000000" w:fill="CCFF33"/>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621 076,90835</w:t>
            </w:r>
          </w:p>
        </w:tc>
      </w:tr>
      <w:tr w:rsidR="00E0414C" w:rsidRPr="00E0414C" w:rsidTr="001F2A8A">
        <w:trPr>
          <w:trHeight w:val="720"/>
        </w:trPr>
        <w:tc>
          <w:tcPr>
            <w:tcW w:w="716" w:type="dxa"/>
            <w:tcBorders>
              <w:top w:val="nil"/>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1</w:t>
            </w:r>
          </w:p>
        </w:tc>
        <w:tc>
          <w:tcPr>
            <w:tcW w:w="3926"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Региональный проект "Формирование комфортной городской среды"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104 188,30000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36 579,70000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22 731,08358</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163 499,08358</w:t>
            </w:r>
          </w:p>
        </w:tc>
      </w:tr>
      <w:tr w:rsidR="00E0414C" w:rsidRPr="00E0414C" w:rsidTr="001F2A8A">
        <w:trPr>
          <w:trHeight w:val="14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98 705,50000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24 062,50000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10 732,00000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133 500,00000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1.2</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w:t>
            </w:r>
            <w:r w:rsidRPr="00E0414C">
              <w:t xml:space="preserve"> 2 Реализация программ формирования современной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5 482,80000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12 517,20000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11 999,08358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29 999,08358</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2</w:t>
            </w:r>
          </w:p>
        </w:tc>
        <w:tc>
          <w:tcPr>
            <w:tcW w:w="3926"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"Развитие и приведение в нормативное состояние автомобильных дорог общего пользования"</w:t>
            </w:r>
          </w:p>
        </w:tc>
        <w:tc>
          <w:tcPr>
            <w:tcW w:w="1534"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34 547,31268</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348,96311</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34 896,27579</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2.1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Субсидии на строительство (реконструкцию), включая проектирование автомобильных дорог общего пользования местного значения</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65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t>Мероприятие 3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34 547,31268</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348,96311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34 896,27579</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3</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"Эффективное обращение с отходами производства и потребления на территории Ленинградской области"</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7 301,30000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2 305,71106</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9 607,01106</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3.1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 xml:space="preserve"> Субсидии на мероприятия по созданию мест (площадок) накопления твердых коммунальных отходов</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7 301,30000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2 305,71106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9 607,01106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w:t>
            </w:r>
            <w:r w:rsidRPr="00E0414C">
              <w:rPr>
                <w:color w:val="948A54"/>
              </w:rPr>
              <w:t xml:space="preserve"> Создание мест (площадок) накопления твердых коммунальных отходов</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7 301,30000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2 305,71106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9 607,01106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3.1.2</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w:t>
            </w:r>
            <w:r w:rsidRPr="00E0414C">
              <w:rPr>
                <w:color w:val="948A54"/>
              </w:rPr>
              <w:t xml:space="preserve"> Оснащение мест (площадок) накопления твердых коммунальных отходов</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lastRenderedPageBreak/>
              <w:t>4</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"Улучшение жилищных условий и обеспечение жильем отдельных категорий граждан"</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w:t>
            </w:r>
          </w:p>
        </w:tc>
        <w:tc>
          <w:tcPr>
            <w:tcW w:w="86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80 000,00000</w:t>
            </w:r>
          </w:p>
        </w:tc>
        <w:tc>
          <w:tcPr>
            <w:tcW w:w="1701"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13 023,25600</w:t>
            </w:r>
          </w:p>
        </w:tc>
        <w:tc>
          <w:tcPr>
            <w:tcW w:w="1320"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93 023,25600</w:t>
            </w:r>
          </w:p>
        </w:tc>
      </w:tr>
      <w:tr w:rsidR="00E0414C" w:rsidRPr="00E0414C" w:rsidTr="001F2A8A">
        <w:trPr>
          <w:trHeight w:val="15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4.1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80 000,00000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13 023,25600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93 023,25600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5</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"Инициативный проект "Я планирую бюджет""</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9 331,07830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9 331,07830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5.1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3 055,35876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3 055,35876</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1</w:t>
            </w:r>
            <w:r w:rsidRPr="00E0414C">
              <w:rPr>
                <w:color w:val="948A54"/>
              </w:rPr>
              <w:t xml:space="preserve"> Выполнение работ по устройству парковочных мест по ул. Солнечная, д. 9, 11, 13 в г.</w:t>
            </w:r>
            <w:r w:rsidR="001F2A8A">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2 790,00000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2 790,00000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2</w:t>
            </w:r>
            <w:r w:rsidRPr="00E0414C">
              <w:rPr>
                <w:color w:val="948A54"/>
              </w:rPr>
              <w:t xml:space="preserve"> Выполнение работ по благоустройству парковки  по ул. Солнечная, д.9, 11, 13 (участок 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265,35876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265,35876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5.2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Содержание и ремонт объектов благоустройства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6 275,71954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6 275,71954</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5.2.1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1</w:t>
            </w:r>
            <w:r w:rsidRPr="00E0414C">
              <w:rPr>
                <w:color w:val="948A54"/>
              </w:rPr>
              <w:t xml:space="preserve"> Благоустройство 10Б микрорайона</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2 641,16797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2 641,16797</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5.2.2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2</w:t>
            </w:r>
            <w:r w:rsidRPr="00E0414C">
              <w:rPr>
                <w:color w:val="948A54"/>
              </w:rPr>
              <w:t xml:space="preserve"> Благоустройство пешеходной зоны и установка новых детских комплексов на территории пр-т Героев, 33Б - ул. Парковая, 24-30</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2 047,23880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2 047,23880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3</w:t>
            </w:r>
            <w:r w:rsidRPr="00E0414C">
              <w:rPr>
                <w:color w:val="948A54"/>
              </w:rPr>
              <w:t xml:space="preserve"> Ремонт тротуара на пересечении ул. Петра Великого и пр-та А. Невского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1 587,31277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1 587,31277</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6</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"Развитие градостроительной деятельности Сосновоборского городского округа"</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КАГиЗ</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7 455,04445</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7 455,04445</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1F2A8A">
            <w:pPr>
              <w:outlineLvl w:val="0"/>
            </w:pPr>
            <w:r w:rsidRPr="00E0414C">
              <w:t>Выполнение проектно-изыскательских работ</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7 455,04445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7 455,04445</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1F2A8A" w:rsidP="001F2A8A">
            <w:pPr>
              <w:outlineLvl w:val="0"/>
              <w:rPr>
                <w:color w:val="948A54"/>
              </w:rPr>
            </w:pPr>
            <w:r>
              <w:rPr>
                <w:color w:val="948A54"/>
              </w:rPr>
              <w:t>Выполнение проектно</w:t>
            </w:r>
            <w:r w:rsidR="00E0414C" w:rsidRPr="00E0414C">
              <w:rPr>
                <w:color w:val="948A54"/>
              </w:rPr>
              <w:t>-изыскательских работ</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5 734,55137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5 734,55137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Проведение строительно-технической экспертизы</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253,33333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253,33333</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1F2A8A">
            <w:pPr>
              <w:outlineLvl w:val="0"/>
              <w:rPr>
                <w:color w:val="948A54"/>
              </w:rPr>
            </w:pPr>
            <w:r w:rsidRPr="00E0414C">
              <w:rPr>
                <w:color w:val="948A54"/>
              </w:rPr>
              <w:t>Подготовка планировочной документации территории жилой застройки в районе ГК "Искра"</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417,15975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417,15975</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 xml:space="preserve"> Подготовка эскизного проекта благоустройства общественной территории</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450,00000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450,00000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6.1.5</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 xml:space="preserve"> Внесение изменений в Генеральный план Сосновоборского городского округа</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600,00000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600,00000</w:t>
            </w:r>
          </w:p>
        </w:tc>
      </w:tr>
      <w:tr w:rsidR="00E0414C" w:rsidRPr="00E0414C" w:rsidTr="001F2A8A">
        <w:trPr>
          <w:trHeight w:val="15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lastRenderedPageBreak/>
              <w:t>7</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"Обеспечение устойчивого функционирования и развития коммунальной и инженерной инфраструктуры"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ОЖКХ</w:t>
            </w:r>
          </w:p>
        </w:tc>
        <w:tc>
          <w:tcPr>
            <w:tcW w:w="86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18 812,49000</w:t>
            </w:r>
          </w:p>
        </w:tc>
        <w:tc>
          <w:tcPr>
            <w:tcW w:w="1320"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18 812,49000</w:t>
            </w:r>
          </w:p>
        </w:tc>
      </w:tr>
      <w:tr w:rsidR="00E0414C" w:rsidRPr="00E0414C" w:rsidTr="001F2A8A">
        <w:trPr>
          <w:trHeight w:val="15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18 812,49000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18 812,49000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8</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"Организация мероприятий по охране окружающей среды"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 (для ОПиЭБ)</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8.1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Мероприятие 1 </w:t>
            </w:r>
            <w:r w:rsidRPr="00E0414C">
              <w:t>Охрана и защита зон зеленых насаждений</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ОКС (для ОПиЭБ)</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9</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"Строительство объектов городской инфраструктуры"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284 452,66917</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284 452,66917</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9.1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Строительство объектов коммунального хозяйства</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7 495,10821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7 495,10821</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Проектирование очистных сооружений фекальных и ливневых вод в г. Сосновый Бор (5, 6 выпуска) р. Коваши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6 983,83700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6 983,83700</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Подключение (технологическое присоединение) к централизованной системе холодного водоснабжения объекта: «Благоустройство южной части парка «Приморский» и входной группы Городского пляжа»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67,75632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67,75632</w:t>
            </w:r>
          </w:p>
        </w:tc>
      </w:tr>
      <w:tr w:rsidR="00E0414C" w:rsidRPr="00E0414C" w:rsidTr="001F2A8A">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Подключение (технологическое присоединение) газоиспользующего оборудования и объектов капитального строительства к сети газораспределения по адресу: Ленинградская область, г.</w:t>
            </w:r>
            <w:r w:rsidR="001F2A8A">
              <w:rPr>
                <w:color w:val="948A54"/>
              </w:rPr>
              <w:t xml:space="preserve"> </w:t>
            </w:r>
            <w:r w:rsidRPr="00E0414C">
              <w:rPr>
                <w:color w:val="948A54"/>
              </w:rPr>
              <w:t>Сосновый Бор, ул</w:t>
            </w:r>
            <w:r w:rsidR="001F2A8A">
              <w:rPr>
                <w:color w:val="948A54"/>
              </w:rPr>
              <w:t>.</w:t>
            </w:r>
            <w:r w:rsidRPr="00E0414C">
              <w:rPr>
                <w:color w:val="948A54"/>
              </w:rPr>
              <w:t xml:space="preserve"> Смольненская, д.14</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10,76033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10,76033</w:t>
            </w:r>
          </w:p>
        </w:tc>
      </w:tr>
      <w:tr w:rsidR="00E0414C" w:rsidRPr="00E0414C" w:rsidTr="001F2A8A">
        <w:trPr>
          <w:trHeight w:val="24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9.1.4</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 xml:space="preserve">Подключение (технологическое присоединение) к централизованной системе холодного водоснабжения, водоотведения объекта: "Благоустройство прибрежной </w:t>
            </w:r>
            <w:r w:rsidR="001F2A8A" w:rsidRPr="00E0414C">
              <w:rPr>
                <w:color w:val="948A54"/>
              </w:rPr>
              <w:t>территории</w:t>
            </w:r>
            <w:r w:rsidRPr="00E0414C">
              <w:rPr>
                <w:color w:val="948A54"/>
              </w:rPr>
              <w:t xml:space="preserve"> в районе входной группы городского пляжа, правый берег р.</w:t>
            </w:r>
            <w:r w:rsidR="001F2A8A">
              <w:rPr>
                <w:color w:val="948A54"/>
              </w:rPr>
              <w:t xml:space="preserve"> </w:t>
            </w:r>
            <w:r w:rsidRPr="00E0414C">
              <w:rPr>
                <w:color w:val="948A54"/>
              </w:rPr>
              <w:t>Коваши""</w:t>
            </w:r>
            <w:r w:rsidR="001F2A8A">
              <w:rPr>
                <w:color w:val="948A54"/>
              </w:rPr>
              <w:t xml:space="preserve"> </w:t>
            </w:r>
            <w:r w:rsidRPr="00E0414C">
              <w:rPr>
                <w:color w:val="948A54"/>
              </w:rPr>
              <w:t>здание "Павильон"", расположенного на земельном участке  по адресу: г. Сосновый Бор, ул.</w:t>
            </w:r>
            <w:r w:rsidR="001F2A8A">
              <w:rPr>
                <w:color w:val="948A54"/>
              </w:rPr>
              <w:t xml:space="preserve"> </w:t>
            </w:r>
            <w:r w:rsidRPr="00E0414C">
              <w:rPr>
                <w:color w:val="948A54"/>
              </w:rPr>
              <w:t>Соколова</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44,44704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44,44704</w:t>
            </w:r>
          </w:p>
        </w:tc>
      </w:tr>
      <w:tr w:rsidR="00E0414C" w:rsidRPr="00E0414C" w:rsidTr="001F2A8A">
        <w:trPr>
          <w:trHeight w:val="249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Подключение (технологическое присоединение) к централизованной системе холодного водоснабжения объекта: «Благоустройство общественной территории «Сквер у Дворца культуры «Строитель» и Детско-юношеской спортивной школы», расположенного на земельном участке  с кадастровым номером 47:15:0101007:39, по адресу: г. Сосновый Бор, ул.</w:t>
            </w:r>
            <w:r w:rsidR="001F2A8A">
              <w:rPr>
                <w:color w:val="948A54"/>
              </w:rPr>
              <w:t xml:space="preserve"> </w:t>
            </w:r>
            <w:r w:rsidRPr="00E0414C">
              <w:rPr>
                <w:color w:val="948A54"/>
              </w:rPr>
              <w:t>Солнечная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388,30752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388,30752</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Строительство объектов благоустройства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246 847,51424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246 847,51424</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Выполнение работ по устройству дренажа 1-го этапа и устройство проездов из щебня городского кладбища «Воронка-3»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139 188,33609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139 188,33609</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Выполнение работ по устройству аэрационного поля городского кладбища "Воронка-2" карта №25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202,67209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202,67209</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Выполнение работ по устройству аэрационного поля городского кладбища "Воронка-2" карт№23,24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470,74473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470,74473</w:t>
            </w:r>
          </w:p>
        </w:tc>
      </w:tr>
      <w:tr w:rsidR="00E0414C" w:rsidRPr="00E0414C" w:rsidTr="000F6957">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Корректировка проектной документации по строительству городского кладбища «Воронка-3»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583,00000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583,00000</w:t>
            </w:r>
          </w:p>
        </w:tc>
      </w:tr>
      <w:tr w:rsidR="00E0414C" w:rsidRPr="00E0414C" w:rsidTr="001F2A8A">
        <w:trPr>
          <w:trHeight w:val="15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Выполнение работ по устройству дренажной канавы для сброса воды из болота район  городского кладбища "Воронка-2"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414,90697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414,90697</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 xml:space="preserve">Проект 6 </w:t>
            </w:r>
            <w:r w:rsidRPr="00E0414C">
              <w:rPr>
                <w:color w:val="948A54"/>
              </w:rPr>
              <w:t>Выполнение работ по  разработке проектной и сметной документации на благоустройство территории и строительство лодочной станции в южной части парка "Приморский"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954,80000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954,80000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9.2.7</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7 </w:t>
            </w:r>
            <w:r w:rsidRPr="00E0414C">
              <w:rPr>
                <w:color w:val="948A54"/>
              </w:rPr>
              <w:t>Разработка проектной документации на строительство детской площадки по микрорайону № 2 д. 8 - 10 по ул. Комсомольской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399,99900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399,99900</w:t>
            </w:r>
          </w:p>
        </w:tc>
      </w:tr>
      <w:tr w:rsidR="00E0414C" w:rsidRPr="00E0414C" w:rsidTr="000F6957">
        <w:trPr>
          <w:trHeight w:val="1902"/>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9.2.8</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8 </w:t>
            </w:r>
            <w:r w:rsidRPr="00E0414C">
              <w:rPr>
                <w:color w:val="948A54"/>
              </w:rPr>
              <w:t>Выполнение работ по подготовке технического плана и постановке на  кадастровый учет сетей водопровода и канализации сквера у Дворца культуры "Строитель" и Детско-юношеской спортивной школы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15,00000</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9.2.9</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9 </w:t>
            </w:r>
            <w:r w:rsidRPr="00E0414C">
              <w:rPr>
                <w:color w:val="948A54"/>
              </w:rPr>
              <w:t>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д.8,10,12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3 598,90000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3 598,90000</w:t>
            </w:r>
          </w:p>
        </w:tc>
      </w:tr>
      <w:tr w:rsidR="00E0414C" w:rsidRPr="00E0414C" w:rsidTr="000F6957">
        <w:trPr>
          <w:trHeight w:val="18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9.2.10</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10 </w:t>
            </w:r>
            <w:r w:rsidRPr="00E0414C">
              <w:rPr>
                <w:color w:val="948A54"/>
              </w:rPr>
              <w:t xml:space="preserve">Выполнение работ по обустройству детской игровой площадки по адресу ул. Молодежная, д. 60 и устройству пешеходных дорожек от д. 78 до д. 66 по ул. Молодежная в г. Сосновый Бор Ленинградской области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13 141,70191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13 141,70191</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11</w:t>
            </w:r>
            <w:r w:rsidRPr="00E0414C">
              <w:rPr>
                <w:color w:val="948A54"/>
              </w:rPr>
              <w:t xml:space="preserve"> Выполнение работ по разработке проектной документации на дополнение к благоустройству прибрежной территории в районе входной группы городского пляжа, правый берег р. Коваши в г. Сосновый Бор Ленинградской области.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598,00000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598,00000</w:t>
            </w:r>
          </w:p>
        </w:tc>
      </w:tr>
      <w:tr w:rsidR="00E0414C" w:rsidRPr="00E0414C" w:rsidTr="000F6957">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12 </w:t>
            </w:r>
            <w:r w:rsidRPr="00E0414C">
              <w:rPr>
                <w:color w:val="948A54"/>
              </w:rPr>
              <w:t>Благоустройство общественной территории в районе сквера "Первостроителей" по адресу: г. Сосновый Бор, микрорайон № 2, вдоль улицы Ленинградская д. 16-26</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11 948,21094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11 948,21094</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13 </w:t>
            </w:r>
            <w:r w:rsidRPr="00E0414C">
              <w:rPr>
                <w:color w:val="948A54"/>
              </w:rPr>
              <w:t>Благоустройство дворовой территории в районе ул. Молодежная, д. 15 и ул. Малая Земля д. 14 и д. 16 (парковки, круг, дорожка, петли)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9 129,24936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9 129,24936</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14 </w:t>
            </w:r>
            <w:r w:rsidRPr="00E0414C">
              <w:rPr>
                <w:color w:val="948A54"/>
              </w:rPr>
              <w:t>Строительство пешеходной  дорожки ул. Набережная, от д. 3 до д. 15</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1 859,00000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1 859,00000</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15</w:t>
            </w:r>
            <w:r w:rsidRPr="00E0414C">
              <w:rPr>
                <w:color w:val="948A54"/>
              </w:rPr>
              <w:t xml:space="preserve"> 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623,33333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623,33333</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 xml:space="preserve">Проект 16 </w:t>
            </w:r>
            <w:r w:rsidRPr="00E0414C">
              <w:rPr>
                <w:color w:val="948A54"/>
              </w:rPr>
              <w:t>Выполнение работ по разработке проектной документации на на благоустройство общественной территории в районе д. №№ 36, 40, 42, 44 по ул. Парковая, мкр. № 7,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595,00000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9.2.17</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17 </w:t>
            </w:r>
            <w:r w:rsidRPr="00E0414C">
              <w:rPr>
                <w:color w:val="948A54"/>
              </w:rPr>
              <w:t>Устройство пешеходных дорожек от д. 29 до д. 11 по Липовскому проезду</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10 166,29309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10 166,29309</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9.2.18</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18 </w:t>
            </w:r>
            <w:r w:rsidRPr="00E0414C">
              <w:rPr>
                <w:color w:val="948A54"/>
              </w:rPr>
              <w:t>Устройство пешеходной дорожки с освещением "РАНТАЛА"</w:t>
            </w:r>
            <w:r w:rsidR="000F6957">
              <w:rPr>
                <w:color w:val="948A54"/>
              </w:rPr>
              <w:t xml:space="preserve"> </w:t>
            </w:r>
            <w:r w:rsidRPr="00E0414C">
              <w:rPr>
                <w:color w:val="948A54"/>
              </w:rPr>
              <w:t>с очисткой территории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4 205,00000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4 205,00000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9.2.19</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19 </w:t>
            </w:r>
            <w:r w:rsidRPr="00E0414C">
              <w:rPr>
                <w:color w:val="948A54"/>
              </w:rPr>
              <w:t>Благоустройство улицы Соколова 4-й этап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35 655,54644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35 655,54644</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9.2.20</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Проект 20</w:t>
            </w:r>
            <w:r w:rsidRPr="00E0414C">
              <w:rPr>
                <w:color w:val="948A54"/>
              </w:rPr>
              <w:t xml:space="preserve"> Благоустройство въездной группы в г. Сосновый Бор со стороны гипермаркета Лента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6 980,00000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Проект 21</w:t>
            </w:r>
            <w:r w:rsidRPr="00E0414C">
              <w:rPr>
                <w:color w:val="948A54"/>
              </w:rPr>
              <w:t xml:space="preserve"> Расширение проезжей части и устройство парковочных мест по ул. Молодежная д 42-48</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5 655,48399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5 655,48399</w:t>
            </w:r>
          </w:p>
        </w:tc>
      </w:tr>
      <w:tr w:rsidR="00E0414C" w:rsidRPr="00E0414C" w:rsidTr="000F6957">
        <w:trPr>
          <w:trHeight w:val="1902"/>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22 </w:t>
            </w:r>
            <w:r w:rsidRPr="00E0414C">
              <w:rPr>
                <w:color w:val="948A54"/>
              </w:rPr>
              <w:t>Технологическое присоединение для  электроснабжения павильона, расположенного по адресу:  188541, Ленинградская обл, Сосновый Бор г, прибрежная территория в районе входной группы городского пляжа, правый берег р. Коваши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88,43318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88,43318</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0F6957">
            <w:pPr>
              <w:outlineLvl w:val="0"/>
              <w:rPr>
                <w:b/>
                <w:bCs/>
                <w:color w:val="948A54"/>
              </w:rPr>
            </w:pPr>
            <w:r w:rsidRPr="00E0414C">
              <w:rPr>
                <w:b/>
                <w:bCs/>
                <w:color w:val="948A54"/>
              </w:rPr>
              <w:t xml:space="preserve">Проект 23 </w:t>
            </w:r>
            <w:r w:rsidRPr="00E0414C">
              <w:rPr>
                <w:color w:val="948A54"/>
              </w:rPr>
              <w:t>Разработка рабочей документации по благоустройству продолжения улицы Соколова 4-й этап, г.</w:t>
            </w:r>
            <w:r w:rsidR="000F6957">
              <w:rPr>
                <w:color w:val="948A54"/>
              </w:rPr>
              <w:t xml:space="preserve"> </w:t>
            </w:r>
            <w:r w:rsidRPr="00E0414C">
              <w:rPr>
                <w:color w:val="948A54"/>
              </w:rPr>
              <w:t>Сосновый Бор, Ленинградская область</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245,50000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245,50000</w:t>
            </w:r>
          </w:p>
        </w:tc>
      </w:tr>
      <w:tr w:rsidR="00E0414C" w:rsidRPr="00E0414C" w:rsidTr="000F6957">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24</w:t>
            </w:r>
            <w:r w:rsidRPr="00E0414C">
              <w:rPr>
                <w:color w:val="948A54"/>
              </w:rPr>
              <w:t xml:space="preserve"> Технологическое присоединение для  электроснабжения земельный участок под наружное освещение улично-дорожной сети,</w:t>
            </w:r>
            <w:r w:rsidRPr="00E0414C">
              <w:rPr>
                <w:color w:val="948A54"/>
              </w:rPr>
              <w:br/>
              <w:t>расположенных по адресу:  188544, Ленинградская обл</w:t>
            </w:r>
            <w:r w:rsidR="000F6957">
              <w:rPr>
                <w:color w:val="948A54"/>
              </w:rPr>
              <w:t>.</w:t>
            </w:r>
            <w:r w:rsidRPr="00E0414C">
              <w:rPr>
                <w:color w:val="948A54"/>
              </w:rPr>
              <w:t>, МО Сосновоборский городской округ, Сосновый Бор г, Соколова ул</w:t>
            </w:r>
            <w:r w:rsidR="000F6957">
              <w:rPr>
                <w:color w:val="948A54"/>
              </w:rPr>
              <w:t>.</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68,73645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68,73645</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25</w:t>
            </w:r>
            <w:r w:rsidRPr="00E0414C">
              <w:rPr>
                <w:color w:val="948A54"/>
              </w:rPr>
              <w:t xml:space="preserve"> На выдачу технических условий на обеспечение сетями связи проектируемого объекта: «Территория городского парка «Белые пески» в г. Сосновый Бор Ленинградской области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20,00000</w:t>
            </w:r>
          </w:p>
        </w:tc>
      </w:tr>
      <w:tr w:rsidR="00E0414C" w:rsidRPr="00E0414C" w:rsidTr="001F2A8A">
        <w:trPr>
          <w:trHeight w:val="1902"/>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26</w:t>
            </w:r>
            <w:r w:rsidRPr="00E0414C">
              <w:rPr>
                <w:color w:val="948A54"/>
              </w:rPr>
              <w:t xml:space="preserve"> Выполнение работ по подготовке технических планов и постановке на  кадастровый учет сетей водопровода и канализации расположенных на прибрежной территории в районе входной группы городского пляжа, правый берег р. Коваши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39,66667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39,66667</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9.3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3</w:t>
            </w:r>
            <w:r w:rsidRPr="00E0414C">
              <w:t xml:space="preserve"> Строительство объектов городского хозяйства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186,05000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186,05000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9.3.1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Выполнение авторского надзора по строительству внутриквартальных  проездов с канализационными и водопроводными сетями квартала малоэтажной застройки в районе ГК «Искра»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ед.</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C0504D"/>
              </w:rPr>
            </w:pPr>
            <w:r w:rsidRPr="00E0414C">
              <w:rPr>
                <w:color w:val="C0504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186,05000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186,05000</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9.4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4</w:t>
            </w:r>
            <w:r w:rsidRPr="00E0414C">
              <w:t xml:space="preserve"> Строительство и реконструкция сетей уличного освещения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21 871,21101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21 871,21101</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9.4.1</w:t>
            </w:r>
          </w:p>
        </w:tc>
        <w:tc>
          <w:tcPr>
            <w:tcW w:w="3926" w:type="dxa"/>
            <w:tcBorders>
              <w:top w:val="single" w:sz="4" w:space="0" w:color="auto"/>
              <w:left w:val="nil"/>
              <w:bottom w:val="nil"/>
              <w:right w:val="single" w:sz="4" w:space="0" w:color="auto"/>
            </w:tcBorders>
            <w:shd w:val="clear" w:color="000000" w:fill="FFFFFF"/>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Выполнение работ по разработке проектной и сметной документации </w:t>
            </w:r>
            <w:r w:rsidRPr="00E0414C">
              <w:rPr>
                <w:color w:val="948A54"/>
              </w:rPr>
              <w:br/>
              <w:t>на строительство 2 этапа линии наружного освещения по ул. Урожайная в г. Сосновый Бор Ленинградской области</w:t>
            </w:r>
          </w:p>
        </w:tc>
        <w:tc>
          <w:tcPr>
            <w:tcW w:w="1534" w:type="dxa"/>
            <w:tcBorders>
              <w:top w:val="single" w:sz="4" w:space="0" w:color="auto"/>
              <w:left w:val="nil"/>
              <w:bottom w:val="nil"/>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320,00000</w:t>
            </w:r>
          </w:p>
        </w:tc>
      </w:tr>
      <w:tr w:rsidR="00E0414C" w:rsidRPr="00E0414C" w:rsidTr="000F6957">
        <w:trPr>
          <w:trHeight w:val="27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9.4.2</w:t>
            </w:r>
          </w:p>
        </w:tc>
        <w:tc>
          <w:tcPr>
            <w:tcW w:w="3926" w:type="dxa"/>
            <w:tcBorders>
              <w:top w:val="single" w:sz="4" w:space="0" w:color="auto"/>
              <w:left w:val="nil"/>
              <w:bottom w:val="single" w:sz="4" w:space="0" w:color="auto"/>
              <w:right w:val="single" w:sz="4" w:space="0" w:color="auto"/>
            </w:tcBorders>
            <w:shd w:val="clear" w:color="000000" w:fill="FFFFFF"/>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Выполнение работ по строительству линии наружного освещения 9 микрорайона в районе д.30,34 по ул. Солнечная и д.1,3,9,7 по ул. Молодежная, по строительству 1 этапа линии наружного освещения 8 микрорайона 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17 689,69900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17 689,69900</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Строительство линии наружного освещения района Старое Калище, ул. Урожайная и 12-й Восточный проезд. 1 этап</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3 206,24000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3 206,24000</w:t>
            </w:r>
          </w:p>
        </w:tc>
      </w:tr>
      <w:tr w:rsidR="00E0414C" w:rsidRPr="00E0414C" w:rsidTr="000F6957">
        <w:trPr>
          <w:trHeight w:val="2085"/>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9.4.4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rsidR="000F6957">
              <w:rPr>
                <w:color w:val="948A54"/>
              </w:rPr>
              <w:t>.</w:t>
            </w:r>
            <w:r w:rsidRPr="00E0414C">
              <w:rPr>
                <w:color w:val="948A54"/>
              </w:rPr>
              <w:t>,  г.</w:t>
            </w:r>
            <w:r w:rsidR="000F6957">
              <w:rPr>
                <w:color w:val="948A54"/>
              </w:rPr>
              <w:t xml:space="preserve"> </w:t>
            </w:r>
            <w:r w:rsidRPr="00E0414C">
              <w:rPr>
                <w:color w:val="948A54"/>
              </w:rPr>
              <w:t>Сосновый Бор , Проспект Героев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417,27201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417,27201</w:t>
            </w:r>
          </w:p>
        </w:tc>
      </w:tr>
      <w:tr w:rsidR="00E0414C" w:rsidRPr="00E0414C" w:rsidTr="001F2A8A">
        <w:trPr>
          <w:trHeight w:val="1665"/>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 xml:space="preserve">Выполнение работ по разработке проектной и сметной документации </w:t>
            </w:r>
            <w:r w:rsidRPr="00E0414C">
              <w:rPr>
                <w:color w:val="948A54"/>
              </w:rPr>
              <w:br/>
              <w:t>на строительство линии наружного освещения от ж/д переезда Ракопежи до поворота на ул.</w:t>
            </w:r>
            <w:r w:rsidR="000F6957">
              <w:rPr>
                <w:color w:val="948A54"/>
              </w:rPr>
              <w:t xml:space="preserve"> </w:t>
            </w:r>
            <w:r w:rsidRPr="00E0414C">
              <w:rPr>
                <w:color w:val="948A54"/>
              </w:rPr>
              <w:t>Загородная (проезд на городскую свалку)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238,00000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238,00000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5</w:t>
            </w:r>
            <w:r w:rsidRPr="00E0414C">
              <w:t xml:space="preserve"> Строительство объектов дорожного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8 052,78571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8 052,78571</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Разработка проектно-сметной документации на строительство продолжение автомобильной дороги «Проспект Героев» с проведением изыскательских работ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4 835,49971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4 835,49971</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Изменение технических условий мкр Восточный</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17,28600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17,28600</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Проектирование по объекту: «Устройство дорожного проезда протяженностью 40 м по ул.</w:t>
            </w:r>
            <w:r w:rsidR="000F6957">
              <w:rPr>
                <w:color w:val="948A54"/>
              </w:rPr>
              <w:t xml:space="preserve"> </w:t>
            </w:r>
            <w:r w:rsidRPr="00E0414C">
              <w:rPr>
                <w:color w:val="948A54"/>
              </w:rPr>
              <w:t>Устьинская, д.16 в г. Сосновый Бор</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495,00000</w:t>
            </w:r>
          </w:p>
        </w:tc>
      </w:tr>
      <w:tr w:rsidR="00E0414C" w:rsidRPr="00E0414C" w:rsidTr="000F6957">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9.5.4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Строительство по объекту: «Устройство дорожного проезда протяженностью 40 м по ул.</w:t>
            </w:r>
            <w:r w:rsidR="000F6957">
              <w:rPr>
                <w:color w:val="948A54"/>
              </w:rPr>
              <w:t xml:space="preserve"> </w:t>
            </w:r>
            <w:r w:rsidRPr="00E0414C">
              <w:rPr>
                <w:color w:val="948A54"/>
              </w:rPr>
              <w:t>Устьинская, д.16 в г. Сосновый Бор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2 705,00000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2 705,00000</w:t>
            </w:r>
          </w:p>
        </w:tc>
      </w:tr>
      <w:tr w:rsidR="00E0414C" w:rsidRPr="00E0414C" w:rsidTr="001F2A8A">
        <w:trPr>
          <w:trHeight w:val="15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10</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10.1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Капитальный ремонт сетей коммунального хозяйства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360"/>
        </w:trPr>
        <w:tc>
          <w:tcPr>
            <w:tcW w:w="1531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14C" w:rsidRPr="00E0414C" w:rsidRDefault="00E0414C" w:rsidP="00E0414C">
            <w:pPr>
              <w:jc w:val="center"/>
              <w:rPr>
                <w:b/>
                <w:bCs/>
              </w:rPr>
            </w:pPr>
            <w:r w:rsidRPr="00E0414C">
              <w:rPr>
                <w:b/>
                <w:bCs/>
              </w:rPr>
              <w:t>ПРОЦЕССНАЯ ЧАСТЬ</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 </w:t>
            </w:r>
          </w:p>
        </w:tc>
        <w:tc>
          <w:tcPr>
            <w:tcW w:w="3926" w:type="dxa"/>
            <w:tcBorders>
              <w:top w:val="nil"/>
              <w:left w:val="nil"/>
              <w:bottom w:val="single" w:sz="4" w:space="0" w:color="auto"/>
              <w:right w:val="nil"/>
            </w:tcBorders>
            <w:shd w:val="clear" w:color="000000" w:fill="B7DEE8"/>
            <w:vAlign w:val="center"/>
            <w:hideMark/>
          </w:tcPr>
          <w:p w:rsidR="00E0414C" w:rsidRPr="00E0414C" w:rsidRDefault="00E0414C" w:rsidP="00E0414C">
            <w:pPr>
              <w:rPr>
                <w:b/>
                <w:bCs/>
              </w:rPr>
            </w:pPr>
            <w:r w:rsidRPr="00E0414C">
              <w:rPr>
                <w:b/>
                <w:bCs/>
              </w:rPr>
              <w:t>Комплекс процессных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866"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733"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1586"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0,00000</w:t>
            </w:r>
          </w:p>
        </w:tc>
        <w:tc>
          <w:tcPr>
            <w:tcW w:w="1417"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10 940,50439</w:t>
            </w:r>
          </w:p>
        </w:tc>
        <w:tc>
          <w:tcPr>
            <w:tcW w:w="1701"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680 476,72130</w:t>
            </w:r>
          </w:p>
        </w:tc>
        <w:tc>
          <w:tcPr>
            <w:tcW w:w="1320" w:type="dxa"/>
            <w:tcBorders>
              <w:top w:val="nil"/>
              <w:left w:val="nil"/>
              <w:bottom w:val="single" w:sz="4" w:space="0" w:color="auto"/>
              <w:right w:val="nil"/>
            </w:tcBorders>
            <w:shd w:val="clear" w:color="000000" w:fill="B7DEE8"/>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691 417,22569</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w:t>
            </w:r>
          </w:p>
        </w:tc>
        <w:tc>
          <w:tcPr>
            <w:tcW w:w="3926" w:type="dxa"/>
            <w:tcBorders>
              <w:top w:val="single" w:sz="4" w:space="0" w:color="auto"/>
              <w:left w:val="nil"/>
              <w:bottom w:val="nil"/>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534"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473 446,18971</w:t>
            </w:r>
          </w:p>
        </w:tc>
        <w:tc>
          <w:tcPr>
            <w:tcW w:w="1320"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473 446,18971</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Обеспечение санитарного содержания  территорий общего пользования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213 107,80325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213 107,80325</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Расходы на содержание мест массового отдыха (пляж)</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213 107,80325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213 107,80325</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1.1.3</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1.2</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 xml:space="preserve">Ремонт улично-дорожной сети  </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199 791,93674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199 791,93674</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Текущий и аварийный ремонт улично-дорожной сети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165 359,14985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165 359,14985</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Ремонт плиточных тротуаров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5 450,09767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5 450,09767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 xml:space="preserve">Содержание, обслуживание и текущий ремонт автомобильных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 xml:space="preserve">Проведение экспертизы  проектно-сметной документации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5 </w:t>
            </w:r>
            <w:r w:rsidRPr="00E0414C">
              <w:rPr>
                <w:i/>
                <w:iCs/>
                <w:color w:val="948A54"/>
              </w:rPr>
              <w:t>Лабораторные испытания и строительный надзор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480,70000</w:t>
            </w:r>
          </w:p>
        </w:tc>
        <w:tc>
          <w:tcPr>
            <w:tcW w:w="1320"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480,70000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6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27 701,98922</w:t>
            </w:r>
          </w:p>
        </w:tc>
        <w:tc>
          <w:tcPr>
            <w:tcW w:w="1320"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27 701,98922</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1.2.7</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7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 xml:space="preserve">Обеспечение безопасности дорожного движения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60 546,44972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60 546,44972</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1.3.1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Содержание и ремонт средств организации дорожного движения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9 270,23515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9 270,23515</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Освещение города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21 141,80720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21 141,80720</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Освещение промзоны</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900,00000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29 234,40737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29 234,40737</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1.3.5</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5 </w:t>
            </w:r>
            <w:r w:rsidRPr="00E0414C">
              <w:rPr>
                <w:color w:val="948A54"/>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2</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32 554,71315</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32 554,71315</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2.1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Содержание и ремонт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32 554,71315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32 554,71315</w:t>
            </w:r>
          </w:p>
        </w:tc>
      </w:tr>
      <w:tr w:rsidR="00E0414C" w:rsidRPr="00E0414C" w:rsidTr="000F6957">
        <w:trPr>
          <w:trHeight w:val="99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 xml:space="preserve"> Финансовая аренда (лизинг) транспортных средств, используемых для выполнения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3 196,40938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3 196,40938</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2.1.2</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Содержание и ремонт детских, спортивных площадок, малых форм</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16 818,10078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16 818,10078</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2.1.3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 xml:space="preserve">Содержание общественных туалетов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2 160,00000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2 160,00000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4</w:t>
            </w:r>
            <w:r w:rsidRPr="00E0414C">
              <w:rPr>
                <w:b/>
                <w:bCs/>
                <w:color w:val="948A54"/>
              </w:rPr>
              <w:t xml:space="preserve"> </w:t>
            </w:r>
            <w:r w:rsidRPr="00E0414C">
              <w:rPr>
                <w:color w:val="948A54"/>
              </w:rPr>
              <w:t xml:space="preserve">Содержание, обслуживание и текущий ремонт пешеходных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5</w:t>
            </w:r>
            <w:r w:rsidRPr="00E0414C">
              <w:rPr>
                <w:b/>
                <w:bCs/>
                <w:color w:val="948A54"/>
              </w:rPr>
              <w:t xml:space="preserve"> </w:t>
            </w:r>
            <w:r w:rsidRPr="00E0414C">
              <w:rPr>
                <w:color w:val="948A54"/>
              </w:rPr>
              <w:t xml:space="preserve">Охрана общественных территорий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1 920,00000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1 920,00000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6 </w:t>
            </w:r>
            <w:r w:rsidRPr="00E0414C">
              <w:rPr>
                <w:color w:val="948A54"/>
              </w:rPr>
              <w:t>Ремонт внутриквартальных пешеходных дорожек</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959,08436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959,08436</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2.1.7</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6</w:t>
            </w:r>
            <w:r w:rsidRPr="00E0414C">
              <w:rPr>
                <w:b/>
                <w:bCs/>
                <w:color w:val="948A54"/>
              </w:rPr>
              <w:t xml:space="preserve">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2 175,09626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2 175,09626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2.1.8</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7</w:t>
            </w:r>
            <w:r w:rsidRPr="00E0414C">
              <w:rPr>
                <w:b/>
                <w:bCs/>
                <w:color w:val="948A54"/>
              </w:rPr>
              <w:t xml:space="preserve">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5 326,02237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5 326,02237</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3</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по обращению с отходами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29 187,40331</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29 187,40331</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3.1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Обращение с отходами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29 187,40331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29 187,40331</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Вывоз и размещение ТБО с территорий кладбищ, мемориалов, мест массового отдыха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2 479,89933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2 479,89933</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Вывоз и размещение крупногабаритных отходов, растительных остатков</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4 997,00000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4 997,00000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3.1.3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Санитарная обработка мест (площадок) для накопления ТКО</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550,00000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550,00000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4</w:t>
            </w:r>
            <w:r w:rsidRPr="00E0414C">
              <w:rPr>
                <w:b/>
                <w:bCs/>
                <w:color w:val="948A54"/>
              </w:rPr>
              <w:t xml:space="preserve">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21 160,50398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21 160,50398</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4</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содержание системы дренажно-ливневой канализации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17 174,32056</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17 174,32056</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4.1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Содержание системы дренажно-ливневой канализации </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16 416,58142</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16 416,58142</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4.2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Капитальный ремонт системы дренажно-ливневой канализации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757,73914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757,73914</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5</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содержание и уход за зелеными насаждениями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57 791,23458</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57 791,23458</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5.1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Содержание и уход за зелеными насаждениями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57 791,23458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57 791,23458</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Проведение комплекса работ по борьбе с борщевиком Сосновского</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415,00000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Акарицидная обработка территорий города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250,00000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Текущий ремонт зеленых насаждений</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599,39129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599,39129</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5.1.4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56 526,84329</w:t>
            </w:r>
          </w:p>
        </w:tc>
        <w:tc>
          <w:tcPr>
            <w:tcW w:w="1320"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56 526,84329</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5.1.5</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5</w:t>
            </w:r>
            <w:r w:rsidRPr="00E0414C">
              <w:rPr>
                <w:b/>
                <w:bCs/>
                <w:color w:val="948A54"/>
              </w:rPr>
              <w:t xml:space="preserve">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6</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"Развитие градостроительной деятельности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КАГиЗ</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438,00000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16 459,87156</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16 897,87156</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t>Выполнение кадастровых работ, постановка на государственный учет земельных участков</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351,69067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351,69067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t>Расходы на обеспечение деятельности МКУ "ЦИОГД"</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15 969,86510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15 969,86510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6.3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t>Субсидии на проведение комплексных кадастровых работ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438,00000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138,31579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576,31579</w:t>
            </w:r>
          </w:p>
        </w:tc>
      </w:tr>
      <w:tr w:rsidR="00E0414C" w:rsidRPr="00E0414C" w:rsidTr="000F6957">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7</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 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7 097,30439</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24 605,72912</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31 703,03351</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частичное возмещение затрат по вывозу смесей механической и биологической очистки хозяйственно-бытовых и смешанных вод</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6 595,60000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6 595,60000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7.2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7.3</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Доставка питьевой воды в бывшие деревни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3 204,03000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3 204,03000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Разработка схемы теплоснабжения, водоснабжения, водоотведения, программы комплексного развития системы 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1 794,74800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1 794,74800</w:t>
            </w:r>
          </w:p>
        </w:tc>
      </w:tr>
      <w:tr w:rsidR="00E0414C" w:rsidRPr="00E0414C" w:rsidTr="001F2A8A">
        <w:trPr>
          <w:trHeight w:val="12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5 </w:t>
            </w:r>
            <w:r w:rsidRPr="00E0414C">
              <w:t>Субсидия на частичное возмещение затрат на техническое обслуживание и текущий ремонт распределительных газопроводов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1 431,53875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1 431,53875</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6 </w:t>
            </w:r>
            <w:r w:rsidRPr="00E0414C">
              <w:t>Проведение обучения правовой грамотности населения в сфере жилищно-коммунального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7.7</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7 </w:t>
            </w:r>
            <w:r w:rsidRPr="00E0414C">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ОВБиДХ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7 097,30439</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11 579,81237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18 677,11676</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lastRenderedPageBreak/>
              <w:t>8</w:t>
            </w:r>
          </w:p>
        </w:tc>
        <w:tc>
          <w:tcPr>
            <w:tcW w:w="3926"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"Организация мероприятий по охране окружающей среды"</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ОПиЭБ</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675,00000</w:t>
            </w:r>
          </w:p>
        </w:tc>
        <w:tc>
          <w:tcPr>
            <w:tcW w:w="1320"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675,00000</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8.1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Организация санитарно-оздоровительных мероприятий зеленых насаждений</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ОПиЭБ</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675,00000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675,00000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9</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"Обеспечение гарантий погребения"</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ОЭР</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1 313,04200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1 313,04200</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Расходы на обеспечение деятельности МКУ "Специализированная служба"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1 313,04200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1 313,04200</w:t>
            </w:r>
          </w:p>
        </w:tc>
      </w:tr>
      <w:tr w:rsidR="00E0414C" w:rsidRPr="00E0414C" w:rsidTr="000F6957">
        <w:trPr>
          <w:trHeight w:val="18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Б</w:t>
            </w:r>
          </w:p>
        </w:tc>
        <w:tc>
          <w:tcPr>
            <w:tcW w:w="3926"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ОЭР</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16 141,68631</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16 141,68631</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Б.1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частичное возмещение недополученных доходов от предоставления льготных проездных билетов</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587,84856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587,84856</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Б.2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Осуществление мероприятий по перевозке пассажиров транспортом общего пользования.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10 631,56299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10 631,56299</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Основное мероприятие 3</w:t>
            </w:r>
            <w:r w:rsidRPr="00E0414C">
              <w:t xml:space="preserve"> Оказание информационных услуг</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Мероприятия по уборке общественных кладбищ и мемориалов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5 </w:t>
            </w:r>
            <w:r w:rsidRPr="00E0414C">
              <w:t xml:space="preserve">Мероприятия по охране общественных кладбищ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3 922,27475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3 922,27475</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Б.6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6 </w:t>
            </w:r>
            <w:r w:rsidRPr="00E0414C">
              <w:t>Доставка тел умерших из внебольничных мест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0,00001</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10</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10 160,83600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10 160,83600</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Замена приборов учета тепловой энергии в бюджетных учреждениях </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123,97600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123,97600</w:t>
            </w:r>
          </w:p>
        </w:tc>
      </w:tr>
      <w:tr w:rsidR="00E0414C" w:rsidRPr="00E0414C" w:rsidTr="001F2A8A">
        <w:trPr>
          <w:trHeight w:val="18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10.2</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692,22400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692,22400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10.2.1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Оплата управляющим организациям за содержание жилого/нежилого муниципального фонда и за коммунальные услуги (ОДН) в МКД</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ОЖКХ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17,00000</w:t>
            </w:r>
          </w:p>
        </w:tc>
      </w:tr>
      <w:tr w:rsidR="00E0414C" w:rsidRPr="00E0414C" w:rsidTr="001F2A8A">
        <w:trPr>
          <w:trHeight w:val="145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10.2.2</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color w:val="948A54"/>
              </w:rPr>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675,22400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675,22400</w:t>
            </w:r>
          </w:p>
        </w:tc>
      </w:tr>
      <w:tr w:rsidR="00E0414C" w:rsidRPr="00E0414C" w:rsidTr="001F2A8A">
        <w:trPr>
          <w:trHeight w:val="18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10.3</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8 445,35300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8 445,35300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10.4</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Содержание бесхозяйных объектов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FF0000"/>
              </w:rPr>
            </w:pPr>
            <w:r w:rsidRPr="00E0414C">
              <w:rPr>
                <w:color w:val="FF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899,28300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899,28300</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lastRenderedPageBreak/>
              <w:t>11</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"Содействие участию населения в осуществлении местного самоуправления"</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ОВБиДХ, ОКС</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3 061,20000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966,69500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4 027,89500</w:t>
            </w:r>
          </w:p>
        </w:tc>
      </w:tr>
      <w:tr w:rsidR="00E0414C" w:rsidRPr="00E0414C" w:rsidTr="001F2A8A">
        <w:trPr>
          <w:trHeight w:val="220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ОВБиДХ,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3 061,20000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966,69500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4 027,89500</w:t>
            </w:r>
          </w:p>
        </w:tc>
      </w:tr>
      <w:tr w:rsidR="00E0414C" w:rsidRPr="00E0414C" w:rsidTr="001F2A8A">
        <w:trPr>
          <w:trHeight w:val="12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1 </w:t>
            </w:r>
            <w:r w:rsidRPr="00E0414C">
              <w:rPr>
                <w:color w:val="948A54"/>
              </w:rPr>
              <w:t>Ремонт пешеходной дорожки в зоне зеленых насаждений между ул. Ленинградская (дома 12, 14) и ул. Ленинская (дома 5-9)</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574,34295</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181,37151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755,71446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2 </w:t>
            </w:r>
            <w:r w:rsidRPr="00E0414C">
              <w:rPr>
                <w:color w:val="948A54"/>
              </w:rPr>
              <w:t>Ремонт пешеходной дорожки в зоне зеленых насаждений от д. 14 по ул. Ленинградская до д. 7 по ул. Ленинская</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413,65698</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130,62856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544,28554</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11.1.3</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3 </w:t>
            </w:r>
            <w:r w:rsidRPr="00E0414C">
              <w:rPr>
                <w:color w:val="948A54"/>
              </w:rPr>
              <w:t>Ремонт пешеходной дорожки от д. 80 до д. 64 по ул. Молодежная</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1 570,21247</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495,85669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2 066,06916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4 </w:t>
            </w:r>
            <w:r w:rsidRPr="00E0414C">
              <w:rPr>
                <w:color w:val="948A54"/>
              </w:rPr>
              <w:t>Устройство парковочных мест по ул. Молодежная, д. 48А, д. 56</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355,54229</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112,27655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467,81884</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11.1.5</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5 </w:t>
            </w:r>
            <w:r w:rsidRPr="00E0414C">
              <w:rPr>
                <w:color w:val="948A54"/>
              </w:rPr>
              <w:t>Установка малых архитектурных форм на территории парка "Приморский"</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147,44531</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46,56169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194,00700</w:t>
            </w:r>
          </w:p>
        </w:tc>
      </w:tr>
      <w:tr w:rsidR="00E0414C" w:rsidRPr="00E0414C" w:rsidTr="001F2A8A">
        <w:trPr>
          <w:trHeight w:val="12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12</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344,00000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344,00000</w:t>
            </w:r>
          </w:p>
        </w:tc>
      </w:tr>
      <w:tr w:rsidR="00E0414C" w:rsidRPr="00E0414C" w:rsidTr="001F2A8A">
        <w:trPr>
          <w:trHeight w:val="12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12.1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Субвенции по предоставлению гражданам единовременной денежной выплаты на проведение капитального ремонта жилых домов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344,00000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344,00000</w:t>
            </w:r>
          </w:p>
        </w:tc>
      </w:tr>
    </w:tbl>
    <w:p w:rsidR="00685CC6" w:rsidRPr="00ED03E4" w:rsidRDefault="00685CC6" w:rsidP="00685CC6">
      <w:pPr>
        <w:jc w:val="center"/>
        <w:rPr>
          <w:b/>
          <w:bCs/>
          <w:sz w:val="24"/>
          <w:szCs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sectPr w:rsidR="00685CC6" w:rsidSect="00BC0F90">
      <w:headerReference w:type="default" r:id="rId16"/>
      <w:pgSz w:w="16838" w:h="11906"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AB" w:rsidRDefault="00136EAB" w:rsidP="00685CC6">
      <w:r>
        <w:separator/>
      </w:r>
    </w:p>
  </w:endnote>
  <w:endnote w:type="continuationSeparator" w:id="0">
    <w:p w:rsidR="00136EAB" w:rsidRDefault="00136EAB" w:rsidP="0068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2C7F75">
    <w:pPr>
      <w:pStyle w:val="a5"/>
      <w:jc w:val="center"/>
    </w:pPr>
    <w:r>
      <w:fldChar w:fldCharType="begin"/>
    </w:r>
    <w:r w:rsidR="00E2602D">
      <w:instrText xml:space="preserve"> PAGE   \* MERGEFORMAT </w:instrText>
    </w:r>
    <w:r>
      <w:fldChar w:fldCharType="separate"/>
    </w:r>
    <w:r w:rsidR="00D52C61">
      <w:rPr>
        <w:noProof/>
      </w:rPr>
      <w:t>2</w:t>
    </w:r>
    <w:r>
      <w:fldChar w:fldCharType="end"/>
    </w:r>
  </w:p>
  <w:p w:rsidR="00E2602D" w:rsidRDefault="00E260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AB" w:rsidRDefault="00136EAB" w:rsidP="00685CC6">
      <w:r>
        <w:separator/>
      </w:r>
    </w:p>
  </w:footnote>
  <w:footnote w:type="continuationSeparator" w:id="0">
    <w:p w:rsidR="00136EAB" w:rsidRDefault="00136EAB" w:rsidP="0068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2D" w:rsidRDefault="00E260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F00"/>
    <w:multiLevelType w:val="hybridMultilevel"/>
    <w:tmpl w:val="5E5E8E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76D52"/>
    <w:multiLevelType w:val="hybridMultilevel"/>
    <w:tmpl w:val="785CD80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977CE"/>
    <w:multiLevelType w:val="hybridMultilevel"/>
    <w:tmpl w:val="D84C82A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76D1"/>
    <w:multiLevelType w:val="hybridMultilevel"/>
    <w:tmpl w:val="00AE5A9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B6ED3"/>
    <w:multiLevelType w:val="hybridMultilevel"/>
    <w:tmpl w:val="E132D92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84EEC"/>
    <w:multiLevelType w:val="hybridMultilevel"/>
    <w:tmpl w:val="ABD0E5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F0083"/>
    <w:multiLevelType w:val="hybridMultilevel"/>
    <w:tmpl w:val="0318E814"/>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C0148"/>
    <w:multiLevelType w:val="hybridMultilevel"/>
    <w:tmpl w:val="9634EDD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04C08"/>
    <w:multiLevelType w:val="hybridMultilevel"/>
    <w:tmpl w:val="40881CF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5180B91"/>
    <w:multiLevelType w:val="hybridMultilevel"/>
    <w:tmpl w:val="BCB6334E"/>
    <w:lvl w:ilvl="0" w:tplc="503472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B2371C"/>
    <w:multiLevelType w:val="hybridMultilevel"/>
    <w:tmpl w:val="9F32C35A"/>
    <w:lvl w:ilvl="0" w:tplc="50347266">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6E24D6D"/>
    <w:multiLevelType w:val="hybridMultilevel"/>
    <w:tmpl w:val="B96AA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91B0B"/>
    <w:multiLevelType w:val="hybridMultilevel"/>
    <w:tmpl w:val="18A003A4"/>
    <w:lvl w:ilvl="0" w:tplc="34AE5F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2A4C70"/>
    <w:multiLevelType w:val="hybridMultilevel"/>
    <w:tmpl w:val="4CC0B70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A5C95"/>
    <w:multiLevelType w:val="hybridMultilevel"/>
    <w:tmpl w:val="1A7A216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33453F"/>
    <w:multiLevelType w:val="hybridMultilevel"/>
    <w:tmpl w:val="92B6CD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9955F6"/>
    <w:multiLevelType w:val="hybridMultilevel"/>
    <w:tmpl w:val="D5E2E71A"/>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61647D16"/>
    <w:multiLevelType w:val="hybridMultilevel"/>
    <w:tmpl w:val="2F2AC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5048E"/>
    <w:multiLevelType w:val="hybridMultilevel"/>
    <w:tmpl w:val="2B3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452001"/>
    <w:multiLevelType w:val="hybridMultilevel"/>
    <w:tmpl w:val="0D222BC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CB6E99"/>
    <w:multiLevelType w:val="hybridMultilevel"/>
    <w:tmpl w:val="F58807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67794"/>
    <w:multiLevelType w:val="hybridMultilevel"/>
    <w:tmpl w:val="55BEAE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4267B"/>
    <w:multiLevelType w:val="hybridMultilevel"/>
    <w:tmpl w:val="EA067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867840"/>
    <w:multiLevelType w:val="hybridMultilevel"/>
    <w:tmpl w:val="E22E8A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A30A7A"/>
    <w:multiLevelType w:val="hybridMultilevel"/>
    <w:tmpl w:val="00C4C4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BA5B52"/>
    <w:multiLevelType w:val="hybridMultilevel"/>
    <w:tmpl w:val="4E8A97B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51E9F"/>
    <w:multiLevelType w:val="hybridMultilevel"/>
    <w:tmpl w:val="F9CE133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3"/>
  </w:num>
  <w:num w:numId="6">
    <w:abstractNumId w:val="8"/>
  </w:num>
  <w:num w:numId="7">
    <w:abstractNumId w:val="19"/>
  </w:num>
  <w:num w:numId="8">
    <w:abstractNumId w:val="20"/>
  </w:num>
  <w:num w:numId="9">
    <w:abstractNumId w:val="21"/>
  </w:num>
  <w:num w:numId="10">
    <w:abstractNumId w:val="14"/>
  </w:num>
  <w:num w:numId="11">
    <w:abstractNumId w:val="12"/>
  </w:num>
  <w:num w:numId="12">
    <w:abstractNumId w:val="27"/>
  </w:num>
  <w:num w:numId="13">
    <w:abstractNumId w:val="15"/>
  </w:num>
  <w:num w:numId="14">
    <w:abstractNumId w:val="7"/>
  </w:num>
  <w:num w:numId="15">
    <w:abstractNumId w:val="0"/>
  </w:num>
  <w:num w:numId="16">
    <w:abstractNumId w:val="28"/>
  </w:num>
  <w:num w:numId="17">
    <w:abstractNumId w:val="26"/>
  </w:num>
  <w:num w:numId="18">
    <w:abstractNumId w:val="16"/>
  </w:num>
  <w:num w:numId="19">
    <w:abstractNumId w:val="1"/>
  </w:num>
  <w:num w:numId="20">
    <w:abstractNumId w:val="10"/>
  </w:num>
  <w:num w:numId="21">
    <w:abstractNumId w:val="25"/>
  </w:num>
  <w:num w:numId="22">
    <w:abstractNumId w:val="22"/>
  </w:num>
  <w:num w:numId="23">
    <w:abstractNumId w:val="4"/>
  </w:num>
  <w:num w:numId="24">
    <w:abstractNumId w:val="23"/>
  </w:num>
  <w:num w:numId="25">
    <w:abstractNumId w:val="2"/>
  </w:num>
  <w:num w:numId="26">
    <w:abstractNumId w:val="18"/>
  </w:num>
  <w:num w:numId="27">
    <w:abstractNumId w:val="1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a07bc13-6e39-4cc0-a0e7-d0af5c6be4f5"/>
  </w:docVars>
  <w:rsids>
    <w:rsidRoot w:val="00685CC6"/>
    <w:rsid w:val="00010C6F"/>
    <w:rsid w:val="000230E3"/>
    <w:rsid w:val="000264E2"/>
    <w:rsid w:val="00032969"/>
    <w:rsid w:val="000368C0"/>
    <w:rsid w:val="00046AA9"/>
    <w:rsid w:val="000516AA"/>
    <w:rsid w:val="00057AB4"/>
    <w:rsid w:val="00061FBC"/>
    <w:rsid w:val="00086B5D"/>
    <w:rsid w:val="000946DF"/>
    <w:rsid w:val="000A1F91"/>
    <w:rsid w:val="000B0B5B"/>
    <w:rsid w:val="000B3F59"/>
    <w:rsid w:val="000B70F5"/>
    <w:rsid w:val="000D3A9E"/>
    <w:rsid w:val="000F26AA"/>
    <w:rsid w:val="000F6957"/>
    <w:rsid w:val="00116523"/>
    <w:rsid w:val="00124ABE"/>
    <w:rsid w:val="00136EAB"/>
    <w:rsid w:val="0014354D"/>
    <w:rsid w:val="00152546"/>
    <w:rsid w:val="001639F5"/>
    <w:rsid w:val="00175952"/>
    <w:rsid w:val="001D0766"/>
    <w:rsid w:val="001D1B78"/>
    <w:rsid w:val="001E7616"/>
    <w:rsid w:val="001F0C95"/>
    <w:rsid w:val="001F2A8A"/>
    <w:rsid w:val="00206E8A"/>
    <w:rsid w:val="00207A5B"/>
    <w:rsid w:val="00210722"/>
    <w:rsid w:val="00222A92"/>
    <w:rsid w:val="00222B38"/>
    <w:rsid w:val="002235CA"/>
    <w:rsid w:val="00231F44"/>
    <w:rsid w:val="002333CF"/>
    <w:rsid w:val="002600A2"/>
    <w:rsid w:val="00274862"/>
    <w:rsid w:val="00277DBE"/>
    <w:rsid w:val="002A0598"/>
    <w:rsid w:val="002B45B0"/>
    <w:rsid w:val="002B5CAE"/>
    <w:rsid w:val="002B666D"/>
    <w:rsid w:val="002C3CAB"/>
    <w:rsid w:val="002C40DC"/>
    <w:rsid w:val="002C7F75"/>
    <w:rsid w:val="002E24E2"/>
    <w:rsid w:val="002F5622"/>
    <w:rsid w:val="002F6427"/>
    <w:rsid w:val="00302D30"/>
    <w:rsid w:val="003046CE"/>
    <w:rsid w:val="003135E2"/>
    <w:rsid w:val="00325614"/>
    <w:rsid w:val="00344061"/>
    <w:rsid w:val="00347E7F"/>
    <w:rsid w:val="00350109"/>
    <w:rsid w:val="00354952"/>
    <w:rsid w:val="003556E4"/>
    <w:rsid w:val="003669CE"/>
    <w:rsid w:val="00391FA5"/>
    <w:rsid w:val="003B6065"/>
    <w:rsid w:val="003C073C"/>
    <w:rsid w:val="003C4698"/>
    <w:rsid w:val="003C4AD1"/>
    <w:rsid w:val="003D05AE"/>
    <w:rsid w:val="003D5E43"/>
    <w:rsid w:val="003F0629"/>
    <w:rsid w:val="003F41CD"/>
    <w:rsid w:val="00403569"/>
    <w:rsid w:val="004035FE"/>
    <w:rsid w:val="0040422C"/>
    <w:rsid w:val="00422AA7"/>
    <w:rsid w:val="00425BA6"/>
    <w:rsid w:val="00433644"/>
    <w:rsid w:val="00470B3A"/>
    <w:rsid w:val="00470D2D"/>
    <w:rsid w:val="004C1EF8"/>
    <w:rsid w:val="004D48F8"/>
    <w:rsid w:val="004F0D6B"/>
    <w:rsid w:val="004F4405"/>
    <w:rsid w:val="00501B8C"/>
    <w:rsid w:val="00502B04"/>
    <w:rsid w:val="00515AAE"/>
    <w:rsid w:val="0052511A"/>
    <w:rsid w:val="00527CCB"/>
    <w:rsid w:val="00527DFA"/>
    <w:rsid w:val="005425F4"/>
    <w:rsid w:val="0054739C"/>
    <w:rsid w:val="005521C7"/>
    <w:rsid w:val="00570C3C"/>
    <w:rsid w:val="00581341"/>
    <w:rsid w:val="00593C63"/>
    <w:rsid w:val="005A3BC9"/>
    <w:rsid w:val="005A51CA"/>
    <w:rsid w:val="005B1935"/>
    <w:rsid w:val="005B1B7B"/>
    <w:rsid w:val="005D0180"/>
    <w:rsid w:val="005E1865"/>
    <w:rsid w:val="005F22CE"/>
    <w:rsid w:val="005F66BB"/>
    <w:rsid w:val="00605BB2"/>
    <w:rsid w:val="0063062E"/>
    <w:rsid w:val="0065584E"/>
    <w:rsid w:val="0066387F"/>
    <w:rsid w:val="00675C6F"/>
    <w:rsid w:val="00683392"/>
    <w:rsid w:val="00684320"/>
    <w:rsid w:val="00685CC6"/>
    <w:rsid w:val="0069290D"/>
    <w:rsid w:val="00697CCC"/>
    <w:rsid w:val="006A73C5"/>
    <w:rsid w:val="006B1D5B"/>
    <w:rsid w:val="006B400D"/>
    <w:rsid w:val="006D0469"/>
    <w:rsid w:val="006D3233"/>
    <w:rsid w:val="006F2C51"/>
    <w:rsid w:val="006F3886"/>
    <w:rsid w:val="007017D4"/>
    <w:rsid w:val="0070480D"/>
    <w:rsid w:val="00712EAF"/>
    <w:rsid w:val="007158B7"/>
    <w:rsid w:val="0071788D"/>
    <w:rsid w:val="007222FE"/>
    <w:rsid w:val="00723B7C"/>
    <w:rsid w:val="00730E3B"/>
    <w:rsid w:val="007362DD"/>
    <w:rsid w:val="00766982"/>
    <w:rsid w:val="007861D3"/>
    <w:rsid w:val="00792FDB"/>
    <w:rsid w:val="007A54EC"/>
    <w:rsid w:val="007B2BB7"/>
    <w:rsid w:val="007D6D51"/>
    <w:rsid w:val="007E321A"/>
    <w:rsid w:val="00805F1E"/>
    <w:rsid w:val="008074ED"/>
    <w:rsid w:val="00821021"/>
    <w:rsid w:val="0082153C"/>
    <w:rsid w:val="0084000B"/>
    <w:rsid w:val="008554B1"/>
    <w:rsid w:val="00856C14"/>
    <w:rsid w:val="0086142F"/>
    <w:rsid w:val="0088303D"/>
    <w:rsid w:val="0089150D"/>
    <w:rsid w:val="008A19F3"/>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4A20"/>
    <w:rsid w:val="00986B56"/>
    <w:rsid w:val="00992E73"/>
    <w:rsid w:val="009A33C7"/>
    <w:rsid w:val="009B3F98"/>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0F90"/>
    <w:rsid w:val="00BC62EF"/>
    <w:rsid w:val="00BE11B1"/>
    <w:rsid w:val="00BE23F7"/>
    <w:rsid w:val="00BF45AB"/>
    <w:rsid w:val="00C06573"/>
    <w:rsid w:val="00C10F51"/>
    <w:rsid w:val="00C17E90"/>
    <w:rsid w:val="00C36BD0"/>
    <w:rsid w:val="00C44957"/>
    <w:rsid w:val="00C549BE"/>
    <w:rsid w:val="00C67E2C"/>
    <w:rsid w:val="00C8162D"/>
    <w:rsid w:val="00C90755"/>
    <w:rsid w:val="00C96D26"/>
    <w:rsid w:val="00CB3982"/>
    <w:rsid w:val="00CC6781"/>
    <w:rsid w:val="00CD2109"/>
    <w:rsid w:val="00CE2E9C"/>
    <w:rsid w:val="00CF09E7"/>
    <w:rsid w:val="00CF44EE"/>
    <w:rsid w:val="00D00D4B"/>
    <w:rsid w:val="00D14646"/>
    <w:rsid w:val="00D176DB"/>
    <w:rsid w:val="00D2090E"/>
    <w:rsid w:val="00D257E2"/>
    <w:rsid w:val="00D340BD"/>
    <w:rsid w:val="00D440C8"/>
    <w:rsid w:val="00D52C61"/>
    <w:rsid w:val="00D6009D"/>
    <w:rsid w:val="00D61959"/>
    <w:rsid w:val="00D71842"/>
    <w:rsid w:val="00D71AAB"/>
    <w:rsid w:val="00DA16C8"/>
    <w:rsid w:val="00DA5A23"/>
    <w:rsid w:val="00DA72CC"/>
    <w:rsid w:val="00DB6983"/>
    <w:rsid w:val="00DD5800"/>
    <w:rsid w:val="00E01EE6"/>
    <w:rsid w:val="00E0414C"/>
    <w:rsid w:val="00E047A5"/>
    <w:rsid w:val="00E2602D"/>
    <w:rsid w:val="00E30882"/>
    <w:rsid w:val="00E4356E"/>
    <w:rsid w:val="00E47A52"/>
    <w:rsid w:val="00E70362"/>
    <w:rsid w:val="00E73790"/>
    <w:rsid w:val="00E76055"/>
    <w:rsid w:val="00E93526"/>
    <w:rsid w:val="00EA1CBD"/>
    <w:rsid w:val="00EA7161"/>
    <w:rsid w:val="00EA7E2F"/>
    <w:rsid w:val="00EB41F9"/>
    <w:rsid w:val="00EB7828"/>
    <w:rsid w:val="00EC0342"/>
    <w:rsid w:val="00EC1329"/>
    <w:rsid w:val="00ED74E4"/>
    <w:rsid w:val="00EE30B6"/>
    <w:rsid w:val="00EE389E"/>
    <w:rsid w:val="00EF1D43"/>
    <w:rsid w:val="00EF25CE"/>
    <w:rsid w:val="00EF6872"/>
    <w:rsid w:val="00EF7F4B"/>
    <w:rsid w:val="00F00BAF"/>
    <w:rsid w:val="00F03CA3"/>
    <w:rsid w:val="00F37141"/>
    <w:rsid w:val="00F40E67"/>
    <w:rsid w:val="00F52D90"/>
    <w:rsid w:val="00F61776"/>
    <w:rsid w:val="00F758B4"/>
    <w:rsid w:val="00F87B65"/>
    <w:rsid w:val="00F93947"/>
    <w:rsid w:val="00FA05D4"/>
    <w:rsid w:val="00FD0E7C"/>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C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5CC6"/>
    <w:pPr>
      <w:keepNext/>
      <w:jc w:val="center"/>
      <w:outlineLvl w:val="1"/>
    </w:pPr>
    <w:rPr>
      <w:b/>
      <w:sz w:val="24"/>
    </w:rPr>
  </w:style>
  <w:style w:type="paragraph" w:styleId="3">
    <w:name w:val="heading 3"/>
    <w:basedOn w:val="a"/>
    <w:next w:val="a"/>
    <w:link w:val="30"/>
    <w:qFormat/>
    <w:rsid w:val="00685CC6"/>
    <w:pPr>
      <w:keepNext/>
      <w:jc w:val="center"/>
      <w:outlineLvl w:val="2"/>
    </w:pPr>
    <w:rPr>
      <w:b/>
      <w:caps/>
      <w:spacing w:val="20"/>
      <w:sz w:val="32"/>
    </w:rPr>
  </w:style>
  <w:style w:type="paragraph" w:styleId="5">
    <w:name w:val="heading 5"/>
    <w:basedOn w:val="a"/>
    <w:next w:val="a"/>
    <w:link w:val="50"/>
    <w:qFormat/>
    <w:rsid w:val="00685CC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5C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85CC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685CC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685CC6"/>
    <w:pPr>
      <w:tabs>
        <w:tab w:val="center" w:pos="4677"/>
        <w:tab w:val="right" w:pos="9355"/>
      </w:tabs>
    </w:pPr>
  </w:style>
  <w:style w:type="character" w:customStyle="1" w:styleId="a4">
    <w:name w:val="Верхний колонтитул Знак"/>
    <w:basedOn w:val="a0"/>
    <w:link w:val="a3"/>
    <w:rsid w:val="00685CC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5CC6"/>
    <w:pPr>
      <w:tabs>
        <w:tab w:val="center" w:pos="4677"/>
        <w:tab w:val="right" w:pos="9355"/>
      </w:tabs>
    </w:pPr>
  </w:style>
  <w:style w:type="character" w:customStyle="1" w:styleId="a6">
    <w:name w:val="Нижний колонтитул Знак"/>
    <w:basedOn w:val="a0"/>
    <w:link w:val="a5"/>
    <w:uiPriority w:val="99"/>
    <w:rsid w:val="00685CC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5CC6"/>
    <w:rPr>
      <w:rFonts w:ascii="Tahoma" w:hAnsi="Tahoma" w:cs="Tahoma"/>
      <w:sz w:val="16"/>
      <w:szCs w:val="16"/>
    </w:rPr>
  </w:style>
  <w:style w:type="character" w:customStyle="1" w:styleId="a8">
    <w:name w:val="Текст выноски Знак"/>
    <w:basedOn w:val="a0"/>
    <w:link w:val="a7"/>
    <w:uiPriority w:val="99"/>
    <w:semiHidden/>
    <w:rsid w:val="00685CC6"/>
    <w:rPr>
      <w:rFonts w:ascii="Tahoma" w:eastAsia="Times New Roman" w:hAnsi="Tahoma" w:cs="Tahoma"/>
      <w:sz w:val="16"/>
      <w:szCs w:val="16"/>
      <w:lang w:eastAsia="ru-RU"/>
    </w:rPr>
  </w:style>
  <w:style w:type="paragraph" w:customStyle="1" w:styleId="font5">
    <w:name w:val="font5"/>
    <w:basedOn w:val="a"/>
    <w:rsid w:val="00685CC6"/>
    <w:pPr>
      <w:spacing w:before="100" w:beforeAutospacing="1" w:after="100" w:afterAutospacing="1"/>
    </w:pPr>
    <w:rPr>
      <w:color w:val="000000"/>
      <w:sz w:val="18"/>
      <w:szCs w:val="18"/>
    </w:rPr>
  </w:style>
  <w:style w:type="paragraph" w:customStyle="1" w:styleId="font6">
    <w:name w:val="font6"/>
    <w:basedOn w:val="a"/>
    <w:rsid w:val="00685CC6"/>
    <w:pPr>
      <w:spacing w:before="100" w:beforeAutospacing="1" w:after="100" w:afterAutospacing="1"/>
    </w:pPr>
    <w:rPr>
      <w:rFonts w:ascii="Tahoma" w:hAnsi="Tahoma" w:cs="Tahoma"/>
      <w:color w:val="000000"/>
      <w:sz w:val="18"/>
      <w:szCs w:val="18"/>
    </w:rPr>
  </w:style>
  <w:style w:type="paragraph" w:customStyle="1" w:styleId="font7">
    <w:name w:val="font7"/>
    <w:basedOn w:val="a"/>
    <w:rsid w:val="00685CC6"/>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685CC6"/>
    <w:pPr>
      <w:spacing w:before="100" w:beforeAutospacing="1" w:after="100" w:afterAutospacing="1"/>
    </w:pPr>
    <w:rPr>
      <w:color w:val="000000"/>
    </w:rPr>
  </w:style>
  <w:style w:type="paragraph" w:customStyle="1" w:styleId="font9">
    <w:name w:val="font9"/>
    <w:basedOn w:val="a"/>
    <w:rsid w:val="00685CC6"/>
    <w:pPr>
      <w:spacing w:before="100" w:beforeAutospacing="1" w:after="100" w:afterAutospacing="1"/>
    </w:pPr>
    <w:rPr>
      <w:color w:val="000000"/>
      <w:sz w:val="18"/>
      <w:szCs w:val="18"/>
    </w:rPr>
  </w:style>
  <w:style w:type="paragraph" w:customStyle="1" w:styleId="font10">
    <w:name w:val="font10"/>
    <w:basedOn w:val="a"/>
    <w:rsid w:val="00685CC6"/>
    <w:pPr>
      <w:spacing w:before="100" w:beforeAutospacing="1" w:after="100" w:afterAutospacing="1"/>
    </w:pPr>
    <w:rPr>
      <w:b/>
      <w:bCs/>
      <w:color w:val="000000"/>
      <w:sz w:val="18"/>
      <w:szCs w:val="18"/>
    </w:rPr>
  </w:style>
  <w:style w:type="paragraph" w:customStyle="1" w:styleId="xl65">
    <w:name w:val="xl6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685CC6"/>
    <w:pPr>
      <w:spacing w:before="100" w:beforeAutospacing="1" w:after="100" w:afterAutospacing="1"/>
      <w:textAlignment w:val="center"/>
    </w:pPr>
    <w:rPr>
      <w:sz w:val="24"/>
      <w:szCs w:val="24"/>
    </w:rPr>
  </w:style>
  <w:style w:type="paragraph" w:customStyle="1" w:styleId="xl68">
    <w:name w:val="xl6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685CC6"/>
    <w:pPr>
      <w:spacing w:before="100" w:beforeAutospacing="1" w:after="100" w:afterAutospacing="1"/>
    </w:pPr>
    <w:rPr>
      <w:sz w:val="24"/>
      <w:szCs w:val="24"/>
    </w:rPr>
  </w:style>
  <w:style w:type="paragraph" w:customStyle="1" w:styleId="xl72">
    <w:name w:val="xl7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685CC6"/>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685CC6"/>
    <w:pPr>
      <w:spacing w:before="100" w:beforeAutospacing="1" w:after="100" w:afterAutospacing="1"/>
      <w:jc w:val="center"/>
      <w:textAlignment w:val="center"/>
    </w:pPr>
    <w:rPr>
      <w:sz w:val="18"/>
      <w:szCs w:val="18"/>
    </w:rPr>
  </w:style>
  <w:style w:type="paragraph" w:customStyle="1" w:styleId="xl96">
    <w:name w:val="xl96"/>
    <w:basedOn w:val="a"/>
    <w:rsid w:val="00685CC6"/>
    <w:pPr>
      <w:spacing w:before="100" w:beforeAutospacing="1" w:after="100" w:afterAutospacing="1"/>
      <w:jc w:val="center"/>
      <w:textAlignment w:val="center"/>
    </w:pPr>
    <w:rPr>
      <w:sz w:val="18"/>
      <w:szCs w:val="18"/>
    </w:rPr>
  </w:style>
  <w:style w:type="paragraph" w:customStyle="1" w:styleId="xl97">
    <w:name w:val="xl97"/>
    <w:basedOn w:val="a"/>
    <w:rsid w:val="00685CC6"/>
    <w:pPr>
      <w:spacing w:before="100" w:beforeAutospacing="1" w:after="100" w:afterAutospacing="1"/>
      <w:jc w:val="center"/>
      <w:textAlignment w:val="center"/>
    </w:pPr>
    <w:rPr>
      <w:sz w:val="18"/>
      <w:szCs w:val="18"/>
    </w:rPr>
  </w:style>
  <w:style w:type="paragraph" w:customStyle="1" w:styleId="xl98">
    <w:name w:val="xl98"/>
    <w:basedOn w:val="a"/>
    <w:rsid w:val="00685CC6"/>
    <w:pPr>
      <w:spacing w:before="100" w:beforeAutospacing="1" w:after="100" w:afterAutospacing="1"/>
      <w:jc w:val="center"/>
      <w:textAlignment w:val="center"/>
    </w:pPr>
    <w:rPr>
      <w:sz w:val="18"/>
      <w:szCs w:val="18"/>
    </w:rPr>
  </w:style>
  <w:style w:type="paragraph" w:customStyle="1" w:styleId="xl99">
    <w:name w:val="xl9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685CC6"/>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685CC6"/>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685CC6"/>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685CC6"/>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685CC6"/>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685CC6"/>
    <w:pPr>
      <w:spacing w:before="100" w:beforeAutospacing="1" w:after="100" w:afterAutospacing="1"/>
    </w:pPr>
  </w:style>
  <w:style w:type="paragraph" w:customStyle="1" w:styleId="xl107">
    <w:name w:val="xl107"/>
    <w:basedOn w:val="a"/>
    <w:rsid w:val="00685CC6"/>
    <w:pPr>
      <w:spacing w:before="100" w:beforeAutospacing="1" w:after="100" w:afterAutospacing="1"/>
    </w:pPr>
  </w:style>
  <w:style w:type="paragraph" w:customStyle="1" w:styleId="xl108">
    <w:name w:val="xl108"/>
    <w:basedOn w:val="a"/>
    <w:rsid w:val="00685CC6"/>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685CC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685CC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685CC6"/>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685CC6"/>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685CC6"/>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685CC6"/>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685CC6"/>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685CC6"/>
    <w:pPr>
      <w:spacing w:before="100" w:beforeAutospacing="1" w:after="100" w:afterAutospacing="1"/>
    </w:pPr>
    <w:rPr>
      <w:color w:val="000000"/>
      <w:sz w:val="16"/>
      <w:szCs w:val="16"/>
    </w:rPr>
  </w:style>
  <w:style w:type="paragraph" w:customStyle="1" w:styleId="xl117">
    <w:name w:val="xl117"/>
    <w:basedOn w:val="a"/>
    <w:rsid w:val="00685C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685CC6"/>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685CC6"/>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685CC6"/>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685CC6"/>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685CC6"/>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685CC6"/>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685CC6"/>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685CC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rsid w:val="00685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85C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1"/>
    <w:qFormat/>
    <w:rsid w:val="00685CC6"/>
    <w:pPr>
      <w:ind w:left="720"/>
      <w:contextualSpacing/>
    </w:pPr>
  </w:style>
  <w:style w:type="character" w:customStyle="1" w:styleId="aa">
    <w:name w:val="Абзац списка Знак"/>
    <w:link w:val="a9"/>
    <w:uiPriority w:val="1"/>
    <w:locked/>
    <w:rsid w:val="00685CC6"/>
    <w:rPr>
      <w:rFonts w:ascii="Times New Roman" w:eastAsia="Times New Roman" w:hAnsi="Times New Roman" w:cs="Times New Roman"/>
      <w:sz w:val="20"/>
      <w:szCs w:val="20"/>
      <w:lang w:eastAsia="ru-RU"/>
    </w:rPr>
  </w:style>
  <w:style w:type="paragraph" w:customStyle="1" w:styleId="xl63">
    <w:name w:val="xl63"/>
    <w:basedOn w:val="a"/>
    <w:rsid w:val="00685CC6"/>
    <w:pPr>
      <w:spacing w:before="100" w:beforeAutospacing="1" w:after="100" w:afterAutospacing="1"/>
    </w:pPr>
    <w:rPr>
      <w:sz w:val="24"/>
      <w:szCs w:val="24"/>
    </w:rPr>
  </w:style>
  <w:style w:type="paragraph" w:customStyle="1" w:styleId="xl64">
    <w:name w:val="xl6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685CC6"/>
    <w:rPr>
      <w:b/>
      <w:bCs/>
    </w:rPr>
  </w:style>
  <w:style w:type="paragraph" w:customStyle="1" w:styleId="xl185">
    <w:name w:val="xl18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685CC6"/>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685CC6"/>
    <w:pPr>
      <w:spacing w:before="100" w:beforeAutospacing="1" w:after="100" w:afterAutospacing="1"/>
    </w:pPr>
    <w:rPr>
      <w:color w:val="948A54"/>
      <w:sz w:val="24"/>
      <w:szCs w:val="24"/>
    </w:rPr>
  </w:style>
  <w:style w:type="paragraph" w:customStyle="1" w:styleId="xl208">
    <w:name w:val="xl208"/>
    <w:basedOn w:val="a"/>
    <w:rsid w:val="00685CC6"/>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685CC6"/>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685CC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685CC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685CC6"/>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685CC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685C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semiHidden/>
    <w:unhideWhenUsed/>
    <w:rsid w:val="000264E2"/>
    <w:rPr>
      <w:color w:val="0000FF"/>
      <w:u w:val="single"/>
    </w:rPr>
  </w:style>
  <w:style w:type="character" w:styleId="ad">
    <w:name w:val="FollowedHyperlink"/>
    <w:basedOn w:val="a0"/>
    <w:uiPriority w:val="99"/>
    <w:semiHidden/>
    <w:unhideWhenUsed/>
    <w:rsid w:val="000264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C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5CC6"/>
    <w:pPr>
      <w:keepNext/>
      <w:jc w:val="center"/>
      <w:outlineLvl w:val="1"/>
    </w:pPr>
    <w:rPr>
      <w:b/>
      <w:sz w:val="24"/>
    </w:rPr>
  </w:style>
  <w:style w:type="paragraph" w:styleId="3">
    <w:name w:val="heading 3"/>
    <w:basedOn w:val="a"/>
    <w:next w:val="a"/>
    <w:link w:val="30"/>
    <w:qFormat/>
    <w:rsid w:val="00685CC6"/>
    <w:pPr>
      <w:keepNext/>
      <w:jc w:val="center"/>
      <w:outlineLvl w:val="2"/>
    </w:pPr>
    <w:rPr>
      <w:b/>
      <w:caps/>
      <w:spacing w:val="20"/>
      <w:sz w:val="32"/>
    </w:rPr>
  </w:style>
  <w:style w:type="paragraph" w:styleId="5">
    <w:name w:val="heading 5"/>
    <w:basedOn w:val="a"/>
    <w:next w:val="a"/>
    <w:link w:val="50"/>
    <w:qFormat/>
    <w:rsid w:val="00685CC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5C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85CC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685CC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685CC6"/>
    <w:pPr>
      <w:tabs>
        <w:tab w:val="center" w:pos="4677"/>
        <w:tab w:val="right" w:pos="9355"/>
      </w:tabs>
    </w:pPr>
  </w:style>
  <w:style w:type="character" w:customStyle="1" w:styleId="a4">
    <w:name w:val="Верхний колонтитул Знак"/>
    <w:basedOn w:val="a0"/>
    <w:link w:val="a3"/>
    <w:rsid w:val="00685CC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5CC6"/>
    <w:pPr>
      <w:tabs>
        <w:tab w:val="center" w:pos="4677"/>
        <w:tab w:val="right" w:pos="9355"/>
      </w:tabs>
    </w:pPr>
  </w:style>
  <w:style w:type="character" w:customStyle="1" w:styleId="a6">
    <w:name w:val="Нижний колонтитул Знак"/>
    <w:basedOn w:val="a0"/>
    <w:link w:val="a5"/>
    <w:uiPriority w:val="99"/>
    <w:rsid w:val="00685CC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5CC6"/>
    <w:rPr>
      <w:rFonts w:ascii="Tahoma" w:hAnsi="Tahoma" w:cs="Tahoma"/>
      <w:sz w:val="16"/>
      <w:szCs w:val="16"/>
    </w:rPr>
  </w:style>
  <w:style w:type="character" w:customStyle="1" w:styleId="a8">
    <w:name w:val="Текст выноски Знак"/>
    <w:basedOn w:val="a0"/>
    <w:link w:val="a7"/>
    <w:uiPriority w:val="99"/>
    <w:semiHidden/>
    <w:rsid w:val="00685CC6"/>
    <w:rPr>
      <w:rFonts w:ascii="Tahoma" w:eastAsia="Times New Roman" w:hAnsi="Tahoma" w:cs="Tahoma"/>
      <w:sz w:val="16"/>
      <w:szCs w:val="16"/>
      <w:lang w:eastAsia="ru-RU"/>
    </w:rPr>
  </w:style>
  <w:style w:type="paragraph" w:customStyle="1" w:styleId="font5">
    <w:name w:val="font5"/>
    <w:basedOn w:val="a"/>
    <w:rsid w:val="00685CC6"/>
    <w:pPr>
      <w:spacing w:before="100" w:beforeAutospacing="1" w:after="100" w:afterAutospacing="1"/>
    </w:pPr>
    <w:rPr>
      <w:color w:val="000000"/>
      <w:sz w:val="18"/>
      <w:szCs w:val="18"/>
    </w:rPr>
  </w:style>
  <w:style w:type="paragraph" w:customStyle="1" w:styleId="font6">
    <w:name w:val="font6"/>
    <w:basedOn w:val="a"/>
    <w:rsid w:val="00685CC6"/>
    <w:pPr>
      <w:spacing w:before="100" w:beforeAutospacing="1" w:after="100" w:afterAutospacing="1"/>
    </w:pPr>
    <w:rPr>
      <w:rFonts w:ascii="Tahoma" w:hAnsi="Tahoma" w:cs="Tahoma"/>
      <w:color w:val="000000"/>
      <w:sz w:val="18"/>
      <w:szCs w:val="18"/>
    </w:rPr>
  </w:style>
  <w:style w:type="paragraph" w:customStyle="1" w:styleId="font7">
    <w:name w:val="font7"/>
    <w:basedOn w:val="a"/>
    <w:rsid w:val="00685CC6"/>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685CC6"/>
    <w:pPr>
      <w:spacing w:before="100" w:beforeAutospacing="1" w:after="100" w:afterAutospacing="1"/>
    </w:pPr>
    <w:rPr>
      <w:color w:val="000000"/>
    </w:rPr>
  </w:style>
  <w:style w:type="paragraph" w:customStyle="1" w:styleId="font9">
    <w:name w:val="font9"/>
    <w:basedOn w:val="a"/>
    <w:rsid w:val="00685CC6"/>
    <w:pPr>
      <w:spacing w:before="100" w:beforeAutospacing="1" w:after="100" w:afterAutospacing="1"/>
    </w:pPr>
    <w:rPr>
      <w:color w:val="000000"/>
      <w:sz w:val="18"/>
      <w:szCs w:val="18"/>
    </w:rPr>
  </w:style>
  <w:style w:type="paragraph" w:customStyle="1" w:styleId="font10">
    <w:name w:val="font10"/>
    <w:basedOn w:val="a"/>
    <w:rsid w:val="00685CC6"/>
    <w:pPr>
      <w:spacing w:before="100" w:beforeAutospacing="1" w:after="100" w:afterAutospacing="1"/>
    </w:pPr>
    <w:rPr>
      <w:b/>
      <w:bCs/>
      <w:color w:val="000000"/>
      <w:sz w:val="18"/>
      <w:szCs w:val="18"/>
    </w:rPr>
  </w:style>
  <w:style w:type="paragraph" w:customStyle="1" w:styleId="xl65">
    <w:name w:val="xl6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685CC6"/>
    <w:pPr>
      <w:spacing w:before="100" w:beforeAutospacing="1" w:after="100" w:afterAutospacing="1"/>
      <w:textAlignment w:val="center"/>
    </w:pPr>
    <w:rPr>
      <w:sz w:val="24"/>
      <w:szCs w:val="24"/>
    </w:rPr>
  </w:style>
  <w:style w:type="paragraph" w:customStyle="1" w:styleId="xl68">
    <w:name w:val="xl6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685CC6"/>
    <w:pPr>
      <w:spacing w:before="100" w:beforeAutospacing="1" w:after="100" w:afterAutospacing="1"/>
    </w:pPr>
    <w:rPr>
      <w:sz w:val="24"/>
      <w:szCs w:val="24"/>
    </w:rPr>
  </w:style>
  <w:style w:type="paragraph" w:customStyle="1" w:styleId="xl72">
    <w:name w:val="xl7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685CC6"/>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685CC6"/>
    <w:pPr>
      <w:spacing w:before="100" w:beforeAutospacing="1" w:after="100" w:afterAutospacing="1"/>
      <w:jc w:val="center"/>
      <w:textAlignment w:val="center"/>
    </w:pPr>
    <w:rPr>
      <w:sz w:val="18"/>
      <w:szCs w:val="18"/>
    </w:rPr>
  </w:style>
  <w:style w:type="paragraph" w:customStyle="1" w:styleId="xl96">
    <w:name w:val="xl96"/>
    <w:basedOn w:val="a"/>
    <w:rsid w:val="00685CC6"/>
    <w:pPr>
      <w:spacing w:before="100" w:beforeAutospacing="1" w:after="100" w:afterAutospacing="1"/>
      <w:jc w:val="center"/>
      <w:textAlignment w:val="center"/>
    </w:pPr>
    <w:rPr>
      <w:sz w:val="18"/>
      <w:szCs w:val="18"/>
    </w:rPr>
  </w:style>
  <w:style w:type="paragraph" w:customStyle="1" w:styleId="xl97">
    <w:name w:val="xl97"/>
    <w:basedOn w:val="a"/>
    <w:rsid w:val="00685CC6"/>
    <w:pPr>
      <w:spacing w:before="100" w:beforeAutospacing="1" w:after="100" w:afterAutospacing="1"/>
      <w:jc w:val="center"/>
      <w:textAlignment w:val="center"/>
    </w:pPr>
    <w:rPr>
      <w:sz w:val="18"/>
      <w:szCs w:val="18"/>
    </w:rPr>
  </w:style>
  <w:style w:type="paragraph" w:customStyle="1" w:styleId="xl98">
    <w:name w:val="xl98"/>
    <w:basedOn w:val="a"/>
    <w:rsid w:val="00685CC6"/>
    <w:pPr>
      <w:spacing w:before="100" w:beforeAutospacing="1" w:after="100" w:afterAutospacing="1"/>
      <w:jc w:val="center"/>
      <w:textAlignment w:val="center"/>
    </w:pPr>
    <w:rPr>
      <w:sz w:val="18"/>
      <w:szCs w:val="18"/>
    </w:rPr>
  </w:style>
  <w:style w:type="paragraph" w:customStyle="1" w:styleId="xl99">
    <w:name w:val="xl9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685CC6"/>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685CC6"/>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685CC6"/>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685CC6"/>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685CC6"/>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685CC6"/>
    <w:pPr>
      <w:spacing w:before="100" w:beforeAutospacing="1" w:after="100" w:afterAutospacing="1"/>
    </w:pPr>
  </w:style>
  <w:style w:type="paragraph" w:customStyle="1" w:styleId="xl107">
    <w:name w:val="xl107"/>
    <w:basedOn w:val="a"/>
    <w:rsid w:val="00685CC6"/>
    <w:pPr>
      <w:spacing w:before="100" w:beforeAutospacing="1" w:after="100" w:afterAutospacing="1"/>
    </w:pPr>
  </w:style>
  <w:style w:type="paragraph" w:customStyle="1" w:styleId="xl108">
    <w:name w:val="xl108"/>
    <w:basedOn w:val="a"/>
    <w:rsid w:val="00685CC6"/>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685CC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685CC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685CC6"/>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685CC6"/>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685CC6"/>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685CC6"/>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685CC6"/>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685CC6"/>
    <w:pPr>
      <w:spacing w:before="100" w:beforeAutospacing="1" w:after="100" w:afterAutospacing="1"/>
    </w:pPr>
    <w:rPr>
      <w:color w:val="000000"/>
      <w:sz w:val="16"/>
      <w:szCs w:val="16"/>
    </w:rPr>
  </w:style>
  <w:style w:type="paragraph" w:customStyle="1" w:styleId="xl117">
    <w:name w:val="xl117"/>
    <w:basedOn w:val="a"/>
    <w:rsid w:val="00685C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685CC6"/>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685CC6"/>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685CC6"/>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685CC6"/>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685CC6"/>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685CC6"/>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685CC6"/>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685CC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rsid w:val="00685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85C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1"/>
    <w:qFormat/>
    <w:rsid w:val="00685CC6"/>
    <w:pPr>
      <w:ind w:left="720"/>
      <w:contextualSpacing/>
    </w:pPr>
  </w:style>
  <w:style w:type="character" w:customStyle="1" w:styleId="aa">
    <w:name w:val="Абзац списка Знак"/>
    <w:link w:val="a9"/>
    <w:uiPriority w:val="1"/>
    <w:locked/>
    <w:rsid w:val="00685CC6"/>
    <w:rPr>
      <w:rFonts w:ascii="Times New Roman" w:eastAsia="Times New Roman" w:hAnsi="Times New Roman" w:cs="Times New Roman"/>
      <w:sz w:val="20"/>
      <w:szCs w:val="20"/>
      <w:lang w:eastAsia="ru-RU"/>
    </w:rPr>
  </w:style>
  <w:style w:type="paragraph" w:customStyle="1" w:styleId="xl63">
    <w:name w:val="xl63"/>
    <w:basedOn w:val="a"/>
    <w:rsid w:val="00685CC6"/>
    <w:pPr>
      <w:spacing w:before="100" w:beforeAutospacing="1" w:after="100" w:afterAutospacing="1"/>
    </w:pPr>
    <w:rPr>
      <w:sz w:val="24"/>
      <w:szCs w:val="24"/>
    </w:rPr>
  </w:style>
  <w:style w:type="paragraph" w:customStyle="1" w:styleId="xl64">
    <w:name w:val="xl6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685CC6"/>
    <w:rPr>
      <w:b/>
      <w:bCs/>
    </w:rPr>
  </w:style>
  <w:style w:type="paragraph" w:customStyle="1" w:styleId="xl185">
    <w:name w:val="xl18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685CC6"/>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685CC6"/>
    <w:pPr>
      <w:spacing w:before="100" w:beforeAutospacing="1" w:after="100" w:afterAutospacing="1"/>
    </w:pPr>
    <w:rPr>
      <w:color w:val="948A54"/>
      <w:sz w:val="24"/>
      <w:szCs w:val="24"/>
    </w:rPr>
  </w:style>
  <w:style w:type="paragraph" w:customStyle="1" w:styleId="xl208">
    <w:name w:val="xl208"/>
    <w:basedOn w:val="a"/>
    <w:rsid w:val="00685CC6"/>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685CC6"/>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685CC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685CC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685CC6"/>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685CC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685C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semiHidden/>
    <w:unhideWhenUsed/>
    <w:rsid w:val="000264E2"/>
    <w:rPr>
      <w:color w:val="0000FF"/>
      <w:u w:val="single"/>
    </w:rPr>
  </w:style>
  <w:style w:type="character" w:styleId="ad">
    <w:name w:val="FollowedHyperlink"/>
    <w:basedOn w:val="a0"/>
    <w:uiPriority w:val="99"/>
    <w:semiHidden/>
    <w:unhideWhenUsed/>
    <w:rsid w:val="000264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0044">
      <w:bodyDiv w:val="1"/>
      <w:marLeft w:val="0"/>
      <w:marRight w:val="0"/>
      <w:marTop w:val="0"/>
      <w:marBottom w:val="0"/>
      <w:divBdr>
        <w:top w:val="none" w:sz="0" w:space="0" w:color="auto"/>
        <w:left w:val="none" w:sz="0" w:space="0" w:color="auto"/>
        <w:bottom w:val="none" w:sz="0" w:space="0" w:color="auto"/>
        <w:right w:val="none" w:sz="0" w:space="0" w:color="auto"/>
      </w:divBdr>
    </w:div>
    <w:div w:id="515776798">
      <w:bodyDiv w:val="1"/>
      <w:marLeft w:val="0"/>
      <w:marRight w:val="0"/>
      <w:marTop w:val="0"/>
      <w:marBottom w:val="0"/>
      <w:divBdr>
        <w:top w:val="none" w:sz="0" w:space="0" w:color="auto"/>
        <w:left w:val="none" w:sz="0" w:space="0" w:color="auto"/>
        <w:bottom w:val="none" w:sz="0" w:space="0" w:color="auto"/>
        <w:right w:val="none" w:sz="0" w:space="0" w:color="auto"/>
      </w:divBdr>
    </w:div>
    <w:div w:id="611714832">
      <w:bodyDiv w:val="1"/>
      <w:marLeft w:val="0"/>
      <w:marRight w:val="0"/>
      <w:marTop w:val="0"/>
      <w:marBottom w:val="0"/>
      <w:divBdr>
        <w:top w:val="none" w:sz="0" w:space="0" w:color="auto"/>
        <w:left w:val="none" w:sz="0" w:space="0" w:color="auto"/>
        <w:bottom w:val="none" w:sz="0" w:space="0" w:color="auto"/>
        <w:right w:val="none" w:sz="0" w:space="0" w:color="auto"/>
      </w:divBdr>
    </w:div>
    <w:div w:id="718896363">
      <w:bodyDiv w:val="1"/>
      <w:marLeft w:val="0"/>
      <w:marRight w:val="0"/>
      <w:marTop w:val="0"/>
      <w:marBottom w:val="0"/>
      <w:divBdr>
        <w:top w:val="none" w:sz="0" w:space="0" w:color="auto"/>
        <w:left w:val="none" w:sz="0" w:space="0" w:color="auto"/>
        <w:bottom w:val="none" w:sz="0" w:space="0" w:color="auto"/>
        <w:right w:val="none" w:sz="0" w:space="0" w:color="auto"/>
      </w:divBdr>
    </w:div>
    <w:div w:id="815609721">
      <w:bodyDiv w:val="1"/>
      <w:marLeft w:val="0"/>
      <w:marRight w:val="0"/>
      <w:marTop w:val="0"/>
      <w:marBottom w:val="0"/>
      <w:divBdr>
        <w:top w:val="none" w:sz="0" w:space="0" w:color="auto"/>
        <w:left w:val="none" w:sz="0" w:space="0" w:color="auto"/>
        <w:bottom w:val="none" w:sz="0" w:space="0" w:color="auto"/>
        <w:right w:val="none" w:sz="0" w:space="0" w:color="auto"/>
      </w:divBdr>
    </w:div>
    <w:div w:id="1490751496">
      <w:bodyDiv w:val="1"/>
      <w:marLeft w:val="0"/>
      <w:marRight w:val="0"/>
      <w:marTop w:val="0"/>
      <w:marBottom w:val="0"/>
      <w:divBdr>
        <w:top w:val="none" w:sz="0" w:space="0" w:color="auto"/>
        <w:left w:val="none" w:sz="0" w:space="0" w:color="auto"/>
        <w:bottom w:val="none" w:sz="0" w:space="0" w:color="auto"/>
        <w:right w:val="none" w:sz="0" w:space="0" w:color="auto"/>
      </w:divBdr>
    </w:div>
    <w:div w:id="1629045985">
      <w:bodyDiv w:val="1"/>
      <w:marLeft w:val="0"/>
      <w:marRight w:val="0"/>
      <w:marTop w:val="0"/>
      <w:marBottom w:val="0"/>
      <w:divBdr>
        <w:top w:val="none" w:sz="0" w:space="0" w:color="auto"/>
        <w:left w:val="none" w:sz="0" w:space="0" w:color="auto"/>
        <w:bottom w:val="none" w:sz="0" w:space="0" w:color="auto"/>
        <w:right w:val="none" w:sz="0" w:space="0" w:color="auto"/>
      </w:divBdr>
    </w:div>
    <w:div w:id="1681351549">
      <w:bodyDiv w:val="1"/>
      <w:marLeft w:val="0"/>
      <w:marRight w:val="0"/>
      <w:marTop w:val="0"/>
      <w:marBottom w:val="0"/>
      <w:divBdr>
        <w:top w:val="none" w:sz="0" w:space="0" w:color="auto"/>
        <w:left w:val="none" w:sz="0" w:space="0" w:color="auto"/>
        <w:bottom w:val="none" w:sz="0" w:space="0" w:color="auto"/>
        <w:right w:val="none" w:sz="0" w:space="0" w:color="auto"/>
      </w:divBdr>
    </w:div>
    <w:div w:id="20445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D91927-0738-40D6-B4F2-51D353C3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30957</Words>
  <Characters>176456</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2024-11-14T10:02:00Z</cp:lastPrinted>
  <dcterms:created xsi:type="dcterms:W3CDTF">2024-11-15T08:49:00Z</dcterms:created>
  <dcterms:modified xsi:type="dcterms:W3CDTF">2024-11-15T09:00:00Z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6a07bc13-6e39-4cc0-a0e7-d0af5c6be4f5</vt:lpwstr>
  </property>
</Properties>
</file>