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F2" w:rsidRDefault="00BE48F2" w:rsidP="00BE48F2">
      <w:pPr>
        <w:widowControl w:val="0"/>
        <w:tabs>
          <w:tab w:val="left" w:pos="80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извещению </w:t>
      </w:r>
    </w:p>
    <w:p w:rsidR="00BE48F2" w:rsidRDefault="00BE48F2" w:rsidP="00BE48F2">
      <w:pPr>
        <w:pStyle w:val="a4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BE48F2" w:rsidRDefault="00BE48F2" w:rsidP="00BE48F2">
      <w:pPr>
        <w:pStyle w:val="a4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>в электронной форме по продаже объекта незавершенного строительства</w:t>
      </w:r>
    </w:p>
    <w:p w:rsidR="00BE48F2" w:rsidRDefault="00BE48F2" w:rsidP="00BE48F2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Заявитель______________________________________________________________________________</w:t>
      </w:r>
    </w:p>
    <w:p w:rsidR="00BE48F2" w:rsidRDefault="00BE48F2" w:rsidP="00BE48F2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(Ф.И.О. гражданина или полное наименование юридического лица)</w:t>
      </w:r>
    </w:p>
    <w:p w:rsidR="00BE48F2" w:rsidRDefault="00BE48F2" w:rsidP="00BE48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________________________________________________________тел.___________________________</w:t>
      </w:r>
    </w:p>
    <w:p w:rsidR="00BE48F2" w:rsidRDefault="00BE48F2" w:rsidP="00BE48F2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(адрес/место нахождения, телефон/</w:t>
      </w:r>
      <w:proofErr w:type="spellStart"/>
      <w:r>
        <w:rPr>
          <w:i/>
          <w:sz w:val="14"/>
          <w:szCs w:val="14"/>
        </w:rPr>
        <w:t>эл</w:t>
      </w:r>
      <w:proofErr w:type="gramStart"/>
      <w:r>
        <w:rPr>
          <w:i/>
          <w:sz w:val="14"/>
          <w:szCs w:val="14"/>
        </w:rPr>
        <w:t>.а</w:t>
      </w:r>
      <w:proofErr w:type="gramEnd"/>
      <w:r>
        <w:rPr>
          <w:i/>
          <w:sz w:val="14"/>
          <w:szCs w:val="14"/>
        </w:rPr>
        <w:t>дрес</w:t>
      </w:r>
      <w:proofErr w:type="spellEnd"/>
      <w:r>
        <w:rPr>
          <w:i/>
          <w:sz w:val="14"/>
          <w:szCs w:val="14"/>
        </w:rPr>
        <w:t>)</w:t>
      </w:r>
    </w:p>
    <w:p w:rsidR="00BE48F2" w:rsidRDefault="00BE48F2" w:rsidP="00BE48F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______________________________________________________________ИНН____________________</w:t>
      </w:r>
    </w:p>
    <w:p w:rsidR="00BE48F2" w:rsidRDefault="00BE48F2" w:rsidP="00BE48F2">
      <w:pPr>
        <w:jc w:val="both"/>
        <w:rPr>
          <w:sz w:val="14"/>
          <w:szCs w:val="14"/>
        </w:rPr>
      </w:pPr>
      <w:r>
        <w:rPr>
          <w:i/>
          <w:sz w:val="14"/>
          <w:szCs w:val="14"/>
        </w:rPr>
        <w:t>(для гражданина - данные паспорта: серия и номер, кем, где, когда выдан, ИНН, для юридического лица или индивидуального предпринимателя - номер ОГРН (ОГРНИП))</w:t>
      </w:r>
    </w:p>
    <w:p w:rsidR="00BE48F2" w:rsidRDefault="00BE48F2" w:rsidP="00BE48F2">
      <w:pPr>
        <w:pStyle w:val="a4"/>
        <w:spacing w:before="0" w:beforeAutospacing="0" w:after="0" w:afterAutospacing="0"/>
        <w:contextualSpacing/>
      </w:pPr>
      <w:r>
        <w:t xml:space="preserve">в лице ________________________________________________________________________________, </w:t>
      </w:r>
    </w:p>
    <w:p w:rsidR="00BE48F2" w:rsidRDefault="00BE48F2" w:rsidP="00BE48F2">
      <w:pPr>
        <w:pStyle w:val="a5"/>
        <w:jc w:val="center"/>
        <w:rPr>
          <w:rFonts w:ascii="Times New Roman" w:hAnsi="Times New Roman"/>
          <w:i/>
          <w:sz w:val="14"/>
          <w:szCs w:val="14"/>
        </w:rPr>
      </w:pPr>
      <w:proofErr w:type="gramStart"/>
      <w:r>
        <w:rPr>
          <w:rFonts w:ascii="Times New Roman" w:hAnsi="Times New Roman"/>
          <w:i/>
          <w:sz w:val="14"/>
          <w:szCs w:val="14"/>
        </w:rPr>
        <w:t>(заполняется полномочными представителями физического и юридического лица:</w:t>
      </w:r>
      <w:proofErr w:type="gramEnd"/>
      <w:r>
        <w:rPr>
          <w:rFonts w:ascii="Times New Roman" w:hAnsi="Times New Roman"/>
          <w:i/>
          <w:sz w:val="14"/>
          <w:szCs w:val="14"/>
        </w:rPr>
        <w:t xml:space="preserve"> </w:t>
      </w:r>
      <w:proofErr w:type="gramStart"/>
      <w:r>
        <w:rPr>
          <w:rFonts w:ascii="Times New Roman" w:hAnsi="Times New Roman"/>
          <w:i/>
          <w:sz w:val="14"/>
          <w:szCs w:val="14"/>
        </w:rPr>
        <w:t>Ф.И.О. и паспортные данные / должность)</w:t>
      </w:r>
      <w:proofErr w:type="gramEnd"/>
    </w:p>
    <w:p w:rsidR="00BE48F2" w:rsidRDefault="00BE48F2" w:rsidP="00BE48F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на основании _________________________________________________________, </w:t>
      </w:r>
    </w:p>
    <w:p w:rsidR="00BE48F2" w:rsidRDefault="00BE48F2" w:rsidP="00BE48F2">
      <w:pPr>
        <w:pStyle w:val="a5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(заполняется полномочными представителями: доверенность дата и №, Устав, др. документы)</w:t>
      </w:r>
    </w:p>
    <w:p w:rsidR="00BE48F2" w:rsidRDefault="00BE48F2" w:rsidP="00BE48F2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Ознакомившись с извещением о проведении аукциона в электронной форме по продаже объекта незавершенного строительства: магазин, степень готовности – 41%, кадастровый номер 47:15:0106001:2000, площадь 38,2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адрес: Российская Федерация, Ленинградская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г. Сосновый Бор, ул. </w:t>
      </w:r>
      <w:proofErr w:type="spellStart"/>
      <w:r>
        <w:rPr>
          <w:rFonts w:ascii="Times New Roman" w:hAnsi="Times New Roman"/>
          <w:sz w:val="24"/>
          <w:szCs w:val="24"/>
        </w:rPr>
        <w:t>Липово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№3/1, расположенного на земельном участке, находящемся в государственной собственности до разграничения до разграничения государственной собственности на землю: кадастровый номер 47:15:0106001:1072, площадь 987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, адрес: Ленинградская обл.,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г. Сосновый Бор, </w:t>
      </w:r>
      <w:r>
        <w:rPr>
          <w:rFonts w:ascii="Times New Roman" w:hAnsi="Times New Roman"/>
          <w:sz w:val="24"/>
          <w:szCs w:val="24"/>
        </w:rPr>
        <w:br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Липово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№ 3/1, вид разрешенного использования: магазины с общей площадью помещений не более 300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предприятия общественного питания,</w:t>
      </w:r>
    </w:p>
    <w:p w:rsidR="00BE48F2" w:rsidRDefault="00BE48F2" w:rsidP="00BE48F2">
      <w:pPr>
        <w:pStyle w:val="a4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подтверждаю свое намерение на участие в аукционе в электронной форме.</w:t>
      </w:r>
    </w:p>
    <w:p w:rsidR="00BE48F2" w:rsidRDefault="00BE48F2" w:rsidP="00BE48F2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Подтверждаю, что согласен приобрести указанный объект незавершенного строительства, ознакомлен с его физическим состоянием, составом, существующими обременениями, в том числе земельного участка, на котором расположен объект незавершенного строительства, и иной документацией. Претензий относительно состава, физического состояния объекта незавершенного строительства и его документации не имею. </w:t>
      </w:r>
    </w:p>
    <w:p w:rsidR="00BE48F2" w:rsidRDefault="00BE48F2" w:rsidP="00BE48F2">
      <w:pPr>
        <w:pStyle w:val="western"/>
        <w:spacing w:before="0" w:beforeAutospacing="0" w:after="0" w:afterAutospacing="0"/>
        <w:ind w:firstLine="709"/>
        <w:contextualSpacing/>
        <w:jc w:val="both"/>
      </w:pPr>
      <w:r>
        <w:t>Гарантирую достоверность сведений, указанных в настоящей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E48F2" w:rsidRDefault="00BE48F2" w:rsidP="00BE48F2">
      <w:pPr>
        <w:pStyle w:val="a4"/>
        <w:spacing w:before="0" w:beforeAutospacing="0" w:after="0" w:afterAutospacing="0"/>
        <w:ind w:firstLine="709"/>
        <w:contextualSpacing/>
        <w:jc w:val="both"/>
      </w:pPr>
      <w:proofErr w:type="gramStart"/>
      <w:r>
        <w:t xml:space="preserve">Обязуюсь соблюдать условия проведения аукциона, предусмотренные извещением о его проведении, Гражданским кодексом Российской Федерации, Постановлением Правительства Российской Федерации от 03.12.2014 № 1299 «Об утверждении Правил проведения публичных торгов по продаже объектов незавершенного строительства». </w:t>
      </w:r>
      <w:proofErr w:type="gramEnd"/>
    </w:p>
    <w:p w:rsidR="00BE48F2" w:rsidRDefault="00BE48F2" w:rsidP="00BE4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 xml:space="preserve">В случае признания победителем аукциона обязуюсь заключить с организатором аукциона договор купли-продажи </w:t>
      </w:r>
      <w:r>
        <w:rPr>
          <w:sz w:val="24"/>
          <w:szCs w:val="24"/>
        </w:rPr>
        <w:t xml:space="preserve">объекта незавершенного строительства </w:t>
      </w:r>
      <w:r>
        <w:rPr>
          <w:rFonts w:eastAsiaTheme="minorHAnsi"/>
          <w:sz w:val="24"/>
          <w:szCs w:val="24"/>
          <w:lang w:eastAsia="en-US"/>
        </w:rPr>
        <w:t xml:space="preserve">в течение </w:t>
      </w:r>
      <w:r>
        <w:rPr>
          <w:sz w:val="24"/>
          <w:szCs w:val="24"/>
          <w:lang w:eastAsia="en-US"/>
        </w:rPr>
        <w:t xml:space="preserve">3 дней </w:t>
      </w:r>
      <w:r>
        <w:rPr>
          <w:rFonts w:eastAsiaTheme="minorHAnsi"/>
          <w:sz w:val="24"/>
          <w:szCs w:val="24"/>
          <w:lang w:eastAsia="en-US"/>
        </w:rPr>
        <w:t>со дня подписания протокола о результатах аукциона</w:t>
      </w:r>
      <w:r>
        <w:rPr>
          <w:sz w:val="24"/>
          <w:szCs w:val="24"/>
          <w:lang w:eastAsia="en-US"/>
        </w:rPr>
        <w:t xml:space="preserve"> и уплатить организатору аукциона стоимость объекта незавершенного строительства, установленную по результатам аукциона, </w:t>
      </w:r>
      <w:r>
        <w:rPr>
          <w:sz w:val="24"/>
          <w:szCs w:val="24"/>
        </w:rPr>
        <w:t>в течение 5 рабочих дней со дня подписания договора купли-продажи объекта незавершенного строительства.</w:t>
      </w:r>
      <w:proofErr w:type="gramEnd"/>
    </w:p>
    <w:p w:rsidR="00BE48F2" w:rsidRDefault="00BE48F2" w:rsidP="00BE48F2">
      <w:pPr>
        <w:ind w:firstLine="709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Ознакомившись с извещением о проведении аукциона, а также действующим законодательством, регулирующим проведение аукциона, обязуюсь соблюдать условия аукциона, содержащиеся в извещении о проведении аукциона, размещенном на </w:t>
      </w:r>
      <w:hyperlink r:id="rId4" w:history="1">
        <w:r>
          <w:rPr>
            <w:rStyle w:val="a3"/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 xml:space="preserve"> Российской Федерации </w:t>
      </w:r>
      <w:r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"Интернет" для размещения информации о проведении торгов </w:t>
      </w:r>
      <w:hyperlink r:id="rId5" w:history="1">
        <w:r>
          <w:rPr>
            <w:rStyle w:val="a3"/>
            <w:sz w:val="24"/>
            <w:szCs w:val="24"/>
          </w:rPr>
          <w:t>(</w:t>
        </w:r>
        <w:proofErr w:type="gramEnd"/>
        <w:r>
          <w:rPr>
            <w:rStyle w:val="a3"/>
            <w:sz w:val="24"/>
            <w:szCs w:val="24"/>
          </w:rPr>
          <w:t>www.torgi.gov.r</w:t>
        </w:r>
        <w:r>
          <w:rPr>
            <w:rStyle w:val="a3"/>
            <w:sz w:val="24"/>
            <w:szCs w:val="24"/>
            <w:lang w:val="en-US"/>
          </w:rPr>
          <w:t>u</w:t>
        </w:r>
        <w:proofErr w:type="gramStart"/>
        <w:r>
          <w:rPr>
            <w:rStyle w:val="a3"/>
            <w:sz w:val="24"/>
            <w:szCs w:val="24"/>
          </w:rPr>
          <w:t>)</w:t>
        </w:r>
      </w:hyperlink>
      <w:r>
        <w:rPr>
          <w:sz w:val="24"/>
          <w:szCs w:val="24"/>
        </w:rPr>
        <w:t>, универсальной торговой платформе «</w:t>
      </w:r>
      <w:proofErr w:type="spellStart"/>
      <w:r>
        <w:rPr>
          <w:sz w:val="24"/>
          <w:szCs w:val="24"/>
        </w:rPr>
        <w:t>Сбербанк-АСТ</w:t>
      </w:r>
      <w:proofErr w:type="spellEnd"/>
      <w:r>
        <w:rPr>
          <w:sz w:val="24"/>
          <w:szCs w:val="24"/>
        </w:rPr>
        <w:t xml:space="preserve">» на сайте </w:t>
      </w:r>
      <w:hyperlink r:id="rId6" w:history="1">
        <w:r>
          <w:rPr>
            <w:rStyle w:val="a3"/>
            <w:sz w:val="24"/>
            <w:szCs w:val="24"/>
          </w:rPr>
          <w:t>https://utp.sberbank-ast.ru</w:t>
        </w:r>
      </w:hyperlink>
      <w:r>
        <w:rPr>
          <w:sz w:val="24"/>
          <w:szCs w:val="24"/>
          <w:u w:val="single"/>
        </w:rPr>
        <w:t xml:space="preserve">. </w:t>
      </w:r>
      <w:proofErr w:type="gramEnd"/>
    </w:p>
    <w:p w:rsidR="00BE48F2" w:rsidRDefault="00BE48F2" w:rsidP="00BE48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</w:t>
      </w:r>
      <w:r>
        <w:rPr>
          <w:rFonts w:eastAsiaTheme="minorHAnsi"/>
          <w:sz w:val="24"/>
          <w:szCs w:val="24"/>
          <w:lang w:eastAsia="en-US"/>
        </w:rPr>
        <w:t>Федеральным законом от 27.07.2006 № 152-ФЗ «О персональных данных».</w:t>
      </w:r>
    </w:p>
    <w:p w:rsidR="00BE48F2" w:rsidRDefault="00BE48F2" w:rsidP="00BE48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Банковские реквизиты счета для возврата задатка:</w:t>
      </w:r>
    </w:p>
    <w:p w:rsidR="00BE48F2" w:rsidRDefault="00BE48F2" w:rsidP="00BE48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</w:t>
      </w:r>
    </w:p>
    <w:p w:rsidR="00BE48F2" w:rsidRDefault="00BE48F2" w:rsidP="00BE4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8F2" w:rsidRDefault="00BE48F2" w:rsidP="00BE4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</w:t>
      </w:r>
    </w:p>
    <w:p w:rsidR="00BE48F2" w:rsidRDefault="00BE48F2" w:rsidP="00BE4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_____________________/_____________________/    </w:t>
      </w:r>
    </w:p>
    <w:p w:rsidR="00BE48F2" w:rsidRDefault="00BE48F2" w:rsidP="00BE48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"______"_________________________2025 г.</w:t>
      </w:r>
    </w:p>
    <w:p w:rsidR="004567EA" w:rsidRDefault="004567EA"/>
    <w:sectPr w:rsidR="004567EA" w:rsidSect="00BE48F2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48F2"/>
    <w:rsid w:val="004567EA"/>
    <w:rsid w:val="00771F9F"/>
    <w:rsid w:val="00BE48F2"/>
    <w:rsid w:val="00C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48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8F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BE48F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semiHidden/>
    <w:rsid w:val="00BE48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BE48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BE48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p.sberbank-ast.ru" TargetMode="External"/><Relationship Id="rId5" Type="http://schemas.openxmlformats.org/officeDocument/2006/relationships/hyperlink" Target="http://(www.torgi.gov.ru)" TargetMode="External"/><Relationship Id="rId4" Type="http://schemas.openxmlformats.org/officeDocument/2006/relationships/hyperlink" Target="consultantplus://offline/ref=4945EA93E5A8768A558F1AF1248B00A1EC7CD1EDD53D65EC49CEE8DDD62869F92F6089d7E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3701</Characters>
  <Application>Microsoft Office Word</Application>
  <DocSecurity>0</DocSecurity>
  <Lines>30</Lines>
  <Paragraphs>8</Paragraphs>
  <ScaleCrop>false</ScaleCrop>
  <Company>  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2025-06-18T08:40:00Z</dcterms:created>
  <dcterms:modified xsi:type="dcterms:W3CDTF">2025-06-18T08:40:00Z</dcterms:modified>
</cp:coreProperties>
</file>