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AC" w:rsidRDefault="008510AC" w:rsidP="008510A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0AC" w:rsidRDefault="008510AC" w:rsidP="008510AC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8510AC" w:rsidRDefault="002F03BC" w:rsidP="008510AC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510AC" w:rsidRDefault="008510AC" w:rsidP="008510AC">
      <w:pPr>
        <w:pStyle w:val="3"/>
      </w:pPr>
      <w:bookmarkStart w:id="0" w:name="_Toc390938679"/>
      <w:r>
        <w:t>постановление</w:t>
      </w:r>
      <w:bookmarkEnd w:id="0"/>
    </w:p>
    <w:p w:rsidR="008510AC" w:rsidRDefault="008510AC" w:rsidP="008510AC">
      <w:pPr>
        <w:jc w:val="center"/>
        <w:rPr>
          <w:sz w:val="24"/>
        </w:rPr>
      </w:pPr>
    </w:p>
    <w:p w:rsidR="008510AC" w:rsidRDefault="008510AC" w:rsidP="008510AC">
      <w:pPr>
        <w:jc w:val="center"/>
        <w:rPr>
          <w:sz w:val="24"/>
        </w:rPr>
      </w:pPr>
      <w:r>
        <w:rPr>
          <w:sz w:val="24"/>
        </w:rPr>
        <w:t>от 23/06/2014 № 1474</w:t>
      </w:r>
    </w:p>
    <w:p w:rsidR="008510AC" w:rsidRPr="000679B7" w:rsidRDefault="008510AC" w:rsidP="008510AC">
      <w:pPr>
        <w:jc w:val="both"/>
        <w:rPr>
          <w:b/>
          <w:caps/>
          <w:sz w:val="10"/>
          <w:szCs w:val="10"/>
        </w:rPr>
      </w:pPr>
    </w:p>
    <w:p w:rsidR="008510AC" w:rsidRDefault="008510AC" w:rsidP="008510AC">
      <w:pPr>
        <w:rPr>
          <w:sz w:val="24"/>
        </w:rPr>
      </w:pPr>
      <w:r w:rsidRPr="000679B7">
        <w:rPr>
          <w:sz w:val="24"/>
        </w:rPr>
        <w:t xml:space="preserve">Об организации обучения населения в области </w:t>
      </w:r>
    </w:p>
    <w:p w:rsidR="008510AC" w:rsidRDefault="008510AC" w:rsidP="008510AC">
      <w:pPr>
        <w:rPr>
          <w:sz w:val="24"/>
        </w:rPr>
      </w:pPr>
      <w:r>
        <w:rPr>
          <w:sz w:val="24"/>
        </w:rPr>
        <w:t>гражданской обороны и защиты от</w:t>
      </w:r>
      <w:r w:rsidRPr="000679B7">
        <w:rPr>
          <w:sz w:val="24"/>
        </w:rPr>
        <w:t xml:space="preserve"> чрезвычайных ситуаций </w:t>
      </w:r>
    </w:p>
    <w:p w:rsidR="008510AC" w:rsidRDefault="008510AC" w:rsidP="008510AC">
      <w:pPr>
        <w:rPr>
          <w:sz w:val="24"/>
        </w:rPr>
      </w:pPr>
      <w:r w:rsidRPr="000679B7">
        <w:rPr>
          <w:sz w:val="24"/>
        </w:rPr>
        <w:t xml:space="preserve">природного и техногенного характера на территории </w:t>
      </w:r>
    </w:p>
    <w:p w:rsidR="008510AC" w:rsidRDefault="008510AC" w:rsidP="008510AC">
      <w:pPr>
        <w:rPr>
          <w:sz w:val="24"/>
        </w:rPr>
      </w:pPr>
      <w:r w:rsidRPr="000679B7">
        <w:rPr>
          <w:sz w:val="24"/>
        </w:rPr>
        <w:t xml:space="preserve">муниципального образования  Сосновоборский городской округ    </w:t>
      </w:r>
    </w:p>
    <w:p w:rsidR="008510AC" w:rsidRPr="000679B7" w:rsidRDefault="008510AC" w:rsidP="008510AC">
      <w:pPr>
        <w:rPr>
          <w:sz w:val="24"/>
        </w:rPr>
      </w:pPr>
      <w:r w:rsidRPr="000679B7">
        <w:rPr>
          <w:sz w:val="24"/>
        </w:rPr>
        <w:t>Ленинградской области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proofErr w:type="gramStart"/>
      <w:r w:rsidRPr="000679B7">
        <w:rPr>
          <w:sz w:val="24"/>
          <w:szCs w:val="24"/>
        </w:rPr>
        <w:t>В соответствии с Федеральными  законами от 21 декабря 1994 года № 68-ФЗ  «О защите населения и территорий от чрезвычайных ситуаций природного и техногенного характера», от 12 февраля 1998 года № 28-ФЗ «О гражданской обороне»,  постановлениями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от 4 сентября 2003 года №547 «О</w:t>
      </w:r>
      <w:proofErr w:type="gramEnd"/>
      <w:r w:rsidRPr="000679B7">
        <w:rPr>
          <w:sz w:val="24"/>
          <w:szCs w:val="24"/>
        </w:rPr>
        <w:t xml:space="preserve"> </w:t>
      </w:r>
      <w:proofErr w:type="gramStart"/>
      <w:r w:rsidRPr="000679B7">
        <w:rPr>
          <w:sz w:val="24"/>
          <w:szCs w:val="24"/>
        </w:rPr>
        <w:t xml:space="preserve">подготовке населения в области защиты от чрезвычайных ситуаций природного и техногенного характера», примерных программ обучения </w:t>
      </w:r>
      <w:r w:rsidRPr="000679B7">
        <w:rPr>
          <w:bCs/>
          <w:sz w:val="24"/>
          <w:szCs w:val="24"/>
        </w:rPr>
        <w:t xml:space="preserve">населения в </w:t>
      </w:r>
      <w:r>
        <w:rPr>
          <w:sz w:val="24"/>
          <w:szCs w:val="24"/>
        </w:rPr>
        <w:t>области</w:t>
      </w:r>
      <w:r w:rsidRPr="000679B7">
        <w:rPr>
          <w:sz w:val="24"/>
          <w:szCs w:val="24"/>
        </w:rPr>
        <w:t xml:space="preserve"> безопасности жизнедеятельности</w:t>
      </w:r>
      <w:r w:rsidRPr="000679B7">
        <w:rPr>
          <w:bCs/>
          <w:sz w:val="24"/>
          <w:szCs w:val="24"/>
        </w:rPr>
        <w:t>, утверждённой Министром МЧС РФ по делам ГО, ЧС и ликвидации последствий стихийных бедств</w:t>
      </w:r>
      <w:r>
        <w:rPr>
          <w:bCs/>
          <w:sz w:val="24"/>
          <w:szCs w:val="24"/>
        </w:rPr>
        <w:t>ий 28.11.2013</w:t>
      </w:r>
      <w:r w:rsidRPr="000679B7">
        <w:rPr>
          <w:bCs/>
          <w:sz w:val="24"/>
          <w:szCs w:val="24"/>
        </w:rPr>
        <w:t xml:space="preserve">г. № 2-4-87-36-14, </w:t>
      </w:r>
      <w:r w:rsidRPr="000679B7">
        <w:rPr>
          <w:sz w:val="24"/>
          <w:szCs w:val="24"/>
        </w:rPr>
        <w:t xml:space="preserve">распоряжения Комитета правопорядка и безопасности администрации Ленинградской области </w:t>
      </w:r>
      <w:r>
        <w:rPr>
          <w:sz w:val="24"/>
          <w:szCs w:val="24"/>
        </w:rPr>
        <w:t xml:space="preserve">от 13.01.2014                </w:t>
      </w:r>
      <w:r w:rsidRPr="000679B7">
        <w:rPr>
          <w:sz w:val="24"/>
          <w:szCs w:val="24"/>
        </w:rPr>
        <w:t>№ 24-19-4132/13-0-1 и в целях повышения эффективности подготовки населения Сосновоборского городского округа по вопросам</w:t>
      </w:r>
      <w:proofErr w:type="gramEnd"/>
      <w:r w:rsidRPr="000679B7">
        <w:rPr>
          <w:sz w:val="24"/>
          <w:szCs w:val="24"/>
        </w:rPr>
        <w:t xml:space="preserve"> гражданской обороны, защиты населения и территорий от чрезвычайных ситуаций природного и техногенного характера,  администрация Сосновоборского городского округа  </w:t>
      </w:r>
      <w:proofErr w:type="gramStart"/>
      <w:r w:rsidRPr="000679B7">
        <w:rPr>
          <w:b/>
          <w:sz w:val="24"/>
          <w:szCs w:val="24"/>
        </w:rPr>
        <w:t>п</w:t>
      </w:r>
      <w:proofErr w:type="gramEnd"/>
      <w:r w:rsidRPr="000679B7">
        <w:rPr>
          <w:b/>
          <w:sz w:val="24"/>
          <w:szCs w:val="24"/>
        </w:rPr>
        <w:t xml:space="preserve"> о с т а н о в л я е т: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jc w:val="both"/>
        <w:rPr>
          <w:sz w:val="10"/>
          <w:szCs w:val="10"/>
        </w:rPr>
      </w:pP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Утвердить «Положение об организации обучения населения    Сосновоборского городского округа в области гражданской обороны и защиты от чрезвычайных ситуаций природного и техногенного характера».  (Приложение № 1).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Утвердить «Примерную программу обучения работающего населения  Сосновоборского городского округа в области гражданской обороны и защиты от чрезвычайных ситуаций природного и техногенного характера». (Приложение № 2). 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Утвердить «Примерную программу обучения личного состава нештатных аварийно-спасательных формирований Сосновоборского городского округа». (Приложение № 3). 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Утвердить «Примерную программу обучения личного состава территориальных (городских) служб гражданской защиты Сосновоборского городского округа». (Приложение № 4).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Утвердить «Примерную тематику бесед с неработающим населением Сосновоборского городского округа в учебно-консультационных пунктах по гражданской обороне и защите от чрезвычайных ситуаций». (Приложение № 5). </w:t>
      </w:r>
    </w:p>
    <w:p w:rsidR="008510AC" w:rsidRPr="000679B7" w:rsidRDefault="008510AC" w:rsidP="008510AC">
      <w:pPr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Отделу гражданской защиты администрации  Сосновоборского городского округа: </w:t>
      </w:r>
    </w:p>
    <w:p w:rsidR="008510AC" w:rsidRPr="000679B7" w:rsidRDefault="008510AC" w:rsidP="008510AC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оказать методическую помощь организациям, находящимся на территории Сосновоборского городского округ</w:t>
      </w:r>
      <w:r>
        <w:rPr>
          <w:sz w:val="24"/>
          <w:szCs w:val="24"/>
        </w:rPr>
        <w:t>а,</w:t>
      </w:r>
      <w:r w:rsidRPr="000679B7">
        <w:rPr>
          <w:sz w:val="24"/>
          <w:szCs w:val="24"/>
        </w:rPr>
        <w:t xml:space="preserve"> в разработке учебных программ обучения рабочих и служащих, личного состава </w:t>
      </w:r>
      <w:r w:rsidRPr="000679B7">
        <w:rPr>
          <w:bCs/>
          <w:sz w:val="24"/>
          <w:szCs w:val="24"/>
        </w:rPr>
        <w:t xml:space="preserve">нештатных аварийно-спасательных формирований и служб </w:t>
      </w:r>
      <w:proofErr w:type="gramStart"/>
      <w:r w:rsidRPr="000679B7">
        <w:rPr>
          <w:bCs/>
          <w:sz w:val="24"/>
          <w:szCs w:val="24"/>
        </w:rPr>
        <w:t>организаций</w:t>
      </w:r>
      <w:proofErr w:type="gramEnd"/>
      <w:r w:rsidRPr="000679B7">
        <w:rPr>
          <w:bCs/>
          <w:sz w:val="24"/>
          <w:szCs w:val="24"/>
        </w:rPr>
        <w:t xml:space="preserve"> на </w:t>
      </w:r>
      <w:r w:rsidRPr="000679B7">
        <w:rPr>
          <w:sz w:val="24"/>
          <w:szCs w:val="24"/>
        </w:rPr>
        <w:t>основе утверждённых данным постановлением Примерных программ;</w:t>
      </w:r>
    </w:p>
    <w:p w:rsidR="008510AC" w:rsidRPr="000679B7" w:rsidRDefault="008510AC" w:rsidP="008510AC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оказать методическую помощь руководителям  территориальных (городских) служб  гражданской обороны  в разработке учебных программ обучения личного состава подчинённых им служб</w:t>
      </w:r>
      <w:r w:rsidRPr="000679B7">
        <w:rPr>
          <w:bCs/>
          <w:sz w:val="24"/>
          <w:szCs w:val="24"/>
        </w:rPr>
        <w:t xml:space="preserve"> на </w:t>
      </w:r>
      <w:r w:rsidRPr="000679B7">
        <w:rPr>
          <w:sz w:val="24"/>
          <w:szCs w:val="24"/>
        </w:rPr>
        <w:t>основе утверждённой данным Постановлением Примерной программы;</w:t>
      </w:r>
    </w:p>
    <w:p w:rsidR="008510AC" w:rsidRPr="000679B7" w:rsidRDefault="008510AC" w:rsidP="008510AC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0679B7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>обучение работников администрации</w:t>
      </w:r>
      <w:r w:rsidRPr="000679B7">
        <w:rPr>
          <w:sz w:val="24"/>
          <w:szCs w:val="24"/>
        </w:rPr>
        <w:t xml:space="preserve"> Сосновоборского городског</w:t>
      </w:r>
      <w:r>
        <w:rPr>
          <w:sz w:val="24"/>
          <w:szCs w:val="24"/>
        </w:rPr>
        <w:t>о округа,</w:t>
      </w:r>
      <w:r w:rsidRPr="000679B7">
        <w:rPr>
          <w:sz w:val="24"/>
          <w:szCs w:val="24"/>
        </w:rPr>
        <w:t xml:space="preserve"> неработающего населения, личного состава территориальных </w:t>
      </w:r>
      <w:r w:rsidRPr="000679B7">
        <w:rPr>
          <w:bCs/>
          <w:sz w:val="24"/>
          <w:szCs w:val="24"/>
        </w:rPr>
        <w:t xml:space="preserve">нештатных аварийно-спасательных </w:t>
      </w:r>
      <w:r w:rsidRPr="000679B7">
        <w:rPr>
          <w:sz w:val="24"/>
          <w:szCs w:val="24"/>
        </w:rPr>
        <w:t>формирований и служб городского округа</w:t>
      </w:r>
      <w:r w:rsidRPr="000679B7">
        <w:rPr>
          <w:bCs/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</w:t>
      </w:r>
      <w:r w:rsidRPr="000679B7">
        <w:rPr>
          <w:sz w:val="24"/>
          <w:szCs w:val="24"/>
        </w:rPr>
        <w:t xml:space="preserve">;  </w:t>
      </w:r>
    </w:p>
    <w:p w:rsidR="008510AC" w:rsidRPr="000679B7" w:rsidRDefault="008510AC" w:rsidP="008510AC">
      <w:pPr>
        <w:pStyle w:val="ConsPlusNormal"/>
        <w:numPr>
          <w:ilvl w:val="1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 xml:space="preserve">осуществлять организационно-методическое руководство и </w:t>
      </w:r>
      <w:proofErr w:type="gramStart"/>
      <w:r w:rsidRPr="000679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79B7">
        <w:rPr>
          <w:rFonts w:ascii="Times New Roman" w:hAnsi="Times New Roman" w:cs="Times New Roman"/>
          <w:sz w:val="24"/>
          <w:szCs w:val="24"/>
        </w:rPr>
        <w:t xml:space="preserve"> обучением работников, личного состава формирований и служб организаций, находящихся на территории Сосновоборского городского округа; </w:t>
      </w:r>
    </w:p>
    <w:p w:rsidR="008510AC" w:rsidRPr="000679B7" w:rsidRDefault="008510AC" w:rsidP="008510AC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0679B7">
        <w:rPr>
          <w:bCs/>
          <w:sz w:val="24"/>
          <w:szCs w:val="24"/>
        </w:rPr>
        <w:t>содействовать в соответствии с федеральными государственными стандартами изучению в государственных, муниципальных и частных образовательных учреждениях курса «Основы безопасности жизнедеятельности», а в государственных профессиональных образовательных учреждениях – дисциплины «Безопасность жизнедеятельности».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7. Рекомендовать руководителям организаций, осуществляющих свою деятельность на территории Сосновоборского городского  округа:  </w:t>
      </w:r>
    </w:p>
    <w:p w:rsidR="008510AC" w:rsidRPr="000679B7" w:rsidRDefault="008510AC" w:rsidP="008510AC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0679B7">
        <w:rPr>
          <w:sz w:val="24"/>
          <w:szCs w:val="24"/>
        </w:rPr>
        <w:t xml:space="preserve">разработать с учетом  особенностей организаций и на основе примерных программ, утвержденных данным Постановлением, учебные программы обучения работников, личного состава формирований и служб в области гражданской обороны и защиты от чрезвычайных ситуаций природного и техногенного характера; </w:t>
      </w:r>
      <w:proofErr w:type="gramEnd"/>
    </w:p>
    <w:p w:rsidR="008510AC" w:rsidRPr="000679B7" w:rsidRDefault="008510AC" w:rsidP="008510AC">
      <w:pPr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79B7">
        <w:rPr>
          <w:sz w:val="24"/>
          <w:szCs w:val="24"/>
        </w:rPr>
        <w:t xml:space="preserve">обучение работников, личного состава нештатных аварийно-спасательных формирований и служб организаций   в соответствии с разработанными программами  начать  с нового учебного года. </w:t>
      </w:r>
    </w:p>
    <w:p w:rsidR="008510AC" w:rsidRPr="000679B7" w:rsidRDefault="008510AC" w:rsidP="008510AC">
      <w:pPr>
        <w:pStyle w:val="1"/>
        <w:spacing w:before="0"/>
        <w:ind w:right="-99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" w:name="_Toc390938680"/>
      <w:r w:rsidRPr="000679B7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8. Общему отделу администрации (Тарасова М.С.) обнародовать настоящее постановление на электронном сайте городской газеты «Маяк».</w:t>
      </w:r>
      <w:bookmarkEnd w:id="1"/>
      <w:r w:rsidRPr="000679B7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</w:t>
      </w:r>
    </w:p>
    <w:p w:rsidR="008510AC" w:rsidRPr="000679B7" w:rsidRDefault="008510AC" w:rsidP="008510AC">
      <w:pPr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9. Пресс-центру администрации (Арибжанов Р.М.) </w:t>
      </w:r>
      <w:proofErr w:type="gramStart"/>
      <w:r w:rsidRPr="000679B7">
        <w:rPr>
          <w:sz w:val="24"/>
          <w:szCs w:val="24"/>
        </w:rPr>
        <w:t>разместить</w:t>
      </w:r>
      <w:proofErr w:type="gramEnd"/>
      <w:r w:rsidRPr="000679B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510AC" w:rsidRPr="000679B7" w:rsidRDefault="008510AC" w:rsidP="008510AC">
      <w:pPr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10.  Настоящее постановление вступает в силу со дня официального обнародования.</w:t>
      </w:r>
    </w:p>
    <w:p w:rsidR="008510AC" w:rsidRPr="000679B7" w:rsidRDefault="008510AC" w:rsidP="008510AC">
      <w:pPr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11. </w:t>
      </w:r>
      <w:proofErr w:type="gramStart"/>
      <w:r w:rsidRPr="000679B7">
        <w:rPr>
          <w:sz w:val="24"/>
          <w:szCs w:val="24"/>
        </w:rPr>
        <w:t>Контроль за</w:t>
      </w:r>
      <w:proofErr w:type="gramEnd"/>
      <w:r w:rsidRPr="000679B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безопасности и организационным вопросам Калюжного А.В.          </w:t>
      </w:r>
    </w:p>
    <w:p w:rsidR="008510AC" w:rsidRPr="000679B7" w:rsidRDefault="008510AC" w:rsidP="008510AC">
      <w:pPr>
        <w:pStyle w:val="12"/>
        <w:jc w:val="both"/>
        <w:rPr>
          <w:szCs w:val="24"/>
        </w:rPr>
      </w:pP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pStyle w:val="12"/>
        <w:jc w:val="both"/>
        <w:rPr>
          <w:szCs w:val="24"/>
        </w:rPr>
      </w:pPr>
      <w:r w:rsidRPr="000679B7">
        <w:rPr>
          <w:szCs w:val="24"/>
        </w:rPr>
        <w:t>Глава администрации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                                         </w:t>
      </w:r>
      <w:r>
        <w:rPr>
          <w:sz w:val="24"/>
          <w:szCs w:val="24"/>
        </w:rPr>
        <w:t xml:space="preserve">                     </w:t>
      </w:r>
      <w:r w:rsidRPr="000679B7">
        <w:rPr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 w:rsidRPr="000679B7">
        <w:rPr>
          <w:sz w:val="24"/>
          <w:szCs w:val="24"/>
        </w:rPr>
        <w:t>Голиков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Default="008510AC" w:rsidP="008510AC">
      <w:pPr>
        <w:jc w:val="both"/>
        <w:rPr>
          <w:sz w:val="24"/>
          <w:szCs w:val="24"/>
        </w:rPr>
      </w:pPr>
    </w:p>
    <w:p w:rsidR="008510AC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12"/>
          <w:szCs w:val="12"/>
        </w:rPr>
      </w:pPr>
      <w:r w:rsidRPr="000679B7">
        <w:rPr>
          <w:sz w:val="12"/>
          <w:szCs w:val="12"/>
        </w:rPr>
        <w:t>Исп. Кудрявцев И.В.; СЕ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tabs>
          <w:tab w:val="left" w:pos="6840"/>
        </w:tabs>
        <w:jc w:val="right"/>
        <w:rPr>
          <w:sz w:val="24"/>
          <w:szCs w:val="24"/>
        </w:rPr>
      </w:pPr>
      <w:bookmarkStart w:id="2" w:name="_GoBack"/>
      <w:bookmarkEnd w:id="2"/>
      <w:r w:rsidRPr="000679B7">
        <w:rPr>
          <w:sz w:val="24"/>
          <w:szCs w:val="24"/>
        </w:rPr>
        <w:lastRenderedPageBreak/>
        <w:t xml:space="preserve">                                                       </w:t>
      </w:r>
      <w:r w:rsidRPr="000679B7">
        <w:rPr>
          <w:b/>
          <w:sz w:val="24"/>
          <w:szCs w:val="24"/>
        </w:rPr>
        <w:t>УТВЕРЖДЕНО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tabs>
          <w:tab w:val="left" w:pos="6840"/>
        </w:tabs>
        <w:jc w:val="right"/>
        <w:rPr>
          <w:sz w:val="24"/>
          <w:szCs w:val="24"/>
        </w:rPr>
      </w:pPr>
    </w:p>
    <w:p w:rsidR="008510AC" w:rsidRPr="000679B7" w:rsidRDefault="008510AC" w:rsidP="008510AC">
      <w:pPr>
        <w:ind w:left="4678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 постановлением администрации </w:t>
      </w:r>
    </w:p>
    <w:p w:rsidR="008510AC" w:rsidRPr="000679B7" w:rsidRDefault="008510AC" w:rsidP="008510AC">
      <w:pPr>
        <w:ind w:left="4678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</w:t>
      </w:r>
    </w:p>
    <w:p w:rsidR="008510AC" w:rsidRDefault="008510AC" w:rsidP="008510AC">
      <w:pPr>
        <w:ind w:left="4678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от  </w:t>
      </w:r>
      <w:r>
        <w:rPr>
          <w:sz w:val="24"/>
        </w:rPr>
        <w:t>23/06/2014 № 1474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ind w:left="4678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>(Приложение №1)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tabs>
          <w:tab w:val="left" w:pos="6840"/>
        </w:tabs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tabs>
          <w:tab w:val="left" w:pos="6840"/>
        </w:tabs>
        <w:jc w:val="center"/>
        <w:rPr>
          <w:b/>
          <w:sz w:val="24"/>
          <w:szCs w:val="24"/>
        </w:rPr>
      </w:pPr>
      <w:proofErr w:type="gramStart"/>
      <w:r w:rsidRPr="000679B7">
        <w:rPr>
          <w:b/>
          <w:sz w:val="24"/>
          <w:szCs w:val="24"/>
        </w:rPr>
        <w:t>П</w:t>
      </w:r>
      <w:proofErr w:type="gramEnd"/>
      <w:r w:rsidRPr="000679B7">
        <w:rPr>
          <w:b/>
          <w:sz w:val="24"/>
          <w:szCs w:val="24"/>
        </w:rPr>
        <w:t xml:space="preserve"> О Л О Ж Е Н И Е</w:t>
      </w:r>
    </w:p>
    <w:p w:rsidR="008510AC" w:rsidRPr="000679B7" w:rsidRDefault="008510AC" w:rsidP="008510AC">
      <w:pPr>
        <w:tabs>
          <w:tab w:val="left" w:pos="6840"/>
        </w:tabs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об организации обучения населения Сосновоборского городского округа</w:t>
      </w:r>
    </w:p>
    <w:p w:rsidR="008510AC" w:rsidRPr="000679B7" w:rsidRDefault="008510AC" w:rsidP="008510AC">
      <w:pPr>
        <w:tabs>
          <w:tab w:val="left" w:pos="6840"/>
        </w:tabs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в области гражданской обороны и защиты от чрезвычайных ситуаций</w:t>
      </w:r>
    </w:p>
    <w:p w:rsidR="008510AC" w:rsidRPr="000679B7" w:rsidRDefault="008510AC" w:rsidP="008510AC">
      <w:pPr>
        <w:tabs>
          <w:tab w:val="left" w:pos="6840"/>
        </w:tabs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природного и техногенного характера</w:t>
      </w:r>
    </w:p>
    <w:p w:rsidR="008510AC" w:rsidRPr="000679B7" w:rsidRDefault="008510AC" w:rsidP="008510AC">
      <w:pPr>
        <w:jc w:val="center"/>
        <w:rPr>
          <w:sz w:val="24"/>
          <w:szCs w:val="24"/>
        </w:rPr>
      </w:pPr>
      <w:r w:rsidRPr="000679B7">
        <w:rPr>
          <w:sz w:val="24"/>
          <w:szCs w:val="24"/>
        </w:rPr>
        <w:t>(далее – Положение)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I. Общие положения     </w:t>
      </w:r>
    </w:p>
    <w:p w:rsidR="008510AC" w:rsidRPr="000679B7" w:rsidRDefault="008510AC" w:rsidP="008510AC">
      <w:pPr>
        <w:jc w:val="both"/>
        <w:rPr>
          <w:sz w:val="8"/>
          <w:szCs w:val="8"/>
        </w:rPr>
      </w:pPr>
    </w:p>
    <w:p w:rsidR="008510AC" w:rsidRPr="000679B7" w:rsidRDefault="008510AC" w:rsidP="008510A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79B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21 декабря 1994 года  № 68-ФЗ «О защите населения и территорий от чрезвычайных ситуаций природного и техногенного характера» в редакции от 28 декабря 2013 года, Федеральным законом от 12 февраля 1998 года № 28-ФЗ «О гражданской обороне» в редакции от 28 декабря 2013 года, постановлением Правительства Российской Федерации от 02 ноября 2000 года</w:t>
      </w:r>
      <w:proofErr w:type="gramEnd"/>
      <w:r w:rsidRPr="000679B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679B7">
        <w:rPr>
          <w:rFonts w:ascii="Times New Roman" w:hAnsi="Times New Roman" w:cs="Times New Roman"/>
          <w:sz w:val="24"/>
          <w:szCs w:val="24"/>
        </w:rPr>
        <w:t xml:space="preserve">841 «Об утверждении Положения об организации обучения населения в области гражданской обороны» в редакции от 22 октября 2008 года, постановлением Правительства Российской Федерации от 4 сентября 2003 года №547 «О подготовке населения в области защиты от чрезвычайных ситуаций природного и техногенного характера» в редакции от 8 сентября 2010 года, приказа МЧС РФ </w:t>
      </w:r>
      <w:r w:rsidRPr="000679B7">
        <w:rPr>
          <w:rFonts w:ascii="Times New Roman" w:hAnsi="Times New Roman" w:cs="Times New Roman"/>
          <w:bCs/>
          <w:sz w:val="24"/>
          <w:szCs w:val="24"/>
        </w:rPr>
        <w:t xml:space="preserve">от 24 апреля </w:t>
      </w:r>
      <w:smartTag w:uri="urn:schemas-microsoft-com:office:smarttags" w:element="metricconverter">
        <w:smartTagPr>
          <w:attr w:name="ProductID" w:val="2013 г"/>
        </w:smartTagPr>
        <w:r w:rsidRPr="000679B7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0679B7">
        <w:rPr>
          <w:rFonts w:ascii="Times New Roman" w:hAnsi="Times New Roman" w:cs="Times New Roman"/>
          <w:bCs/>
          <w:sz w:val="24"/>
          <w:szCs w:val="24"/>
        </w:rPr>
        <w:t>. N 284 «Об</w:t>
      </w:r>
      <w:proofErr w:type="gramEnd"/>
      <w:r w:rsidRPr="000679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679B7">
        <w:rPr>
          <w:rFonts w:ascii="Times New Roman" w:hAnsi="Times New Roman" w:cs="Times New Roman"/>
          <w:bCs/>
          <w:sz w:val="24"/>
          <w:szCs w:val="24"/>
        </w:rPr>
        <w:t>утверждении</w:t>
      </w:r>
      <w:proofErr w:type="gramEnd"/>
      <w:r w:rsidRPr="000679B7">
        <w:rPr>
          <w:rFonts w:ascii="Times New Roman" w:hAnsi="Times New Roman" w:cs="Times New Roman"/>
          <w:bCs/>
          <w:sz w:val="24"/>
          <w:szCs w:val="24"/>
        </w:rPr>
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объектах».</w:t>
      </w:r>
      <w:r w:rsidRPr="00067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AC" w:rsidRPr="000679B7" w:rsidRDefault="008510AC" w:rsidP="008510AC">
      <w:pPr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Положение определяет основные задачи, формы и методы организации системы обучения населения в области гражданской обороны, защиты от чрезвычайных ситуаций природного и техногенного характера (далее - в области ГО и ЧС) на территории Сосновоборского городского округа.  </w:t>
      </w:r>
    </w:p>
    <w:p w:rsidR="008510AC" w:rsidRPr="000679B7" w:rsidRDefault="008510AC" w:rsidP="008510AC">
      <w:pPr>
        <w:ind w:left="720"/>
        <w:jc w:val="both"/>
        <w:rPr>
          <w:sz w:val="8"/>
          <w:szCs w:val="8"/>
        </w:rPr>
      </w:pPr>
    </w:p>
    <w:p w:rsidR="008510AC" w:rsidRPr="000679B7" w:rsidRDefault="008510AC" w:rsidP="008510AC">
      <w:pPr>
        <w:ind w:left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II.  Основные задачи системы обучения населения  в области  ГО и ЧС  на территории  Сосновоборского городского округа. </w:t>
      </w:r>
    </w:p>
    <w:p w:rsidR="008510AC" w:rsidRPr="000679B7" w:rsidRDefault="008510AC" w:rsidP="008510AC">
      <w:pPr>
        <w:ind w:left="720"/>
        <w:jc w:val="both"/>
        <w:rPr>
          <w:sz w:val="8"/>
          <w:szCs w:val="8"/>
        </w:rPr>
      </w:pP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Подготовка населения в области  ГО и ЧС на территории Сосновоборского городского округа (СГО)  является частью единой системы подготовки населения в области гражданской обороны, защиты населения и территорий от чрезвычайных ситуаций, действующей на территории Российской Федерации.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Основными задачами системы подготовки населения в области  ГО и ЧС на территории Сосновоборского городского округа  являются: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а) обучение населения правилам поведения, основным способам защиты и действиям в чрезвычайных ситуациях,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помощи пострадавшим, правил пользования средст</w:t>
      </w:r>
      <w:r>
        <w:rPr>
          <w:sz w:val="24"/>
          <w:szCs w:val="24"/>
        </w:rPr>
        <w:t xml:space="preserve">вами индивидуальной </w:t>
      </w:r>
      <w:r w:rsidRPr="000679B7">
        <w:rPr>
          <w:sz w:val="24"/>
          <w:szCs w:val="24"/>
        </w:rPr>
        <w:t xml:space="preserve">и коллективной защиты; 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б) выработка у руководителей Сосновоборского городского округа   и организаций всех форм собственности навыков управления силами и средствами, входящими  в состав территориальной подсистемы единой государственной системы предупреждения и ликвидации чрезвычайных ситуаций;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ab/>
        <w:t xml:space="preserve">в) совершенствование практических навыков руководителей Сосновоборского городского округа и организаций, председателей комиссий по предупреждению и ликвидации чрезвычайных ситуаций и обеспечению пожарной безопасности всех уровней (далее – комиссии по чрезвычайным ситуациям) в организации и проведении мероприятий по предупреждению чрезвычайных ситуаций и ликвидации их последствий;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г) практическое усвоение должностными лицами и работниками в ходе учений и тренировок порядка действий при различных степенях готовности гражданской обороны и режимах функционирования единой государственной системы предупреждения и ликвидации чрезвычайных ситуаций, при проведении аварийно-спасательных и других неотложных работ; </w:t>
      </w:r>
    </w:p>
    <w:p w:rsidR="008510AC" w:rsidRPr="000679B7" w:rsidRDefault="008510AC" w:rsidP="008510AC">
      <w:pPr>
        <w:tabs>
          <w:tab w:val="left" w:pos="0"/>
        </w:tabs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д) овладение личным составом спасательных служб и нештатных аварийно-спасательных формирований (далее – НАСФ)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характера.</w:t>
      </w:r>
    </w:p>
    <w:p w:rsidR="008510AC" w:rsidRPr="000679B7" w:rsidRDefault="008510AC" w:rsidP="008510AC">
      <w:pPr>
        <w:jc w:val="both"/>
        <w:rPr>
          <w:sz w:val="10"/>
          <w:szCs w:val="10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>III. Организация обучения населения в области  ГО и ЧС.</w:t>
      </w:r>
    </w:p>
    <w:p w:rsidR="008510AC" w:rsidRPr="000679B7" w:rsidRDefault="008510AC" w:rsidP="008510AC">
      <w:pPr>
        <w:jc w:val="both"/>
        <w:rPr>
          <w:sz w:val="10"/>
          <w:szCs w:val="10"/>
        </w:rPr>
      </w:pPr>
      <w:r w:rsidRPr="000679B7">
        <w:rPr>
          <w:sz w:val="24"/>
          <w:szCs w:val="24"/>
        </w:rPr>
        <w:t xml:space="preserve">  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3.1. Подготовку в области  ГО и ЧС проходят: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глава   администрации СГО, руководители учреждений и организаций, расположенные на территории  СГО;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председатели и члены комиссий  по предупреждению и ликвидации чрезвычайных ситуаций и обеспечению пожарной безопасности (далее – КЧС) администрации СГО и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в) руководители и работники структурных подразделений администрации СГО, организаций, работники организаций, уполномоченные  решать задачи в области гражданской обороны и  защиты от чрезвычайных ситуаций (далее  - уполномоченные работники);  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г)  руководители и работники эвакуационных органов  (ЭО) администрации СГО и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председатели и члены</w:t>
      </w:r>
      <w:r w:rsidRPr="000679B7">
        <w:rPr>
          <w:sz w:val="24"/>
          <w:szCs w:val="24"/>
        </w:rPr>
        <w:t xml:space="preserve"> комиссий по повышению устойчивости функционирования (КПУФ) муниципального образования СГО и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е) руководители и заместители руководителей спасательных служб СГО и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ж) руководители и специалисты (начальники пунктов выдачи СИЗ, разведчики – дозиметристы, разведчики – химики) территориальных и объектовых нештатных аварийно-спасательных формирований (НАСФ) и нештатных формирований по обеспечению выполнения мероприятий по гражданской обороне (НФОВ);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з) руководители занятий по ГО и ЧС организаций, учителя ОБЖ общеобразовательных школ и преподаватели дисциплины БЖ образовательных учреждений;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и) руководители и специалисты ЕДДС администрации СГО, ДДС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к) личный состав  спасательных служб и формирований;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л)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ситуаций, в том числе работники администрации СГО (далее  - работающее население);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м) лица, обучающиеся в общеобразовательных учреждениях и учреждениях начального, среднего и высшего профессионального образования (далее  - обучающиеся);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н) лица, не занятые в сфере производства и обслуживания (далее - неработающее население).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3.2.  Формы обучения населения СГО в области  ГО и ЧС.</w:t>
      </w:r>
    </w:p>
    <w:p w:rsidR="008510AC" w:rsidRPr="000C7B42" w:rsidRDefault="008510AC" w:rsidP="008510AC">
      <w:pPr>
        <w:jc w:val="both"/>
        <w:rPr>
          <w:sz w:val="10"/>
          <w:szCs w:val="10"/>
        </w:rPr>
      </w:pP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3.2.1. Глава  администрации СГО, руководители учреждений и организаций,  должностные лица, специалисты и работники ГО и РСЧС: 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 ГО и ЧС;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изучение своих функциональных обязанностей по  ГО и ЧС;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в) подготовка 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учебно-методических центрах по гражданской обороне и чрезвычайным ситуациям субъектов Российской Федерации, в иных образовательных учреждениях дополнительного профессионального образования, имеющих соответствующие лицензии, с периодичностью не реже 1 раза в 5 лет. Для данных категорий лиц, впервые назначенных на должность, переподготовка или повышение квалификации в области  ГО и защиты от ЧС в течение первого года работы являются обязательными;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г) участие в учениях, тренировках и других плановых мероприятиях по гражданской обороне.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3.2.3. Личный состав  спасательных служб: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а) обучение в организации по  рабочей   программе обучения работающего населения в области  ГО и защиты от ЧС; 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обучение  по учебным программам, разработанным в соответствии с Примерной программой обучения личного состава спасательных служб, утверждённой МЧС РФ;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в) участие   в учениях, тренировках и соревнованиях, а также практических мероприятиях по ликвидации последствий аварий и катастроф.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3.2.4. Личный состав формирований: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а) обучение в организации по  рабочей  программе обучения работающего населения в области  ГО и защиты от ЧС; 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б) первоначальную подготовку  по соответствующим программам подготовки спасателей в учебных центрах и иных образовательных учреждениях и их аттестацию в соответствии с требованиями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1 г"/>
        </w:smartTagPr>
        <w:r w:rsidRPr="000679B7">
          <w:rPr>
            <w:sz w:val="24"/>
            <w:szCs w:val="24"/>
          </w:rPr>
          <w:t>2011 г</w:t>
        </w:r>
      </w:smartTag>
      <w:r w:rsidRPr="000679B7">
        <w:rPr>
          <w:sz w:val="24"/>
          <w:szCs w:val="24"/>
        </w:rPr>
        <w:t>. №1091;</w:t>
      </w:r>
    </w:p>
    <w:p w:rsidR="008510AC" w:rsidRPr="000679B7" w:rsidRDefault="008510AC" w:rsidP="008510AC">
      <w:pPr>
        <w:ind w:firstLine="708"/>
        <w:jc w:val="both"/>
        <w:rPr>
          <w:b/>
          <w:sz w:val="24"/>
          <w:szCs w:val="24"/>
        </w:rPr>
      </w:pPr>
      <w:r w:rsidRPr="000679B7">
        <w:rPr>
          <w:sz w:val="24"/>
          <w:szCs w:val="24"/>
        </w:rPr>
        <w:t>в) обучение  по рабочим программам, разработанным в соответствии с Примерной программой обучения личного состава НАСФ, утверждённой МЧС РФ;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г) участие   в учениях, тренировках и соревнованиях, а также практических мероприятиях по ликвидации последствий аварий и катастроф.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3.2.5.  Работающее население: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 обучение по месту работы по рабочим программам, разработанным в соответствии с Примерной программой обучения работающего населения в области  ГО и защиты от ЧС, утверждённой МЧС РФ;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участие в учениях, тренировках и других плановых мероприятиях по  ГО и защите от ЧС;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в) индивидуальное изучение способов защиты от опасностей, возникающих при ведении военных действий или вследствие этих действий, а также при ЧС.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3.2.6. Обучающиеся: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участие в учениях и тренировках по ГО и защите от ЧС;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в) чтение памяток, листовок и пособий, прослушивание радиопередач и просмотр телепрограмм по тематике ГО и защите от ЧС.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3.2.7.  Неработающее население (по месту жительства):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посещение мероприятий, проводимых по тематике  ГО и защите от ЧС (беседы, лекции, вечера вопросов и ответов, консультации, показ учебных фильмов и др.);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участие в учениях по ГО и защите от ЧС;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ГО и защите от ЧС.</w:t>
      </w:r>
    </w:p>
    <w:p w:rsidR="008510AC" w:rsidRPr="000C7B42" w:rsidRDefault="008510AC" w:rsidP="008510AC">
      <w:pPr>
        <w:ind w:firstLine="900"/>
        <w:jc w:val="both"/>
        <w:rPr>
          <w:sz w:val="10"/>
          <w:szCs w:val="10"/>
        </w:rPr>
      </w:pPr>
    </w:p>
    <w:p w:rsidR="008510AC" w:rsidRPr="000679B7" w:rsidRDefault="008510AC" w:rsidP="008510AC">
      <w:pPr>
        <w:ind w:firstLine="71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3.3.  Проведение учений и тренировок в области гражданской обороны и защиты населения от чрезвычайных ситуаций. </w:t>
      </w:r>
    </w:p>
    <w:p w:rsidR="008510AC" w:rsidRPr="000679B7" w:rsidRDefault="008510AC" w:rsidP="008510AC">
      <w:pPr>
        <w:ind w:firstLine="71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Совершенствование знаний, умений и навыков населения в области  ГО и защиты от ЧС осуществляется в ходе проведения  комплексных, командно-штабных, тактико-специальных  учений, объектовых и штабных  тренировок.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Комплексные учения (КУ) продолжительностью до 2 суток проводятся 1 раз в 3 года в муниципальном образовании Сосновоборский городской округ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объектовые тренировки  (ОТ) продолжительностью до 8 часов.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 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КУ и ОТ планируются и проводятся в целях: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достижения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восстановления систем жизнеобеспечения и ведения гражданской обороны;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совершенствования приемов и способов защиты населения от чрезвычайных ситуаций, повышения устойчивого функционирования объектов в чрезвычайных ситуациях мирного и военного времени;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проверки качества выполнения мероприятий, предусмотренных планами гражданской обороны, действий по предупреждению и ликвидации чрезвычайных ситуаций, паспортов безопасности территорий муниципальных образований, деклараций безопасности и паспортов безопасности опасных объектов, оценки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КУ могут быть совмещены с учениями вышестоящих организаций.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На ОТ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ОТ могут проводиться под руководством руководителя организации (объекта) или в составе групп объектов и организуются по территориально-производственному принципу по единому плану.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Командно-штабные учения   (КШУ)  продолжительностью до 3 суток проводятся 1 раз в 3 года в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муниципальном образовании Сос</w:t>
      </w:r>
      <w:r w:rsidRPr="000679B7">
        <w:rPr>
          <w:rFonts w:ascii="Times New Roman" w:hAnsi="Times New Roman" w:cs="Times New Roman"/>
          <w:sz w:val="24"/>
          <w:szCs w:val="24"/>
        </w:rPr>
        <w:t xml:space="preserve">новоборский городской округ. В организациях, имеющих опасные производственные объекты, а также в лечебно-профилактических учреждениях, имеющих более 600 коек,  КШУ   проводятся  1 раз в год продолжительностью до 1 суток. 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 xml:space="preserve">В других организациях  продолжительностью до 1 суток  1 раз в  год   проводятся  штабные  тренировки (ШТ).   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lastRenderedPageBreak/>
        <w:t xml:space="preserve"> КШУ     организовываются и проводятся для отработки вопросов организации и управления при выполнении мероприятий по гражданской обороне, предупреждению и ликвидации чрезвычайных ситуаций.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 xml:space="preserve"> КШУ     планируются и проводятся в целях: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совершенствования практических навыков руководителей и должностных лиц организаций по применению сил и средств, управления ими при решении задач гражданской обороны и ликвидации чрезвычайных ситуаций;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достижения согласованности в работе органов управления и сил при предупреждении и ликвидации чрезвычайных ситуаций.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Основной целью  ШТ является выработка у руководителей организаций и органов управления практических навыков управления силами и средствами при проведении мероприятий в связи с угрозой и в ходе ликвидации последствий чрезвычайных ситуаций в военное время, а также достижения слаженности в работе отдельных подразделений и органов управления в целом.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ШТ  могут быть совместные и раздельные.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Совместные ШТ  проводятся с привлечением органов управления и всех структурных подразделений организации с целью отработки взаимодействия между ними и достижения слаженности действий.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Раздельные ШТ  проводятся с каждым органом управления или отдельными структурными подразделениями организации.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Тактико-специальные учения (ТСУ) продолжительностью до 8 часов проводятся с участием аварийно-спасательных служб и аварийно-спасательных формирований (далее   - формирования) организаций 1 раз в 3 года, а с участием формирований постоянной готовности - 1 раз в год.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Основными целями проведения ТСУ являются: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руководителей организаций в управлении силами гражданской обороны и единой государственной системы предупреждения и ликвидации чрезвычайных ситуаций при организации и проведении аварийно-спасательных и других неотложных работ;</w:t>
      </w:r>
    </w:p>
    <w:p w:rsidR="008510AC" w:rsidRPr="000679B7" w:rsidRDefault="008510AC" w:rsidP="008510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проверка готовности формирований и служб к действиям по ликвидации чрезвычайных ситуаций, а также последствий применения противником современных средств поражения.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510AC" w:rsidRPr="000679B7" w:rsidRDefault="008510AC" w:rsidP="00851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0AC" w:rsidRPr="000679B7" w:rsidRDefault="008510AC" w:rsidP="008510AC">
      <w:pPr>
        <w:pStyle w:val="af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B7">
        <w:rPr>
          <w:rFonts w:ascii="Times New Roman" w:hAnsi="Times New Roman" w:cs="Times New Roman"/>
          <w:sz w:val="24"/>
          <w:szCs w:val="24"/>
        </w:rPr>
        <w:t>3.4.  В целях организации и осуществления подготовки населения Сосновоборского городского округа  в области ГО и защите от ЧС    в пределах своей компетенции в соответствии с постановлениями  Правительства Российской Федерации от 2 ноября 2000 года № 841 "Об утверждении Положения об организации обучения населения в области гражданской обороны" и  от 4 сентября 2003 года № 547 «О подготовке населения в области защиты от чрезвычайных ситуаций природного и техногенного характера»</w:t>
      </w:r>
    </w:p>
    <w:p w:rsidR="008510AC" w:rsidRPr="000679B7" w:rsidRDefault="008510AC" w:rsidP="008510AC">
      <w:pPr>
        <w:ind w:firstLine="7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а) администрация СГО: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-   разрабатывает с учетом особенностей муниципального образования СГО и на основе примерных программ, утвержденных  МЧС Российской Федерации, примерные программы обучения работающего населения,  личного состава формирований и служб муниципального образования;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организует   обучение населения муниципального образования СГО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-   проводит учения и тренировки по ГО и защите от ЧС;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осуществляет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 СГО;</w:t>
      </w:r>
    </w:p>
    <w:p w:rsidR="008510AC" w:rsidRPr="000679B7" w:rsidRDefault="008510AC" w:rsidP="008510AC">
      <w:pPr>
        <w:ind w:firstLine="540"/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 xml:space="preserve">- </w:t>
      </w:r>
      <w:r w:rsidRPr="000679B7">
        <w:rPr>
          <w:sz w:val="24"/>
          <w:szCs w:val="24"/>
        </w:rPr>
        <w:t>организует и обеспечивает подготовку и повышение квалификации должностных лиц, работников и специалистов   Сосновоборского городского звена ГО и ЛОП РСЧС,    муниципальных учреждений и организаций СГО    в учебно-методическом центре по гражданской обороне и чрезвычайным ситуациям  Ленинградской области Российской Федерации;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организует создание и деятельность учебно-консультационных пунктов по гражданской обороне;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б) организации: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разрабатывают с учетом особенностей деятельности организаций и на основе примерных программ, утвержденных  администрацией СГО, рабочие программы обучения работников организаций в области ГО и защите от ЧС, а также рабочие программы обучения личного состава формирований и служб;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осуществляют обучение работников организаций в области ГО и защите от ЧС, а также личного состава формирований и служб организаций, в том числе и территориальных, созданных на базе этих организаций;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создают и поддерживают в рабочем состоянии соответствующую учебно-материальную базу.</w:t>
      </w:r>
    </w:p>
    <w:p w:rsidR="008510AC" w:rsidRPr="000C7B42" w:rsidRDefault="008510AC" w:rsidP="008510AC">
      <w:pPr>
        <w:jc w:val="both"/>
        <w:rPr>
          <w:sz w:val="10"/>
          <w:szCs w:val="10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IV. Порядок финансирования подготовки населения в области 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ГО и защиты от ЧС  на территории Сосновоборского городского округа.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                                                                          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Финансирование подготовки в области  ГО и ЧС работников администрации, должностных лиц и специалистов  Сосновоборского городского звена ЛОП РСЧС городского уровня (КЧС, работники ОГЗ, КПУФ, ЭО, территориальные (городские) службы ГЗ и НАСФ), подготовки неработающего населения, а также проведения  в области  ГО и ЧС  учений и тренировок Сосновоборского городского звена осуществляется за счет средств местного бюджета.</w:t>
      </w:r>
    </w:p>
    <w:p w:rsidR="008510AC" w:rsidRPr="000679B7" w:rsidRDefault="008510AC" w:rsidP="008510AC">
      <w:pPr>
        <w:ind w:firstLine="54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Финансирование подготовки в области  ГО и ЧС работников  организаций,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right"/>
        <w:rPr>
          <w:b/>
          <w:sz w:val="24"/>
          <w:szCs w:val="24"/>
        </w:rPr>
      </w:pPr>
      <w:r w:rsidRPr="000679B7">
        <w:rPr>
          <w:sz w:val="24"/>
          <w:szCs w:val="24"/>
        </w:rPr>
        <w:br w:type="page"/>
      </w:r>
      <w:r w:rsidRPr="000679B7">
        <w:rPr>
          <w:sz w:val="24"/>
          <w:szCs w:val="24"/>
        </w:rPr>
        <w:lastRenderedPageBreak/>
        <w:t xml:space="preserve">                                                     </w:t>
      </w:r>
      <w:r w:rsidRPr="000679B7">
        <w:rPr>
          <w:b/>
          <w:sz w:val="24"/>
          <w:szCs w:val="24"/>
        </w:rPr>
        <w:t xml:space="preserve">                                                  УТВЕРЖДЕНА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 постановлением администрации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</w:t>
      </w:r>
    </w:p>
    <w:p w:rsidR="008510AC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от </w:t>
      </w:r>
      <w:r>
        <w:rPr>
          <w:sz w:val="24"/>
        </w:rPr>
        <w:t>23/06/2014 № 1474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>(Приложение №2)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ind w:left="48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                                            </w:t>
      </w:r>
    </w:p>
    <w:p w:rsidR="008510AC" w:rsidRPr="000679B7" w:rsidRDefault="008510AC" w:rsidP="008510AC">
      <w:pPr>
        <w:ind w:left="4820"/>
        <w:jc w:val="both"/>
        <w:rPr>
          <w:sz w:val="24"/>
          <w:szCs w:val="24"/>
        </w:rPr>
      </w:pPr>
    </w:p>
    <w:p w:rsidR="008510AC" w:rsidRPr="000679B7" w:rsidRDefault="008510AC" w:rsidP="008510AC">
      <w:pPr>
        <w:ind w:left="4820"/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Примерная программа</w:t>
      </w:r>
    </w:p>
    <w:p w:rsidR="008510AC" w:rsidRPr="000679B7" w:rsidRDefault="008510AC" w:rsidP="008510AC">
      <w:pPr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обучения работающего населения  Сосновоборского городского округа</w:t>
      </w:r>
    </w:p>
    <w:p w:rsidR="008510AC" w:rsidRPr="000679B7" w:rsidRDefault="008510AC" w:rsidP="008510AC">
      <w:pPr>
        <w:jc w:val="center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в области гражданской обороны и защиты от чрезвычайных ситуаций</w:t>
      </w:r>
    </w:p>
    <w:p w:rsidR="008510AC" w:rsidRPr="000679B7" w:rsidRDefault="008510AC" w:rsidP="008510AC">
      <w:pPr>
        <w:jc w:val="center"/>
        <w:rPr>
          <w:sz w:val="24"/>
          <w:szCs w:val="24"/>
        </w:rPr>
      </w:pPr>
      <w:r w:rsidRPr="000679B7">
        <w:rPr>
          <w:b/>
          <w:sz w:val="24"/>
          <w:szCs w:val="24"/>
        </w:rPr>
        <w:t>природного и техногенного характера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1. Пояснительная записка</w:t>
      </w:r>
    </w:p>
    <w:p w:rsidR="008510AC" w:rsidRPr="000679B7" w:rsidRDefault="008510AC" w:rsidP="008510AC">
      <w:pPr>
        <w:ind w:firstLine="708"/>
        <w:jc w:val="both"/>
        <w:rPr>
          <w:sz w:val="24"/>
          <w:szCs w:val="24"/>
        </w:rPr>
      </w:pPr>
      <w:r w:rsidRPr="000679B7">
        <w:rPr>
          <w:b/>
          <w:sz w:val="24"/>
          <w:szCs w:val="24"/>
        </w:rPr>
        <w:t>Обучение работающего населения</w:t>
      </w:r>
      <w:r w:rsidRPr="000679B7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(далее – в области ГО и ЧС) 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0679B7">
          <w:rPr>
            <w:sz w:val="24"/>
            <w:szCs w:val="24"/>
          </w:rPr>
          <w:t>2003 г</w:t>
        </w:r>
      </w:smartTag>
      <w:r w:rsidRPr="000679B7">
        <w:rPr>
          <w:sz w:val="24"/>
          <w:szCs w:val="24"/>
        </w:rPr>
        <w:t xml:space="preserve">. № 547 «О подготовке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0679B7">
          <w:rPr>
            <w:sz w:val="24"/>
            <w:szCs w:val="24"/>
          </w:rPr>
          <w:t>2000 г</w:t>
        </w:r>
      </w:smartTag>
      <w:r w:rsidRPr="000679B7">
        <w:rPr>
          <w:sz w:val="24"/>
          <w:szCs w:val="24"/>
        </w:rPr>
        <w:t xml:space="preserve">. № 841 «Об утверждении Положения об организации обучения населения в области гражданской обороны», Примерной программы обучения   </w:t>
      </w:r>
      <w:r w:rsidRPr="000679B7">
        <w:rPr>
          <w:bCs/>
          <w:sz w:val="24"/>
          <w:szCs w:val="24"/>
        </w:rPr>
        <w:t xml:space="preserve"> работающего населения в </w:t>
      </w:r>
      <w:r w:rsidRPr="000679B7">
        <w:rPr>
          <w:sz w:val="24"/>
          <w:szCs w:val="24"/>
        </w:rPr>
        <w:t>области гражданской обороны и защиты от чрезвычайных ситуаций природного и техногенного характера</w:t>
      </w:r>
      <w:r w:rsidRPr="000679B7">
        <w:rPr>
          <w:bCs/>
          <w:sz w:val="24"/>
          <w:szCs w:val="24"/>
        </w:rPr>
        <w:t>, утверждённой Министром МЧС РФ по делам ГО, ЧС и ликвидации последствий стихийных бедствий 28.11.2013 г. № 2-4-87-36-14, и настоящей примерной программы. П</w:t>
      </w:r>
      <w:r w:rsidRPr="000679B7">
        <w:rPr>
          <w:sz w:val="24"/>
          <w:szCs w:val="24"/>
        </w:rPr>
        <w:t>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и осуществляется по месту работы.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Основная цель обучения -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Предлагаемая Примерная программа обучения работающего населения в области ГО и ЧС (далее именуется - Примерная программа) определяет организацию и порядок обязательного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Обучение всех    работников организации по данной Примерной программе проводится ежегодно.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Ответственность за организацию обучения работников организаций возлагается на руководителей организаций.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Организации на основе данной Примерной программы и с учётом   особенностей своей деятельности разрабатывают и утверждают программу обучения работников организации в области ГО и защиты от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Руководителям организаций при разработке рабочих программ обучения предоставляется право с учетом местных условий специфики деятельности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часов, предусмотренного на освоение настоящей Примерной программы.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Примерная 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Знания и умения, полученные при освоении тем Примерной программы, совершенствуются в ходе участия работников организации в тренировках и комплексных учениях по ГО и защите от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  <w:r w:rsidRPr="000679B7">
        <w:rPr>
          <w:b/>
          <w:bCs/>
          <w:sz w:val="24"/>
          <w:szCs w:val="24"/>
        </w:rPr>
        <w:t xml:space="preserve">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Контроль  за качеством усвоения учебного материала работающим населением в области ГО и ЧС проводит руководитель занятия путем опроса обучаемых перед началом и в ходе занятия.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Занятия организуются по решению руководителя организации, как правило, ежемесячно в течение года, исключая месяцы массовых отпусков работников организаций, и проводятся в рабочее время.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Для проведения занятий приказом руководителя организации создаются учебные группы по структурным подразделениям органов власти и органов местного самоуправления, учреждениям и организациям и назначаются руководители занятий по ГО и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Занятия проводятся руководителями занятий по ГО и ЧС, а также руководящим составом, инженерно-техническими работниками, членами комиссий по предупреждению и ликвидации чрезвычайных ситуаций и обеспечению пожарной безопасности (далее - КЧС и 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лицами. Занятия по правилам оказания первой помощи и ухода за больными проводятся с привлечением соответствующих специалистов.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Руководители занятий по ГО и ЧС должны в первый год назначения, а в дальнейшем не реже 1 раза в 5 лет, пройти подготовку в учебно-методическом центре по гражданской обороне и чрезвычайным ситуациям  Ленинградской области.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Руководящий состав   организаций обязан оказывать организационную, техническую и методическую помощь руководителям занятий по ГО и ЧС и осуществлять постоянный контроль за подготовкой и проведением занятий, о чем делать соответствующие записи в журнале учета занятий.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lastRenderedPageBreak/>
        <w:t>2. Требования к уровню освоения курса обучения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 результате прохождения курса обучения работники организаций должны: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знать: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сигналы оповещения об опасностях и порядок действия по ним;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правила безопасного поведения в быту;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- 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правила применения средств индивидуальной защиты (далее - СИЗ) и порядок их получения;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основные требования пожарной безопасности на рабочем месте и в быту;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уметь: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четко действовать по сигналам оповещения;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адекватно действовать при угрозе и возникновении негативных и опасных факторов бытового характера;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пользоваться средствами коллективной и индивидуальной защиты;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СИЗ;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оказывать первую помощь в неотложных ситуациях.</w:t>
      </w:r>
    </w:p>
    <w:p w:rsidR="008510AC" w:rsidRPr="000C7B42" w:rsidRDefault="008510AC" w:rsidP="008510AC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3. Учебно-тематический план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Программа обучения: </w:t>
      </w:r>
      <w:r w:rsidRPr="000679B7">
        <w:rPr>
          <w:sz w:val="24"/>
          <w:szCs w:val="24"/>
        </w:rPr>
        <w:t>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Цель обучения: </w:t>
      </w:r>
      <w:r w:rsidRPr="000679B7">
        <w:rPr>
          <w:sz w:val="24"/>
          <w:szCs w:val="24"/>
        </w:rPr>
        <w:t>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Категория обучаемых: </w:t>
      </w:r>
      <w:r w:rsidRPr="000679B7">
        <w:rPr>
          <w:sz w:val="24"/>
          <w:szCs w:val="24"/>
        </w:rPr>
        <w:t>работники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Продолжительность обучения: </w:t>
      </w:r>
      <w:r w:rsidRPr="000679B7">
        <w:rPr>
          <w:b/>
          <w:bCs/>
          <w:sz w:val="24"/>
          <w:szCs w:val="24"/>
        </w:rPr>
        <w:t xml:space="preserve">19 </w:t>
      </w:r>
      <w:r w:rsidRPr="000679B7">
        <w:rPr>
          <w:sz w:val="24"/>
          <w:szCs w:val="24"/>
        </w:rPr>
        <w:t>учебных часов.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Форма обучения: </w:t>
      </w:r>
      <w:r w:rsidRPr="000679B7">
        <w:rPr>
          <w:sz w:val="24"/>
          <w:szCs w:val="24"/>
        </w:rPr>
        <w:t>в обстановке повседневной трудовой деятельности.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Режим занятий: </w:t>
      </w:r>
      <w:r w:rsidRPr="000679B7">
        <w:rPr>
          <w:sz w:val="24"/>
          <w:szCs w:val="24"/>
        </w:rPr>
        <w:t>определяет руководитель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 </w:t>
      </w: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501"/>
        <w:gridCol w:w="1692"/>
        <w:gridCol w:w="1008"/>
      </w:tblGrid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№№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Наименование тем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Вид занятия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Кол-во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Чрезвычайные ситуации, характерные для  муниципального образования Сосновоборский городской округ,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Беседа*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Беседа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Средства коллективной и индивидуальной защиты работников организаций, а также первичные средства </w:t>
            </w:r>
            <w:r w:rsidRPr="000679B7">
              <w:rPr>
                <w:sz w:val="24"/>
                <w:szCs w:val="24"/>
              </w:rPr>
              <w:lastRenderedPageBreak/>
              <w:t>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lastRenderedPageBreak/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работников организаций при угрозе и возникновении на территории  муниципального образования Сосновоборский городской округ чрезвычайных ситуаций природного, техногенного и биолого-социального характера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Семинар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99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1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1692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*Беседа </w:t>
      </w:r>
      <w:r w:rsidRPr="000679B7">
        <w:rPr>
          <w:sz w:val="24"/>
          <w:szCs w:val="24"/>
        </w:rPr>
        <w:t xml:space="preserve">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уровня. 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4. Содержание тем занятий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1. Чрезвычайные ситуации, характерные для муниципального образования Сосновоборский городской округ, присущие им опасности для населения и возможные способы защиты от них работников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Понятие о ЧС. Их классификация по виду и масштабу.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ЧС природного характера, характерные для  Сосновоборского городского округа,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Потенциально опасные объекты, расположенные на территории  Сосновоборского городского округа, и возможные ЧС техногенного характера при авариях и катастрофах на них. Возможные способы защиты работников организаций при возникновении данных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Права и обязанности граждан в области ГО и защиты от ЧС. Ответственность за нарушение требований нормативных правовых актов, в области ГО и защиты от ЧС.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2. Сигналы оповещения об опасностях, порядок их доведения \до населения и действия по ним работников организаций.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Сигнал «Внимание всем», его предназначение и способы доведения |до населения. Действия работников организаций при его получении в различных условиях обстановки.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Возможные тексты информационных сообщений о ЧС и порядок действий работников организаций по ним.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Другие сигналы оповещения, их назначение, возможные способы доведения и действия работников организаций по ним.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8510AC" w:rsidRPr="000679B7" w:rsidRDefault="008510AC" w:rsidP="008510AC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0679B7">
        <w:rPr>
          <w:sz w:val="24"/>
          <w:szCs w:val="24"/>
        </w:rPr>
        <w:t xml:space="preserve">Первичные средства пожаротушения и их расположение. Действия при </w:t>
      </w:r>
      <w:r w:rsidRPr="000679B7">
        <w:rPr>
          <w:iCs/>
          <w:sz w:val="24"/>
          <w:szCs w:val="24"/>
        </w:rPr>
        <w:t>их</w:t>
      </w:r>
      <w:r w:rsidRPr="000679B7">
        <w:rPr>
          <w:i/>
          <w:iCs/>
          <w:sz w:val="24"/>
          <w:szCs w:val="24"/>
        </w:rPr>
        <w:t xml:space="preserve"> </w:t>
      </w:r>
      <w:r w:rsidRPr="000679B7">
        <w:rPr>
          <w:sz w:val="24"/>
          <w:szCs w:val="24"/>
        </w:rPr>
        <w:t>применении.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>Тема 4. Действия работников организаций по предупреждению аварий, катастроф и пожаров на территории организации и в случае их возникновения.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Основные требования охраны труда и соблюдение техники безопасности на рабочем месте.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Основные требования пожарной безопасности на рабочем месте.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 xml:space="preserve">Тема </w:t>
      </w:r>
      <w:r w:rsidRPr="000679B7">
        <w:rPr>
          <w:b/>
          <w:sz w:val="24"/>
          <w:szCs w:val="24"/>
        </w:rPr>
        <w:t xml:space="preserve">5. </w:t>
      </w:r>
      <w:r w:rsidRPr="000679B7">
        <w:rPr>
          <w:b/>
          <w:i/>
          <w:iCs/>
          <w:sz w:val="24"/>
          <w:szCs w:val="24"/>
        </w:rPr>
        <w:t>Действия работников организаций при угрозе и возникновении на территории  муниципального образования Сосновоборский городской округ чрезвычайных ситуаций природного, техногенного и биолого-социального характера.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Мероприятия, которые необходимо выполнить при угрозе возникновения ЧС. Действия по сигналу «Внимание всем» и информационным сообщениям. 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работников при оповещении о стихийных бедствиях геофизического и геологического характера (землетрясения,   обвалы, лавины и др.), во время и после их возникновения.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Повышение защитных свойств помещений от проникновения радиоактивных, отравляющих и химически опасных веществ при ЧС техногенного характера.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Эвакуация и рассредоточение. Защита населения путем эвакуации. Принципы и способы эвакуации. Порядок проведения эвакуации. Что необходимо иметь с собой при объявлении эвакуации.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6, Действия работников организаций при угрозе террористического акта на территории организации и в случае его совершения.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7. Способы предупреждения негативных и опасных факторов бытового характера и порядок действий в случае их возникновения.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Возможные негативные и опасные факторы бытового характера и меры по их предупреждению.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Правила обращения с бытовыми приборами и электроинструментом.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Действия при бытовых отравлениях, укусе животными и насекомыми.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Правила содержания домашних животных и поведения с ними на улице.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и на природе.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Способы предотвращения и преодоления паники и панических настроений в опасных и чрезвычайных ситуациях.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8. Правила и порядок оказания первой помощи себе</w:t>
      </w:r>
      <w:r w:rsidRPr="000679B7">
        <w:rPr>
          <w:b/>
          <w:bCs/>
          <w:sz w:val="24"/>
          <w:szCs w:val="24"/>
        </w:rPr>
        <w:t xml:space="preserve">, </w:t>
      </w:r>
      <w:r w:rsidRPr="000679B7">
        <w:rPr>
          <w:b/>
          <w:bCs/>
          <w:i/>
          <w:iCs/>
          <w:sz w:val="24"/>
          <w:szCs w:val="24"/>
        </w:rPr>
        <w:t>и пострадавшим при несчастных случаях, травмах, отравлениях и ЧС. Основы ухода за больными.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Основные правила оказания первой помощи в неотложных ситуациях.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 Практическое наложение повязок.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Правила оказания помощи утопающему.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Правила и техника проведения искусственного дыхания и непрямого массажа сердца.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Практическая тренировка по проведению искусственного дыхания  и непрямого массажа сердца.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Возможный состав домашней медицинской аптечки. 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bCs/>
          <w:sz w:val="24"/>
          <w:szCs w:val="24"/>
        </w:rPr>
        <w:br w:type="page"/>
      </w:r>
      <w:r w:rsidRPr="000679B7">
        <w:rPr>
          <w:bCs/>
          <w:sz w:val="24"/>
          <w:szCs w:val="24"/>
        </w:rPr>
        <w:lastRenderedPageBreak/>
        <w:t xml:space="preserve">                                           </w:t>
      </w:r>
    </w:p>
    <w:p w:rsidR="008510AC" w:rsidRPr="000679B7" w:rsidRDefault="008510AC" w:rsidP="008510AC">
      <w:pPr>
        <w:jc w:val="right"/>
        <w:rPr>
          <w:b/>
          <w:sz w:val="24"/>
          <w:szCs w:val="24"/>
        </w:rPr>
      </w:pPr>
      <w:r w:rsidRPr="000679B7">
        <w:rPr>
          <w:bCs/>
          <w:sz w:val="24"/>
          <w:szCs w:val="24"/>
        </w:rPr>
        <w:t xml:space="preserve">                                                                                           </w:t>
      </w:r>
      <w:r w:rsidRPr="000679B7">
        <w:rPr>
          <w:b/>
          <w:sz w:val="24"/>
          <w:szCs w:val="24"/>
        </w:rPr>
        <w:t>УТВЕРЖДЕНА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 постановлением администрации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</w:t>
      </w:r>
    </w:p>
    <w:p w:rsidR="008510AC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от </w:t>
      </w:r>
      <w:r>
        <w:rPr>
          <w:sz w:val="24"/>
        </w:rPr>
        <w:t>23/06/2014 № 1474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Pr="000679B7">
        <w:rPr>
          <w:sz w:val="24"/>
          <w:szCs w:val="24"/>
        </w:rPr>
        <w:t>3)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ind w:left="482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                                             </w:t>
      </w:r>
    </w:p>
    <w:p w:rsidR="008510AC" w:rsidRPr="000679B7" w:rsidRDefault="008510AC" w:rsidP="008510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Примерная программа обучения личного состава</w:t>
      </w:r>
    </w:p>
    <w:p w:rsidR="008510AC" w:rsidRPr="000679B7" w:rsidRDefault="008510AC" w:rsidP="008510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нештатных аварийно-спасательных формирований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1. Пояснительная записка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Нештатные аварийно-спасательные формирования (далее - НАСФ) создаются из числа своих работников организациями, имеющими потенциально 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 НАСФ могут также создаваться и другими организациями.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679B7">
        <w:rPr>
          <w:sz w:val="24"/>
          <w:szCs w:val="24"/>
        </w:rPr>
        <w:t xml:space="preserve">Подготовка НАСФ организуется и осуществляется в соответствии с требованиями федеральных законов от 12 февраля </w:t>
      </w:r>
      <w:smartTag w:uri="urn:schemas-microsoft-com:office:smarttags" w:element="metricconverter">
        <w:smartTagPr>
          <w:attr w:name="ProductID" w:val="1998 г"/>
        </w:smartTagPr>
        <w:r w:rsidRPr="000679B7">
          <w:rPr>
            <w:sz w:val="24"/>
            <w:szCs w:val="24"/>
          </w:rPr>
          <w:t>1998 г</w:t>
        </w:r>
      </w:smartTag>
      <w:r w:rsidRPr="000679B7">
        <w:rPr>
          <w:sz w:val="24"/>
          <w:szCs w:val="24"/>
        </w:rPr>
        <w:t xml:space="preserve">. № 28-ФЗ  «О гражданской обороне»,  от 22 августа </w:t>
      </w:r>
      <w:smartTag w:uri="urn:schemas-microsoft-com:office:smarttags" w:element="metricconverter">
        <w:smartTagPr>
          <w:attr w:name="ProductID" w:val="1995 г"/>
        </w:smartTagPr>
        <w:r w:rsidRPr="000679B7">
          <w:rPr>
            <w:sz w:val="24"/>
            <w:szCs w:val="24"/>
          </w:rPr>
          <w:t>1995 г</w:t>
        </w:r>
      </w:smartTag>
      <w:r w:rsidRPr="000679B7">
        <w:rPr>
          <w:sz w:val="24"/>
          <w:szCs w:val="24"/>
        </w:rPr>
        <w:t xml:space="preserve">. № 151 -ФЗ «Об аварийно- спасательных службах и статусе спасателей», постановлений Правительства  Российской Федерации от 22 декабря </w:t>
      </w:r>
      <w:smartTag w:uri="urn:schemas-microsoft-com:office:smarttags" w:element="metricconverter">
        <w:smartTagPr>
          <w:attr w:name="ProductID" w:val="2011 г"/>
        </w:smartTagPr>
        <w:r w:rsidRPr="000679B7">
          <w:rPr>
            <w:sz w:val="24"/>
            <w:szCs w:val="24"/>
          </w:rPr>
          <w:t>2011 г</w:t>
        </w:r>
      </w:smartTag>
      <w:r w:rsidRPr="000679B7">
        <w:rPr>
          <w:sz w:val="24"/>
          <w:szCs w:val="24"/>
        </w:rPr>
        <w:t xml:space="preserve">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от 2 ноября 2000г. № 841 «Об утверждении Положения об организации обучения населения в области гражданской обороны», приказа МЧС РФ от 23 декабря </w:t>
      </w:r>
      <w:smartTag w:uri="urn:schemas-microsoft-com:office:smarttags" w:element="metricconverter">
        <w:smartTagPr>
          <w:attr w:name="ProductID" w:val="2005 г"/>
        </w:smartTagPr>
        <w:r w:rsidRPr="000679B7">
          <w:rPr>
            <w:sz w:val="24"/>
            <w:szCs w:val="24"/>
          </w:rPr>
          <w:t>2005 г</w:t>
        </w:r>
      </w:smartTag>
      <w:r w:rsidRPr="000679B7">
        <w:rPr>
          <w:sz w:val="24"/>
          <w:szCs w:val="24"/>
        </w:rPr>
        <w:t xml:space="preserve"> № 999 «Об утверждения порядка создания нештатных аварийно-спасательных формирований», Примерной программы обучения   </w:t>
      </w:r>
      <w:r w:rsidRPr="000679B7">
        <w:rPr>
          <w:bCs/>
          <w:sz w:val="24"/>
          <w:szCs w:val="24"/>
        </w:rPr>
        <w:t xml:space="preserve">личного состава нештатных аварийно-спасательных формирований, утверждённой Министром МЧС РФ по делам ГО, ЧС и ликвидации последствий стихийных бедствий 28.11.2013 г. № 2-4-87-36-14, и настоящей Примерной программы.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Подготовка НАСФ включает: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повышение квалификации руководителей НАСФ по Примерной программе обучения должностных лиц и специалистов сил гражданской обороны и единой государственной системы предупреждения и ликвидации чрезвычайных ситуаций в учебно-методическом центре по гражданской обороне и чрезвычайным ситуациям  Ленинградской области;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получение личным составом НАСФ знаний в ходе усвоения программы обучения работающего населения в области ГО и защиты от ЧС;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- первоначальную подготовку личного состава НАСФ по соответствующим программам подготовки спасателей в учебных центрах и иных образовательных учреждениях и их аттестацию в соответствии с требованиями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1 г"/>
        </w:smartTagPr>
        <w:r w:rsidRPr="000679B7">
          <w:rPr>
            <w:sz w:val="24"/>
            <w:szCs w:val="24"/>
          </w:rPr>
          <w:t>2011 г</w:t>
        </w:r>
      </w:smartTag>
      <w:r w:rsidRPr="000679B7">
        <w:rPr>
          <w:sz w:val="24"/>
          <w:szCs w:val="24"/>
        </w:rPr>
        <w:t>. № 1091;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sz w:val="24"/>
          <w:szCs w:val="24"/>
        </w:rPr>
        <w:t xml:space="preserve">- </w:t>
      </w:r>
      <w:r w:rsidRPr="000679B7">
        <w:rPr>
          <w:sz w:val="24"/>
          <w:szCs w:val="24"/>
        </w:rPr>
        <w:t>обучение личного состава НАСФ в организации по учебной программе, разработанной в соответствии с требованиями настоящей Примерной программы;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участие НАСФ в учениях, тренировках и соревнованиях, а также практических мероприятиях по ликвидации последствий аварий и катастроф.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 xml:space="preserve">Разработанная в организации учебная программа обучения личного состава  территориального НАСФ согласовывается   с начальником отдела гражданской </w:t>
      </w:r>
      <w:r w:rsidRPr="000679B7">
        <w:rPr>
          <w:sz w:val="24"/>
          <w:szCs w:val="24"/>
        </w:rPr>
        <w:lastRenderedPageBreak/>
        <w:t xml:space="preserve">защиты администрации Сосновоборского городского округа.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Настоящая Примерная программа предназначена для обучения личного состава НАСФ умелым, слаженным и наиболее эффективным приемам и способам коллективных действий при приведении формирований в готовность, проведении ими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 и чрезвычайных ситуациях, для совершенствования его умений и навыков в применении техники, инструментов, приборов и принадлежностей, состоящих на оснащении НАСФ, а также получения личным составом знаний и умений по соблюдению мер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Обучение личного состава НАСФ по учебным программам, разработанным в соответствии с требованиями настоящей Примерной программы, планируется и  проводится в межаттестационный период в организациях, создающих НАСФ, в рабочее время в объеме не менее 20 часов.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Настоящая Примерная программа построена по модульному принципу.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Она включает модуль базовой подготовки и модуль специальной подготовки.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Подготовка личного состава НАСФ по модулю базовой подготовки должна обеспечить: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уяснение личным составом предназначения и решаемых задач НАСФ с учетом возможной обстановки, возникающей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отработку слаженных действий личного состава НАСФ при приведении в готовность и подготовку формирования к выполнению задач по предназначению;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организованные и слаженные действия личного состава НАСФ при выдвижение в район выполнения задач;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соблюдение мер безопасности при использовании техники, оборудования, снаряжения, инструментов, находящихся на оснащении НАСФ;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отработку приемов и способов выполнения задач в условиях заражения (загрязнения) местности радиоактивными, отравляющими, аварийно химически опасными веществами и биологическими средствами, а также применение приборов радиационной и химической разведки и контроля;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совершенствование навыков в выполнении приемов и действий в соответствии со специальностью при проведении АСДНР в очагах поражения;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отработку действий личного состава НАСФ при проведении специальной обработки.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Темы модуля базовой подготовки личного состава НАСФ отрабатываются в полном объеме (не менее 14 часов) всеми видами формирований.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Подготовка личного состава НАСФ по модулю специальной подготовки (модуль 2) должна обеспечить слаженные действия личного состава при ведении аварийно-спасательных и других неотложных работ в зависимости от предназначения формирования.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b/>
          <w:sz w:val="24"/>
          <w:szCs w:val="24"/>
        </w:rPr>
        <w:t>Модуль специальной подготовки НАСФ</w:t>
      </w:r>
      <w:r w:rsidRPr="000679B7">
        <w:rPr>
          <w:sz w:val="24"/>
          <w:szCs w:val="24"/>
        </w:rPr>
        <w:t xml:space="preserve"> содержит рекомендуемые темы подготовки, которые отрабатываются с учетом предназначения НАСФ, создаваемых в соответствии со ст. 13 Порядка создания НАСФ, утвержденного приказом МЧС России от 23.12.2005 г. № 999.  На их отработку отводится не менее 6 часов. В состав модуля 2 может включаться одна или несколько рекомендуемых тем, исходя из задач, возлагаемых на создаваемое НАСФ. В случае необходимости темы специальной подготовки могут определяться руководителями организаций, создающими НАСФ, по согласованию с  начальником отдела гражданской защиты администрации Сосновоборского городского округа.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Использование модульного принципа позволяет при разработке рабочей программы определить темы специальной подготовки и выделить количество часов для их отработки с учетом предназначения конкретного НАСФ и степени подготовки личного состава.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Основным методом проведения занятий с личным составом НАСФ является практическая тренировка.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Теоретический материал излагается путем рассказа или объяснения в минимальном объеме, необходимом для правильного и четкого выполнения обучаемым практических приемов и действий.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Практические и тактико-специальные занятия с личным составом НАСФ организуют и проводят руководители формирований, а на учебных местах - командиры структурных подразделений НАСФ (постов, групп, звеньев, команд).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Занятия с личным составом НАСФ проводятся на натурных участках или на объектах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На тактико-специальные занятия НАСФ выводятся в штатном составе с необходимым количеством техники, приборов, инструментов и принадлежностей. Весь личный состав на занятиях должен быть обеспечен средствами индивидуальной защиты.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Руководителям организаций, создающих НАСФ, разрешается, исходя из местных условий, специфики деятельности организации, уровня подготовки личного состава НАСФ, уточнять содержание тем и время на их изучение, а также вводить новые темы без уменьшения общего времени на подготовку.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Особое внимание при обучении обращается на безопасную эксплуатацию и обслуживание гидравлического и электрифицированного аварийно- спасательного инструмента, электроустановок, компрессоров, работу в средствах зашиты органов дыхания и кожи, а также при применении других технологий и специального снаряжения.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2. Требования к уровню освоения курса обучения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Личный состав НАСФ, прошедший обучение в соответствии с настоящей Примерной программой, должен: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знать: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возможную обстановку в зоне ответственности НАСФ, возникающую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способы защиты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предназначение формирования и свои функциональные обязанности;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порядок оповещения, сбора и приведения формирования в готовность;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место сбора формирования, пути и порядок выдвижения к месту возможного проведения аварийно-спасательных работ;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организацию и порядок проведения специальной обработки;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порядок оказания первой помощи пострадавшим и эвакуации их в безопасные места;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- меры безопасности при действиях в зоне радиоактивного загрязнения, химического заражения и массовых инфекционных заболеваний, а также при проведении аварийно-спасательных и других неотложных работ;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уметь: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выполнять функциональные обязанности при проведении аварийно- спасательных и других неотложных работ, обусловленные спецификой предназначения формирования;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проводить санитарную обработку, дезактивацию, дегазацию и дезинфекцию техники, сооружений, территорий, снаряжения, одежды и средств индивидуальной защиты;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- пользоваться штатными средствами связи.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3. Учебно-тематический план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Программа обучения: </w:t>
      </w:r>
      <w:r w:rsidRPr="000679B7">
        <w:rPr>
          <w:sz w:val="24"/>
          <w:szCs w:val="24"/>
        </w:rPr>
        <w:t>личного состава нештатных аварийно- спасательных формирований.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Цель обучения: </w:t>
      </w:r>
      <w:r w:rsidRPr="000679B7">
        <w:rPr>
          <w:sz w:val="24"/>
          <w:szCs w:val="24"/>
        </w:rPr>
        <w:t>поддержание НАСФ в готовности к выполнению задач по предназначению, а также получение личным составом НАСФ знаний, умений и навыков для действий при приведении в готовность, выдвижении в район выполнении задач, проведении АСДНР с соблюдением мер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Категория обучаемых: </w:t>
      </w:r>
      <w:r w:rsidRPr="000679B7">
        <w:rPr>
          <w:sz w:val="24"/>
          <w:szCs w:val="24"/>
        </w:rPr>
        <w:t>работники организации, входящие в НАСФ.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Продолжительность обучения: </w:t>
      </w:r>
      <w:r w:rsidRPr="000679B7">
        <w:rPr>
          <w:sz w:val="24"/>
          <w:szCs w:val="24"/>
        </w:rPr>
        <w:t>20 учебных часов.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Форма обучения: </w:t>
      </w:r>
      <w:r w:rsidRPr="000679B7">
        <w:rPr>
          <w:sz w:val="24"/>
          <w:szCs w:val="24"/>
        </w:rPr>
        <w:t>с отрывом от трудовой деятельности.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Режим занятий: </w:t>
      </w:r>
      <w:r w:rsidRPr="000679B7">
        <w:rPr>
          <w:sz w:val="24"/>
          <w:szCs w:val="24"/>
        </w:rPr>
        <w:t>определяет руководитель организации.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Форма проверки знаний: </w:t>
      </w:r>
      <w:r w:rsidRPr="000679B7">
        <w:rPr>
          <w:sz w:val="24"/>
          <w:szCs w:val="24"/>
        </w:rPr>
        <w:t>проверка знаний осуществляется в ходе проведения опроса или тестирования, а также в ходе проведения учений и тренировок по оценке действия формирования в целом. Проверку знаний личного состава НАСФ должны в обязательном порядке проводить руководитель занятия или командир НАСФ.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Модуль базовой подготовки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53"/>
        <w:gridCol w:w="1800"/>
        <w:gridCol w:w="900"/>
      </w:tblGrid>
      <w:tr w:rsidR="008510AC" w:rsidRPr="000679B7" w:rsidTr="0011721F">
        <w:tc>
          <w:tcPr>
            <w:tcW w:w="675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№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53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00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Вид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Кол-во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Нормативные правые основы функционирования НАСФ. Характеристика возможной обстановки в зоне ответственности НАСФ, возникающей при ведении военных действий или вследствие этих действий, а также при чрезвычайных ситуациях природного и техногенного характера, и возможные решаемые задачи НАСФ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личного состава при приведении НАСФ в готовность, выдвижении в район выполнения задач и подготовке к выполнению задач. Правила использования специальной техники, оборудования, снаряжения, инструмента и материалов, находящихся на оснащении НАСФ.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Меры безопасности при выполнении задач по предназначению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Приемы и способы выполнения задач, в т.ч. в условиях загрязнения (заражения) местности радиоактивными, отравляющими, аварийно химически опасными веществами и биологическими средствами. Применение приборов </w:t>
            </w:r>
            <w:r w:rsidRPr="000679B7">
              <w:rPr>
                <w:sz w:val="24"/>
                <w:szCs w:val="24"/>
              </w:rPr>
              <w:lastRenderedPageBreak/>
              <w:t>радиационной и химической разведки, контроля радиоактивного заражения и облучения.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Средства индивидуальной защиты. Действия личного состава НАСФ при проведении специальной обработки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Психологическая устойчивость сотрудников НАСФ при работе в зоне ЧС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ind w:left="-288" w:firstLine="288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ИТОГО: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  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Модуль специальной подготовки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8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53"/>
        <w:gridCol w:w="1800"/>
        <w:gridCol w:w="900"/>
      </w:tblGrid>
      <w:tr w:rsidR="008510AC" w:rsidRPr="000679B7" w:rsidTr="0011721F">
        <w:trPr>
          <w:trHeight w:val="951"/>
        </w:trPr>
        <w:tc>
          <w:tcPr>
            <w:tcW w:w="675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№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53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00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Вид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занятия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Кол-во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при ведении радиационной, химической и биологической разведки и наблюдения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ликвидации последствий аварии на химически опасном объекте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ликвидации последствий аварии на радиационно-опасном объекте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выполнению противопожарных мероприятий на объекте.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Практическое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Порядок использования средств пожаротушения, состоящих на оснащении НАСФ. Действия НАСФ по тушению пожаров в различных условиях обстановки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ликвидации последствий аварии на радиационно, химически, взрыво- и пожароопасных объектах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специальное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Действия НАСФ по разборке завалов 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НАСФ по проведению АСДНР при ЧС природного характера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675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3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санитарной дружины, санитарного поста, осуществляемые в целях медицинского обеспечения личного состава формирований,  персонала объекта экономики и пострадавших</w:t>
            </w:r>
          </w:p>
        </w:tc>
        <w:tc>
          <w:tcPr>
            <w:tcW w:w="18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 xml:space="preserve">Тактико-специальное </w:t>
            </w:r>
          </w:p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79B7">
              <w:rPr>
                <w:bCs/>
                <w:sz w:val="24"/>
                <w:szCs w:val="24"/>
              </w:rPr>
              <w:t>занятие</w:t>
            </w:r>
          </w:p>
        </w:tc>
        <w:tc>
          <w:tcPr>
            <w:tcW w:w="900" w:type="dxa"/>
          </w:tcPr>
          <w:p w:rsidR="008510AC" w:rsidRPr="000679B7" w:rsidRDefault="008510AC" w:rsidP="0011721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679B7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4. Содержание тем занятий.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ab/>
        <w:t>4.1. Содержание тем занятий, включенных в модуль базовой подготовки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ab/>
        <w:t xml:space="preserve">Тема </w:t>
      </w:r>
      <w:r w:rsidRPr="000679B7">
        <w:rPr>
          <w:b/>
          <w:bCs/>
          <w:sz w:val="24"/>
          <w:szCs w:val="24"/>
        </w:rPr>
        <w:t xml:space="preserve">7. </w:t>
      </w:r>
      <w:r w:rsidRPr="000679B7">
        <w:rPr>
          <w:b/>
          <w:bCs/>
          <w:i/>
          <w:iCs/>
          <w:sz w:val="24"/>
          <w:szCs w:val="24"/>
        </w:rPr>
        <w:t>Нормативные правые основы функционирования НАСФ. Характеристика возможной обстановки в зоне ответственности НАСФ, возникающей при ведении военных действий или вследствие этих действий, а также при чрезвычайных ситуациях природного и техногенного характера, и возможные решаемые задачи НАСФ.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ab/>
        <w:t>Нормативно-правовые основы создания, деятельности и оснащения НАСФ. Спасатели и их статус. Права, обязанности, аттестация и страховые гарантии спасателей НАСФ. Особенности привлечения НАСФ к ликвидации чрезвычайных ситуаций.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Краткая характеристика возможной обстановки в зоне ответственности НАСФ при ведении боевых действий и возникновении ЧС.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Возможные разрушения зданий и сооружений.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Возможные последствия от воздействия вторичных факторов поражения.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Возможная радиационная, химическая, пожарная, медицинская и биологическая обстановка, образование зон затопления.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Ориентировочный объем предстоящих АСДНР и решаемые задачи формирования при планомерном выполнении мероприятий гражданской обороны, при внезапном нападении противника, действиях диверсионных (террористических) групп, а также при чрезвычайных ситуациях природного и техногенного характера.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Предназначение и состав НАСФ. Функциональные обязанности личного состава НАСФ.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 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ab/>
        <w:t>Тема 2. Действия личного состава при приведении НАСФ в готовность, выдвижении в район выполнения задач и подготовке к выполнению задач.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Понятие о готовности формирований, порядок их приведения в готовность. Обязанности личного состава при приведении в готовность, выдвижении и подготовке к выполнению задач.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оповещения, получения табельного имущества, подгонки средств индивидуальной защиты.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получения и приведения в готовность к использованию техники, имущества и инструмента, состоящего на оснащении формирования.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выдвижения в район сбора. Ознакомление с маршрутом и районом сбора.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Действия личного состава при практическом приведении формирований в готовность и выход в район сбора.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0679B7">
        <w:rPr>
          <w:i/>
          <w:iCs/>
          <w:sz w:val="24"/>
          <w:szCs w:val="24"/>
        </w:rPr>
        <w:tab/>
      </w:r>
      <w:r w:rsidRPr="000679B7">
        <w:rPr>
          <w:b/>
          <w:i/>
          <w:iCs/>
          <w:sz w:val="24"/>
          <w:szCs w:val="24"/>
        </w:rPr>
        <w:t>Тема 3. Правила использования специальной техники, оборудования, снаряжения, инструмента и материалов, находящихся на оснащении НАСФ. Меры безопасности при выполнении задач по предназначению.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Подготовка техники, приборов и инструмента к проведению АСДНР.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Меры безопасности при использовании специальной техники, оборудования, снаряжения, инструмента и материалов, находящихся на оснащении НАСФ, а также порядок их обслуживания.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Мероприятия по обеспечению безопасности и защиты личного состава формирований при действиях в зонах разрушений, завалов, пожаров, заражения (загрязнения) и катастрофического затопления.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Меры безопасности при проведении АСДНР. Особенности выполнения задач при работе вблизи зданий и сооружений, угрожающих обвалом, в задымленных и загазованных помещениях, на электрических сетях, при тушении нефтепродуктов, при организации работ в зонах катастрофического затопления, в условиях плохой видимости.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и объемы оказания первой помощи пострадавшим в ходе выполнения задач. Порядок и способы эвакуации пострадавших в безопасные места.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0679B7">
        <w:rPr>
          <w:i/>
          <w:iCs/>
          <w:sz w:val="24"/>
          <w:szCs w:val="24"/>
        </w:rPr>
        <w:tab/>
      </w:r>
      <w:r w:rsidRPr="000679B7">
        <w:rPr>
          <w:b/>
          <w:i/>
          <w:iCs/>
          <w:sz w:val="24"/>
          <w:szCs w:val="24"/>
        </w:rPr>
        <w:t xml:space="preserve">Тема 4. Приемы и способы выполнения задач, в т.ч. в условиях загрязнения (заражения) местности радиоактивными, отравляющими, аварийно химически опасными веществами и биологическими средствами. Применение приборов </w:t>
      </w:r>
      <w:r w:rsidRPr="000679B7">
        <w:rPr>
          <w:b/>
          <w:i/>
          <w:iCs/>
          <w:sz w:val="24"/>
          <w:szCs w:val="24"/>
        </w:rPr>
        <w:lastRenderedPageBreak/>
        <w:t>радиационной и химической разведки, контроля радиоактивного заражения и облучения. Средства индивидуальной защиты. Действия личного состава НАСФ при проведении специальной обработки.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Организация защиты личного состава формирований в ходе выполнения АСДНР. </w:t>
      </w:r>
      <w:r w:rsidRPr="000679B7">
        <w:rPr>
          <w:sz w:val="24"/>
          <w:szCs w:val="24"/>
        </w:rPr>
        <w:tab/>
        <w:t>Особенности выполнения задач личным составом формирований в условиях загрязнения (заражения) местности радиоактивными, отравляющими, аварийно химически опасными веществами и биологическими средствами.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Подготовка и использование средств индивидуальной защиты.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подготовки приборов радиационной разведки к работе и проверка их работоспособности. Определение уровней радиации на местности и степени радиоактивного заражения различных поверхностей.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выдачи индивидуальных дозиметров и снятия показаний.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Ведение журнала учета доз облучения личного состава.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Подготовка приборов химической разведки к работе, определение типа и концентрации отравляющих веществ (далее - ОВ) в воздухе, на местности, технике, в почве и сыпучих материалах. Особенности определения ОВ зимой.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Практическое применение средств индивидуальной защиты кожи и органов дыхания, выполнение нормативов.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Сущность и способы частичной и полной специальной обработки.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Понятие о дезактивации, дегазации и дезинфекции; вещества и растворы, применяемые для этих целей.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Действия личного состава при проведении дезактивации, дегазации и дезинфекции техники, сооружений, приборов, средств защиты, одежды, обуви.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Меры безопасности при проведении дезактивации, дегазации и дезинфекции транспорта, сооружений и территорий, продуктов питания и воды, одежды, обуви, средств индивидуальной защиты.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Последовательность проведения частичной и полной санитарной обработки людей при заражении отравляющими и аварийно химически опасными веществами, биологическими средствами и радиоактивными веществами, применение табельных и подручных средств.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>Порядок действий при обнаружении пострадавших, оказания первой помощи и транспортировки (сбора) в безопасное место.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5. Психологическая устойчивость сотрудников НАСФ при работе в зоне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Понятие «Стресс». Виды стресса. Индивидуальные особенности реагирования людей на стресс.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Возможные психические состояния л/с НАСФ при работе </w:t>
      </w:r>
      <w:r w:rsidRPr="000679B7">
        <w:rPr>
          <w:b/>
          <w:bCs/>
          <w:sz w:val="24"/>
          <w:szCs w:val="24"/>
        </w:rPr>
        <w:t xml:space="preserve">в </w:t>
      </w:r>
      <w:r w:rsidRPr="000679B7">
        <w:rPr>
          <w:sz w:val="24"/>
          <w:szCs w:val="24"/>
        </w:rPr>
        <w:t>зоне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Экстренная допсихологическая помощь в зоне ЧС.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Система профилактики стрессовых состояний. Приемы и методы саморегуляции.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4.2. Содержание тем занятий, рекомендованных для включения в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>модуль специальной подготовки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1. Действия НАСФ при ведении радиационной, химической и биологической разведки и наблюдения.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Приведение приборов в готовность, их проверка, устранение простейших неисправностей. Проведение измерений.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Ведение мониторинга радиационной, химической и биологической обстановки на потенциально опасных объектах. Проведение замеров уровня радиации, </w:t>
      </w:r>
      <w:r w:rsidRPr="000679B7">
        <w:rPr>
          <w:sz w:val="24"/>
          <w:szCs w:val="24"/>
        </w:rPr>
        <w:lastRenderedPageBreak/>
        <w:t>концентрации химических веществ на объекте и окружающей территории. Границы зон заражения и загрязнения.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Осуществление дозиметрического контроля за облучением и заражением личного состава.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контролю степени зараженности после проведения специальной обработки.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>Тема 2. Действия НАСФ по ликвидации последствий аварии на химически опасном объекте.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Соблюдение режима работы личного состава НАСФ в условиях химического заражения.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ведению химической разведки.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локализации пролива АХОВ способом обвалования, сбором жидкой фазы в ямах-ловушках, засыпкой сыпучими сорбентами, покрытием слоем пены, полимерными пленками и плавающими экранами, разбавлением АХОВ водой или нейтральными растворами.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обеззараживанию (нейтрализации) парогазовой фазы (облака) или проливов АХОВ с использованием различных технологий.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Защита личного состава НАСФ при ведении АСДНР при авариях на химически опасном объекте.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>Тема 3. Действия НАСФ по ликвидации последствий аварии на радиационно- опасном объекте.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Ведение радиационной разведки.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Подготовка приборов к работе и проверка работоспособности. Действия НАСФ по определению уровней радиации на местности и степени радиоактивного заражения различных поверхностей.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личного состава НАСФ при эвакуации рабочих, служащих объекта и населения из зоны радиоактивного загрязнения, а также оказание первой помощи пострадавшим.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личного состава НАСФ при проведении дезактивации территории и дорог.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Строительство могильников и захоронение радиоактивных обломков.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Проведение специальной обработки техники, приборов и инвентаря, использовавшихся в ходе ликвидации аварии, а также санитарной обработки личного состава с применением табельных и подручных средств.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 при выполнении задач на радиоактивно загрязненной местности. Мероприятия по обеспечению радиационной безопасности личного состава сил и персонала объекта (йодная профилактика, применение радиопротекторов).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4"/>
          <w:szCs w:val="24"/>
        </w:rPr>
      </w:pPr>
      <w:r w:rsidRPr="000679B7">
        <w:rPr>
          <w:b/>
          <w:i/>
          <w:iCs/>
          <w:sz w:val="24"/>
          <w:szCs w:val="24"/>
        </w:rPr>
        <w:t>Тема 4. Действия НАСФ по выполнению противопожарных мероприятий на объекте. Порядок использования средств пожаротушения, состоящих на оснащении НАСФ.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Требования пожарной безопасности на объекте.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выполнению мероприятий в соответствии с Планом противопожарной защиты объекта.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lastRenderedPageBreak/>
        <w:t>Практическое развертывание и применение табельных средств пожаротушения, состоящих на оснащении НАСФ. Действия по использованию средств защиты (изолирующих противогазов, дыхательных аппаратов).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 xml:space="preserve">Тема </w:t>
      </w:r>
      <w:r w:rsidRPr="000679B7">
        <w:rPr>
          <w:b/>
          <w:bCs/>
          <w:sz w:val="24"/>
          <w:szCs w:val="24"/>
        </w:rPr>
        <w:t xml:space="preserve">5. </w:t>
      </w:r>
      <w:r w:rsidRPr="000679B7">
        <w:rPr>
          <w:b/>
          <w:bCs/>
          <w:i/>
          <w:iCs/>
          <w:sz w:val="24"/>
          <w:szCs w:val="24"/>
        </w:rPr>
        <w:t>Действия НАСФ по тушению пожаров в различных условиях обстановки.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Ведение пожарной разведки силами НАСФ.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по локализации и тушению пожаров.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Спасение и эвакуация пострадавших из очага поражения, горящих, задымленных и загазованных зданий.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Отработка действий номеров боевого расчета в различных условиях обстановки.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по тушению пожаров в условиях заражения радиоактивными, отравляющими, аварийно химически опасными веществами и биологическими средствами.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по тушению пожаров</w:t>
      </w:r>
      <w:r w:rsidRPr="000679B7">
        <w:rPr>
          <w:bCs/>
          <w:sz w:val="24"/>
          <w:szCs w:val="24"/>
        </w:rPr>
        <w:t xml:space="preserve"> применительно к оперативно-тактическим особенностям объекта</w:t>
      </w:r>
      <w:r w:rsidRPr="000679B7">
        <w:rPr>
          <w:sz w:val="24"/>
          <w:szCs w:val="24"/>
        </w:rPr>
        <w:t>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по тушению пожаров в условиях массового разлива нефтепродуктов.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по тушению пожаров при авариях на магистральных газо- и нефтепроводах.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6. Действия НАСФ по ликвидации последствий аварии на радиационно, химически, взрыво- и пожароопасных объектах.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отключению поврежденных участков. Практические действия по ремонту поврежденных участков. Ремонт поврежденных участков, проведение других аварийных работ.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ведению разведки и поиску пострадавших.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спасению пострадавших, находящихся в завалах путем устройства галерей, растаскивания конструкций зданий, использования домкратов и средств малой механизации для разборки завалов сбоку, сверху, в наиболее доступных местах.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Особенности спасения людей, находящихся в загазованных, затопленных водой убежищах и укрытиях.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оказанию первой помощи пострадавшим.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7. Действия НАСФ по устройству проездов, обрушению неустойчивых зданий и конструкций, по вскрытию заваленных защитных сооружений.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оборудованию проходов (проездов) в завалах.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креплению и усилению конструкций.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обрушению неустойчивых конструкций: ударной нагрузкой, канатной тягой, вручную с использованием различного инструмента, взрывным способом.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Вскрытие заваленных защитных сооружений, основные способы, последовательность выполнения работ. Обеспечение подачи воздуха в заваленное защитное сооружение. Расчистка завала над аварийными или основными выходами и вскрытие защитного сооружения. Вскрытие защитного сооружения путем отрывки приямка с наружной стены убежища или путем устройства прохода через смежные </w:t>
      </w:r>
      <w:r w:rsidRPr="000679B7">
        <w:rPr>
          <w:sz w:val="24"/>
          <w:szCs w:val="24"/>
        </w:rPr>
        <w:lastRenderedPageBreak/>
        <w:t>подвальные помещения. Вскрытие защитного сооружения путем устройства вертикальной или наклонной шахты с проходом под завалом и пробивкой проема в стене.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8. Действия НАСФ по разборке завалов.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Разведка завалов, поврежденных и горящих зданий.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при разборке завала с использованием инженерной техники и средств малой механизации (пневматического, гидравлического инструмента и др.). Порядок выполнения работ.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расчистке территории от обломков разрушенного здания.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9. Действия НЛСФ по проведению АСДНР при ЧС природного характера.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Возможная обстановка при разных видах ЧС природного характера, которые могут возникнуть в районе действия НАСФ. Конкретный перечень ЧС природного характера определяется в рабочих программах </w:t>
      </w:r>
      <w:r w:rsidRPr="000679B7">
        <w:rPr>
          <w:iCs/>
          <w:sz w:val="24"/>
          <w:szCs w:val="24"/>
        </w:rPr>
        <w:t>формирований и персонала объекта экономики.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ведению разведки и поиску пострадавших.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спасению пострадавших, находящихся на поверхности воды, выше уровня воды (на отдельных местных предметах), под водой, в разрушенных зданиях под завалами, под снегом.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НАСФ по оказанию первой помощи пострадавшим.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</w:rPr>
      </w:pPr>
      <w:r w:rsidRPr="000679B7">
        <w:rPr>
          <w:b/>
          <w:bCs/>
          <w:i/>
          <w:iCs/>
          <w:sz w:val="24"/>
          <w:szCs w:val="24"/>
        </w:rPr>
        <w:t>Тема 10. Действия санитарной дружины, санитарного поста, осуществляемые в целях медицинского обеспечения личного состава.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Оказание первой помощи пострадавшим. Эвакуация пострадавших в лечебные учреждения.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Ведение наблюдения за выполнением личным составом установленного режима работы, проведения санитарно-гигиенических, противоэпидемических мероприятий.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Действия медицинских формирований при проведении аварийно-спасательных и других неотложных работ. Организация работы медицинского пункта формирования на участке (объекте) работ.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формирования с силами, действующими в очаге поражения.</w:t>
      </w:r>
    </w:p>
    <w:p w:rsidR="008510AC" w:rsidRPr="000679B7" w:rsidRDefault="008510AC" w:rsidP="008510AC">
      <w:pPr>
        <w:ind w:firstLine="709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Участие в городских соревнованиях санитарных дружин и постов.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bCs/>
          <w:sz w:val="24"/>
          <w:szCs w:val="24"/>
        </w:rPr>
      </w:pPr>
      <w:r w:rsidRPr="000679B7">
        <w:rPr>
          <w:b/>
          <w:bCs/>
          <w:sz w:val="24"/>
          <w:szCs w:val="24"/>
        </w:rPr>
        <w:t xml:space="preserve"> </w:t>
      </w: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both"/>
        <w:rPr>
          <w:bCs/>
          <w:sz w:val="24"/>
          <w:szCs w:val="24"/>
        </w:rPr>
      </w:pPr>
    </w:p>
    <w:p w:rsidR="008510AC" w:rsidRPr="000679B7" w:rsidRDefault="008510AC" w:rsidP="008510AC">
      <w:pPr>
        <w:jc w:val="right"/>
        <w:rPr>
          <w:b/>
          <w:sz w:val="24"/>
          <w:szCs w:val="24"/>
        </w:rPr>
      </w:pPr>
      <w:r w:rsidRPr="000679B7">
        <w:rPr>
          <w:bCs/>
          <w:sz w:val="24"/>
          <w:szCs w:val="24"/>
        </w:rPr>
        <w:t xml:space="preserve">                                </w:t>
      </w:r>
      <w:r w:rsidRPr="000679B7">
        <w:rPr>
          <w:sz w:val="24"/>
          <w:szCs w:val="24"/>
        </w:rPr>
        <w:t xml:space="preserve">                                                                         </w:t>
      </w:r>
      <w:r w:rsidRPr="000679B7">
        <w:rPr>
          <w:b/>
          <w:sz w:val="24"/>
          <w:szCs w:val="24"/>
        </w:rPr>
        <w:t>УТВЕРЖДЕНА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 постановлением администрации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от  </w:t>
      </w:r>
      <w:r>
        <w:rPr>
          <w:sz w:val="24"/>
        </w:rPr>
        <w:t>23/06/2014 № 1474</w:t>
      </w:r>
      <w:r w:rsidRPr="000679B7">
        <w:rPr>
          <w:sz w:val="24"/>
          <w:szCs w:val="24"/>
        </w:rPr>
        <w:t xml:space="preserve"> 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>(Приложение №4)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ind w:left="4820"/>
        <w:jc w:val="both"/>
        <w:rPr>
          <w:sz w:val="24"/>
          <w:szCs w:val="24"/>
        </w:rPr>
      </w:pP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Примерная программа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обучения личного состава территориальных (городских) служб гражданской защиты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pStyle w:val="24"/>
        <w:numPr>
          <w:ilvl w:val="0"/>
          <w:numId w:val="10"/>
        </w:numPr>
        <w:shd w:val="clear" w:color="auto" w:fill="auto"/>
        <w:tabs>
          <w:tab w:val="left" w:pos="26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Пояснительная записка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679B7">
        <w:rPr>
          <w:rFonts w:ascii="Times New Roman" w:hAnsi="Times New Roman"/>
          <w:b w:val="0"/>
          <w:sz w:val="24"/>
          <w:szCs w:val="24"/>
        </w:rPr>
        <w:t xml:space="preserve">Примерная программа обучения личного состава  территориальных (городских) служб гражданской защиты  (служб ГЗ) Сосновоборского городского округа </w:t>
      </w:r>
      <w:r w:rsidRPr="000679B7">
        <w:rPr>
          <w:rFonts w:ascii="Times New Roman" w:hAnsi="Times New Roman"/>
          <w:sz w:val="24"/>
          <w:szCs w:val="24"/>
        </w:rPr>
        <w:t>(</w:t>
      </w:r>
      <w:r w:rsidRPr="000679B7">
        <w:rPr>
          <w:rFonts w:ascii="Times New Roman" w:hAnsi="Times New Roman"/>
          <w:b w:val="0"/>
          <w:sz w:val="24"/>
          <w:szCs w:val="24"/>
        </w:rPr>
        <w:t>далее - Примерная программа) составляет основу подготовки служб к выполнению задач по предназначению.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В Примерной программе изложены организация и методика обучения, тематика, содержание тем и расчет часов, а также требования к уровню знаний и умений личного состава  служб ГЗ, прошедшего обучение.</w:t>
      </w:r>
    </w:p>
    <w:p w:rsidR="008510AC" w:rsidRPr="000679B7" w:rsidRDefault="008510AC" w:rsidP="008510A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679B7">
        <w:rPr>
          <w:sz w:val="24"/>
          <w:szCs w:val="24"/>
        </w:rPr>
        <w:t xml:space="preserve">Подготовка   служб ГЗ организуется и осуществляется в соответствии с требованиями Федерального закона «О гражданской обороне» от 12.02.98 № 28-ФЗ, постановления Правительства Российской Федерации от 2.11.2000 № 841 «Об утверждении Положения об организации обучения населения в области гражданской обороны», Постановления Правительства РФ от 26.11.2007 № 804 «Об утверждении положения о гражданской обороне в Российской Федерации», Примерной программы обучения   </w:t>
      </w:r>
      <w:r w:rsidRPr="000679B7">
        <w:rPr>
          <w:bCs/>
          <w:sz w:val="24"/>
          <w:szCs w:val="24"/>
        </w:rPr>
        <w:t xml:space="preserve">личного состава  спасательных служб, утверждённой Министром МЧС РФ по делам ГО, ЧС и ликвидации последствий стихийных бедствий 28.11.2013 г. № 2-4-87-36-14, </w:t>
      </w:r>
      <w:r w:rsidRPr="000679B7">
        <w:rPr>
          <w:sz w:val="24"/>
          <w:szCs w:val="24"/>
        </w:rPr>
        <w:t>и настоящей Примерной программы.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Подготовка   служб ГЗ включает: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начальное обучение личного состава  служб ГЗ по примерной программе обучения работающего населения в области гражданской обороны и защиты от чрезвычайных ситуаций;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обучение личного состава   служб ГЗ по учебным программам, разработанным в соответствии с данной Примерной программой обучения;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повышение квалификации руководителей служб ГЗ по соответствующим программам;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проверку готовности   служб ГЗ к действиям по предназначению.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Настоящая Примерная программа предназначена для обучения личного состава   служб ГЗ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ведении военных действий, вследствие этих действий и при чрезвычайных ситуациях, первой и первичной медико- санитарной помощи, созданию минимально необходимых условий его жизнедеятельности, а также совершенствования умений и навыков личного состава спасательных служб в применении техники, инструментов, приборов и принадлежностей, состоящих на штатно-табельном оснащении спасательных служб, поддержания необходимого уровня их готовности к выполнению задач по предназначению.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 xml:space="preserve">Обучение личного состава   служб ГЗ планируется и проводится   по месту работы по учебным программам, разрабатываемым   на основании данной Примерной </w:t>
      </w:r>
      <w:r w:rsidRPr="000679B7">
        <w:rPr>
          <w:sz w:val="24"/>
          <w:szCs w:val="24"/>
        </w:rPr>
        <w:lastRenderedPageBreak/>
        <w:t xml:space="preserve">программы.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 xml:space="preserve">Разработанная учебная программа обучения личного состава конкретной  службы ГЗ согласовывается   с начальником отдела гражданской защиты администрации Сосновоборского городского округа.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Примерная программа построена на модульном принципе, который дает возможность при разработке учебной программы учитывать уровень знаний личного состава, особенности организаций, а также оптимизировать процесс подготовки.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Примерная программа состоит из двух модулей: модуль 1 (базовая подготовка); модуль 2 (специальная подготовка).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Разделы модуля 1 отрабатываются в полном объеме (24 часа) всеми  службами ГЗ. Замена разделов (тем), уменьшение общего количества часов модуля 1 не допускается. Разрешается в зависимости от уровня подготовки обучающихся изменять количество часов на отработку тем внутри раздела без изменения общего количества часов на раздел.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Тематика модуля 2 содержит вопросы, находящиеся в области компетенции соответствующей   службы ГЗ. В учебную программу обучения соответствующей  службы ГЗ из модуля 2 могут включаться как раздел в полном объеме, так и отдельные темы из разных разделов в зависимости от предназначения   службы ГЗ и степени подготовленности (обученности) личного состава.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Конкретные разделы и темы модуля 2 определяются руководителями, утверждающими учебную программу. Разрешается изменять как общее количество часов раздела, так и количество часов тем внутри данного раздела.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При этом время на отработку всего модуля 2 не может быть менее 12 часов для любой  службы ГЗ.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Основным методом проведения занятий является практическая тренировка (упражнение).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Теоретический материал излагается путем рассказа или объяснения в минимальном объеме, необходимом обучаемым для правильного и четкого выполнения практических приемов и действий.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Практические и тактико-специальные занятия организуют и проводят руководители   служб ГЗ, а на учебных местах - руководители структурных подразделений  служб ГЗ.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Занятия проводятся на натурных участках    местности или на территории организации. На тактико-специальные занятия службы ГЗ выводятся в штатно-табельном составе с необходимым количеством техники, приборов, инструментов, принадлежностей и средств индивидуальной защиты. Практические занятия со структурными подразделениями  службы ГЗ разрешается проводить раздельно.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Руководитель  службы ГЗ одновременно является и руководителем занятий на одном из учебных мест, как правило, наиболее важном и сложном.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Руководителю занятия накануне проведения практического или тактико-</w:t>
      </w:r>
      <w:r w:rsidRPr="000679B7">
        <w:rPr>
          <w:sz w:val="24"/>
          <w:szCs w:val="24"/>
        </w:rPr>
        <w:softHyphen/>
        <w:t>специального занятия целесообразно провести инструктаж (инструкторско-методическое занятие) с руководителями структурных подразделений   службы ГЗ, которые будут являться руководителями занятий на учебных местах.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При подготовке личного состава   служб ГЗ особое внимание уделяется:</w:t>
      </w:r>
    </w:p>
    <w:p w:rsidR="008510AC" w:rsidRPr="000679B7" w:rsidRDefault="008510AC" w:rsidP="008510AC">
      <w:pPr>
        <w:pStyle w:val="2b"/>
        <w:numPr>
          <w:ilvl w:val="0"/>
          <w:numId w:val="11"/>
        </w:numPr>
        <w:shd w:val="clear" w:color="auto" w:fill="auto"/>
        <w:tabs>
          <w:tab w:val="left" w:pos="927"/>
        </w:tabs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способности привести   службу ГЗ в готовность к действиям по предназначению;</w:t>
      </w:r>
    </w:p>
    <w:p w:rsidR="008510AC" w:rsidRPr="000679B7" w:rsidRDefault="008510AC" w:rsidP="008510AC">
      <w:pPr>
        <w:pStyle w:val="2b"/>
        <w:numPr>
          <w:ilvl w:val="0"/>
          <w:numId w:val="11"/>
        </w:numPr>
        <w:shd w:val="clear" w:color="auto" w:fill="auto"/>
        <w:tabs>
          <w:tab w:val="left" w:pos="999"/>
        </w:tabs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практическому усвоению личным составом наиболее эффективных приемов и способов действий с применением техники, инструментов и оборудования, состоящих на оснащении   служб ГЗ;</w:t>
      </w:r>
    </w:p>
    <w:p w:rsidR="008510AC" w:rsidRPr="000679B7" w:rsidRDefault="008510AC" w:rsidP="008510AC">
      <w:pPr>
        <w:pStyle w:val="2b"/>
        <w:numPr>
          <w:ilvl w:val="0"/>
          <w:numId w:val="11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морально-психологической и тактико-специальной подготовке личного состава.</w:t>
      </w:r>
    </w:p>
    <w:p w:rsidR="008510AC" w:rsidRPr="000679B7" w:rsidRDefault="008510AC" w:rsidP="008510AC">
      <w:pPr>
        <w:pStyle w:val="24"/>
        <w:numPr>
          <w:ilvl w:val="0"/>
          <w:numId w:val="10"/>
        </w:numPr>
        <w:shd w:val="clear" w:color="auto" w:fill="auto"/>
        <w:tabs>
          <w:tab w:val="left" w:pos="2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lastRenderedPageBreak/>
        <w:t>Требования к уровню освоения курса обучения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 xml:space="preserve"> </w:t>
      </w:r>
      <w:r w:rsidRPr="000679B7">
        <w:rPr>
          <w:sz w:val="24"/>
          <w:szCs w:val="24"/>
        </w:rPr>
        <w:tab/>
        <w:t xml:space="preserve">Службы ГЗ относятся к силам гражданской обороны </w:t>
      </w:r>
      <w:r w:rsidRPr="000679B7">
        <w:rPr>
          <w:i/>
          <w:sz w:val="24"/>
          <w:szCs w:val="24"/>
        </w:rPr>
        <w:t>и РСЧС</w:t>
      </w:r>
      <w:r w:rsidRPr="000679B7">
        <w:rPr>
          <w:sz w:val="24"/>
          <w:szCs w:val="24"/>
        </w:rPr>
        <w:t>. Соответственно уровень их знаний и умений должен обеспечивать выполнение соответствующих мероприятий при решении задач гражданской обороны.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679B7">
        <w:rPr>
          <w:sz w:val="24"/>
          <w:szCs w:val="24"/>
        </w:rPr>
        <w:t>Личный состав спасательной службы должен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знать: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предназначение   службы ГЗ и свои функциональные обязанности;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очередность действий по сигналам оповещения;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порядок оповещения, сбора и приведения   службы ГЗ в готовность;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место сбора   службы ГЗ, пути и порядок выдвижения к месту возможного выполнения задач;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назначение, технические данные, порядок применения и возможности техники, инструментов и приборов, а также средств защиты, состоящих на оснащении;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порядок проведения специальной обработки;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 xml:space="preserve">производственные и технологические особенности своей организации, характер возможных аварийно-спасательных и других неотложных работ (далее - АСДНР);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rStyle w:val="af1"/>
          <w:sz w:val="24"/>
          <w:szCs w:val="24"/>
        </w:rPr>
        <w:t>уметь: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выполнять функциональные обязанности при приведении службы в готовность к действиям;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>поддерживать в исправном состоянии и грамотно применять штатно-</w:t>
      </w:r>
      <w:r w:rsidRPr="000679B7">
        <w:rPr>
          <w:sz w:val="24"/>
          <w:szCs w:val="24"/>
        </w:rPr>
        <w:softHyphen/>
        <w:t>табельную технику, средства малой механизации, механизмы, приборы и другое табельное имущество, а также средства индивидуальной защиты;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right="-85" w:firstLine="360"/>
        <w:rPr>
          <w:sz w:val="24"/>
          <w:szCs w:val="24"/>
        </w:rPr>
      </w:pPr>
      <w:r w:rsidRPr="000679B7">
        <w:rPr>
          <w:sz w:val="24"/>
          <w:szCs w:val="24"/>
        </w:rPr>
        <w:t>оказывать первую помощь раненым и пораженным, сортировать и эвакуировать их в безопасные места;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0679B7">
        <w:rPr>
          <w:sz w:val="24"/>
          <w:szCs w:val="24"/>
        </w:rPr>
        <w:t xml:space="preserve">работать в штатных средствах индивидуальной защиты;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left="362" w:hanging="2"/>
        <w:rPr>
          <w:sz w:val="24"/>
          <w:szCs w:val="24"/>
        </w:rPr>
      </w:pPr>
      <w:r w:rsidRPr="000679B7">
        <w:rPr>
          <w:sz w:val="24"/>
          <w:szCs w:val="24"/>
        </w:rPr>
        <w:t>проводить санитарную обработку и обеззараживание техники,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left="362" w:hanging="2"/>
        <w:rPr>
          <w:sz w:val="24"/>
          <w:szCs w:val="24"/>
        </w:rPr>
      </w:pPr>
      <w:r w:rsidRPr="000679B7">
        <w:rPr>
          <w:sz w:val="24"/>
          <w:szCs w:val="24"/>
        </w:rPr>
        <w:t xml:space="preserve">сооружений, территории, одежды и средств индивидуальной защиты;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left="905" w:hanging="545"/>
        <w:rPr>
          <w:sz w:val="24"/>
          <w:szCs w:val="24"/>
        </w:rPr>
      </w:pPr>
      <w:r w:rsidRPr="000679B7">
        <w:rPr>
          <w:sz w:val="24"/>
          <w:szCs w:val="24"/>
        </w:rPr>
        <w:t>соблюдать меры безопасности при выполнении задач.</w:t>
      </w:r>
    </w:p>
    <w:p w:rsidR="008510AC" w:rsidRPr="000C7B42" w:rsidRDefault="008510AC" w:rsidP="008510AC">
      <w:pPr>
        <w:pStyle w:val="2b"/>
        <w:shd w:val="clear" w:color="auto" w:fill="auto"/>
        <w:spacing w:line="240" w:lineRule="auto"/>
        <w:ind w:left="905" w:hanging="545"/>
        <w:rPr>
          <w:sz w:val="10"/>
          <w:szCs w:val="10"/>
        </w:rPr>
      </w:pP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pStyle w:val="24"/>
        <w:shd w:val="clear" w:color="auto" w:fill="auto"/>
        <w:tabs>
          <w:tab w:val="left" w:pos="14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 xml:space="preserve">                                 3. Учебно-тематический план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1448"/>
        </w:tabs>
        <w:spacing w:line="240" w:lineRule="auto"/>
        <w:ind w:left="362" w:firstLine="724"/>
        <w:rPr>
          <w:sz w:val="24"/>
          <w:szCs w:val="24"/>
        </w:rPr>
      </w:pPr>
      <w:r w:rsidRPr="000679B7">
        <w:rPr>
          <w:rStyle w:val="af2"/>
          <w:sz w:val="24"/>
          <w:szCs w:val="24"/>
        </w:rPr>
        <w:t>Цель обучения:</w:t>
      </w:r>
      <w:r w:rsidRPr="000679B7">
        <w:rPr>
          <w:rStyle w:val="af1"/>
          <w:sz w:val="24"/>
          <w:szCs w:val="24"/>
        </w:rPr>
        <w:t xml:space="preserve"> </w:t>
      </w:r>
      <w:r w:rsidRPr="000679B7">
        <w:rPr>
          <w:sz w:val="24"/>
          <w:szCs w:val="24"/>
        </w:rPr>
        <w:t>получение слушателями знаний, умений и навыков по приведению спасательной службы в готовность к действиям по выполнению задач по предназначению, соблюдению мер безопасности при выполнении задач, применению приборов радиационной и химической разведки, контроля радиоактивного загрязнения и облучения, а также оказанию первой помощи раненым и пораженным.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1448"/>
        </w:tabs>
        <w:spacing w:line="240" w:lineRule="auto"/>
        <w:ind w:left="362" w:firstLine="724"/>
        <w:rPr>
          <w:sz w:val="24"/>
          <w:szCs w:val="24"/>
        </w:rPr>
      </w:pPr>
      <w:r w:rsidRPr="000679B7">
        <w:rPr>
          <w:rStyle w:val="af2"/>
          <w:sz w:val="24"/>
          <w:szCs w:val="24"/>
        </w:rPr>
        <w:t>Категория обучаемых:</w:t>
      </w:r>
      <w:r w:rsidRPr="000679B7">
        <w:rPr>
          <w:rStyle w:val="af1"/>
          <w:sz w:val="24"/>
          <w:szCs w:val="24"/>
        </w:rPr>
        <w:t xml:space="preserve"> </w:t>
      </w:r>
      <w:r w:rsidRPr="000679B7">
        <w:rPr>
          <w:sz w:val="24"/>
          <w:szCs w:val="24"/>
        </w:rPr>
        <w:t>личный состав всех спасательных служб.</w:t>
      </w:r>
    </w:p>
    <w:p w:rsidR="008510AC" w:rsidRPr="000679B7" w:rsidRDefault="008510AC" w:rsidP="008510AC">
      <w:pPr>
        <w:pStyle w:val="32"/>
        <w:shd w:val="clear" w:color="auto" w:fill="auto"/>
        <w:tabs>
          <w:tab w:val="left" w:pos="1448"/>
        </w:tabs>
        <w:spacing w:line="240" w:lineRule="auto"/>
        <w:ind w:left="362" w:firstLine="724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Продолжительность обучения: 6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 </w:t>
      </w:r>
      <w:r w:rsidRPr="000679B7">
        <w:rPr>
          <w:rStyle w:val="34"/>
          <w:rFonts w:ascii="Times New Roman" w:hAnsi="Times New Roman"/>
          <w:sz w:val="24"/>
          <w:szCs w:val="24"/>
        </w:rPr>
        <w:t>учебных часов.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1448"/>
        </w:tabs>
        <w:spacing w:line="240" w:lineRule="auto"/>
        <w:ind w:left="362" w:firstLine="724"/>
        <w:rPr>
          <w:sz w:val="24"/>
          <w:szCs w:val="24"/>
        </w:rPr>
      </w:pPr>
      <w:r w:rsidRPr="000679B7">
        <w:rPr>
          <w:rStyle w:val="af2"/>
          <w:sz w:val="24"/>
          <w:szCs w:val="24"/>
        </w:rPr>
        <w:t>Форма обучения:</w:t>
      </w:r>
      <w:r w:rsidRPr="000679B7">
        <w:rPr>
          <w:rStyle w:val="af1"/>
          <w:sz w:val="24"/>
          <w:szCs w:val="24"/>
        </w:rPr>
        <w:t xml:space="preserve"> </w:t>
      </w:r>
      <w:r w:rsidRPr="000679B7">
        <w:rPr>
          <w:sz w:val="24"/>
          <w:szCs w:val="24"/>
        </w:rPr>
        <w:t>с отрывом от работы.</w:t>
      </w:r>
    </w:p>
    <w:p w:rsidR="008510AC" w:rsidRPr="000679B7" w:rsidRDefault="008510AC" w:rsidP="008510AC">
      <w:pPr>
        <w:tabs>
          <w:tab w:val="left" w:pos="1448"/>
        </w:tabs>
        <w:ind w:left="362" w:firstLine="724"/>
        <w:jc w:val="both"/>
        <w:rPr>
          <w:rStyle w:val="af4"/>
          <w:rFonts w:eastAsia="Arial Narrow"/>
          <w:bCs w:val="0"/>
          <w:sz w:val="24"/>
          <w:szCs w:val="24"/>
        </w:rPr>
      </w:pPr>
      <w:r w:rsidRPr="000679B7">
        <w:rPr>
          <w:rStyle w:val="af4"/>
          <w:rFonts w:eastAsia="Arial Narrow"/>
          <w:bCs w:val="0"/>
          <w:sz w:val="24"/>
          <w:szCs w:val="24"/>
        </w:rPr>
        <w:t>Модуль базовой подготовки</w:t>
      </w:r>
    </w:p>
    <w:p w:rsidR="008510AC" w:rsidRPr="000679B7" w:rsidRDefault="008510AC" w:rsidP="008510AC">
      <w:pPr>
        <w:tabs>
          <w:tab w:val="left" w:pos="1448"/>
        </w:tabs>
        <w:ind w:left="362" w:firstLine="724"/>
        <w:jc w:val="both"/>
        <w:rPr>
          <w:rStyle w:val="af4"/>
          <w:rFonts w:eastAsia="Arial Narrow"/>
          <w:b w:val="0"/>
          <w:bCs w:val="0"/>
          <w:sz w:val="24"/>
          <w:szCs w:val="24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296"/>
        <w:gridCol w:w="724"/>
        <w:gridCol w:w="543"/>
        <w:gridCol w:w="543"/>
        <w:gridCol w:w="724"/>
      </w:tblGrid>
      <w:tr w:rsidR="008510AC" w:rsidRPr="000679B7" w:rsidTr="0011721F">
        <w:tc>
          <w:tcPr>
            <w:tcW w:w="900" w:type="dxa"/>
            <w:vMerge w:val="restart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Номер темы</w:t>
            </w:r>
          </w:p>
        </w:tc>
        <w:tc>
          <w:tcPr>
            <w:tcW w:w="6300" w:type="dxa"/>
            <w:vMerge w:val="restart"/>
            <w:vAlign w:val="center"/>
          </w:tcPr>
          <w:p w:rsidR="008510AC" w:rsidRPr="000679B7" w:rsidRDefault="008510AC" w:rsidP="0011721F">
            <w:pPr>
              <w:pStyle w:val="2b"/>
              <w:ind w:left="8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Наименование разделов и тем модуля</w:t>
            </w:r>
          </w:p>
        </w:tc>
        <w:tc>
          <w:tcPr>
            <w:tcW w:w="2534" w:type="dxa"/>
            <w:gridSpan w:val="4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543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Кол-во часов</w:t>
            </w:r>
          </w:p>
        </w:tc>
      </w:tr>
      <w:tr w:rsidR="008510AC" w:rsidRPr="000679B7" w:rsidTr="0011721F">
        <w:tc>
          <w:tcPr>
            <w:tcW w:w="900" w:type="dxa"/>
            <w:vMerge/>
            <w:vAlign w:val="center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Все-го</w:t>
            </w:r>
            <w:r w:rsidRPr="000679B7">
              <w:rPr>
                <w:rStyle w:val="af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10" w:type="dxa"/>
            <w:gridSpan w:val="3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из них</w:t>
            </w:r>
          </w:p>
        </w:tc>
      </w:tr>
      <w:tr w:rsidR="008510AC" w:rsidRPr="000679B7" w:rsidTr="0011721F">
        <w:tc>
          <w:tcPr>
            <w:tcW w:w="900" w:type="dxa"/>
            <w:vMerge/>
            <w:vAlign w:val="center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rStyle w:val="af1"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С</w:t>
            </w:r>
          </w:p>
        </w:tc>
        <w:tc>
          <w:tcPr>
            <w:tcW w:w="543" w:type="dxa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rStyle w:val="af1"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ПЗ</w:t>
            </w:r>
          </w:p>
        </w:tc>
        <w:tc>
          <w:tcPr>
            <w:tcW w:w="724" w:type="dxa"/>
            <w:vAlign w:val="center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rStyle w:val="af1"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ТСЗ</w:t>
            </w: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-30"/>
              <w:rPr>
                <w:rStyle w:val="af2"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-30"/>
              <w:rPr>
                <w:rStyle w:val="af2"/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Раздел 1</w:t>
            </w:r>
            <w:r w:rsidRPr="000679B7">
              <w:rPr>
                <w:rStyle w:val="af1"/>
                <w:sz w:val="24"/>
                <w:szCs w:val="24"/>
              </w:rPr>
              <w:t xml:space="preserve">. </w:t>
            </w:r>
            <w:r w:rsidRPr="000679B7">
              <w:rPr>
                <w:rStyle w:val="af2"/>
                <w:sz w:val="24"/>
                <w:szCs w:val="24"/>
              </w:rPr>
              <w:t xml:space="preserve">Приведение   службы ГЗ в готовность и       </w:t>
            </w:r>
          </w:p>
          <w:p w:rsidR="008510AC" w:rsidRPr="000679B7" w:rsidRDefault="008510AC" w:rsidP="0011721F">
            <w:pPr>
              <w:pStyle w:val="2b"/>
              <w:ind w:left="-30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выдвижение в район выполнения задач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-30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-30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16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личного состава при приведении   службы    ГЗ в готовность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 w:firstLine="642"/>
              <w:rPr>
                <w:rStyle w:val="af5"/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 w:firstLine="642"/>
              <w:rPr>
                <w:rStyle w:val="af5"/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8" w:hanging="68"/>
              <w:rPr>
                <w:i/>
                <w:iCs/>
                <w:sz w:val="24"/>
                <w:szCs w:val="24"/>
              </w:rPr>
            </w:pPr>
            <w:r w:rsidRPr="000679B7">
              <w:rPr>
                <w:rStyle w:val="af5"/>
                <w:sz w:val="24"/>
                <w:szCs w:val="24"/>
              </w:rPr>
              <w:t>Занятие 1.1. Предназначение   службы ГЗ,  функциональные обязанности и общие понятия о готовности   службы ГЗ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 w:firstLine="642"/>
              <w:rPr>
                <w:rStyle w:val="af5"/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8" w:hanging="68"/>
              <w:rPr>
                <w:i/>
                <w:iCs/>
                <w:sz w:val="24"/>
                <w:szCs w:val="24"/>
              </w:rPr>
            </w:pPr>
            <w:r w:rsidRPr="000679B7">
              <w:rPr>
                <w:rStyle w:val="af5"/>
                <w:sz w:val="24"/>
                <w:szCs w:val="24"/>
              </w:rPr>
              <w:t>Занятие 1.2. Действия личного состава при приведении   службы ГЗ в готовность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hanging="68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личного состава   службы ГЗ при выдвижении в район выполнения задач, подготовке к выполнению задач и вводе в районы АСДНР сил ГО и РСЧС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Раздел 2.Меры безопасности при выполнении задач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543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-</w:t>
            </w:r>
          </w:p>
        </w:tc>
      </w:tr>
      <w:tr w:rsidR="008510AC" w:rsidRPr="000679B7" w:rsidTr="0011721F">
        <w:tc>
          <w:tcPr>
            <w:tcW w:w="905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1</w:t>
            </w:r>
          </w:p>
        </w:tc>
        <w:tc>
          <w:tcPr>
            <w:tcW w:w="6295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Меры безопасности при выполнении задач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Особенности выполнения задач на местности, зараженной радиоактивными, отравляющими, аварийно химически опасными веществами и биологическими средствами. Меры безопасности при проведении специальной обработки, санитарной обработки, дезактивации, дегазации и дезинфекции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Раздел 3. Оказание первой помощи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543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-</w:t>
            </w: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Оказание первой помощи раненым и пораженным и эвакуация их в безопасные места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Средства индивидуальной медицинской защиты. Правила пользования ими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личного состава   службы ГЗ по оказанию первой помощи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rStyle w:val="af2"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Раздел 4</w:t>
            </w:r>
            <w:r w:rsidRPr="000679B7">
              <w:rPr>
                <w:rStyle w:val="af1"/>
                <w:sz w:val="24"/>
                <w:szCs w:val="24"/>
              </w:rPr>
              <w:t xml:space="preserve">. </w:t>
            </w:r>
            <w:r w:rsidRPr="000679B7">
              <w:rPr>
                <w:rStyle w:val="af2"/>
                <w:sz w:val="24"/>
                <w:szCs w:val="24"/>
              </w:rPr>
              <w:t>Приборы радиационной и химической разведки, средства дозиметрического контроля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2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543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-</w:t>
            </w: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ind w:left="612"/>
              <w:rPr>
                <w:b/>
                <w:sz w:val="24"/>
                <w:szCs w:val="24"/>
              </w:rPr>
            </w:pP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Приборы радиационной и химической разведки, средства дозиметрического контроля, их назначение и общее устройство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Практическое применение приборов радиационной и химической разведки, средств дозиметрического контроля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ind w:left="543"/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00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8510AC" w:rsidRPr="000679B7" w:rsidRDefault="008510AC" w:rsidP="0011721F">
            <w:pPr>
              <w:pStyle w:val="2b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ИТОГО: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24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15</w:t>
            </w:r>
          </w:p>
        </w:tc>
        <w:tc>
          <w:tcPr>
            <w:tcW w:w="724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rStyle w:val="af1"/>
                <w:sz w:val="24"/>
                <w:szCs w:val="24"/>
              </w:rPr>
              <w:t>4</w:t>
            </w:r>
          </w:p>
        </w:tc>
      </w:tr>
    </w:tbl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>Примечание:   С – семинар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                ПЗ – практическое занятие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                ТСЗ – тактико–специальное занятие</w:t>
      </w: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 xml:space="preserve">Модуль специальной подготовки  </w:t>
      </w: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680"/>
        <w:gridCol w:w="1609"/>
        <w:gridCol w:w="865"/>
      </w:tblGrid>
      <w:tr w:rsidR="008510AC" w:rsidRPr="000679B7" w:rsidTr="0011721F">
        <w:tc>
          <w:tcPr>
            <w:tcW w:w="927" w:type="dxa"/>
            <w:vAlign w:val="center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Номер темы</w:t>
            </w:r>
          </w:p>
        </w:tc>
        <w:tc>
          <w:tcPr>
            <w:tcW w:w="6686" w:type="dxa"/>
            <w:vAlign w:val="center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Наименование территориальной (городской ) службы ГЗ  и тем модуля</w:t>
            </w:r>
          </w:p>
        </w:tc>
        <w:tc>
          <w:tcPr>
            <w:tcW w:w="1643" w:type="dxa"/>
            <w:vAlign w:val="center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878" w:type="dxa"/>
            <w:vAlign w:val="center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1. Служба  связи, оповещения и информационного обеспечения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          службы         по    оповещению        населения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службы по организации и осуществлению устойчивой связи  при организации и выполнении задач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Действия   службы по организации и </w:t>
            </w:r>
            <w:r w:rsidRPr="000679B7">
              <w:rPr>
                <w:sz w:val="24"/>
                <w:szCs w:val="24"/>
              </w:rPr>
              <w:lastRenderedPageBreak/>
              <w:t>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lastRenderedPageBreak/>
              <w:t>Тактико-</w:t>
            </w:r>
            <w:r w:rsidRPr="000679B7">
              <w:rPr>
                <w:sz w:val="24"/>
                <w:szCs w:val="24"/>
              </w:rPr>
              <w:lastRenderedPageBreak/>
              <w:t>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lastRenderedPageBreak/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2. Служба инженерного и коммунально-технического обеспечения, убежищ и укрытий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службы  при  дооборудовании  и  приведении в готовность защитных сооружений для населения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 службы  по  обслуживанию  защитных  сооружений  и устранению аварий и повреждений в них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службы  по  строительству  быстровозводимых  защитных сооружений и простейших укрытий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      службы    по   устранению   аварий  на  коммунально-энергетических  сетях и технологических линиях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3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3. Служба автотранспортная, снабжения ГСМ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службы по обеспечению автотранспортных           мероприятий      гражданской       обороны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службы по организации хранения, учета и отпуска ГСМ в районе   дислокации    сил    ГО   и   РСЧС,   на  путях  их  выдвижения  и в  районе выполнения задач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 xml:space="preserve">Раздел 4. Служба медицинская 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Организация      медицинской     помощи      в    местах      проведения        АСДНР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Семинар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2</w:t>
            </w:r>
          </w:p>
        </w:tc>
      </w:tr>
      <w:tr w:rsidR="008510AC" w:rsidRPr="000679B7" w:rsidTr="0011721F">
        <w:trPr>
          <w:trHeight w:val="812"/>
        </w:trPr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службы по оказанию  медицинской   помощи   пострадавшим в    местах      проведения        АСДНР, при различных видах чрезвычайных ситуаций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службы    по    развертыванию    и     функционированию медицинских пунктов в местах проведения АСДНР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5. Служба противорадиационной и противохимической защиты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43" w:hanging="509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службы по организации мероприятий  радиационной и химической защиты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43" w:hanging="509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личного состава спасательной службы при проведении специальной обработки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43" w:hanging="509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службы по ликвидации последствий аварии на радиационно и химически опасных объектах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</w:t>
            </w:r>
          </w:p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43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6. Служба торговли и питания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  службы   по   развертыванию   и      функционированию подвижного пункта продовольственного снабжения и подвижного пункта питания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        службы  по   развертыванию   и    функционированию подвижного пункта вещевого снабжения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43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 xml:space="preserve">Раздел 7. Служба противопожарная 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Действия        службы  в  различных  условиях  пожаров 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Особенности        действий  службы  по   тушению   лесных    и  торфяных    пожаров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6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ind w:left="5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pStyle w:val="2b"/>
              <w:shd w:val="clear" w:color="auto" w:fill="auto"/>
              <w:spacing w:line="280" w:lineRule="exact"/>
              <w:ind w:left="57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Раздел 8. Служба охраны общественного порядка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службы по восстановлению и поддержанию порядка в районах, пострадавших при ведении военных действий  или вследствие этих действий, а также при  ЧС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Особенности действий   службы   при введении чрезвычайного  положения,  а также при угрозе и совершении террористических актов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 xml:space="preserve">Тактико-специальное занятие 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Действия  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  <w:r w:rsidRPr="000679B7">
              <w:rPr>
                <w:sz w:val="24"/>
                <w:szCs w:val="24"/>
              </w:rPr>
              <w:t>4</w:t>
            </w:r>
          </w:p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</w:tr>
      <w:tr w:rsidR="008510AC" w:rsidRPr="000679B7" w:rsidTr="0011721F">
        <w:tc>
          <w:tcPr>
            <w:tcW w:w="927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3" w:type="dxa"/>
          </w:tcPr>
          <w:p w:rsidR="008510AC" w:rsidRPr="000679B7" w:rsidRDefault="008510AC" w:rsidP="00117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8510AC" w:rsidRPr="000679B7" w:rsidRDefault="008510AC" w:rsidP="0011721F">
            <w:pPr>
              <w:jc w:val="both"/>
              <w:rPr>
                <w:b/>
                <w:sz w:val="24"/>
                <w:szCs w:val="24"/>
              </w:rPr>
            </w:pPr>
            <w:r w:rsidRPr="000679B7">
              <w:rPr>
                <w:b/>
                <w:sz w:val="24"/>
                <w:szCs w:val="24"/>
              </w:rPr>
              <w:t>12</w:t>
            </w:r>
          </w:p>
        </w:tc>
      </w:tr>
    </w:tbl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pStyle w:val="24"/>
        <w:shd w:val="clear" w:color="auto" w:fill="auto"/>
        <w:tabs>
          <w:tab w:val="left" w:pos="6520"/>
          <w:tab w:val="left" w:pos="288"/>
        </w:tabs>
        <w:spacing w:line="280" w:lineRule="exact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 xml:space="preserve"> 4.</w:t>
      </w:r>
      <w:r w:rsidRPr="000679B7">
        <w:rPr>
          <w:rFonts w:ascii="Times New Roman" w:hAnsi="Times New Roman"/>
          <w:b w:val="0"/>
          <w:sz w:val="24"/>
          <w:szCs w:val="24"/>
        </w:rPr>
        <w:t xml:space="preserve"> </w:t>
      </w:r>
      <w:r w:rsidRPr="000679B7">
        <w:rPr>
          <w:rFonts w:ascii="Times New Roman" w:hAnsi="Times New Roman"/>
          <w:sz w:val="24"/>
          <w:szCs w:val="24"/>
        </w:rPr>
        <w:t>Содержание тем занятий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60"/>
        <w:shd w:val="clear" w:color="auto" w:fill="auto"/>
        <w:spacing w:line="200" w:lineRule="exact"/>
        <w:ind w:firstLine="543"/>
        <w:jc w:val="both"/>
        <w:rPr>
          <w:rFonts w:ascii="Times New Roman" w:hAnsi="Times New Roman"/>
          <w:sz w:val="24"/>
          <w:szCs w:val="24"/>
        </w:rPr>
      </w:pPr>
    </w:p>
    <w:p w:rsidR="008510AC" w:rsidRPr="000679B7" w:rsidRDefault="008510AC" w:rsidP="008510AC">
      <w:pPr>
        <w:pStyle w:val="24"/>
        <w:shd w:val="clear" w:color="auto" w:fill="auto"/>
        <w:tabs>
          <w:tab w:val="left" w:pos="517"/>
        </w:tabs>
        <w:spacing w:line="240" w:lineRule="auto"/>
        <w:ind w:left="543" w:firstLine="0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4.1. Содержание тем занятий, включенных в модуль базовой подготовки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Раздел 1. Приведение спасательной службы в готовность и выдвижение в район выполнения задач.</w:t>
      </w:r>
    </w:p>
    <w:p w:rsidR="008510AC" w:rsidRPr="000679B7" w:rsidRDefault="008510AC" w:rsidP="008510AC">
      <w:pPr>
        <w:pStyle w:val="32"/>
        <w:shd w:val="clear" w:color="auto" w:fill="auto"/>
        <w:tabs>
          <w:tab w:val="left" w:pos="9621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Действия личного состава при приведении   службы ГЗ в готовность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  <w:r w:rsidRPr="000679B7">
        <w:rPr>
          <w:rStyle w:val="33"/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70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Занятие 1.1. Предназначение  службы ГЗ, функциональные обязанности и общие понятия о готовности   службы ГЗ.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Предназначение  службы ГЗ и ее структурных подразделений. Функциональные обязанности личного состава. Понятие о готовности   службы ГЗ.</w:t>
      </w:r>
    </w:p>
    <w:p w:rsidR="008510AC" w:rsidRPr="000679B7" w:rsidRDefault="008510AC" w:rsidP="008510AC">
      <w:pPr>
        <w:pStyle w:val="70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Занятие 1.2. Действия личного состава при приведении   службы ГЗ в готовность.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21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Порядок приведения в готовность  службы ГЗ. Порядок оповещения, получения табельного имущества, подгонки средств индивидуальной защиты и выдвижения в район сбора.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Мероприятия, проводимые в целях повышения готовности формирований  службы ГЗ.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Морально-психологическая подготовка личного состава   служб ГЗ к действиям по предназначению.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 2. </w:t>
      </w:r>
      <w:r w:rsidRPr="000679B7">
        <w:rPr>
          <w:rFonts w:ascii="Times New Roman" w:hAnsi="Times New Roman"/>
          <w:sz w:val="24"/>
          <w:szCs w:val="24"/>
        </w:rPr>
        <w:t xml:space="preserve">Действия личного состава   службы ГЗ при выдвижении в район </w:t>
      </w:r>
      <w:r w:rsidRPr="000679B7">
        <w:rPr>
          <w:rFonts w:ascii="Times New Roman" w:hAnsi="Times New Roman"/>
          <w:sz w:val="24"/>
          <w:szCs w:val="24"/>
        </w:rPr>
        <w:lastRenderedPageBreak/>
        <w:t>выполнения задач, подготовке к выполнению задач и вводе в районы АСДНР сил ГО и РСЧС</w:t>
      </w:r>
      <w:r w:rsidRPr="000679B7">
        <w:rPr>
          <w:rStyle w:val="33"/>
          <w:rFonts w:ascii="Times New Roman" w:hAnsi="Times New Roman"/>
          <w:sz w:val="24"/>
          <w:szCs w:val="24"/>
        </w:rPr>
        <w:t>'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14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Уточнение задач личному составу, порядок выдвижения   служб ГЗ в район выполнения задач. Маршруты, рубежи (пункты) регулирования] порядок построения и выдвижения колонн. Организация и ведение разведки местности и очагов поражения.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Защита личного состава   служб ГЗ на маршрутах движения и в ходе выполнения задач. Подготовка техники, приборов и инструмента к выполнению задач.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Порядок всестороннего обеспечения  служб ГЗ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Перегруппировка сил и подготовка к выполнению задач в других районах.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Обеспечение ввода сил ГО и РСЧС в районы АСДНР. Организация пунктов встречи.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Раздел 2. Меры безопасности при выполнении задач.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Меры безопасности при выполнении задач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Необходимые меры безопасности при выполнении задач на местности , зараженной радиоактивными, отравляющими и аварийно химически опасными веществами, при работе вблизи зданий (сооружений), угрожающих обвалом, в задымленных (загазованных) помещениях, на электрических сетях, при  тушении нефтепродуктов, при работе в зонах катастрофического затопления, в условиях ограниченной видимости.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740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Мероприятия по обеспечению безопасности и защиты личного состава  при действиях в зонах разрушений, завалов, пожаров, заражения и катастрофического затопления.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2. Особенности выполнения задач на местности, зараженной радиоактивными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, </w:t>
      </w:r>
      <w:r w:rsidRPr="000679B7">
        <w:rPr>
          <w:rFonts w:ascii="Times New Roman" w:hAnsi="Times New Roman"/>
          <w:sz w:val="24"/>
          <w:szCs w:val="24"/>
        </w:rPr>
        <w:t>отравляющими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, </w:t>
      </w:r>
      <w:r w:rsidRPr="000679B7">
        <w:rPr>
          <w:rFonts w:ascii="Times New Roman" w:hAnsi="Times New Roman"/>
          <w:sz w:val="24"/>
          <w:szCs w:val="24"/>
        </w:rPr>
        <w:t>аварийно химически опасными веществами и биологическими средствами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Меры безопасности при проведении специальной обработки, санитарной обработки, дезактивации, дегазации и дезинфекции.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Особенности выполнения задач на местности, зараженной радиоактивными, отравляющими, аварийно химически опасными веществами и биологическими средствами.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 при проведении специальной обработки, санитарной обработки, дезактивации, дегазации и дезинфекции.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Последовательность проведения частичной и полной специальной обработки, санитарной обработки, дезактивации, дегазации и дезинфекции.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Раздел 3. Оказание первой помощи.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Оказание первой помощи раненым и пораженным и эвакуация их в безопасные места.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ОВ и АХОВ. Методы элементарной сердечно- легочной реанимации.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2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Средства индивидуальной медицинской защиты. Правила пользования ими.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Средства оказания первой помощи и правила пользования ими.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lastRenderedPageBreak/>
        <w:t>Тема 3. Действия личного состава   службы ГЗ по оказанию первой помощи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Проведение искусственного дыхания и массажа сердца.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64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Использование аптечки индивидуальной и индивидуального противохимического пакета.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50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Проведение простейших детоксикационных мероприятий при пищевых отравлениях.</w:t>
      </w:r>
      <w:r w:rsidRPr="000679B7">
        <w:rPr>
          <w:sz w:val="24"/>
          <w:szCs w:val="24"/>
        </w:rPr>
        <w:tab/>
        <w:t xml:space="preserve"> </w:t>
      </w:r>
    </w:p>
    <w:p w:rsidR="008510AC" w:rsidRPr="000679B7" w:rsidRDefault="008510AC" w:rsidP="008510AC">
      <w:pPr>
        <w:pStyle w:val="24"/>
        <w:shd w:val="clear" w:color="auto" w:fill="auto"/>
        <w:tabs>
          <w:tab w:val="left" w:pos="9650"/>
        </w:tabs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Раздел 4. Приборы радиационной и химической разведки. Средства дозиметрического контроля.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Приборы радиационной и химической разведки, средства дозиметрического контроля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, </w:t>
      </w:r>
      <w:r w:rsidRPr="000679B7">
        <w:rPr>
          <w:rFonts w:ascii="Times New Roman" w:hAnsi="Times New Roman"/>
          <w:sz w:val="24"/>
          <w:szCs w:val="24"/>
        </w:rPr>
        <w:t>их назначение и общее устройство.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39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Приборы радиационной разведки, их назначение и общее устройство. Комплекты индивидуальных дозиметров, их назначение и общее устройство, порядок зарядки приборов и снятия показаний. Организация радиационного контроля, групповой и индивидуальный контроль. Порядок выдачи индивидуальных дозиметров и снятия показаний. Назначение и общее устройство приборов химической разведки.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32"/>
        <w:shd w:val="clear" w:color="auto" w:fill="auto"/>
        <w:tabs>
          <w:tab w:val="left" w:pos="9650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 2. </w:t>
      </w:r>
      <w:r w:rsidRPr="000679B7">
        <w:rPr>
          <w:rFonts w:ascii="Times New Roman" w:hAnsi="Times New Roman"/>
          <w:sz w:val="24"/>
          <w:szCs w:val="24"/>
        </w:rPr>
        <w:t>Практическое применение приборов радиационной и химической разведки, средств дозиметрического контроля.</w:t>
      </w:r>
      <w:r w:rsidRPr="000679B7">
        <w:rPr>
          <w:rStyle w:val="33"/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36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Подготовка приборов радиационной разведки к работе и проверка их работоспособности. Определение уровней радиации на местности и степени радиоактивного загрязнения различных поверхностей.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Подготовка приборов химической разведки к работе, определение типа и концентрации отравляющих веществ (ОВ) и АХОВ в воздухе, на местности, технике, в почве и сыпучих материалах. Особенности работы с приборами зимой.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4.2. Содержание тем занятий, включенных в модуль специальной подготовки.</w:t>
      </w:r>
    </w:p>
    <w:p w:rsidR="008510AC" w:rsidRPr="000679B7" w:rsidRDefault="008510AC" w:rsidP="008510AC">
      <w:pPr>
        <w:pStyle w:val="24"/>
        <w:shd w:val="clear" w:color="auto" w:fill="auto"/>
        <w:spacing w:line="240" w:lineRule="auto"/>
        <w:ind w:firstLine="543"/>
        <w:jc w:val="both"/>
        <w:rPr>
          <w:rFonts w:ascii="Times New Roman" w:hAnsi="Times New Roman"/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1. Служба  связи, оповещения и информационного обеспечения.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1. Действия   службы по оповещению населения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27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Технические средства оповещения и правила их эксплуатации. Организация оповещения населения о чрезвычайных ситуациях и об опасностях, возникающих при ведении военных действий или вследствие этик действий.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rStyle w:val="af2"/>
          <w:sz w:val="24"/>
          <w:szCs w:val="24"/>
        </w:rPr>
      </w:pPr>
      <w:r w:rsidRPr="000679B7">
        <w:rPr>
          <w:rStyle w:val="af2"/>
          <w:sz w:val="24"/>
          <w:szCs w:val="24"/>
        </w:rPr>
        <w:t>Тема</w:t>
      </w:r>
      <w:r w:rsidRPr="000679B7">
        <w:rPr>
          <w:rStyle w:val="af1"/>
          <w:sz w:val="24"/>
          <w:szCs w:val="24"/>
        </w:rPr>
        <w:t xml:space="preserve"> 2. </w:t>
      </w:r>
      <w:r w:rsidRPr="000679B7">
        <w:rPr>
          <w:rStyle w:val="af2"/>
          <w:sz w:val="24"/>
          <w:szCs w:val="24"/>
        </w:rPr>
        <w:t xml:space="preserve">Действия   службы по организации и осуществлению устойчивой связи при организации и выполнении задач. 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27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Устройство и правила эксплуатации проводных средств связи. Прокладка кабельных линий связи и соединение их с существующей телефонной сетью.  Прокладка полевых линий связи.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21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Порядок использования мобильных средств связи.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Постановка задач на обеспечение связью при ведении АСДНР.  Установление и поддержание непрерывной связи с пунктами управления ГО района (города) и спасательными службами, участвующими в обеспечении АСДНР. Ликвидация повреждений на линиях связи с использованием резервных средств связи.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Практическая работа на средствах связи.</w:t>
      </w:r>
    </w:p>
    <w:p w:rsidR="008510AC" w:rsidRPr="000679B7" w:rsidRDefault="008510AC" w:rsidP="008510AC">
      <w:pPr>
        <w:pStyle w:val="32"/>
        <w:shd w:val="clear" w:color="auto" w:fill="auto"/>
        <w:spacing w:line="324" w:lineRule="exact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lastRenderedPageBreak/>
        <w:t>Тема 3, Действия   службы по организации и осуществлению связи в районах выполнения задач в условиях воздействия  опасных факторов источника ЧС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Обмен радиоданными и радиопозывными.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2. Служба инженерного и коммунально-технического обеспечения, убежищ и укрытий.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34"/>
        </w:tabs>
        <w:spacing w:line="240" w:lineRule="auto"/>
        <w:ind w:firstLine="543"/>
        <w:rPr>
          <w:b/>
          <w:i/>
          <w:sz w:val="24"/>
          <w:szCs w:val="24"/>
        </w:rPr>
      </w:pPr>
      <w:r w:rsidRPr="000679B7">
        <w:rPr>
          <w:b/>
          <w:i/>
          <w:sz w:val="24"/>
          <w:szCs w:val="24"/>
        </w:rPr>
        <w:t>Тема 1. Действия   службы при дооборудовании и приведении в готовность защитных сооружений для населения Сосновоборского городского округа.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 xml:space="preserve">Действия   службы по приведению сооружений ГО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и простейших укрытий. Испытание защитного сооружения на герметизацию.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укрытия населения в имеющихся защитных сооружениях,</w:t>
      </w:r>
      <w:r w:rsidRPr="000679B7">
        <w:rPr>
          <w:sz w:val="24"/>
          <w:szCs w:val="24"/>
          <w:vertAlign w:val="superscript"/>
        </w:rPr>
        <w:t>1</w:t>
      </w:r>
      <w:r w:rsidRPr="000679B7">
        <w:rPr>
          <w:sz w:val="24"/>
          <w:szCs w:val="24"/>
        </w:rPr>
        <w:t xml:space="preserve"> подвалах и других заглубленных помещениях.</w:t>
      </w:r>
    </w:p>
    <w:p w:rsidR="008510AC" w:rsidRPr="000679B7" w:rsidRDefault="008510AC" w:rsidP="008510AC">
      <w:pPr>
        <w:pStyle w:val="32"/>
        <w:shd w:val="clear" w:color="auto" w:fill="auto"/>
        <w:tabs>
          <w:tab w:val="left" w:pos="9648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2. Действия   службы по обслуживанию защитных сооружений и устранению аварий и повреждений в них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  <w:r w:rsidRPr="000679B7">
        <w:rPr>
          <w:rStyle w:val="33"/>
          <w:rFonts w:ascii="Times New Roman" w:hAnsi="Times New Roman"/>
          <w:sz w:val="24"/>
          <w:szCs w:val="24"/>
        </w:rPr>
        <w:tab/>
        <w:t>;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 службы по обслуживанию и эксплуатации защитных сооружений.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sz w:val="24"/>
          <w:szCs w:val="24"/>
        </w:rPr>
        <w:t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 Выполнение работ при нарушении подачи чистого воздуха, восстановлении герметичности ограждающих конструкций устранении угрозы затопления, прекращении подачи электроэнергии.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3. Действия   службы по строительству быстровозводимых защитных сооружений и простейших укрытий.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Организационно-техническая подготовка к возведению быстровозводимых защитных сооружений (далее - БВЗ). Производство земляных работ. Возведение ограждающих конструкций. Устройство входов и аварийных выходов БВЗ. Обвалование, герметизация и гидроизоляция БВЗ. Монтаж внутреннего оборудования БВЗ. Устройство внешнего и внутреннего водоотвода БВЗ. Контроль за качеством возведения БВЗ. Строительство простейших укрытий.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4. Действия   службы по устранению аварий на коммунально-энергетических сетях и технологических линиях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Возможный характер разрушений и повреждений на коммунально-</w:t>
      </w:r>
      <w:r w:rsidRPr="000679B7">
        <w:rPr>
          <w:sz w:val="24"/>
          <w:szCs w:val="24"/>
        </w:rPr>
        <w:softHyphen/>
        <w:t>энергетических сетях и технологических линиях.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 службы при аварии на энергосетях. Отключение электроэнергии, закрытие кранов на газовых сетях. Организация укрытия при необходимости в имеющихся защитных сооружениях, подвалах и других заглубленных помещениях.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 xml:space="preserve">Практическая отработка организационных и инженерно-технических мероприятий по надежной защите систем электро- , водо- ,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</w:t>
      </w:r>
      <w:r w:rsidRPr="000679B7">
        <w:rPr>
          <w:sz w:val="24"/>
          <w:szCs w:val="24"/>
        </w:rPr>
        <w:lastRenderedPageBreak/>
        <w:t>аварийных работ.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3. Служба автотранспортная, снабжения ГСМ.</w:t>
      </w:r>
      <w:r w:rsidRPr="000679B7">
        <w:rPr>
          <w:b/>
          <w:color w:val="auto"/>
          <w:sz w:val="24"/>
          <w:szCs w:val="24"/>
        </w:rPr>
        <w:t xml:space="preserve"> </w:t>
      </w:r>
    </w:p>
    <w:p w:rsidR="008510AC" w:rsidRDefault="008510AC" w:rsidP="008510AC">
      <w:pPr>
        <w:pStyle w:val="3b"/>
        <w:tabs>
          <w:tab w:val="right" w:pos="8963"/>
        </w:tabs>
        <w:rPr>
          <w:noProof/>
        </w:rPr>
      </w:pPr>
      <w:r w:rsidRPr="000679B7">
        <w:rPr>
          <w:sz w:val="24"/>
          <w:szCs w:val="24"/>
        </w:rPr>
        <w:fldChar w:fldCharType="begin"/>
      </w:r>
      <w:r w:rsidRPr="000679B7">
        <w:rPr>
          <w:sz w:val="24"/>
          <w:szCs w:val="24"/>
        </w:rPr>
        <w:instrText xml:space="preserve"> TOC \o "1-5" \h \z </w:instrText>
      </w:r>
      <w:r w:rsidRPr="000679B7">
        <w:rPr>
          <w:sz w:val="24"/>
          <w:szCs w:val="24"/>
        </w:rPr>
        <w:fldChar w:fldCharType="separate"/>
      </w:r>
      <w:hyperlink w:anchor="_Toc390938679" w:history="1">
        <w:r w:rsidRPr="00437597">
          <w:rPr>
            <w:rStyle w:val="ab"/>
            <w:noProof/>
          </w:rPr>
          <w:t>постановление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_Toc390938679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10AC" w:rsidRDefault="00E618D1" w:rsidP="008510AC">
      <w:pPr>
        <w:pStyle w:val="14"/>
        <w:tabs>
          <w:tab w:val="right" w:pos="8963"/>
        </w:tabs>
        <w:rPr>
          <w:noProof/>
        </w:rPr>
      </w:pPr>
      <w:hyperlink w:anchor="_Toc390938680" w:history="1">
        <w:r w:rsidR="008510AC" w:rsidRPr="00437597">
          <w:rPr>
            <w:rStyle w:val="ab"/>
            <w:noProof/>
          </w:rPr>
          <w:t>8. Общему отделу администрации (Тарасова М.С.) обнародовать настоящее постановление на электронном сайте городской газеты «Маяк».</w:t>
        </w:r>
        <w:r w:rsidR="008510AC">
          <w:rPr>
            <w:noProof/>
            <w:webHidden/>
          </w:rPr>
          <w:tab/>
        </w:r>
        <w:r w:rsidR="008510AC">
          <w:rPr>
            <w:noProof/>
            <w:webHidden/>
          </w:rPr>
          <w:fldChar w:fldCharType="begin"/>
        </w:r>
        <w:r w:rsidR="008510AC">
          <w:rPr>
            <w:noProof/>
            <w:webHidden/>
          </w:rPr>
          <w:instrText xml:space="preserve"> PAGEREF _Toc390938680 \h </w:instrText>
        </w:r>
        <w:r w:rsidR="008510AC">
          <w:rPr>
            <w:noProof/>
            <w:webHidden/>
          </w:rPr>
        </w:r>
        <w:r w:rsidR="008510AC">
          <w:rPr>
            <w:noProof/>
            <w:webHidden/>
          </w:rPr>
          <w:fldChar w:fldCharType="separate"/>
        </w:r>
        <w:r w:rsidR="008510AC">
          <w:rPr>
            <w:noProof/>
            <w:webHidden/>
          </w:rPr>
          <w:t>2</w:t>
        </w:r>
        <w:r w:rsidR="008510AC">
          <w:rPr>
            <w:noProof/>
            <w:webHidden/>
          </w:rPr>
          <w:fldChar w:fldCharType="end"/>
        </w:r>
      </w:hyperlink>
    </w:p>
    <w:p w:rsidR="008510AC" w:rsidRPr="000679B7" w:rsidRDefault="008510AC" w:rsidP="008510AC">
      <w:pPr>
        <w:pStyle w:val="af8"/>
        <w:shd w:val="clear" w:color="auto" w:fill="auto"/>
        <w:tabs>
          <w:tab w:val="right" w:pos="10355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fldChar w:fldCharType="end"/>
      </w:r>
      <w:r w:rsidRPr="000679B7">
        <w:rPr>
          <w:rFonts w:ascii="Times New Roman" w:hAnsi="Times New Roman"/>
          <w:sz w:val="24"/>
          <w:szCs w:val="24"/>
        </w:rPr>
        <w:t xml:space="preserve"> Оборудование транспортных средств для перевозки грузов.</w:t>
      </w:r>
    </w:p>
    <w:p w:rsidR="008510AC" w:rsidRPr="000679B7" w:rsidRDefault="008510AC" w:rsidP="008510AC">
      <w:pPr>
        <w:ind w:firstLine="56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>Организация и порядок погрузки. Изучение возможных маршрутов движения в соответствии с планами эвакуации населения муниципального образования Сосновоборский городской округ.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Особенности выполнение задачи в условиях воздействия ОМП и очагах комбинированного поражения.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i/>
          <w:sz w:val="24"/>
          <w:szCs w:val="24"/>
        </w:rPr>
      </w:pPr>
      <w:r w:rsidRPr="000679B7">
        <w:rPr>
          <w:sz w:val="24"/>
          <w:szCs w:val="24"/>
        </w:rPr>
        <w:t xml:space="preserve"> </w:t>
      </w:r>
      <w:r w:rsidRPr="000679B7">
        <w:rPr>
          <w:b/>
          <w:i/>
          <w:sz w:val="24"/>
          <w:szCs w:val="24"/>
        </w:rPr>
        <w:t>Тема 2. Действия   службы по организации хранения, учета и отпуска ГСМ в районе   дислокации    сил    ГО   и   РСЧС,   на  путях  их  выдвижения  и в  районе выполнения задач.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 xml:space="preserve"> База создания, технические возможности и порядок развертывания передвижной автозаправочной станции (далее - ПАЗС) в полевых условиях.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Оборудование хранилищ ГСМ и подъездных путей к ним. Мероприятия, по обеспечению противопожарной безопасности и предотвращению массового разлива нефтепродуктов в случае разгерметизации резервуара с</w:t>
      </w:r>
      <w:r w:rsidRPr="000679B7">
        <w:rPr>
          <w:rStyle w:val="af5"/>
          <w:sz w:val="24"/>
          <w:szCs w:val="24"/>
        </w:rPr>
        <w:t xml:space="preserve"> </w:t>
      </w:r>
      <w:r w:rsidRPr="000679B7">
        <w:rPr>
          <w:sz w:val="24"/>
          <w:szCs w:val="24"/>
        </w:rPr>
        <w:t>нефтепродуктами (обвалование емкости и т.д.).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43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Порядок действий по заправке автомашин.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Противопожарное обеспечение проводимых мероприятий.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Практические действия по развертыванию ПАЗС в полевых условиях.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4. Служба медицинская.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1. Организация медицинской помощи в местах проведения АСДНР.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лечебно-эвакуационного обеспечения при чрезвычайных ситуациях. Проведение мероприятий по мониторингу санитарно- эпидемиологической обстановки в местах проведения АСДНР. Организация: взаимодействия с другими силами, проводящими или обеспечивающими выполнение АСДНР.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Мероприятия по предотвращению возникновения инфекционных эпидемиологических заболеваний.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2. Особенности организации оказания медицинской помощи пострадавшим при различных видах чрезвычайных ситуаций.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Практические действия личного состава  службы по оказанию медицинской помощи при различных видах чрезвычайных ситуаций. Вынос пострадавших, оказание им первой и первичной медико-санитарной; помощи, их эвакуация в лечебные учреждения.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Тренировка по введению антидотов, даче радиопротекторов и противобактериальных средств пораженным отравляющими веществами, ионизирующими излучениями или биологическими средствами.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Оказание медицинской помощи при извлечении людей из-под завалов.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3. Действия   службы по развертыванию и функционированию медицинских пунктов в местах проведения АСДНР.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Подготовка специального оборудования и средств оказания медицинской помощи.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Сортировка раненых и пораженных.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5. Служба противорадиационной и противохимической защиты.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1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 xml:space="preserve">Действия службы по организации мероприятий  радиационной и химической защиты.  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индивидуальных средств защиты.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Осуществление контроля за состоянием средств индивидуальной и коллективной защиты и специальной техники.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Осуществление дозиметрического контроля за облучением и заражением личного состава.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 xml:space="preserve">Мероприятия по ликвидации радиоактивного и химического заражения. </w:t>
      </w:r>
    </w:p>
    <w:p w:rsidR="008510AC" w:rsidRPr="000679B7" w:rsidRDefault="008510AC" w:rsidP="008510AC">
      <w:pPr>
        <w:pStyle w:val="38"/>
        <w:shd w:val="clear" w:color="auto" w:fill="auto"/>
        <w:tabs>
          <w:tab w:val="right" w:pos="9656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fldChar w:fldCharType="begin"/>
      </w:r>
      <w:r w:rsidRPr="000679B7">
        <w:rPr>
          <w:rFonts w:ascii="Times New Roman" w:hAnsi="Times New Roman"/>
          <w:sz w:val="24"/>
          <w:szCs w:val="24"/>
        </w:rPr>
        <w:instrText xml:space="preserve"> TOC \o "1-5" \h \z </w:instrText>
      </w:r>
      <w:r w:rsidRPr="000679B7">
        <w:rPr>
          <w:rFonts w:ascii="Times New Roman" w:hAnsi="Times New Roman"/>
          <w:sz w:val="24"/>
          <w:szCs w:val="24"/>
        </w:rPr>
        <w:fldChar w:fldCharType="separate"/>
      </w:r>
      <w:r w:rsidRPr="000679B7">
        <w:rPr>
          <w:rFonts w:ascii="Times New Roman" w:hAnsi="Times New Roman"/>
          <w:sz w:val="24"/>
          <w:szCs w:val="24"/>
        </w:rPr>
        <w:t>Тема 2</w:t>
      </w:r>
      <w:r w:rsidRPr="000679B7">
        <w:rPr>
          <w:rStyle w:val="39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Действия личного состава   службы при проведении специальной обработки</w:t>
      </w:r>
      <w:r w:rsidRPr="000679B7">
        <w:rPr>
          <w:rStyle w:val="39"/>
          <w:rFonts w:ascii="Times New Roman" w:hAnsi="Times New Roman"/>
          <w:sz w:val="24"/>
          <w:szCs w:val="24"/>
        </w:rPr>
        <w:t>.</w:t>
      </w:r>
      <w:r w:rsidRPr="000679B7">
        <w:rPr>
          <w:rStyle w:val="39"/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56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Сущность и способы частичной и полной специальной обработки. Порядок проведения санитарной обработки, дезактивации, дегазации и дезинфекции. Приготовление веществ и растворов, применяемых для этих целей.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af8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Подготовка средств специальной обработки к работе.</w:t>
      </w:r>
    </w:p>
    <w:p w:rsidR="008510AC" w:rsidRPr="000679B7" w:rsidRDefault="008510AC" w:rsidP="008510AC">
      <w:pPr>
        <w:pStyle w:val="af8"/>
        <w:shd w:val="clear" w:color="auto" w:fill="auto"/>
        <w:tabs>
          <w:tab w:val="left" w:pos="749"/>
        </w:tabs>
        <w:spacing w:line="240" w:lineRule="auto"/>
        <w:ind w:left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 xml:space="preserve">Действия личного состава при проведении частичной дезактивации, дегазации и дезинфекции техники, приборов, средств защиты, одежды, обуви. </w:t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56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Меры безопасности при проведении дезактивации, дегазации и дезинфекции транспорта, сооружений и территорий.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38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3</w:t>
      </w:r>
      <w:r w:rsidRPr="000679B7">
        <w:rPr>
          <w:rStyle w:val="39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Действия   службы по ликвидации последствий аварии на радиационно и химически опасных объектах</w:t>
      </w:r>
      <w:r w:rsidRPr="000679B7">
        <w:rPr>
          <w:rStyle w:val="39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56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Характеристика и особенности коммуникаций на радиационно и химически опасных объектах.</w:t>
      </w:r>
      <w:r w:rsidRPr="000679B7">
        <w:rPr>
          <w:rFonts w:ascii="Times New Roman" w:hAnsi="Times New Roman"/>
          <w:sz w:val="24"/>
          <w:szCs w:val="24"/>
        </w:rPr>
        <w:tab/>
      </w:r>
      <w:r w:rsidRPr="000679B7">
        <w:rPr>
          <w:rFonts w:ascii="Times New Roman" w:hAnsi="Times New Roman"/>
          <w:sz w:val="24"/>
          <w:szCs w:val="24"/>
        </w:rPr>
        <w:fldChar w:fldCharType="end"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службы при попадании объекта в зону действия опасных факторов в случае аварии на радиационно и химически-опасном объекте.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Дезактивация и дегазация территории, зданий, сооружений, техники.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по проведению работ по ликвидации ЧС на радиационно-опасном объекте (строительство могильников и захоронение радиоактивных обломков завала и грунта, консервация радиоактивно загрязненных участков леса, водоохранные мероприятия в зонах опасного радиоактивного загрязнения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6. Служба торговли и питания.</w:t>
      </w:r>
    </w:p>
    <w:p w:rsidR="008510AC" w:rsidRPr="000679B7" w:rsidRDefault="008510AC" w:rsidP="008510AC">
      <w:pPr>
        <w:pStyle w:val="38"/>
        <w:shd w:val="clear" w:color="auto" w:fill="auto"/>
        <w:tabs>
          <w:tab w:val="right" w:pos="9661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b w:val="0"/>
          <w:sz w:val="24"/>
          <w:szCs w:val="24"/>
        </w:rPr>
        <w:fldChar w:fldCharType="begin"/>
      </w:r>
      <w:r w:rsidRPr="000679B7">
        <w:rPr>
          <w:rFonts w:ascii="Times New Roman" w:hAnsi="Times New Roman"/>
          <w:b w:val="0"/>
          <w:sz w:val="24"/>
          <w:szCs w:val="24"/>
        </w:rPr>
        <w:instrText xml:space="preserve"> TOC \o "1-5" \h \z </w:instrText>
      </w:r>
      <w:r w:rsidRPr="000679B7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9"/>
          <w:rFonts w:ascii="Times New Roman" w:hAnsi="Times New Roman"/>
          <w:sz w:val="24"/>
          <w:szCs w:val="24"/>
        </w:rPr>
        <w:t xml:space="preserve"> 2. </w:t>
      </w:r>
      <w:r w:rsidRPr="000679B7">
        <w:rPr>
          <w:rFonts w:ascii="Times New Roman" w:hAnsi="Times New Roman"/>
          <w:sz w:val="24"/>
          <w:szCs w:val="24"/>
        </w:rPr>
        <w:t>Действия   службы по развертыванию и функционированию подвижного пункта продовольственного снабжения и подвижного пункта питания</w:t>
      </w:r>
      <w:r w:rsidRPr="000679B7">
        <w:rPr>
          <w:rStyle w:val="39"/>
          <w:rFonts w:ascii="Times New Roman" w:hAnsi="Times New Roman"/>
          <w:sz w:val="24"/>
          <w:szCs w:val="24"/>
        </w:rPr>
        <w:t>.</w:t>
      </w:r>
      <w:r w:rsidRPr="000679B7">
        <w:rPr>
          <w:rStyle w:val="39"/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61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Технические 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af8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Допустимые нормы заражения продуктов питания.</w:t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61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lastRenderedPageBreak/>
        <w:t>Порядок работы ПППС в условиях заражения местности радиоактивными, отравляющими, биологическими средствами и АХОВ. Обеззараживание складских помещений, транспорта и оборудования.</w:t>
      </w:r>
      <w:r w:rsidRPr="000679B7">
        <w:rPr>
          <w:rFonts w:ascii="Times New Roman" w:hAnsi="Times New Roman"/>
          <w:sz w:val="24"/>
          <w:szCs w:val="24"/>
        </w:rPr>
        <w:tab/>
      </w:r>
    </w:p>
    <w:p w:rsidR="008510AC" w:rsidRPr="000679B7" w:rsidRDefault="008510AC" w:rsidP="008510AC">
      <w:pPr>
        <w:pStyle w:val="af8"/>
        <w:shd w:val="clear" w:color="auto" w:fill="auto"/>
        <w:tabs>
          <w:tab w:val="right" w:pos="9661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  <w:r w:rsidRPr="000679B7">
        <w:rPr>
          <w:rFonts w:ascii="Times New Roman" w:hAnsi="Times New Roman"/>
          <w:sz w:val="24"/>
          <w:szCs w:val="24"/>
        </w:rPr>
        <w:tab/>
      </w:r>
      <w:r w:rsidRPr="000679B7">
        <w:rPr>
          <w:rFonts w:ascii="Times New Roman" w:hAnsi="Times New Roman"/>
          <w:sz w:val="24"/>
          <w:szCs w:val="24"/>
        </w:rPr>
        <w:fldChar w:fldCharType="end"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личного состава   службы по развертыванию и функционированию ППП.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Приготовление и раздача пищи в условиях радиоактивного, химического и биологического заражения. Обеззараживание кухонного оборудования инвентаря и мест хранения продуктов питания.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2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. </w:t>
      </w:r>
      <w:r w:rsidRPr="000679B7">
        <w:rPr>
          <w:rFonts w:ascii="Times New Roman" w:hAnsi="Times New Roman"/>
          <w:sz w:val="24"/>
          <w:szCs w:val="24"/>
        </w:rPr>
        <w:t>Действия  службы по развертыванию и функционированию подвижного пункта вещевого снабжения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Технические возможности и порядок развертывания подвижного пункта вещевого снабжения (далее - ППВС). Замена белья, обуви и одежды на санитарно-обмывочных пунктах и в отрядах первой медицинской помощи.  Допустимые нормы зараженности одежды, белья и обуви. Замена бель, обуви и одежды в условиях заражения радиоактивными, отравляющими веществами, бактериальными средствами и АХОВ.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7. Служба противопожарная.</w:t>
      </w:r>
      <w:r w:rsidRPr="000679B7">
        <w:rPr>
          <w:sz w:val="24"/>
          <w:szCs w:val="24"/>
        </w:rPr>
        <w:fldChar w:fldCharType="begin"/>
      </w:r>
      <w:r w:rsidRPr="000679B7">
        <w:rPr>
          <w:sz w:val="24"/>
          <w:szCs w:val="24"/>
        </w:rPr>
        <w:instrText xml:space="preserve"> TOC \o "1-5" \h \z </w:instrText>
      </w:r>
      <w:r w:rsidRPr="000679B7">
        <w:rPr>
          <w:sz w:val="24"/>
          <w:szCs w:val="24"/>
        </w:rPr>
        <w:fldChar w:fldCharType="separate"/>
      </w:r>
    </w:p>
    <w:p w:rsidR="008510AC" w:rsidRPr="000679B7" w:rsidRDefault="008510AC" w:rsidP="008510AC">
      <w:pPr>
        <w:pStyle w:val="38"/>
        <w:shd w:val="clear" w:color="auto" w:fill="auto"/>
        <w:tabs>
          <w:tab w:val="right" w:pos="9662"/>
        </w:tabs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9"/>
          <w:rFonts w:ascii="Times New Roman" w:hAnsi="Times New Roman"/>
          <w:sz w:val="24"/>
          <w:szCs w:val="24"/>
        </w:rPr>
        <w:t xml:space="preserve"> 2. </w:t>
      </w:r>
      <w:r w:rsidRPr="000679B7">
        <w:rPr>
          <w:rFonts w:ascii="Times New Roman" w:hAnsi="Times New Roman"/>
          <w:sz w:val="24"/>
          <w:szCs w:val="24"/>
        </w:rPr>
        <w:t>Действия        службы  в  различных  условиях  пожаров.</w:t>
      </w:r>
      <w:r w:rsidRPr="000679B7">
        <w:rPr>
          <w:rFonts w:ascii="Times New Roman" w:hAnsi="Times New Roman"/>
          <w:sz w:val="24"/>
          <w:szCs w:val="24"/>
        </w:rPr>
        <w:fldChar w:fldCharType="end"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56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56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Локализация и тушение пожаров на маршрутах выдвижения сил ГО к участкам ведения АСДНР.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57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Локализация и тушение пожаров в местах проведения АСДНР.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3. Особенности действий по тушению лесных и торфяных пожаров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</w:p>
    <w:p w:rsidR="008510AC" w:rsidRPr="000679B7" w:rsidRDefault="008510AC" w:rsidP="008510AC">
      <w:pPr>
        <w:pStyle w:val="2b"/>
        <w:shd w:val="clear" w:color="auto" w:fill="auto"/>
        <w:tabs>
          <w:tab w:val="left" w:pos="9648"/>
        </w:tabs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Организация тушения пожаров. Основные этапы (локализация, дотушивание, окарауливание), тактические приемы и способы тушения лесных пожаров (захлестывание и забрасывание грунтом кромки пожара, устройств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  <w:r w:rsidRPr="000679B7">
        <w:rPr>
          <w:sz w:val="24"/>
          <w:szCs w:val="24"/>
        </w:rPr>
        <w:tab/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Меры безопасности.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Раздел 8. Служба охраны общественного порядка.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 7. </w:t>
      </w:r>
      <w:r w:rsidRPr="000679B7">
        <w:rPr>
          <w:rFonts w:ascii="Times New Roman" w:hAnsi="Times New Roman"/>
          <w:sz w:val="24"/>
          <w:szCs w:val="24"/>
        </w:rPr>
        <w:t>Действия   службы по восстановлению и поддержанию порядка в районах, пострадавших при ведении военных действий или вследствие этих действий, а также при ЧС.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 службы по пресечению паники и беспорядков, предупреждению хищений материальных ценностей и мародерства.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службы по установлению режима допуска в зону ЧС.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 службы по обеспечению общественного порядка в районах и на маршрутах.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</w:t>
      </w:r>
      <w:r w:rsidRPr="000679B7">
        <w:rPr>
          <w:rStyle w:val="33"/>
          <w:rFonts w:ascii="Times New Roman" w:hAnsi="Times New Roman"/>
          <w:sz w:val="24"/>
          <w:szCs w:val="24"/>
        </w:rPr>
        <w:t xml:space="preserve"> 2. </w:t>
      </w:r>
      <w:r w:rsidRPr="000679B7">
        <w:rPr>
          <w:rFonts w:ascii="Times New Roman" w:hAnsi="Times New Roman"/>
          <w:sz w:val="24"/>
          <w:szCs w:val="24"/>
        </w:rPr>
        <w:t>Особенности действий   службы   при введении чрезвычайного положения, а также при угрозе и совершении террористических актов</w:t>
      </w:r>
      <w:r w:rsidRPr="000679B7">
        <w:rPr>
          <w:rStyle w:val="33"/>
          <w:rFonts w:ascii="Times New Roman" w:hAnsi="Times New Roman"/>
          <w:sz w:val="24"/>
          <w:szCs w:val="24"/>
        </w:rPr>
        <w:t>.</w:t>
      </w:r>
      <w:r w:rsidRPr="000679B7">
        <w:rPr>
          <w:rFonts w:ascii="Times New Roman" w:hAnsi="Times New Roman"/>
          <w:sz w:val="24"/>
          <w:szCs w:val="24"/>
        </w:rPr>
        <w:t xml:space="preserve"> Мероприятия, проводимые на объектах по обеспечению поддержания установленного режима чрезвычайного положения.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 xml:space="preserve">Организация и осуществление профилактических мер (контроль пропускного </w:t>
      </w:r>
      <w:r w:rsidRPr="000679B7">
        <w:rPr>
          <w:sz w:val="24"/>
          <w:szCs w:val="24"/>
        </w:rPr>
        <w:lastRenderedPageBreak/>
        <w:t>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Особенности действий при угрозе и совершении террористических актов.</w:t>
      </w:r>
    </w:p>
    <w:p w:rsidR="008510AC" w:rsidRPr="000679B7" w:rsidRDefault="008510AC" w:rsidP="008510AC">
      <w:pPr>
        <w:pStyle w:val="32"/>
        <w:shd w:val="clear" w:color="auto" w:fill="auto"/>
        <w:spacing w:line="240" w:lineRule="auto"/>
        <w:ind w:firstLine="543"/>
        <w:rPr>
          <w:rFonts w:ascii="Times New Roman" w:hAnsi="Times New Roman"/>
          <w:sz w:val="24"/>
          <w:szCs w:val="24"/>
        </w:rPr>
      </w:pPr>
      <w:r w:rsidRPr="000679B7">
        <w:rPr>
          <w:rFonts w:ascii="Times New Roman" w:hAnsi="Times New Roman"/>
          <w:sz w:val="24"/>
          <w:szCs w:val="24"/>
        </w:rPr>
        <w:t>Тема 3. Действия   службы при проведении эвакуации населения и в местах расселения эвакуированного населения.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Действия  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Особенности действий в условиях заражения радиоактивными, отравляющими, аварийно химически опасными веществами и биологическими средствами.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  <w:r w:rsidRPr="000679B7">
        <w:rPr>
          <w:sz w:val="24"/>
          <w:szCs w:val="24"/>
        </w:rPr>
        <w:t>Взаимодействие с органами местного самоуправления.</w:t>
      </w:r>
    </w:p>
    <w:p w:rsidR="008510AC" w:rsidRPr="000679B7" w:rsidRDefault="008510AC" w:rsidP="008510AC">
      <w:pPr>
        <w:pStyle w:val="2b"/>
        <w:shd w:val="clear" w:color="auto" w:fill="auto"/>
        <w:spacing w:line="240" w:lineRule="auto"/>
        <w:ind w:firstLine="543"/>
        <w:rPr>
          <w:sz w:val="24"/>
          <w:szCs w:val="24"/>
        </w:rPr>
      </w:pPr>
    </w:p>
    <w:p w:rsidR="008510AC" w:rsidRPr="000679B7" w:rsidRDefault="008510AC" w:rsidP="008510AC">
      <w:pPr>
        <w:pStyle w:val="2b"/>
        <w:shd w:val="clear" w:color="auto" w:fill="auto"/>
        <w:spacing w:line="240" w:lineRule="auto"/>
        <w:rPr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both"/>
        <w:rPr>
          <w:b/>
          <w:sz w:val="24"/>
          <w:szCs w:val="24"/>
        </w:rPr>
      </w:pPr>
    </w:p>
    <w:p w:rsidR="008510AC" w:rsidRPr="000679B7" w:rsidRDefault="008510AC" w:rsidP="008510AC">
      <w:pPr>
        <w:jc w:val="right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br w:type="page"/>
      </w:r>
      <w:r w:rsidRPr="000679B7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УТВЕРЖДЕНА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 постановлением администрации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 xml:space="preserve">Сосновоборского городского округа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>
        <w:rPr>
          <w:sz w:val="24"/>
        </w:rPr>
        <w:t>23/06/2014 № 1474</w:t>
      </w:r>
      <w:r w:rsidRPr="000679B7">
        <w:rPr>
          <w:sz w:val="24"/>
          <w:szCs w:val="24"/>
        </w:rPr>
        <w:t xml:space="preserve"> </w:t>
      </w:r>
    </w:p>
    <w:p w:rsidR="008510AC" w:rsidRPr="000679B7" w:rsidRDefault="008510AC" w:rsidP="008510AC">
      <w:pPr>
        <w:ind w:left="4820"/>
        <w:jc w:val="right"/>
        <w:rPr>
          <w:sz w:val="24"/>
          <w:szCs w:val="24"/>
        </w:rPr>
      </w:pPr>
      <w:r w:rsidRPr="000679B7">
        <w:rPr>
          <w:sz w:val="24"/>
          <w:szCs w:val="24"/>
        </w:rPr>
        <w:t>(Приложение №5)</w:t>
      </w:r>
    </w:p>
    <w:p w:rsidR="008510AC" w:rsidRPr="000679B7" w:rsidRDefault="008510AC" w:rsidP="008510AC">
      <w:pPr>
        <w:jc w:val="both"/>
        <w:rPr>
          <w:sz w:val="24"/>
          <w:szCs w:val="24"/>
        </w:rPr>
      </w:pPr>
    </w:p>
    <w:p w:rsidR="008510AC" w:rsidRPr="000679B7" w:rsidRDefault="008510AC" w:rsidP="008510AC">
      <w:pPr>
        <w:ind w:left="720"/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>Примерная тематика бесед с неработающим населением</w:t>
      </w:r>
    </w:p>
    <w:p w:rsidR="008510AC" w:rsidRPr="000679B7" w:rsidRDefault="008510AC" w:rsidP="008510AC">
      <w:pPr>
        <w:ind w:left="720"/>
        <w:jc w:val="both"/>
        <w:rPr>
          <w:b/>
          <w:sz w:val="24"/>
          <w:szCs w:val="24"/>
        </w:rPr>
      </w:pPr>
      <w:r w:rsidRPr="000679B7">
        <w:rPr>
          <w:b/>
          <w:sz w:val="24"/>
          <w:szCs w:val="24"/>
        </w:rPr>
        <w:t xml:space="preserve">Сосновоборского городского округа в учебно-консультационных пунктах </w:t>
      </w:r>
    </w:p>
    <w:p w:rsidR="008510AC" w:rsidRPr="000679B7" w:rsidRDefault="008510AC" w:rsidP="008510AC">
      <w:pPr>
        <w:ind w:left="720"/>
        <w:jc w:val="both"/>
        <w:rPr>
          <w:sz w:val="24"/>
          <w:szCs w:val="24"/>
        </w:rPr>
      </w:pPr>
      <w:r w:rsidRPr="000679B7">
        <w:rPr>
          <w:b/>
          <w:sz w:val="24"/>
          <w:szCs w:val="24"/>
        </w:rPr>
        <w:t>по гражданской обороне и защите от чрезвычайных ситуаций.</w:t>
      </w:r>
    </w:p>
    <w:p w:rsidR="008510AC" w:rsidRPr="000679B7" w:rsidRDefault="008510AC" w:rsidP="008510A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8510AC" w:rsidRPr="000679B7" w:rsidRDefault="008510AC" w:rsidP="008510AC">
      <w:pPr>
        <w:shd w:val="clear" w:color="auto" w:fill="FFFFFF"/>
        <w:ind w:left="886" w:hanging="460"/>
        <w:jc w:val="both"/>
        <w:rPr>
          <w:color w:val="000000"/>
          <w:spacing w:val="-2"/>
          <w:sz w:val="24"/>
          <w:szCs w:val="24"/>
        </w:rPr>
      </w:pPr>
      <w:r w:rsidRPr="000679B7">
        <w:rPr>
          <w:color w:val="000000"/>
          <w:spacing w:val="-2"/>
          <w:sz w:val="24"/>
          <w:szCs w:val="24"/>
        </w:rPr>
        <w:t>1. Сигнал «Внимание всем!» Способ передачи. Действия по сигналу.</w:t>
      </w:r>
    </w:p>
    <w:p w:rsidR="008510AC" w:rsidRPr="000679B7" w:rsidRDefault="008510AC" w:rsidP="008510AC">
      <w:pPr>
        <w:shd w:val="clear" w:color="auto" w:fill="FFFFFF"/>
        <w:ind w:left="886" w:hanging="460"/>
        <w:jc w:val="both"/>
        <w:rPr>
          <w:sz w:val="24"/>
          <w:szCs w:val="24"/>
        </w:rPr>
      </w:pPr>
      <w:r w:rsidRPr="000679B7">
        <w:rPr>
          <w:color w:val="000000"/>
          <w:spacing w:val="-2"/>
          <w:sz w:val="24"/>
          <w:szCs w:val="24"/>
        </w:rPr>
        <w:t>2. Сигнал «Радиационная опасность». Действия по сигналу «Радиационная опасность».</w:t>
      </w:r>
      <w:r w:rsidRPr="000679B7">
        <w:rPr>
          <w:color w:val="000000"/>
          <w:spacing w:val="-7"/>
          <w:sz w:val="24"/>
          <w:szCs w:val="24"/>
        </w:rPr>
        <w:t xml:space="preserve"> </w:t>
      </w:r>
    </w:p>
    <w:p w:rsidR="008510AC" w:rsidRPr="000679B7" w:rsidRDefault="008510AC" w:rsidP="008510AC">
      <w:pPr>
        <w:shd w:val="clear" w:color="auto" w:fill="FFFFFF"/>
        <w:ind w:right="7" w:hanging="460"/>
        <w:jc w:val="both"/>
        <w:rPr>
          <w:color w:val="000000"/>
          <w:spacing w:val="-9"/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ab/>
        <w:t xml:space="preserve">        3. Коллективные средства защиты. Повышение защитных свойств квартиры от проникновения  радиоактивных веществ.</w:t>
      </w:r>
    </w:p>
    <w:p w:rsidR="008510AC" w:rsidRPr="000679B7" w:rsidRDefault="008510AC" w:rsidP="008510AC">
      <w:pPr>
        <w:shd w:val="clear" w:color="auto" w:fill="FFFFFF"/>
        <w:ind w:right="7" w:hanging="460"/>
        <w:jc w:val="both"/>
        <w:rPr>
          <w:color w:val="000000"/>
          <w:spacing w:val="-9"/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ab/>
        <w:t xml:space="preserve">        4. Индивидуальные средства защиты органов дыхания и кожи. Простейшие средства.</w:t>
      </w:r>
    </w:p>
    <w:p w:rsidR="008510AC" w:rsidRPr="000679B7" w:rsidRDefault="008510AC" w:rsidP="008510AC">
      <w:pPr>
        <w:shd w:val="clear" w:color="auto" w:fill="FFFFFF"/>
        <w:ind w:right="7" w:firstLine="426"/>
        <w:jc w:val="both"/>
        <w:rPr>
          <w:color w:val="000000"/>
          <w:spacing w:val="-9"/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>5. Препарат стабилизированного йода. Порядок применения препарата йодистого калия.</w:t>
      </w:r>
    </w:p>
    <w:p w:rsidR="008510AC" w:rsidRPr="000679B7" w:rsidRDefault="008510AC" w:rsidP="008510AC">
      <w:pPr>
        <w:shd w:val="clear" w:color="auto" w:fill="FFFFFF"/>
        <w:ind w:right="7" w:hanging="177"/>
        <w:jc w:val="both"/>
        <w:rPr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ab/>
        <w:t xml:space="preserve">        6. </w:t>
      </w:r>
      <w:r w:rsidRPr="000679B7">
        <w:rPr>
          <w:color w:val="000000"/>
          <w:spacing w:val="-7"/>
          <w:sz w:val="24"/>
          <w:szCs w:val="24"/>
        </w:rPr>
        <w:t xml:space="preserve">Защита населения путем эвакуации, порядок проведения эвакуации в соответствии с </w:t>
      </w:r>
      <w:r w:rsidRPr="000679B7">
        <w:rPr>
          <w:color w:val="000000"/>
          <w:spacing w:val="-9"/>
          <w:sz w:val="24"/>
          <w:szCs w:val="24"/>
        </w:rPr>
        <w:t>планами проведения общей эвакуации населения муниципального образования Сосновоборский городской округ</w:t>
      </w:r>
      <w:r w:rsidRPr="000679B7">
        <w:rPr>
          <w:color w:val="000000"/>
          <w:spacing w:val="-7"/>
          <w:sz w:val="24"/>
          <w:szCs w:val="24"/>
        </w:rPr>
        <w:t xml:space="preserve">. </w:t>
      </w:r>
      <w:r w:rsidRPr="000679B7">
        <w:rPr>
          <w:color w:val="000000"/>
          <w:spacing w:val="-6"/>
          <w:sz w:val="24"/>
          <w:szCs w:val="24"/>
        </w:rPr>
        <w:t xml:space="preserve"> Что берется с собой при объявлении </w:t>
      </w:r>
      <w:r w:rsidRPr="000679B7">
        <w:rPr>
          <w:color w:val="000000"/>
          <w:spacing w:val="-13"/>
          <w:sz w:val="24"/>
          <w:szCs w:val="24"/>
        </w:rPr>
        <w:t>эвакуации.</w:t>
      </w:r>
    </w:p>
    <w:p w:rsidR="008510AC" w:rsidRPr="000679B7" w:rsidRDefault="008510AC" w:rsidP="008510AC">
      <w:pPr>
        <w:shd w:val="clear" w:color="auto" w:fill="FFFFFF"/>
        <w:ind w:right="7" w:hanging="17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      </w:t>
      </w:r>
      <w:r w:rsidRPr="000679B7">
        <w:rPr>
          <w:color w:val="000000"/>
          <w:spacing w:val="-8"/>
          <w:sz w:val="24"/>
          <w:szCs w:val="24"/>
        </w:rPr>
        <w:t xml:space="preserve"> 7.  Действия людей при аварии с АХОВ (хлор, аммиак).</w:t>
      </w:r>
    </w:p>
    <w:p w:rsidR="008510AC" w:rsidRPr="000679B7" w:rsidRDefault="008510AC" w:rsidP="008510AC">
      <w:pPr>
        <w:shd w:val="clear" w:color="auto" w:fill="FFFFFF"/>
        <w:ind w:left="11" w:hanging="177"/>
        <w:jc w:val="both"/>
        <w:rPr>
          <w:sz w:val="24"/>
          <w:szCs w:val="24"/>
        </w:rPr>
      </w:pPr>
      <w:r w:rsidRPr="000679B7">
        <w:rPr>
          <w:color w:val="000000"/>
          <w:spacing w:val="-7"/>
          <w:sz w:val="24"/>
          <w:szCs w:val="24"/>
        </w:rPr>
        <w:t xml:space="preserve">            8. Причины возникновения пожаров (неосторожное обращение с огнем, неисправность электропроводки, нарушение правил пользования </w:t>
      </w:r>
      <w:r w:rsidRPr="000679B7">
        <w:rPr>
          <w:color w:val="000000"/>
          <w:spacing w:val="-9"/>
          <w:sz w:val="24"/>
          <w:szCs w:val="24"/>
        </w:rPr>
        <w:t>электрическими и бытовыми газовыми приборами, печное отопление).</w:t>
      </w:r>
    </w:p>
    <w:p w:rsidR="008510AC" w:rsidRPr="000679B7" w:rsidRDefault="008510AC" w:rsidP="008510AC">
      <w:pPr>
        <w:shd w:val="clear" w:color="auto" w:fill="FFFFFF"/>
        <w:ind w:left="11" w:hanging="17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  </w:t>
      </w:r>
      <w:r w:rsidRPr="000679B7">
        <w:rPr>
          <w:color w:val="000000"/>
          <w:spacing w:val="-9"/>
          <w:sz w:val="24"/>
          <w:szCs w:val="24"/>
        </w:rPr>
        <w:t>9. Действия людей при возникновении пожара в квартире.</w:t>
      </w:r>
    </w:p>
    <w:p w:rsidR="008510AC" w:rsidRPr="000679B7" w:rsidRDefault="008510AC" w:rsidP="008510AC">
      <w:pPr>
        <w:shd w:val="clear" w:color="auto" w:fill="FFFFFF"/>
        <w:ind w:left="11" w:hanging="17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 xml:space="preserve">       </w:t>
      </w:r>
      <w:r w:rsidRPr="000679B7">
        <w:rPr>
          <w:color w:val="000000"/>
          <w:spacing w:val="-9"/>
          <w:sz w:val="24"/>
          <w:szCs w:val="24"/>
        </w:rPr>
        <w:t xml:space="preserve">10. Причины возникновения природных пожаров. </w:t>
      </w:r>
      <w:r w:rsidRPr="000679B7">
        <w:rPr>
          <w:color w:val="000000"/>
          <w:spacing w:val="-11"/>
          <w:sz w:val="24"/>
          <w:szCs w:val="24"/>
        </w:rPr>
        <w:t>Действия людей при луговом, лесном пожарах  в пожароопасный сезон.</w:t>
      </w:r>
    </w:p>
    <w:p w:rsidR="008510AC" w:rsidRPr="000679B7" w:rsidRDefault="008510AC" w:rsidP="008510AC">
      <w:pPr>
        <w:shd w:val="clear" w:color="auto" w:fill="FFFFFF"/>
        <w:ind w:left="11" w:hanging="17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    </w:t>
      </w:r>
      <w:r w:rsidRPr="000679B7">
        <w:rPr>
          <w:color w:val="000000"/>
          <w:spacing w:val="-4"/>
          <w:sz w:val="24"/>
          <w:szCs w:val="24"/>
        </w:rPr>
        <w:t xml:space="preserve">11. Ядовитые и несъедобные грибы. Признаки ядовитых грибов. </w:t>
      </w:r>
      <w:r w:rsidRPr="000679B7">
        <w:rPr>
          <w:color w:val="000000"/>
          <w:spacing w:val="-7"/>
          <w:sz w:val="24"/>
          <w:szCs w:val="24"/>
        </w:rPr>
        <w:t xml:space="preserve">Помощь при отравлениях. Основные правила сбора грибов. Признаки, </w:t>
      </w:r>
      <w:r w:rsidRPr="000679B7">
        <w:rPr>
          <w:color w:val="000000"/>
          <w:spacing w:val="-9"/>
          <w:sz w:val="24"/>
          <w:szCs w:val="24"/>
        </w:rPr>
        <w:t>используемые при определении грибов.</w:t>
      </w:r>
    </w:p>
    <w:p w:rsidR="008510AC" w:rsidRPr="000679B7" w:rsidRDefault="008510AC" w:rsidP="008510AC">
      <w:pPr>
        <w:shd w:val="clear" w:color="auto" w:fill="FFFFFF"/>
        <w:ind w:left="7" w:hanging="177"/>
        <w:jc w:val="both"/>
        <w:rPr>
          <w:sz w:val="24"/>
          <w:szCs w:val="24"/>
        </w:rPr>
      </w:pPr>
      <w:r w:rsidRPr="000679B7">
        <w:rPr>
          <w:color w:val="000000"/>
          <w:spacing w:val="-1"/>
          <w:w w:val="101"/>
          <w:sz w:val="24"/>
          <w:szCs w:val="24"/>
        </w:rPr>
        <w:tab/>
        <w:t xml:space="preserve">    12. Правила защиты от клещей. Клещевой энцефалит. Период заражения: апрель - сентябрь (наиболее опасный: май-июнь, менее опасный: </w:t>
      </w:r>
      <w:r w:rsidRPr="000679B7">
        <w:rPr>
          <w:color w:val="000000"/>
          <w:spacing w:val="-3"/>
          <w:w w:val="101"/>
          <w:sz w:val="24"/>
          <w:szCs w:val="24"/>
        </w:rPr>
        <w:t>апрель, сентябрь). Профилактические прививки. Удаление клещей.</w:t>
      </w:r>
    </w:p>
    <w:p w:rsidR="008510AC" w:rsidRPr="000679B7" w:rsidRDefault="008510AC" w:rsidP="008510AC">
      <w:pPr>
        <w:shd w:val="clear" w:color="auto" w:fill="FFFFFF"/>
        <w:ind w:left="11" w:hanging="177"/>
        <w:jc w:val="both"/>
        <w:rPr>
          <w:sz w:val="24"/>
          <w:szCs w:val="24"/>
        </w:rPr>
      </w:pPr>
      <w:r w:rsidRPr="000679B7">
        <w:rPr>
          <w:sz w:val="24"/>
          <w:szCs w:val="24"/>
        </w:rPr>
        <w:tab/>
        <w:t xml:space="preserve">    13. </w:t>
      </w:r>
      <w:r w:rsidRPr="000679B7">
        <w:rPr>
          <w:color w:val="000000"/>
          <w:spacing w:val="-7"/>
          <w:sz w:val="24"/>
          <w:szCs w:val="24"/>
        </w:rPr>
        <w:t>Правила поведения людей на воде в местах купания.</w:t>
      </w:r>
    </w:p>
    <w:p w:rsidR="008510AC" w:rsidRPr="000679B7" w:rsidRDefault="008510AC" w:rsidP="008510AC">
      <w:pPr>
        <w:shd w:val="clear" w:color="auto" w:fill="FFFFFF"/>
        <w:ind w:left="426" w:hanging="177"/>
        <w:jc w:val="both"/>
        <w:rPr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>14. Правила поведения при нахождении людей на льду.</w:t>
      </w:r>
    </w:p>
    <w:p w:rsidR="008510AC" w:rsidRPr="000679B7" w:rsidRDefault="008510AC" w:rsidP="008510AC">
      <w:pPr>
        <w:shd w:val="clear" w:color="auto" w:fill="FFFFFF"/>
        <w:ind w:left="11" w:right="7" w:hanging="177"/>
        <w:jc w:val="both"/>
        <w:rPr>
          <w:sz w:val="24"/>
          <w:szCs w:val="24"/>
        </w:rPr>
      </w:pPr>
      <w:r w:rsidRPr="000679B7">
        <w:rPr>
          <w:color w:val="000000"/>
          <w:spacing w:val="-9"/>
          <w:sz w:val="24"/>
          <w:szCs w:val="24"/>
        </w:rPr>
        <w:t xml:space="preserve">        15. Действия людей при угрозе и осуществлении террористического </w:t>
      </w:r>
      <w:r w:rsidRPr="000679B7">
        <w:rPr>
          <w:color w:val="000000"/>
          <w:spacing w:val="-17"/>
          <w:sz w:val="24"/>
          <w:szCs w:val="24"/>
        </w:rPr>
        <w:t>акта.</w:t>
      </w:r>
    </w:p>
    <w:p w:rsidR="008510AC" w:rsidRPr="000679B7" w:rsidRDefault="008510AC" w:rsidP="008510AC">
      <w:pPr>
        <w:shd w:val="clear" w:color="auto" w:fill="FFFFFF"/>
        <w:ind w:left="11" w:right="7" w:hanging="177"/>
        <w:jc w:val="both"/>
        <w:rPr>
          <w:sz w:val="24"/>
          <w:szCs w:val="24"/>
        </w:rPr>
      </w:pPr>
      <w:r w:rsidRPr="000679B7">
        <w:rPr>
          <w:color w:val="000000"/>
          <w:spacing w:val="-10"/>
          <w:sz w:val="24"/>
          <w:szCs w:val="24"/>
        </w:rPr>
        <w:t xml:space="preserve">        16. Правила оказания первой помощи при ожогах.</w:t>
      </w:r>
    </w:p>
    <w:p w:rsidR="008510AC" w:rsidRPr="000679B7" w:rsidRDefault="008510AC" w:rsidP="008510AC">
      <w:pPr>
        <w:shd w:val="clear" w:color="auto" w:fill="FFFFFF"/>
        <w:ind w:left="4" w:right="7" w:hanging="177"/>
        <w:jc w:val="both"/>
        <w:rPr>
          <w:sz w:val="24"/>
          <w:szCs w:val="24"/>
        </w:rPr>
      </w:pPr>
      <w:r w:rsidRPr="000679B7">
        <w:rPr>
          <w:color w:val="000000"/>
          <w:w w:val="101"/>
          <w:sz w:val="24"/>
          <w:szCs w:val="24"/>
        </w:rPr>
        <w:t xml:space="preserve">       17. Правила оказания первой помощи при кровотечении (носовое, венозное, артериальное).</w:t>
      </w:r>
    </w:p>
    <w:p w:rsidR="008510AC" w:rsidRPr="000679B7" w:rsidRDefault="008510AC" w:rsidP="008510AC">
      <w:pPr>
        <w:shd w:val="clear" w:color="auto" w:fill="FFFFFF"/>
        <w:ind w:left="4" w:right="7" w:hanging="177"/>
        <w:jc w:val="both"/>
        <w:rPr>
          <w:sz w:val="24"/>
          <w:szCs w:val="24"/>
        </w:rPr>
      </w:pPr>
      <w:r w:rsidRPr="000679B7">
        <w:rPr>
          <w:color w:val="000000"/>
          <w:w w:val="101"/>
          <w:sz w:val="24"/>
          <w:szCs w:val="24"/>
        </w:rPr>
        <w:t xml:space="preserve">       18. Правила оказания первой помощи при отравлении ядовитыми жидкостями и газами (углекислый газ, бытовой газ, метан, сероводород).</w:t>
      </w:r>
    </w:p>
    <w:p w:rsidR="008510AC" w:rsidRPr="000679B7" w:rsidRDefault="008510AC" w:rsidP="008510AC">
      <w:pPr>
        <w:shd w:val="clear" w:color="auto" w:fill="FFFFFF"/>
        <w:ind w:left="7" w:hanging="177"/>
        <w:jc w:val="both"/>
        <w:rPr>
          <w:sz w:val="24"/>
          <w:szCs w:val="24"/>
        </w:rPr>
      </w:pPr>
      <w:r w:rsidRPr="000679B7">
        <w:rPr>
          <w:color w:val="000000"/>
          <w:spacing w:val="-1"/>
          <w:w w:val="101"/>
          <w:sz w:val="24"/>
          <w:szCs w:val="24"/>
        </w:rPr>
        <w:tab/>
        <w:t xml:space="preserve"> </w:t>
      </w:r>
      <w:r w:rsidRPr="000679B7">
        <w:rPr>
          <w:color w:val="000000"/>
          <w:spacing w:val="-11"/>
          <w:sz w:val="24"/>
          <w:szCs w:val="24"/>
        </w:rPr>
        <w:t xml:space="preserve"> </w:t>
      </w:r>
    </w:p>
    <w:p w:rsidR="008510AC" w:rsidRPr="000679B7" w:rsidRDefault="008510AC" w:rsidP="008510AC">
      <w:pPr>
        <w:shd w:val="clear" w:color="auto" w:fill="FFFFFF"/>
        <w:ind w:left="860" w:hanging="177"/>
        <w:jc w:val="both"/>
        <w:rPr>
          <w:sz w:val="24"/>
          <w:szCs w:val="24"/>
        </w:rPr>
      </w:pPr>
      <w:r w:rsidRPr="000679B7">
        <w:rPr>
          <w:color w:val="000000"/>
          <w:spacing w:val="-2"/>
          <w:w w:val="101"/>
          <w:sz w:val="24"/>
          <w:szCs w:val="24"/>
        </w:rPr>
        <w:t>Практические занятия</w:t>
      </w:r>
    </w:p>
    <w:p w:rsidR="008510AC" w:rsidRPr="000679B7" w:rsidRDefault="008510AC" w:rsidP="008510AC">
      <w:pPr>
        <w:shd w:val="clear" w:color="auto" w:fill="FFFFFF"/>
        <w:ind w:left="7" w:right="4" w:hanging="177"/>
        <w:jc w:val="both"/>
        <w:rPr>
          <w:sz w:val="24"/>
          <w:szCs w:val="24"/>
        </w:rPr>
      </w:pPr>
      <w:r w:rsidRPr="000679B7">
        <w:rPr>
          <w:color w:val="000000"/>
          <w:spacing w:val="-1"/>
          <w:w w:val="101"/>
          <w:sz w:val="24"/>
          <w:szCs w:val="24"/>
        </w:rPr>
        <w:tab/>
        <w:t xml:space="preserve">    1. Порядок изготовления простейших средств защиты органов </w:t>
      </w:r>
      <w:r w:rsidRPr="000679B7">
        <w:rPr>
          <w:color w:val="000000"/>
          <w:spacing w:val="-3"/>
          <w:w w:val="101"/>
          <w:sz w:val="24"/>
          <w:szCs w:val="24"/>
        </w:rPr>
        <w:t>дыхания (ПТМ-1, ВМП).</w:t>
      </w:r>
    </w:p>
    <w:p w:rsidR="008510AC" w:rsidRPr="000679B7" w:rsidRDefault="008510AC" w:rsidP="008510AC">
      <w:pPr>
        <w:shd w:val="clear" w:color="auto" w:fill="FFFFFF"/>
        <w:ind w:left="11" w:right="4" w:hanging="177"/>
        <w:jc w:val="both"/>
        <w:rPr>
          <w:sz w:val="24"/>
          <w:szCs w:val="24"/>
        </w:rPr>
      </w:pPr>
      <w:r w:rsidRPr="000679B7">
        <w:rPr>
          <w:color w:val="000000"/>
          <w:w w:val="101"/>
          <w:sz w:val="24"/>
          <w:szCs w:val="24"/>
        </w:rPr>
        <w:tab/>
        <w:t xml:space="preserve">    2. Назначение, размеры, подбор лицевой части противогазов для </w:t>
      </w:r>
      <w:r w:rsidRPr="000679B7">
        <w:rPr>
          <w:color w:val="000000"/>
          <w:spacing w:val="-2"/>
          <w:w w:val="101"/>
          <w:sz w:val="24"/>
          <w:szCs w:val="24"/>
        </w:rPr>
        <w:t>взрослых ГП-5 (ГП-5М), ГП-7 (ГП-7В), правила пользования.</w:t>
      </w:r>
    </w:p>
    <w:p w:rsidR="008510AC" w:rsidRPr="000679B7" w:rsidRDefault="008510AC" w:rsidP="008510AC">
      <w:pPr>
        <w:shd w:val="clear" w:color="auto" w:fill="FFFFFF"/>
        <w:ind w:left="11" w:right="4" w:hanging="177"/>
        <w:jc w:val="both"/>
        <w:rPr>
          <w:sz w:val="24"/>
          <w:szCs w:val="24"/>
        </w:rPr>
      </w:pPr>
      <w:r w:rsidRPr="000679B7">
        <w:rPr>
          <w:color w:val="000000"/>
          <w:w w:val="101"/>
          <w:sz w:val="24"/>
          <w:szCs w:val="24"/>
        </w:rPr>
        <w:t xml:space="preserve">       3. Назначение, размеры, подбор лицевой части противогазов для детей ПДФ-7, ПДФ-2Д (для дошкольного возраста), ПДФ-2Ш ( для школьного </w:t>
      </w:r>
      <w:r w:rsidRPr="000679B7">
        <w:rPr>
          <w:color w:val="000000"/>
          <w:spacing w:val="-3"/>
          <w:w w:val="101"/>
          <w:sz w:val="24"/>
          <w:szCs w:val="24"/>
        </w:rPr>
        <w:t>возраста), правила пользования.</w:t>
      </w:r>
    </w:p>
    <w:p w:rsidR="008510AC" w:rsidRDefault="008510AC" w:rsidP="008510AC"/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D1" w:rsidRDefault="00E618D1" w:rsidP="008510AC">
      <w:r>
        <w:separator/>
      </w:r>
    </w:p>
  </w:endnote>
  <w:endnote w:type="continuationSeparator" w:id="0">
    <w:p w:rsidR="00E618D1" w:rsidRDefault="00E618D1" w:rsidP="0085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0" w:rsidRDefault="00E618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0" w:rsidRDefault="00E618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0" w:rsidRDefault="00E61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D1" w:rsidRDefault="00E618D1" w:rsidP="008510AC">
      <w:r>
        <w:separator/>
      </w:r>
    </w:p>
  </w:footnote>
  <w:footnote w:type="continuationSeparator" w:id="0">
    <w:p w:rsidR="00E618D1" w:rsidRDefault="00E618D1" w:rsidP="008510AC">
      <w:r>
        <w:continuationSeparator/>
      </w:r>
    </w:p>
  </w:footnote>
  <w:footnote w:id="1">
    <w:p w:rsidR="008510AC" w:rsidRDefault="008510AC" w:rsidP="008510AC">
      <w:pPr>
        <w:spacing w:line="200" w:lineRule="exact"/>
      </w:pPr>
      <w:r>
        <w:rPr>
          <w:vertAlign w:val="superscript"/>
        </w:rPr>
        <w:footnoteRef/>
      </w:r>
      <w:r>
        <w:t xml:space="preserve"> Разрешается изменение количества часов на отработку тем внутри раздела без уменьшения количества часов на раздел и модуль базовой подготовки в целом.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0" w:rsidRDefault="00E61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618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A0" w:rsidRDefault="00E618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E76F5"/>
    <w:multiLevelType w:val="hybridMultilevel"/>
    <w:tmpl w:val="17128EE6"/>
    <w:lvl w:ilvl="0" w:tplc="DDC0959C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1646C42"/>
    <w:multiLevelType w:val="hybridMultilevel"/>
    <w:tmpl w:val="CD20E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CC6735"/>
    <w:multiLevelType w:val="multilevel"/>
    <w:tmpl w:val="4176A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37547"/>
    <w:multiLevelType w:val="multilevel"/>
    <w:tmpl w:val="FB28F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223D6"/>
    <w:multiLevelType w:val="hybridMultilevel"/>
    <w:tmpl w:val="22B83940"/>
    <w:lvl w:ilvl="0" w:tplc="41224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285566"/>
    <w:multiLevelType w:val="multilevel"/>
    <w:tmpl w:val="F8CC4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C6616"/>
    <w:multiLevelType w:val="multilevel"/>
    <w:tmpl w:val="4E9ACB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03B93"/>
    <w:multiLevelType w:val="multilevel"/>
    <w:tmpl w:val="4BE4B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E2C2B"/>
    <w:multiLevelType w:val="hybridMultilevel"/>
    <w:tmpl w:val="5308F48A"/>
    <w:lvl w:ilvl="0" w:tplc="A070925C">
      <w:start w:val="2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30707124"/>
    <w:multiLevelType w:val="multilevel"/>
    <w:tmpl w:val="8F1CC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96270"/>
    <w:multiLevelType w:val="hybridMultilevel"/>
    <w:tmpl w:val="5FC44874"/>
    <w:lvl w:ilvl="0" w:tplc="8CFAEC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A146E6"/>
    <w:multiLevelType w:val="multilevel"/>
    <w:tmpl w:val="3ACAB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EDB130B"/>
    <w:multiLevelType w:val="multilevel"/>
    <w:tmpl w:val="5F00E63C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81312A"/>
    <w:multiLevelType w:val="multilevel"/>
    <w:tmpl w:val="D06EB88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D61AF"/>
    <w:multiLevelType w:val="multilevel"/>
    <w:tmpl w:val="A8E02FC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7">
    <w:nsid w:val="5F3C4FB8"/>
    <w:multiLevelType w:val="multilevel"/>
    <w:tmpl w:val="2FCAE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A5E90"/>
    <w:multiLevelType w:val="multilevel"/>
    <w:tmpl w:val="FF10B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E6AFB"/>
    <w:multiLevelType w:val="hybridMultilevel"/>
    <w:tmpl w:val="CE205616"/>
    <w:lvl w:ilvl="0" w:tplc="41224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36357"/>
    <w:multiLevelType w:val="multilevel"/>
    <w:tmpl w:val="462C8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6A0C22B7"/>
    <w:multiLevelType w:val="hybridMultilevel"/>
    <w:tmpl w:val="F580E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5A2914"/>
    <w:multiLevelType w:val="hybridMultilevel"/>
    <w:tmpl w:val="2DBC08A0"/>
    <w:lvl w:ilvl="0" w:tplc="41224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224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1686"/>
    <w:multiLevelType w:val="hybridMultilevel"/>
    <w:tmpl w:val="C004DA3C"/>
    <w:lvl w:ilvl="0" w:tplc="362A77C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78A405AB"/>
    <w:multiLevelType w:val="hybridMultilevel"/>
    <w:tmpl w:val="67C0B0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1"/>
  </w:num>
  <w:num w:numId="5">
    <w:abstractNumId w:val="20"/>
  </w:num>
  <w:num w:numId="6">
    <w:abstractNumId w:val="1"/>
  </w:num>
  <w:num w:numId="7">
    <w:abstractNumId w:val="23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8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24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4eb7c3-f902-4cff-9ce6-dbcc529b9f16"/>
  </w:docVars>
  <w:rsids>
    <w:rsidRoot w:val="008510AC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34354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2F03BC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10AC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376F2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18D1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76331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0A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10A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510A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A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10A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0A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851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51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10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510AC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510AC"/>
  </w:style>
  <w:style w:type="paragraph" w:styleId="a9">
    <w:name w:val="No Spacing"/>
    <w:qFormat/>
    <w:rsid w:val="008510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8510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1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8510A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link w:val="13"/>
    <w:rsid w:val="008510AC"/>
    <w:rPr>
      <w:sz w:val="28"/>
      <w:szCs w:val="28"/>
      <w:shd w:val="clear" w:color="auto" w:fill="FFFFFF"/>
    </w:rPr>
  </w:style>
  <w:style w:type="character" w:customStyle="1" w:styleId="9pt">
    <w:name w:val="Основной текст + 9 pt;Полужирный"/>
    <w:rsid w:val="008510AC"/>
    <w:rPr>
      <w:b/>
      <w:bCs/>
      <w:color w:val="000000"/>
      <w:spacing w:val="0"/>
      <w:w w:val="100"/>
      <w:position w:val="0"/>
      <w:sz w:val="18"/>
      <w:szCs w:val="18"/>
      <w:lang w:bidi="ar-SA"/>
    </w:rPr>
  </w:style>
  <w:style w:type="character" w:customStyle="1" w:styleId="11pt">
    <w:name w:val="Основной текст + 11 pt"/>
    <w:rsid w:val="008510AC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95pt">
    <w:name w:val="Основной текст + 9;5 pt;Полужирный"/>
    <w:rsid w:val="008510AC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115pt">
    <w:name w:val="Основной текст + 11;5 pt;Полужирный"/>
    <w:rsid w:val="008510AC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11pt0">
    <w:name w:val="Основной текст + 11 pt;Полужирный"/>
    <w:rsid w:val="008510AC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13">
    <w:name w:val="Основной текст1"/>
    <w:basedOn w:val="a"/>
    <w:link w:val="aa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b">
    <w:name w:val="Hyperlink"/>
    <w:uiPriority w:val="99"/>
    <w:rsid w:val="008510AC"/>
    <w:rPr>
      <w:color w:val="000080"/>
      <w:u w:val="single"/>
    </w:rPr>
  </w:style>
  <w:style w:type="character" w:customStyle="1" w:styleId="ac">
    <w:name w:val="Сноска_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Сноска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1">
    <w:name w:val="Сноска (2)_"/>
    <w:link w:val="22"/>
    <w:rsid w:val="008510AC"/>
    <w:rPr>
      <w:sz w:val="11"/>
      <w:szCs w:val="11"/>
      <w:shd w:val="clear" w:color="auto" w:fill="FFFFFF"/>
    </w:rPr>
  </w:style>
  <w:style w:type="character" w:customStyle="1" w:styleId="ae">
    <w:name w:val="Подпись к картинке_"/>
    <w:link w:val="af"/>
    <w:rsid w:val="008510A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8510AC"/>
    <w:rPr>
      <w:b/>
      <w:bCs/>
      <w:sz w:val="28"/>
      <w:szCs w:val="28"/>
      <w:shd w:val="clear" w:color="auto" w:fill="FFFFFF"/>
    </w:rPr>
  </w:style>
  <w:style w:type="character" w:customStyle="1" w:styleId="af0">
    <w:name w:val="Колонтитул_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Narrow7pt">
    <w:name w:val="Колонтитул + Arial Narrow;7 pt;Не полужирный"/>
    <w:rsid w:val="008510A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f1">
    <w:name w:val="Основной текст +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af2">
    <w:name w:val="Основной текст + Полужирный;Курсив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31">
    <w:name w:val="Основной текст (3)_"/>
    <w:link w:val="32"/>
    <w:rsid w:val="008510AC"/>
    <w:rPr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34">
    <w:name w:val="Основной текст (3) + Не полужирный;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3">
    <w:name w:val="Подпись к таблице_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Подпись к таблице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5">
    <w:name w:val="Основной текст + Курсив"/>
    <w:rsid w:val="008510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125pt">
    <w:name w:val="Колонтитул + 12;5 pt;Не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Подпись к таблице (2)_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7">
    <w:name w:val="Подпись к таблице (2) + Не курсив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5">
    <w:name w:val="Подпись к таблице (3)_"/>
    <w:link w:val="36"/>
    <w:rsid w:val="008510AC"/>
    <w:rPr>
      <w:shd w:val="clear" w:color="auto" w:fill="FFFFFF"/>
    </w:rPr>
  </w:style>
  <w:style w:type="character" w:customStyle="1" w:styleId="145pt0pt">
    <w:name w:val="Основной текст + 14;5 pt;Полужирный;Интервал 0 pt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character" w:customStyle="1" w:styleId="4pt">
    <w:name w:val="Основной текст + 4 pt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bidi="ar-SA"/>
    </w:rPr>
  </w:style>
  <w:style w:type="character" w:customStyle="1" w:styleId="af6">
    <w:name w:val="Колонтитул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Подпись к таблице (4)_"/>
    <w:link w:val="40"/>
    <w:rsid w:val="008510AC"/>
    <w:rPr>
      <w:sz w:val="8"/>
      <w:szCs w:val="8"/>
      <w:shd w:val="clear" w:color="auto" w:fill="FFFFFF"/>
    </w:rPr>
  </w:style>
  <w:style w:type="character" w:customStyle="1" w:styleId="51">
    <w:name w:val="Подпись к таблице (5)_"/>
    <w:link w:val="52"/>
    <w:rsid w:val="008510AC"/>
    <w:rPr>
      <w:rFonts w:ascii="Georgia" w:eastAsia="Georgia" w:hAnsi="Georgia"/>
      <w:b/>
      <w:bCs/>
      <w:shd w:val="clear" w:color="auto" w:fill="FFFFFF"/>
    </w:rPr>
  </w:style>
  <w:style w:type="character" w:customStyle="1" w:styleId="41">
    <w:name w:val="Основной текст (4)_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3">
    <w:name w:val="Основной текст (5)_"/>
    <w:link w:val="54"/>
    <w:rsid w:val="008510AC"/>
    <w:rPr>
      <w:rFonts w:ascii="Sylfaen" w:eastAsia="Sylfaen" w:hAnsi="Sylfaen"/>
      <w:shd w:val="clear" w:color="auto" w:fill="FFFFFF"/>
    </w:rPr>
  </w:style>
  <w:style w:type="character" w:customStyle="1" w:styleId="6">
    <w:name w:val="Основной текст (6)_"/>
    <w:link w:val="60"/>
    <w:rsid w:val="008510AC"/>
    <w:rPr>
      <w:i/>
      <w:iCs/>
      <w:shd w:val="clear" w:color="auto" w:fill="FFFFFF"/>
    </w:rPr>
  </w:style>
  <w:style w:type="character" w:customStyle="1" w:styleId="7">
    <w:name w:val="Основной текст (7)_"/>
    <w:link w:val="70"/>
    <w:rsid w:val="008510AC"/>
    <w:rPr>
      <w:i/>
      <w:iCs/>
      <w:sz w:val="28"/>
      <w:szCs w:val="28"/>
      <w:shd w:val="clear" w:color="auto" w:fill="FFFFFF"/>
    </w:rPr>
  </w:style>
  <w:style w:type="character" w:customStyle="1" w:styleId="28">
    <w:name w:val="Оглавление (2)_"/>
    <w:link w:val="29"/>
    <w:rsid w:val="008510AC"/>
    <w:rPr>
      <w:b/>
      <w:bCs/>
      <w:sz w:val="28"/>
      <w:szCs w:val="28"/>
      <w:shd w:val="clear" w:color="auto" w:fill="FFFFFF"/>
    </w:rPr>
  </w:style>
  <w:style w:type="character" w:customStyle="1" w:styleId="37">
    <w:name w:val="Оглавление (3)_"/>
    <w:link w:val="38"/>
    <w:rsid w:val="008510AC"/>
    <w:rPr>
      <w:b/>
      <w:bCs/>
      <w:i/>
      <w:iCs/>
      <w:sz w:val="28"/>
      <w:szCs w:val="28"/>
      <w:shd w:val="clear" w:color="auto" w:fill="FFFFFF"/>
    </w:rPr>
  </w:style>
  <w:style w:type="character" w:customStyle="1" w:styleId="39">
    <w:name w:val="Оглавление (3) + 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7">
    <w:name w:val="Оглавление_"/>
    <w:link w:val="af8"/>
    <w:rsid w:val="008510AC"/>
    <w:rPr>
      <w:sz w:val="28"/>
      <w:szCs w:val="28"/>
      <w:shd w:val="clear" w:color="auto" w:fill="FFFFFF"/>
    </w:rPr>
  </w:style>
  <w:style w:type="character" w:customStyle="1" w:styleId="3a">
    <w:name w:val="Оглавление (3) + Не полужирный;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9">
    <w:name w:val="Оглавление + Курсив"/>
    <w:rsid w:val="008510AC"/>
    <w:rPr>
      <w:i/>
      <w:iCs/>
      <w:color w:val="000000"/>
      <w:spacing w:val="0"/>
      <w:w w:val="100"/>
      <w:position w:val="0"/>
      <w:sz w:val="28"/>
      <w:szCs w:val="28"/>
      <w:lang w:bidi="ar-SA"/>
    </w:rPr>
  </w:style>
  <w:style w:type="character" w:customStyle="1" w:styleId="Sylfaen125pt">
    <w:name w:val="Колонтитул + Sylfaen;12;5 pt;Не полужирный"/>
    <w:rsid w:val="008510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">
    <w:name w:val="Основной текст (8)_"/>
    <w:link w:val="80"/>
    <w:rsid w:val="008510AC"/>
    <w:rPr>
      <w:sz w:val="8"/>
      <w:szCs w:val="8"/>
      <w:shd w:val="clear" w:color="auto" w:fill="FFFFFF"/>
    </w:rPr>
  </w:style>
  <w:style w:type="character" w:customStyle="1" w:styleId="10pt">
    <w:name w:val="Колонтитул + 10 pt;Не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a">
    <w:name w:val="Основной текст (2) +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paragraph" w:customStyle="1" w:styleId="22">
    <w:name w:val="Сноска (2)"/>
    <w:basedOn w:val="a"/>
    <w:link w:val="21"/>
    <w:rsid w:val="00851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af">
    <w:name w:val="Подпись к картинке"/>
    <w:basedOn w:val="a"/>
    <w:link w:val="ae"/>
    <w:rsid w:val="008510AC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510AC"/>
    <w:pPr>
      <w:widowControl w:val="0"/>
      <w:shd w:val="clear" w:color="auto" w:fill="FFFFFF"/>
      <w:spacing w:line="328" w:lineRule="exact"/>
      <w:ind w:hanging="9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b">
    <w:name w:val="Основной текст2"/>
    <w:basedOn w:val="a"/>
    <w:rsid w:val="008510AC"/>
    <w:pPr>
      <w:widowControl w:val="0"/>
      <w:shd w:val="clear" w:color="auto" w:fill="FFFFFF"/>
      <w:spacing w:line="320" w:lineRule="exact"/>
      <w:jc w:val="both"/>
    </w:pPr>
    <w:rPr>
      <w:color w:val="000000"/>
      <w:sz w:val="28"/>
      <w:szCs w:val="28"/>
    </w:rPr>
  </w:style>
  <w:style w:type="paragraph" w:customStyle="1" w:styleId="32">
    <w:name w:val="Основной текст (3)"/>
    <w:basedOn w:val="a"/>
    <w:link w:val="31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8510AC"/>
    <w:pPr>
      <w:widowControl w:val="0"/>
      <w:shd w:val="clear" w:color="auto" w:fill="FFFFFF"/>
      <w:spacing w:line="245" w:lineRule="exact"/>
      <w:ind w:firstLine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Подпись к таблице (4)"/>
    <w:basedOn w:val="a"/>
    <w:link w:val="4"/>
    <w:rsid w:val="00851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52">
    <w:name w:val="Подпись к таблице (5)"/>
    <w:basedOn w:val="a"/>
    <w:link w:val="51"/>
    <w:rsid w:val="008510AC"/>
    <w:pPr>
      <w:widowControl w:val="0"/>
      <w:shd w:val="clear" w:color="auto" w:fill="FFFFFF"/>
      <w:spacing w:line="0" w:lineRule="atLeast"/>
    </w:pPr>
    <w:rPr>
      <w:rFonts w:ascii="Georgia" w:eastAsia="Georgia" w:hAnsi="Georgia" w:cstheme="minorBidi"/>
      <w:b/>
      <w:bCs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8510AC"/>
    <w:pPr>
      <w:widowControl w:val="0"/>
      <w:shd w:val="clear" w:color="auto" w:fill="FFFFFF"/>
      <w:spacing w:line="0" w:lineRule="atLeast"/>
    </w:pPr>
    <w:rPr>
      <w:rFonts w:ascii="Sylfaen" w:eastAsia="Sylfaen" w:hAnsi="Sylfaen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510A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8510AC"/>
    <w:pPr>
      <w:widowControl w:val="0"/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29">
    <w:name w:val="Оглавление (2)"/>
    <w:basedOn w:val="a"/>
    <w:link w:val="28"/>
    <w:rsid w:val="008510AC"/>
    <w:pPr>
      <w:widowControl w:val="0"/>
      <w:shd w:val="clear" w:color="auto" w:fill="FFFFFF"/>
      <w:spacing w:line="320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8">
    <w:name w:val="Оглавление (3)"/>
    <w:basedOn w:val="a"/>
    <w:link w:val="37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af8">
    <w:name w:val="Оглавление"/>
    <w:basedOn w:val="a"/>
    <w:link w:val="af7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510A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fa">
    <w:name w:val="Plain Text"/>
    <w:basedOn w:val="a"/>
    <w:link w:val="afb"/>
    <w:rsid w:val="008510A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851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"/>
    <w:basedOn w:val="a"/>
    <w:link w:val="afd"/>
    <w:rsid w:val="008510AC"/>
    <w:pPr>
      <w:widowControl w:val="0"/>
      <w:ind w:right="-432"/>
      <w:jc w:val="both"/>
    </w:pPr>
    <w:rPr>
      <w:snapToGrid w:val="0"/>
      <w:color w:val="000000"/>
      <w:sz w:val="24"/>
    </w:rPr>
  </w:style>
  <w:style w:type="character" w:customStyle="1" w:styleId="afd">
    <w:name w:val="Основной текст Знак"/>
    <w:basedOn w:val="a0"/>
    <w:link w:val="afc"/>
    <w:rsid w:val="008510A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39"/>
    <w:unhideWhenUsed/>
    <w:rsid w:val="008510AC"/>
    <w:pPr>
      <w:ind w:left="400"/>
    </w:pPr>
  </w:style>
  <w:style w:type="paragraph" w:styleId="14">
    <w:name w:val="toc 1"/>
    <w:basedOn w:val="a"/>
    <w:next w:val="a"/>
    <w:autoRedefine/>
    <w:uiPriority w:val="39"/>
    <w:unhideWhenUsed/>
    <w:rsid w:val="008510AC"/>
  </w:style>
  <w:style w:type="paragraph" w:styleId="afe">
    <w:name w:val="Balloon Text"/>
    <w:basedOn w:val="a"/>
    <w:link w:val="aff"/>
    <w:uiPriority w:val="99"/>
    <w:semiHidden/>
    <w:unhideWhenUsed/>
    <w:rsid w:val="008510A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51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0A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510AC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510AC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A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10A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0AC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851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51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10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510AC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510AC"/>
  </w:style>
  <w:style w:type="paragraph" w:styleId="a9">
    <w:name w:val="No Spacing"/>
    <w:qFormat/>
    <w:rsid w:val="008510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8510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1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8510A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link w:val="13"/>
    <w:rsid w:val="008510AC"/>
    <w:rPr>
      <w:sz w:val="28"/>
      <w:szCs w:val="28"/>
      <w:shd w:val="clear" w:color="auto" w:fill="FFFFFF"/>
    </w:rPr>
  </w:style>
  <w:style w:type="character" w:customStyle="1" w:styleId="9pt">
    <w:name w:val="Основной текст + 9 pt;Полужирный"/>
    <w:rsid w:val="008510AC"/>
    <w:rPr>
      <w:b/>
      <w:bCs/>
      <w:color w:val="000000"/>
      <w:spacing w:val="0"/>
      <w:w w:val="100"/>
      <w:position w:val="0"/>
      <w:sz w:val="18"/>
      <w:szCs w:val="18"/>
      <w:lang w:bidi="ar-SA"/>
    </w:rPr>
  </w:style>
  <w:style w:type="character" w:customStyle="1" w:styleId="11pt">
    <w:name w:val="Основной текст + 11 pt"/>
    <w:rsid w:val="008510AC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95pt">
    <w:name w:val="Основной текст + 9;5 pt;Полужирный"/>
    <w:rsid w:val="008510AC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115pt">
    <w:name w:val="Основной текст + 11;5 pt;Полужирный"/>
    <w:rsid w:val="008510AC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11pt0">
    <w:name w:val="Основной текст + 11 pt;Полужирный"/>
    <w:rsid w:val="008510AC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13">
    <w:name w:val="Основной текст1"/>
    <w:basedOn w:val="a"/>
    <w:link w:val="aa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b">
    <w:name w:val="Hyperlink"/>
    <w:uiPriority w:val="99"/>
    <w:rsid w:val="008510AC"/>
    <w:rPr>
      <w:color w:val="000080"/>
      <w:u w:val="single"/>
    </w:rPr>
  </w:style>
  <w:style w:type="character" w:customStyle="1" w:styleId="ac">
    <w:name w:val="Сноска_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Сноска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1">
    <w:name w:val="Сноска (2)_"/>
    <w:link w:val="22"/>
    <w:rsid w:val="008510AC"/>
    <w:rPr>
      <w:sz w:val="11"/>
      <w:szCs w:val="11"/>
      <w:shd w:val="clear" w:color="auto" w:fill="FFFFFF"/>
    </w:rPr>
  </w:style>
  <w:style w:type="character" w:customStyle="1" w:styleId="ae">
    <w:name w:val="Подпись к картинке_"/>
    <w:link w:val="af"/>
    <w:rsid w:val="008510A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8510AC"/>
    <w:rPr>
      <w:b/>
      <w:bCs/>
      <w:sz w:val="28"/>
      <w:szCs w:val="28"/>
      <w:shd w:val="clear" w:color="auto" w:fill="FFFFFF"/>
    </w:rPr>
  </w:style>
  <w:style w:type="character" w:customStyle="1" w:styleId="af0">
    <w:name w:val="Колонтитул_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Narrow7pt">
    <w:name w:val="Колонтитул + Arial Narrow;7 pt;Не полужирный"/>
    <w:rsid w:val="008510A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f1">
    <w:name w:val="Основной текст +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af2">
    <w:name w:val="Основной текст + Полужирный;Курсив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31">
    <w:name w:val="Основной текст (3)_"/>
    <w:link w:val="32"/>
    <w:rsid w:val="008510AC"/>
    <w:rPr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34">
    <w:name w:val="Основной текст (3) + Не полужирный;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3">
    <w:name w:val="Подпись к таблице_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Подпись к таблице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5">
    <w:name w:val="Основной текст + Курсив"/>
    <w:rsid w:val="008510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character" w:customStyle="1" w:styleId="125pt">
    <w:name w:val="Колонтитул + 12;5 pt;Не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Подпись к таблице (2)_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7">
    <w:name w:val="Подпись к таблице (2) + Не курсив"/>
    <w:rsid w:val="008510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5">
    <w:name w:val="Подпись к таблице (3)_"/>
    <w:link w:val="36"/>
    <w:rsid w:val="008510AC"/>
    <w:rPr>
      <w:shd w:val="clear" w:color="auto" w:fill="FFFFFF"/>
    </w:rPr>
  </w:style>
  <w:style w:type="character" w:customStyle="1" w:styleId="145pt0pt">
    <w:name w:val="Основной текст + 14;5 pt;Полужирный;Интервал 0 pt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character" w:customStyle="1" w:styleId="4pt">
    <w:name w:val="Основной текст + 4 pt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bidi="ar-SA"/>
    </w:rPr>
  </w:style>
  <w:style w:type="character" w:customStyle="1" w:styleId="af6">
    <w:name w:val="Колонтитул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Подпись к таблице (4)_"/>
    <w:link w:val="40"/>
    <w:rsid w:val="008510AC"/>
    <w:rPr>
      <w:sz w:val="8"/>
      <w:szCs w:val="8"/>
      <w:shd w:val="clear" w:color="auto" w:fill="FFFFFF"/>
    </w:rPr>
  </w:style>
  <w:style w:type="character" w:customStyle="1" w:styleId="51">
    <w:name w:val="Подпись к таблице (5)_"/>
    <w:link w:val="52"/>
    <w:rsid w:val="008510AC"/>
    <w:rPr>
      <w:rFonts w:ascii="Georgia" w:eastAsia="Georgia" w:hAnsi="Georgia"/>
      <w:b/>
      <w:bCs/>
      <w:shd w:val="clear" w:color="auto" w:fill="FFFFFF"/>
    </w:rPr>
  </w:style>
  <w:style w:type="character" w:customStyle="1" w:styleId="41">
    <w:name w:val="Основной текст (4)_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rsid w:val="0085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3">
    <w:name w:val="Основной текст (5)_"/>
    <w:link w:val="54"/>
    <w:rsid w:val="008510AC"/>
    <w:rPr>
      <w:rFonts w:ascii="Sylfaen" w:eastAsia="Sylfaen" w:hAnsi="Sylfaen"/>
      <w:shd w:val="clear" w:color="auto" w:fill="FFFFFF"/>
    </w:rPr>
  </w:style>
  <w:style w:type="character" w:customStyle="1" w:styleId="6">
    <w:name w:val="Основной текст (6)_"/>
    <w:link w:val="60"/>
    <w:rsid w:val="008510AC"/>
    <w:rPr>
      <w:i/>
      <w:iCs/>
      <w:shd w:val="clear" w:color="auto" w:fill="FFFFFF"/>
    </w:rPr>
  </w:style>
  <w:style w:type="character" w:customStyle="1" w:styleId="7">
    <w:name w:val="Основной текст (7)_"/>
    <w:link w:val="70"/>
    <w:rsid w:val="008510AC"/>
    <w:rPr>
      <w:i/>
      <w:iCs/>
      <w:sz w:val="28"/>
      <w:szCs w:val="28"/>
      <w:shd w:val="clear" w:color="auto" w:fill="FFFFFF"/>
    </w:rPr>
  </w:style>
  <w:style w:type="character" w:customStyle="1" w:styleId="28">
    <w:name w:val="Оглавление (2)_"/>
    <w:link w:val="29"/>
    <w:rsid w:val="008510AC"/>
    <w:rPr>
      <w:b/>
      <w:bCs/>
      <w:sz w:val="28"/>
      <w:szCs w:val="28"/>
      <w:shd w:val="clear" w:color="auto" w:fill="FFFFFF"/>
    </w:rPr>
  </w:style>
  <w:style w:type="character" w:customStyle="1" w:styleId="37">
    <w:name w:val="Оглавление (3)_"/>
    <w:link w:val="38"/>
    <w:rsid w:val="008510AC"/>
    <w:rPr>
      <w:b/>
      <w:bCs/>
      <w:i/>
      <w:iCs/>
      <w:sz w:val="28"/>
      <w:szCs w:val="28"/>
      <w:shd w:val="clear" w:color="auto" w:fill="FFFFFF"/>
    </w:rPr>
  </w:style>
  <w:style w:type="character" w:customStyle="1" w:styleId="39">
    <w:name w:val="Оглавление (3) + 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7">
    <w:name w:val="Оглавление_"/>
    <w:link w:val="af8"/>
    <w:rsid w:val="008510AC"/>
    <w:rPr>
      <w:sz w:val="28"/>
      <w:szCs w:val="28"/>
      <w:shd w:val="clear" w:color="auto" w:fill="FFFFFF"/>
    </w:rPr>
  </w:style>
  <w:style w:type="character" w:customStyle="1" w:styleId="3a">
    <w:name w:val="Оглавление (3) + Не полужирный;Не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f9">
    <w:name w:val="Оглавление + Курсив"/>
    <w:rsid w:val="008510AC"/>
    <w:rPr>
      <w:i/>
      <w:iCs/>
      <w:color w:val="000000"/>
      <w:spacing w:val="0"/>
      <w:w w:val="100"/>
      <w:position w:val="0"/>
      <w:sz w:val="28"/>
      <w:szCs w:val="28"/>
      <w:lang w:bidi="ar-SA"/>
    </w:rPr>
  </w:style>
  <w:style w:type="character" w:customStyle="1" w:styleId="Sylfaen125pt">
    <w:name w:val="Колонтитул + Sylfaen;12;5 pt;Не полужирный"/>
    <w:rsid w:val="008510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">
    <w:name w:val="Основной текст (8)_"/>
    <w:link w:val="80"/>
    <w:rsid w:val="008510AC"/>
    <w:rPr>
      <w:sz w:val="8"/>
      <w:szCs w:val="8"/>
      <w:shd w:val="clear" w:color="auto" w:fill="FFFFFF"/>
    </w:rPr>
  </w:style>
  <w:style w:type="character" w:customStyle="1" w:styleId="10pt">
    <w:name w:val="Колонтитул + 10 pt;Не полужирный"/>
    <w:rsid w:val="00851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a">
    <w:name w:val="Основной текст (2) + Курсив"/>
    <w:rsid w:val="008510AC"/>
    <w:rPr>
      <w:b/>
      <w:bCs/>
      <w:i/>
      <w:iCs/>
      <w:color w:val="000000"/>
      <w:spacing w:val="0"/>
      <w:w w:val="100"/>
      <w:position w:val="0"/>
      <w:sz w:val="28"/>
      <w:szCs w:val="28"/>
      <w:lang w:val="ru-RU" w:bidi="ar-SA"/>
    </w:rPr>
  </w:style>
  <w:style w:type="paragraph" w:customStyle="1" w:styleId="22">
    <w:name w:val="Сноска (2)"/>
    <w:basedOn w:val="a"/>
    <w:link w:val="21"/>
    <w:rsid w:val="00851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af">
    <w:name w:val="Подпись к картинке"/>
    <w:basedOn w:val="a"/>
    <w:link w:val="ae"/>
    <w:rsid w:val="008510AC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510AC"/>
    <w:pPr>
      <w:widowControl w:val="0"/>
      <w:shd w:val="clear" w:color="auto" w:fill="FFFFFF"/>
      <w:spacing w:line="328" w:lineRule="exact"/>
      <w:ind w:hanging="9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b">
    <w:name w:val="Основной текст2"/>
    <w:basedOn w:val="a"/>
    <w:rsid w:val="008510AC"/>
    <w:pPr>
      <w:widowControl w:val="0"/>
      <w:shd w:val="clear" w:color="auto" w:fill="FFFFFF"/>
      <w:spacing w:line="320" w:lineRule="exact"/>
      <w:jc w:val="both"/>
    </w:pPr>
    <w:rPr>
      <w:color w:val="000000"/>
      <w:sz w:val="28"/>
      <w:szCs w:val="28"/>
    </w:rPr>
  </w:style>
  <w:style w:type="paragraph" w:customStyle="1" w:styleId="32">
    <w:name w:val="Основной текст (3)"/>
    <w:basedOn w:val="a"/>
    <w:link w:val="31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36">
    <w:name w:val="Подпись к таблице (3)"/>
    <w:basedOn w:val="a"/>
    <w:link w:val="35"/>
    <w:rsid w:val="008510AC"/>
    <w:pPr>
      <w:widowControl w:val="0"/>
      <w:shd w:val="clear" w:color="auto" w:fill="FFFFFF"/>
      <w:spacing w:line="245" w:lineRule="exact"/>
      <w:ind w:firstLine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Подпись к таблице (4)"/>
    <w:basedOn w:val="a"/>
    <w:link w:val="4"/>
    <w:rsid w:val="00851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52">
    <w:name w:val="Подпись к таблице (5)"/>
    <w:basedOn w:val="a"/>
    <w:link w:val="51"/>
    <w:rsid w:val="008510AC"/>
    <w:pPr>
      <w:widowControl w:val="0"/>
      <w:shd w:val="clear" w:color="auto" w:fill="FFFFFF"/>
      <w:spacing w:line="0" w:lineRule="atLeast"/>
    </w:pPr>
    <w:rPr>
      <w:rFonts w:ascii="Georgia" w:eastAsia="Georgia" w:hAnsi="Georgia" w:cstheme="minorBidi"/>
      <w:b/>
      <w:bCs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8510AC"/>
    <w:pPr>
      <w:widowControl w:val="0"/>
      <w:shd w:val="clear" w:color="auto" w:fill="FFFFFF"/>
      <w:spacing w:line="0" w:lineRule="atLeast"/>
    </w:pPr>
    <w:rPr>
      <w:rFonts w:ascii="Sylfaen" w:eastAsia="Sylfaen" w:hAnsi="Sylfaen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8510A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8510AC"/>
    <w:pPr>
      <w:widowControl w:val="0"/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29">
    <w:name w:val="Оглавление (2)"/>
    <w:basedOn w:val="a"/>
    <w:link w:val="28"/>
    <w:rsid w:val="008510AC"/>
    <w:pPr>
      <w:widowControl w:val="0"/>
      <w:shd w:val="clear" w:color="auto" w:fill="FFFFFF"/>
      <w:spacing w:line="320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8">
    <w:name w:val="Оглавление (3)"/>
    <w:basedOn w:val="a"/>
    <w:link w:val="37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af8">
    <w:name w:val="Оглавление"/>
    <w:basedOn w:val="a"/>
    <w:link w:val="af7"/>
    <w:rsid w:val="008510AC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510AC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styleId="afa">
    <w:name w:val="Plain Text"/>
    <w:basedOn w:val="a"/>
    <w:link w:val="afb"/>
    <w:rsid w:val="008510A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851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"/>
    <w:basedOn w:val="a"/>
    <w:link w:val="afd"/>
    <w:rsid w:val="008510AC"/>
    <w:pPr>
      <w:widowControl w:val="0"/>
      <w:ind w:right="-432"/>
      <w:jc w:val="both"/>
    </w:pPr>
    <w:rPr>
      <w:snapToGrid w:val="0"/>
      <w:color w:val="000000"/>
      <w:sz w:val="24"/>
    </w:rPr>
  </w:style>
  <w:style w:type="character" w:customStyle="1" w:styleId="afd">
    <w:name w:val="Основной текст Знак"/>
    <w:basedOn w:val="a0"/>
    <w:link w:val="afc"/>
    <w:rsid w:val="008510A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39"/>
    <w:unhideWhenUsed/>
    <w:rsid w:val="008510AC"/>
    <w:pPr>
      <w:ind w:left="400"/>
    </w:pPr>
  </w:style>
  <w:style w:type="paragraph" w:styleId="14">
    <w:name w:val="toc 1"/>
    <w:basedOn w:val="a"/>
    <w:next w:val="a"/>
    <w:autoRedefine/>
    <w:uiPriority w:val="39"/>
    <w:unhideWhenUsed/>
    <w:rsid w:val="008510AC"/>
  </w:style>
  <w:style w:type="paragraph" w:styleId="afe">
    <w:name w:val="Balloon Text"/>
    <w:basedOn w:val="a"/>
    <w:link w:val="aff"/>
    <w:uiPriority w:val="99"/>
    <w:semiHidden/>
    <w:unhideWhenUsed/>
    <w:rsid w:val="008510A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5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15490</Words>
  <Characters>88299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2014-06-25T14:36:00Z</dcterms:created>
  <dcterms:modified xsi:type="dcterms:W3CDTF">2014-06-25T14:48:00Z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084eb7c3-f902-4cff-9ce6-dbcc529b9f16</vt:lpwstr>
  </property>
</Properties>
</file>