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B7D2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B7D2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</w:t>
      </w:r>
      <w:r w:rsidR="001C47ED">
        <w:rPr>
          <w:sz w:val="24"/>
        </w:rPr>
        <w:t xml:space="preserve">       </w:t>
      </w:r>
      <w:r>
        <w:rPr>
          <w:sz w:val="24"/>
        </w:rPr>
        <w:t xml:space="preserve">        </w:t>
      </w:r>
      <w:r w:rsidR="00762166">
        <w:rPr>
          <w:sz w:val="24"/>
        </w:rPr>
        <w:t xml:space="preserve">от </w:t>
      </w:r>
      <w:r w:rsidR="001C47ED">
        <w:rPr>
          <w:sz w:val="24"/>
        </w:rPr>
        <w:t>10/03/2026 № 670</w:t>
      </w:r>
    </w:p>
    <w:p w:rsidR="002712FD" w:rsidRDefault="002712FD" w:rsidP="002712FD">
      <w:pPr>
        <w:rPr>
          <w:sz w:val="24"/>
        </w:rPr>
      </w:pPr>
    </w:p>
    <w:p w:rsidR="002712FD" w:rsidRDefault="002712FD" w:rsidP="002712FD">
      <w:pPr>
        <w:ind w:right="4535"/>
        <w:jc w:val="both"/>
        <w:rPr>
          <w:sz w:val="24"/>
          <w:szCs w:val="24"/>
        </w:rPr>
      </w:pPr>
      <w:r w:rsidRPr="00F628EC">
        <w:rPr>
          <w:sz w:val="24"/>
          <w:szCs w:val="24"/>
        </w:rPr>
        <w:t xml:space="preserve">Об утверждении Положения о порядке </w:t>
      </w:r>
      <w:r>
        <w:rPr>
          <w:sz w:val="24"/>
          <w:szCs w:val="24"/>
        </w:rPr>
        <w:t xml:space="preserve">выкупа принадлежащих гражданам долей в праве </w:t>
      </w:r>
      <w:r w:rsidRPr="00DB51CC">
        <w:rPr>
          <w:sz w:val="24"/>
          <w:szCs w:val="24"/>
        </w:rPr>
        <w:t>общей</w:t>
      </w:r>
      <w:r>
        <w:rPr>
          <w:sz w:val="24"/>
          <w:szCs w:val="24"/>
        </w:rPr>
        <w:t xml:space="preserve"> </w:t>
      </w:r>
      <w:r w:rsidRPr="00DB51CC">
        <w:rPr>
          <w:sz w:val="24"/>
          <w:szCs w:val="24"/>
        </w:rPr>
        <w:t>долевой собственности</w:t>
      </w:r>
      <w:r>
        <w:rPr>
          <w:sz w:val="24"/>
          <w:szCs w:val="24"/>
        </w:rPr>
        <w:t xml:space="preserve"> на жилые помещения </w:t>
      </w:r>
    </w:p>
    <w:p w:rsidR="002712FD" w:rsidRDefault="002712FD" w:rsidP="002712FD">
      <w:pPr>
        <w:ind w:right="-5"/>
        <w:rPr>
          <w:sz w:val="24"/>
          <w:szCs w:val="24"/>
        </w:rPr>
      </w:pPr>
    </w:p>
    <w:p w:rsidR="002712FD" w:rsidRDefault="002712FD" w:rsidP="002712FD">
      <w:pPr>
        <w:ind w:right="-5"/>
        <w:rPr>
          <w:sz w:val="24"/>
          <w:szCs w:val="24"/>
        </w:rPr>
      </w:pPr>
    </w:p>
    <w:p w:rsidR="002712FD" w:rsidRDefault="002712FD" w:rsidP="002712FD">
      <w:pPr>
        <w:ind w:right="-5"/>
        <w:rPr>
          <w:sz w:val="24"/>
          <w:szCs w:val="24"/>
        </w:rPr>
      </w:pPr>
    </w:p>
    <w:p w:rsidR="002712FD" w:rsidRPr="00916438" w:rsidRDefault="002712FD" w:rsidP="002712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4587C">
        <w:rPr>
          <w:sz w:val="24"/>
          <w:szCs w:val="24"/>
        </w:rPr>
        <w:t>В соответствии с</w:t>
      </w:r>
      <w:r>
        <w:rPr>
          <w:sz w:val="24"/>
          <w:szCs w:val="24"/>
        </w:rPr>
        <w:t>о</w:t>
      </w:r>
      <w:r w:rsidRPr="0014587C">
        <w:rPr>
          <w:sz w:val="24"/>
          <w:szCs w:val="24"/>
        </w:rPr>
        <w:t xml:space="preserve"> </w:t>
      </w:r>
      <w:r>
        <w:rPr>
          <w:sz w:val="24"/>
          <w:szCs w:val="24"/>
        </w:rPr>
        <w:t>ст.250 Гражданского кодекса РФ (часть первая) от 30.11.1994         № 51-ФЗ (в действ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ед.), Жилищным</w:t>
      </w:r>
      <w:r w:rsidRPr="00B1281A">
        <w:rPr>
          <w:sz w:val="24"/>
          <w:szCs w:val="24"/>
        </w:rPr>
        <w:t xml:space="preserve"> кодекс</w:t>
      </w:r>
      <w:r>
        <w:rPr>
          <w:sz w:val="24"/>
          <w:szCs w:val="24"/>
        </w:rPr>
        <w:t xml:space="preserve">ом Российской Федерации от 29.12.2004                      </w:t>
      </w:r>
      <w:r w:rsidRPr="00B1281A">
        <w:rPr>
          <w:sz w:val="24"/>
          <w:szCs w:val="24"/>
        </w:rPr>
        <w:t>№ 188-ФЗ (ред. от 29.12.2025)</w:t>
      </w:r>
      <w:r>
        <w:rPr>
          <w:sz w:val="24"/>
          <w:szCs w:val="24"/>
        </w:rPr>
        <w:t xml:space="preserve">, </w:t>
      </w:r>
      <w:r w:rsidRPr="0014587C">
        <w:rPr>
          <w:sz w:val="24"/>
          <w:szCs w:val="24"/>
        </w:rPr>
        <w:t xml:space="preserve">пунктом 3.2. </w:t>
      </w:r>
      <w:r w:rsidRPr="0014587C">
        <w:rPr>
          <w:sz w:val="24"/>
        </w:rPr>
        <w:t xml:space="preserve">Положения о порядке управления и распоряжения муниципальной собственность муниципального образования </w:t>
      </w:r>
      <w:proofErr w:type="spellStart"/>
      <w:r w:rsidRPr="0014587C">
        <w:rPr>
          <w:sz w:val="24"/>
        </w:rPr>
        <w:t>Сосновоборский</w:t>
      </w:r>
      <w:proofErr w:type="spellEnd"/>
      <w:r w:rsidRPr="0014587C">
        <w:rPr>
          <w:sz w:val="24"/>
        </w:rPr>
        <w:t xml:space="preserve"> городской округ Ле</w:t>
      </w:r>
      <w:r>
        <w:rPr>
          <w:sz w:val="24"/>
        </w:rPr>
        <w:t xml:space="preserve">нинградской области, </w:t>
      </w:r>
      <w:r w:rsidRPr="00F10281">
        <w:rPr>
          <w:sz w:val="24"/>
        </w:rPr>
        <w:t xml:space="preserve">утвержденного  </w:t>
      </w:r>
      <w:r w:rsidRPr="00F10281">
        <w:rPr>
          <w:sz w:val="24"/>
          <w:szCs w:val="24"/>
        </w:rPr>
        <w:t>решением</w:t>
      </w:r>
      <w:r w:rsidRPr="002960A1">
        <w:rPr>
          <w:sz w:val="24"/>
          <w:szCs w:val="24"/>
        </w:rPr>
        <w:t xml:space="preserve"> совета депутатов муниципального образования </w:t>
      </w:r>
      <w:proofErr w:type="spellStart"/>
      <w:r w:rsidRPr="002960A1">
        <w:rPr>
          <w:sz w:val="24"/>
          <w:szCs w:val="24"/>
        </w:rPr>
        <w:t>Сосновоборский</w:t>
      </w:r>
      <w:proofErr w:type="spellEnd"/>
      <w:r w:rsidRPr="002960A1">
        <w:rPr>
          <w:sz w:val="24"/>
          <w:szCs w:val="24"/>
        </w:rPr>
        <w:t xml:space="preserve"> городской округ Ленинградской области от </w:t>
      </w:r>
      <w:r>
        <w:rPr>
          <w:sz w:val="24"/>
          <w:szCs w:val="24"/>
        </w:rPr>
        <w:t>18</w:t>
      </w:r>
      <w:r w:rsidRPr="002960A1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2960A1">
        <w:rPr>
          <w:sz w:val="24"/>
          <w:szCs w:val="24"/>
        </w:rPr>
        <w:t>.200</w:t>
      </w:r>
      <w:r>
        <w:rPr>
          <w:sz w:val="24"/>
          <w:szCs w:val="24"/>
        </w:rPr>
        <w:t>1</w:t>
      </w:r>
      <w:r w:rsidRPr="002960A1">
        <w:rPr>
          <w:sz w:val="24"/>
          <w:szCs w:val="24"/>
        </w:rPr>
        <w:t xml:space="preserve"> № </w:t>
      </w:r>
      <w:r>
        <w:rPr>
          <w:sz w:val="24"/>
          <w:szCs w:val="24"/>
        </w:rPr>
        <w:t>96</w:t>
      </w:r>
      <w:r w:rsidRPr="002960A1">
        <w:rPr>
          <w:sz w:val="24"/>
          <w:szCs w:val="24"/>
        </w:rPr>
        <w:t xml:space="preserve"> (с</w:t>
      </w:r>
      <w:r>
        <w:rPr>
          <w:sz w:val="24"/>
          <w:szCs w:val="24"/>
        </w:rPr>
        <w:t xml:space="preserve"> изменениями)</w:t>
      </w:r>
      <w:r w:rsidRPr="002960A1">
        <w:rPr>
          <w:sz w:val="24"/>
          <w:szCs w:val="24"/>
        </w:rPr>
        <w:t>,  администрация</w:t>
      </w:r>
      <w:r w:rsidRPr="0000273F">
        <w:rPr>
          <w:sz w:val="24"/>
          <w:szCs w:val="24"/>
        </w:rPr>
        <w:t xml:space="preserve"> Сосновоборского городского округа </w:t>
      </w:r>
      <w:r>
        <w:rPr>
          <w:sz w:val="24"/>
          <w:szCs w:val="24"/>
        </w:rPr>
        <w:t xml:space="preserve">                     </w:t>
      </w:r>
      <w:proofErr w:type="gramStart"/>
      <w:r w:rsidRPr="0000273F">
        <w:rPr>
          <w:b/>
          <w:sz w:val="24"/>
          <w:szCs w:val="24"/>
        </w:rPr>
        <w:t>п</w:t>
      </w:r>
      <w:proofErr w:type="gramEnd"/>
      <w:r w:rsidRPr="0000273F">
        <w:rPr>
          <w:b/>
          <w:sz w:val="24"/>
          <w:szCs w:val="24"/>
        </w:rPr>
        <w:t xml:space="preserve"> о с т а н о в л я е т:</w:t>
      </w:r>
    </w:p>
    <w:p w:rsidR="002712FD" w:rsidRDefault="002712FD" w:rsidP="002712F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2712FD" w:rsidRPr="00DB51CC" w:rsidRDefault="002712FD" w:rsidP="002712F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B51CC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DB51CC">
        <w:rPr>
          <w:sz w:val="24"/>
          <w:szCs w:val="24"/>
        </w:rPr>
        <w:t>Утвердить Положение о порядке выкупа принадлежащих гражданам долей в праве общей долевой собственности на жилые помещения, согласно приложению к настоящему постановлению.</w:t>
      </w:r>
    </w:p>
    <w:p w:rsidR="002712FD" w:rsidRDefault="002712FD" w:rsidP="002712F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Общему отделу администрации обнародовать настоящее постановление на электронном сайте городской газеты «Маяк». </w:t>
      </w:r>
    </w:p>
    <w:p w:rsidR="002712FD" w:rsidRDefault="002712FD" w:rsidP="002712FD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  <w:r>
        <w:t xml:space="preserve">3. </w:t>
      </w:r>
      <w:r>
        <w:rPr>
          <w:color w:val="auto"/>
        </w:rPr>
        <w:t xml:space="preserve">Отделу по связям с общественностью (пресс-центр) </w:t>
      </w:r>
      <w:proofErr w:type="gramStart"/>
      <w:r>
        <w:rPr>
          <w:color w:val="auto"/>
        </w:rPr>
        <w:t>разместить</w:t>
      </w:r>
      <w:proofErr w:type="gramEnd"/>
      <w:r>
        <w:rPr>
          <w:color w:val="auto"/>
        </w:rPr>
        <w:t xml:space="preserve"> настоящее постановление на официальном сайте Сосновоборского городского округа. </w:t>
      </w:r>
    </w:p>
    <w:p w:rsidR="002712FD" w:rsidRDefault="002712FD" w:rsidP="002712FD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2712FD" w:rsidRDefault="002712FD" w:rsidP="002712FD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2712FD" w:rsidRDefault="002712FD" w:rsidP="002712FD">
      <w:pPr>
        <w:ind w:right="-5"/>
        <w:jc w:val="both"/>
        <w:rPr>
          <w:sz w:val="24"/>
          <w:szCs w:val="24"/>
        </w:rPr>
      </w:pPr>
    </w:p>
    <w:p w:rsidR="002712FD" w:rsidRDefault="002712FD" w:rsidP="002712FD">
      <w:pPr>
        <w:ind w:right="-5"/>
        <w:jc w:val="both"/>
        <w:rPr>
          <w:sz w:val="24"/>
          <w:szCs w:val="24"/>
        </w:rPr>
      </w:pPr>
    </w:p>
    <w:p w:rsidR="002712FD" w:rsidRDefault="002712FD" w:rsidP="002712FD">
      <w:pPr>
        <w:ind w:right="-5"/>
        <w:jc w:val="both"/>
        <w:rPr>
          <w:sz w:val="24"/>
          <w:szCs w:val="24"/>
        </w:rPr>
      </w:pPr>
    </w:p>
    <w:p w:rsidR="002712FD" w:rsidRDefault="002712FD" w:rsidP="002712FD">
      <w:pPr>
        <w:pStyle w:val="ConsPlusNormal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2712FD" w:rsidRPr="006C2A32" w:rsidRDefault="002712FD" w:rsidP="002712FD">
      <w:pPr>
        <w:jc w:val="both"/>
        <w:rPr>
          <w:bCs/>
          <w:sz w:val="24"/>
          <w:szCs w:val="24"/>
        </w:rPr>
      </w:pPr>
    </w:p>
    <w:p w:rsidR="002712FD" w:rsidRDefault="002712FD" w:rsidP="002712FD">
      <w:pPr>
        <w:rPr>
          <w:sz w:val="24"/>
          <w:szCs w:val="24"/>
        </w:rPr>
      </w:pPr>
    </w:p>
    <w:p w:rsidR="002712FD" w:rsidRPr="00800C0D" w:rsidRDefault="002712FD" w:rsidP="002712FD">
      <w:pPr>
        <w:rPr>
          <w:sz w:val="24"/>
          <w:szCs w:val="24"/>
        </w:rPr>
      </w:pPr>
    </w:p>
    <w:p w:rsidR="002712FD" w:rsidRPr="00800C0D" w:rsidRDefault="002712FD" w:rsidP="002712FD">
      <w:pPr>
        <w:rPr>
          <w:sz w:val="24"/>
          <w:szCs w:val="24"/>
        </w:rPr>
      </w:pPr>
    </w:p>
    <w:p w:rsidR="002712FD" w:rsidRPr="00800C0D" w:rsidRDefault="002712FD" w:rsidP="002712FD">
      <w:pPr>
        <w:rPr>
          <w:sz w:val="24"/>
          <w:szCs w:val="24"/>
        </w:rPr>
      </w:pPr>
    </w:p>
    <w:p w:rsidR="002712FD" w:rsidRPr="00800C0D" w:rsidRDefault="002712FD" w:rsidP="002712FD">
      <w:pPr>
        <w:rPr>
          <w:sz w:val="24"/>
          <w:szCs w:val="24"/>
        </w:rPr>
      </w:pPr>
    </w:p>
    <w:p w:rsidR="002712FD" w:rsidRPr="00800C0D" w:rsidRDefault="002712FD" w:rsidP="002712FD">
      <w:pPr>
        <w:rPr>
          <w:sz w:val="24"/>
          <w:szCs w:val="24"/>
        </w:rPr>
      </w:pPr>
    </w:p>
    <w:p w:rsidR="002712FD" w:rsidRPr="00800C0D" w:rsidRDefault="002712FD" w:rsidP="002712FD">
      <w:pPr>
        <w:rPr>
          <w:sz w:val="24"/>
          <w:szCs w:val="24"/>
        </w:rPr>
      </w:pPr>
    </w:p>
    <w:p w:rsidR="002712FD" w:rsidRDefault="002712FD" w:rsidP="002712FD">
      <w:pPr>
        <w:rPr>
          <w:sz w:val="24"/>
          <w:szCs w:val="24"/>
        </w:rPr>
      </w:pPr>
    </w:p>
    <w:p w:rsidR="002712FD" w:rsidRPr="00800C0D" w:rsidRDefault="002712FD" w:rsidP="002712FD">
      <w:pPr>
        <w:rPr>
          <w:sz w:val="24"/>
          <w:szCs w:val="24"/>
        </w:rPr>
      </w:pPr>
    </w:p>
    <w:p w:rsidR="00DD3C04" w:rsidRDefault="00DD3C04" w:rsidP="002712FD">
      <w:pPr>
        <w:jc w:val="right"/>
        <w:rPr>
          <w:rStyle w:val="ab"/>
          <w:b w:val="0"/>
          <w:sz w:val="24"/>
          <w:szCs w:val="24"/>
        </w:rPr>
      </w:pPr>
    </w:p>
    <w:p w:rsidR="002712FD" w:rsidRPr="002712FD" w:rsidRDefault="002712FD" w:rsidP="002712FD">
      <w:pPr>
        <w:jc w:val="right"/>
        <w:rPr>
          <w:rStyle w:val="ab"/>
          <w:b w:val="0"/>
          <w:sz w:val="24"/>
          <w:szCs w:val="24"/>
        </w:rPr>
      </w:pPr>
      <w:bookmarkStart w:id="0" w:name="_GoBack"/>
      <w:bookmarkEnd w:id="0"/>
      <w:r w:rsidRPr="002712FD">
        <w:rPr>
          <w:rStyle w:val="ab"/>
          <w:b w:val="0"/>
          <w:sz w:val="24"/>
          <w:szCs w:val="24"/>
        </w:rPr>
        <w:lastRenderedPageBreak/>
        <w:t>УТВЕРЖДЕНО</w:t>
      </w:r>
    </w:p>
    <w:p w:rsidR="002712FD" w:rsidRPr="002712FD" w:rsidRDefault="002712FD" w:rsidP="002712FD">
      <w:pPr>
        <w:jc w:val="right"/>
        <w:rPr>
          <w:rStyle w:val="ab"/>
          <w:b w:val="0"/>
          <w:bCs w:val="0"/>
          <w:sz w:val="24"/>
          <w:szCs w:val="24"/>
        </w:rPr>
      </w:pPr>
      <w:r w:rsidRPr="002712FD">
        <w:rPr>
          <w:rStyle w:val="ab"/>
          <w:b w:val="0"/>
          <w:sz w:val="24"/>
          <w:szCs w:val="24"/>
        </w:rPr>
        <w:t xml:space="preserve">постановлением администрации </w:t>
      </w:r>
    </w:p>
    <w:p w:rsidR="002712FD" w:rsidRPr="002712FD" w:rsidRDefault="002712FD" w:rsidP="002712FD">
      <w:pPr>
        <w:jc w:val="right"/>
        <w:rPr>
          <w:rStyle w:val="ab"/>
          <w:b w:val="0"/>
          <w:bCs w:val="0"/>
          <w:sz w:val="24"/>
          <w:szCs w:val="24"/>
        </w:rPr>
      </w:pPr>
      <w:r w:rsidRPr="002712FD">
        <w:rPr>
          <w:rStyle w:val="ab"/>
          <w:b w:val="0"/>
          <w:sz w:val="24"/>
          <w:szCs w:val="24"/>
        </w:rPr>
        <w:t xml:space="preserve">Сосновоборского городского округа </w:t>
      </w:r>
    </w:p>
    <w:p w:rsidR="002712FD" w:rsidRPr="002712FD" w:rsidRDefault="002712FD" w:rsidP="002712FD">
      <w:pPr>
        <w:ind w:firstLine="5245"/>
        <w:jc w:val="right"/>
        <w:rPr>
          <w:sz w:val="24"/>
          <w:szCs w:val="24"/>
        </w:rPr>
      </w:pPr>
      <w:r w:rsidRPr="002712FD">
        <w:rPr>
          <w:sz w:val="24"/>
          <w:szCs w:val="24"/>
        </w:rPr>
        <w:t xml:space="preserve">от </w:t>
      </w:r>
      <w:r w:rsidR="001C47ED">
        <w:rPr>
          <w:sz w:val="24"/>
          <w:szCs w:val="24"/>
        </w:rPr>
        <w:t>10/03/2026 № 670</w:t>
      </w:r>
      <w:r w:rsidRPr="002712FD">
        <w:rPr>
          <w:sz w:val="24"/>
          <w:szCs w:val="24"/>
        </w:rPr>
        <w:t xml:space="preserve"> </w:t>
      </w:r>
    </w:p>
    <w:p w:rsidR="002712FD" w:rsidRDefault="002712FD" w:rsidP="002712FD">
      <w:pPr>
        <w:ind w:firstLine="5245"/>
        <w:jc w:val="right"/>
        <w:rPr>
          <w:sz w:val="24"/>
          <w:szCs w:val="24"/>
        </w:rPr>
      </w:pPr>
    </w:p>
    <w:p w:rsidR="002712FD" w:rsidRPr="00D67F5F" w:rsidRDefault="002712FD" w:rsidP="002712FD">
      <w:pPr>
        <w:ind w:firstLine="5245"/>
        <w:jc w:val="right"/>
        <w:rPr>
          <w:sz w:val="24"/>
          <w:szCs w:val="24"/>
        </w:rPr>
      </w:pPr>
      <w:r w:rsidRPr="00D67F5F">
        <w:rPr>
          <w:sz w:val="24"/>
          <w:szCs w:val="24"/>
        </w:rPr>
        <w:t>(Приложение)</w:t>
      </w:r>
    </w:p>
    <w:p w:rsidR="002712FD" w:rsidRPr="00D67F5F" w:rsidRDefault="002712FD" w:rsidP="002712F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2712FD" w:rsidRDefault="002712FD" w:rsidP="002712FD">
      <w:pPr>
        <w:ind w:firstLine="6237"/>
        <w:rPr>
          <w:b/>
          <w:sz w:val="28"/>
          <w:szCs w:val="28"/>
        </w:rPr>
      </w:pPr>
    </w:p>
    <w:p w:rsidR="002712FD" w:rsidRDefault="002712FD" w:rsidP="002712FD">
      <w:pPr>
        <w:jc w:val="center"/>
        <w:rPr>
          <w:sz w:val="24"/>
          <w:szCs w:val="24"/>
        </w:rPr>
      </w:pPr>
      <w:r w:rsidRPr="009E3604">
        <w:rPr>
          <w:sz w:val="24"/>
          <w:szCs w:val="24"/>
        </w:rPr>
        <w:t>Положение</w:t>
      </w:r>
    </w:p>
    <w:p w:rsidR="002712FD" w:rsidRDefault="002712FD" w:rsidP="002712FD">
      <w:pPr>
        <w:jc w:val="center"/>
        <w:rPr>
          <w:sz w:val="24"/>
          <w:szCs w:val="24"/>
        </w:rPr>
      </w:pPr>
      <w:r w:rsidRPr="009E3604">
        <w:rPr>
          <w:sz w:val="24"/>
          <w:szCs w:val="24"/>
        </w:rPr>
        <w:t xml:space="preserve"> </w:t>
      </w:r>
      <w:r w:rsidRPr="00F628EC">
        <w:rPr>
          <w:sz w:val="24"/>
          <w:szCs w:val="24"/>
        </w:rPr>
        <w:t xml:space="preserve">о порядке </w:t>
      </w:r>
      <w:r>
        <w:rPr>
          <w:sz w:val="24"/>
          <w:szCs w:val="24"/>
        </w:rPr>
        <w:t xml:space="preserve">выкупа принадлежащих гражданам долей в праве </w:t>
      </w:r>
      <w:r w:rsidRPr="006F1072">
        <w:rPr>
          <w:sz w:val="24"/>
          <w:szCs w:val="24"/>
        </w:rPr>
        <w:t>общей долевой собственности</w:t>
      </w:r>
    </w:p>
    <w:p w:rsidR="002712FD" w:rsidRDefault="002712FD" w:rsidP="002712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на жилые помещения</w:t>
      </w:r>
    </w:p>
    <w:p w:rsidR="002712FD" w:rsidRDefault="002712FD" w:rsidP="002712FD">
      <w:pPr>
        <w:rPr>
          <w:sz w:val="24"/>
          <w:szCs w:val="24"/>
        </w:rPr>
      </w:pPr>
    </w:p>
    <w:p w:rsidR="002712FD" w:rsidRPr="00B25867" w:rsidRDefault="002712FD" w:rsidP="002712FD">
      <w:pPr>
        <w:pStyle w:val="aa"/>
        <w:numPr>
          <w:ilvl w:val="0"/>
          <w:numId w:val="5"/>
        </w:numPr>
        <w:jc w:val="center"/>
        <w:rPr>
          <w:sz w:val="24"/>
          <w:szCs w:val="24"/>
        </w:rPr>
      </w:pPr>
      <w:r w:rsidRPr="00B25867">
        <w:rPr>
          <w:sz w:val="24"/>
          <w:szCs w:val="24"/>
        </w:rPr>
        <w:t>Общие положения</w:t>
      </w:r>
    </w:p>
    <w:p w:rsidR="002712FD" w:rsidRPr="009E3604" w:rsidRDefault="002712FD" w:rsidP="002712FD">
      <w:pPr>
        <w:jc w:val="center"/>
        <w:rPr>
          <w:sz w:val="24"/>
          <w:szCs w:val="24"/>
        </w:rPr>
      </w:pPr>
    </w:p>
    <w:p w:rsidR="002712FD" w:rsidRPr="00B63EBD" w:rsidRDefault="002712FD" w:rsidP="002712FD">
      <w:pPr>
        <w:ind w:firstLine="567"/>
        <w:jc w:val="both"/>
        <w:rPr>
          <w:sz w:val="24"/>
          <w:szCs w:val="24"/>
        </w:rPr>
      </w:pPr>
      <w:r w:rsidRPr="00B63EBD">
        <w:rPr>
          <w:sz w:val="24"/>
          <w:szCs w:val="24"/>
        </w:rPr>
        <w:t>1.1. Положение о порядке выкупа принадлежащих гражданам долей в праве общей долевой собственности на жилые помещения</w:t>
      </w:r>
      <w:r>
        <w:rPr>
          <w:sz w:val="24"/>
          <w:szCs w:val="24"/>
        </w:rPr>
        <w:t xml:space="preserve"> (далее–</w:t>
      </w:r>
      <w:r w:rsidRPr="00B63EBD">
        <w:rPr>
          <w:sz w:val="24"/>
          <w:szCs w:val="24"/>
        </w:rPr>
        <w:t xml:space="preserve">Положение) определяет порядок приобретения находящихся в собственности граждан долей в праве общей долевой собственности на жилые помещения, в которых муниципальное образование </w:t>
      </w:r>
      <w:proofErr w:type="spellStart"/>
      <w:r w:rsidRPr="00B63EBD">
        <w:rPr>
          <w:sz w:val="24"/>
          <w:szCs w:val="24"/>
        </w:rPr>
        <w:t>Сосновоборский</w:t>
      </w:r>
      <w:proofErr w:type="spellEnd"/>
      <w:r w:rsidRPr="00B63EBD">
        <w:rPr>
          <w:sz w:val="24"/>
          <w:szCs w:val="24"/>
        </w:rPr>
        <w:t xml:space="preserve"> городской округ Ленинградской области (далее – муниципальное образование) является участником долевой собственности.</w:t>
      </w:r>
    </w:p>
    <w:p w:rsidR="002712FD" w:rsidRPr="00B63EBD" w:rsidRDefault="002712FD" w:rsidP="002712FD">
      <w:pPr>
        <w:ind w:firstLine="567"/>
        <w:jc w:val="both"/>
        <w:rPr>
          <w:sz w:val="24"/>
          <w:szCs w:val="24"/>
        </w:rPr>
      </w:pPr>
      <w:r w:rsidRPr="00B63EBD">
        <w:rPr>
          <w:sz w:val="24"/>
          <w:szCs w:val="24"/>
        </w:rPr>
        <w:t xml:space="preserve">1.2. Выкуп принадлежащих гражданам долей в праве собственности на жилые помещения осуществляется в соответствии со статьей 250 Гражданского кодекса Российской Федерации (часть первая) от 30.11.1994 № 51-ФЗ. </w:t>
      </w:r>
    </w:p>
    <w:p w:rsidR="002712FD" w:rsidRPr="00B63EBD" w:rsidRDefault="002712FD" w:rsidP="002712FD">
      <w:pPr>
        <w:ind w:firstLine="567"/>
        <w:jc w:val="both"/>
        <w:rPr>
          <w:sz w:val="24"/>
          <w:szCs w:val="24"/>
        </w:rPr>
      </w:pPr>
      <w:r w:rsidRPr="00B63EBD">
        <w:rPr>
          <w:sz w:val="24"/>
          <w:szCs w:val="24"/>
        </w:rPr>
        <w:t xml:space="preserve">1.3. Решения </w:t>
      </w:r>
      <w:proofErr w:type="gramStart"/>
      <w:r w:rsidRPr="00B63EBD">
        <w:rPr>
          <w:sz w:val="24"/>
          <w:szCs w:val="24"/>
        </w:rPr>
        <w:t>о выкупе принадлежащих гражданам долей в праве общей долевой собственности на жилые помещения на основании поступившего в администрацию</w:t>
      </w:r>
      <w:proofErr w:type="gramEnd"/>
      <w:r w:rsidRPr="00B63EBD">
        <w:rPr>
          <w:sz w:val="24"/>
          <w:szCs w:val="24"/>
        </w:rPr>
        <w:t xml:space="preserve"> муниципального образования заявления гражданина с предложением приобрести принадлежащую ему долю в праве собственности на жилое помещение принимает администрация муниципального образования. Решение принимается в форме постановления.</w:t>
      </w:r>
    </w:p>
    <w:p w:rsidR="002712FD" w:rsidRPr="00393306" w:rsidRDefault="002712FD" w:rsidP="002712FD">
      <w:pPr>
        <w:ind w:firstLine="567"/>
        <w:jc w:val="both"/>
        <w:rPr>
          <w:sz w:val="24"/>
          <w:szCs w:val="24"/>
        </w:rPr>
      </w:pPr>
      <w:r w:rsidRPr="00393306">
        <w:rPr>
          <w:sz w:val="24"/>
          <w:szCs w:val="24"/>
        </w:rPr>
        <w:t>1.4. Критериями принятия решения о выкупе доли являются: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proofErr w:type="gramStart"/>
      <w:r w:rsidRPr="00393306">
        <w:rPr>
          <w:sz w:val="24"/>
          <w:szCs w:val="24"/>
        </w:rPr>
        <w:t>1) предложенная гражданином цена доли в праве общей долевой собственности н</w:t>
      </w:r>
      <w:r>
        <w:rPr>
          <w:sz w:val="24"/>
          <w:szCs w:val="24"/>
        </w:rPr>
        <w:t>а жилое помещение</w:t>
      </w:r>
      <w:r w:rsidRPr="00393306">
        <w:rPr>
          <w:sz w:val="24"/>
          <w:szCs w:val="24"/>
        </w:rPr>
        <w:t xml:space="preserve"> не превышает стоимость, рассчитанную согласно приказу Минстроя</w:t>
      </w:r>
      <w:r>
        <w:rPr>
          <w:sz w:val="24"/>
          <w:szCs w:val="24"/>
        </w:rPr>
        <w:t xml:space="preserve"> России</w:t>
      </w:r>
      <w:r w:rsidRPr="00393306">
        <w:rPr>
          <w:sz w:val="24"/>
          <w:szCs w:val="24"/>
        </w:rPr>
        <w:t xml:space="preserve"> «О средней рыночной стоимости одного квадратного метра общей площади жилого помещения по субъектам Российской Федерации</w:t>
      </w:r>
      <w:r>
        <w:rPr>
          <w:sz w:val="24"/>
          <w:szCs w:val="24"/>
        </w:rPr>
        <w:t>»</w:t>
      </w:r>
      <w:r w:rsidRPr="00393306">
        <w:rPr>
          <w:sz w:val="24"/>
          <w:szCs w:val="24"/>
        </w:rPr>
        <w:t>, установленную для</w:t>
      </w:r>
      <w:r>
        <w:rPr>
          <w:sz w:val="24"/>
          <w:szCs w:val="24"/>
        </w:rPr>
        <w:t xml:space="preserve"> Ленинградской области</w:t>
      </w:r>
      <w:r w:rsidRPr="00393306">
        <w:rPr>
          <w:sz w:val="24"/>
          <w:szCs w:val="24"/>
        </w:rPr>
        <w:t xml:space="preserve"> на </w:t>
      </w:r>
      <w:r w:rsidRPr="00545837">
        <w:rPr>
          <w:sz w:val="24"/>
          <w:szCs w:val="24"/>
        </w:rPr>
        <w:t>соответствующий квартал, в котором гражданином подано заявление;</w:t>
      </w:r>
      <w:proofErr w:type="gramEnd"/>
    </w:p>
    <w:p w:rsidR="002712FD" w:rsidRPr="002712FD" w:rsidRDefault="002712FD" w:rsidP="002712FD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2712FD">
        <w:rPr>
          <w:rFonts w:eastAsia="Calibri"/>
          <w:sz w:val="24"/>
          <w:szCs w:val="24"/>
          <w:lang w:eastAsia="en-US"/>
        </w:rPr>
        <w:t xml:space="preserve">2) жилое помещение пригодно для постоянного проживания граждан в соответствии </w:t>
      </w:r>
      <w:proofErr w:type="gramStart"/>
      <w:r w:rsidRPr="002712FD">
        <w:rPr>
          <w:rFonts w:eastAsia="Calibri"/>
          <w:sz w:val="24"/>
          <w:szCs w:val="24"/>
          <w:lang w:eastAsia="en-US"/>
        </w:rPr>
        <w:t>с</w:t>
      </w:r>
      <w:proofErr w:type="gramEnd"/>
    </w:p>
    <w:p w:rsidR="002712FD" w:rsidRPr="002712FD" w:rsidRDefault="002712FD" w:rsidP="002712F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712FD">
        <w:rPr>
          <w:rFonts w:eastAsia="Calibri"/>
          <w:sz w:val="24"/>
          <w:szCs w:val="24"/>
          <w:lang w:eastAsia="en-US"/>
        </w:rPr>
        <w:t xml:space="preserve">установленными </w:t>
      </w:r>
      <w:hyperlink r:id="rId9" w:history="1">
        <w:r w:rsidRPr="002712FD">
          <w:rPr>
            <w:rFonts w:eastAsia="Calibri"/>
            <w:sz w:val="24"/>
            <w:szCs w:val="24"/>
            <w:lang w:eastAsia="en-US"/>
          </w:rPr>
          <w:t>санитарным</w:t>
        </w:r>
      </w:hyperlink>
      <w:r w:rsidRPr="002712FD">
        <w:rPr>
          <w:rFonts w:eastAsia="Calibri"/>
          <w:sz w:val="24"/>
          <w:szCs w:val="24"/>
          <w:lang w:eastAsia="en-US"/>
        </w:rPr>
        <w:t xml:space="preserve">и </w:t>
      </w:r>
      <w:proofErr w:type="gramStart"/>
      <w:r w:rsidRPr="002712FD">
        <w:rPr>
          <w:rFonts w:eastAsia="Calibri"/>
          <w:sz w:val="24"/>
          <w:szCs w:val="24"/>
          <w:lang w:eastAsia="en-US"/>
        </w:rPr>
        <w:t>и</w:t>
      </w:r>
      <w:proofErr w:type="gramEnd"/>
      <w:r w:rsidRPr="002712FD">
        <w:rPr>
          <w:rFonts w:eastAsia="Calibri"/>
          <w:sz w:val="24"/>
          <w:szCs w:val="24"/>
          <w:lang w:eastAsia="en-US"/>
        </w:rPr>
        <w:t xml:space="preserve"> техническим правилами и нормами, иными требованиями законодательства;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45837">
        <w:rPr>
          <w:sz w:val="24"/>
          <w:szCs w:val="24"/>
        </w:rPr>
        <w:t>) решение комиссии по распоряжению муниципальным имуществом</w:t>
      </w:r>
      <w:r>
        <w:rPr>
          <w:sz w:val="24"/>
          <w:szCs w:val="24"/>
        </w:rPr>
        <w:t xml:space="preserve"> </w:t>
      </w:r>
      <w:r w:rsidRPr="00393306">
        <w:rPr>
          <w:sz w:val="24"/>
          <w:szCs w:val="24"/>
        </w:rPr>
        <w:t xml:space="preserve">администрации </w:t>
      </w:r>
      <w:r w:rsidRPr="0043034F">
        <w:rPr>
          <w:sz w:val="24"/>
          <w:szCs w:val="24"/>
        </w:rPr>
        <w:t>муниципального образования о выкупе указанной</w:t>
      </w:r>
      <w:r w:rsidRPr="00393306">
        <w:rPr>
          <w:sz w:val="24"/>
          <w:szCs w:val="24"/>
        </w:rPr>
        <w:t xml:space="preserve"> доли в праве собственности на жилое помещение. 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 w:rsidRPr="00545837">
        <w:rPr>
          <w:sz w:val="24"/>
          <w:szCs w:val="24"/>
        </w:rPr>
        <w:t xml:space="preserve">Целесообразность покупки доли в праве общей долевой собственности на жилое помещение определяется путем сравнения финансовых затрат на приобретение указанного объекта недвижимости с учетом затрат на приведение его в нормативное состояние и средней цены объекта-аналога на рынке недвижимости муниципального образования </w:t>
      </w:r>
      <w:proofErr w:type="spellStart"/>
      <w:r w:rsidRPr="00545837">
        <w:rPr>
          <w:sz w:val="24"/>
          <w:szCs w:val="24"/>
        </w:rPr>
        <w:t>Сосновоборский</w:t>
      </w:r>
      <w:proofErr w:type="spellEnd"/>
      <w:r w:rsidRPr="00545837">
        <w:rPr>
          <w:sz w:val="24"/>
          <w:szCs w:val="24"/>
        </w:rPr>
        <w:t xml:space="preserve"> городской округ Ленинградской области.</w:t>
      </w:r>
    </w:p>
    <w:p w:rsidR="002712FD" w:rsidRPr="00393306" w:rsidRDefault="002712FD" w:rsidP="002712FD">
      <w:pPr>
        <w:ind w:firstLine="567"/>
        <w:jc w:val="both"/>
        <w:rPr>
          <w:sz w:val="24"/>
          <w:szCs w:val="24"/>
        </w:rPr>
      </w:pP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9E3604">
        <w:rPr>
          <w:sz w:val="24"/>
          <w:szCs w:val="24"/>
        </w:rPr>
        <w:t xml:space="preserve">Заключение договоров купли-продажи </w:t>
      </w:r>
      <w:r w:rsidRPr="00461F99">
        <w:rPr>
          <w:sz w:val="24"/>
          <w:szCs w:val="24"/>
        </w:rPr>
        <w:t>от имени муниципального образования</w:t>
      </w:r>
      <w:r>
        <w:rPr>
          <w:sz w:val="24"/>
          <w:szCs w:val="24"/>
        </w:rPr>
        <w:t xml:space="preserve"> </w:t>
      </w:r>
      <w:r w:rsidRPr="009E3604">
        <w:rPr>
          <w:sz w:val="24"/>
          <w:szCs w:val="24"/>
        </w:rPr>
        <w:t>осуществляет комитет по управлению муниципальным имуществом администрации муни</w:t>
      </w:r>
      <w:r>
        <w:rPr>
          <w:sz w:val="24"/>
          <w:szCs w:val="24"/>
        </w:rPr>
        <w:t xml:space="preserve">ципального образования (далее - </w:t>
      </w:r>
      <w:r w:rsidRPr="009E3604">
        <w:rPr>
          <w:sz w:val="24"/>
          <w:szCs w:val="24"/>
        </w:rPr>
        <w:t>КУМИ) на основании постановления администрации муниципального образования.</w:t>
      </w: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  <w:r w:rsidRPr="009E3604">
        <w:rPr>
          <w:sz w:val="24"/>
          <w:szCs w:val="24"/>
        </w:rPr>
        <w:lastRenderedPageBreak/>
        <w:t>1.</w:t>
      </w:r>
      <w:r>
        <w:rPr>
          <w:sz w:val="24"/>
          <w:szCs w:val="24"/>
        </w:rPr>
        <w:t>6</w:t>
      </w:r>
      <w:r w:rsidRPr="009E3604">
        <w:rPr>
          <w:sz w:val="24"/>
          <w:szCs w:val="24"/>
        </w:rPr>
        <w:t xml:space="preserve">. Предметом </w:t>
      </w:r>
      <w:r>
        <w:rPr>
          <w:sz w:val="24"/>
          <w:szCs w:val="24"/>
        </w:rPr>
        <w:t xml:space="preserve">договора </w:t>
      </w:r>
      <w:r w:rsidRPr="009E3604">
        <w:rPr>
          <w:sz w:val="24"/>
          <w:szCs w:val="24"/>
        </w:rPr>
        <w:t xml:space="preserve">купли-продажи, в соответствии с настоящим Положением, не могут являться </w:t>
      </w:r>
      <w:r>
        <w:rPr>
          <w:sz w:val="24"/>
          <w:szCs w:val="24"/>
        </w:rPr>
        <w:t>принадлежащие гражданам доли в праве собственности на жилые помещения</w:t>
      </w:r>
      <w:r w:rsidRPr="009E3604">
        <w:rPr>
          <w:sz w:val="24"/>
          <w:szCs w:val="24"/>
        </w:rPr>
        <w:t>:</w:t>
      </w: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  <w:r w:rsidRPr="009E3604">
        <w:rPr>
          <w:sz w:val="24"/>
          <w:szCs w:val="24"/>
        </w:rPr>
        <w:t xml:space="preserve">- подлежащие изъятию для государственных и муниципальных нужд; 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находящиеся</w:t>
      </w:r>
      <w:proofErr w:type="gramEnd"/>
      <w:r>
        <w:rPr>
          <w:sz w:val="24"/>
          <w:szCs w:val="24"/>
        </w:rPr>
        <w:t xml:space="preserve">  в судебном споре, под запрещением, арестом</w:t>
      </w:r>
      <w:r w:rsidRPr="00393535">
        <w:rPr>
          <w:color w:val="FF0000"/>
          <w:sz w:val="24"/>
          <w:szCs w:val="24"/>
        </w:rPr>
        <w:t>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 несогласованной перепланировкой (переустройством)</w:t>
      </w:r>
      <w:r w:rsidRPr="00393535">
        <w:rPr>
          <w:color w:val="FF0000"/>
          <w:sz w:val="24"/>
          <w:szCs w:val="24"/>
        </w:rPr>
        <w:t>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 наличии задолженности собственника по налоговым платежам и коммунальным услугам</w:t>
      </w:r>
      <w:r w:rsidRPr="002231CD">
        <w:rPr>
          <w:sz w:val="24"/>
          <w:szCs w:val="24"/>
        </w:rPr>
        <w:t>,  платы за капитальный ремонт;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 наличии в жилом помещении зарегистрированных по месту жительства в качестве членов семьи собственника</w:t>
      </w:r>
      <w:r w:rsidRPr="00700E25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граждан.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</w:p>
    <w:p w:rsidR="002712FD" w:rsidRDefault="002712FD" w:rsidP="002712FD">
      <w:pPr>
        <w:ind w:firstLine="567"/>
        <w:jc w:val="center"/>
        <w:rPr>
          <w:sz w:val="24"/>
          <w:szCs w:val="24"/>
        </w:rPr>
      </w:pPr>
    </w:p>
    <w:p w:rsidR="002712FD" w:rsidRPr="009E3604" w:rsidRDefault="002712FD" w:rsidP="002712FD">
      <w:pPr>
        <w:ind w:firstLine="567"/>
        <w:jc w:val="center"/>
        <w:rPr>
          <w:sz w:val="24"/>
          <w:szCs w:val="24"/>
        </w:rPr>
      </w:pPr>
      <w:r w:rsidRPr="009E3604">
        <w:rPr>
          <w:sz w:val="24"/>
          <w:szCs w:val="24"/>
        </w:rPr>
        <w:t xml:space="preserve">2. Порядок </w:t>
      </w:r>
      <w:r>
        <w:rPr>
          <w:sz w:val="24"/>
          <w:szCs w:val="24"/>
        </w:rPr>
        <w:t xml:space="preserve">выкупа </w:t>
      </w:r>
    </w:p>
    <w:p w:rsidR="002712FD" w:rsidRPr="009E3604" w:rsidRDefault="002712FD" w:rsidP="002712FD">
      <w:pPr>
        <w:ind w:firstLine="567"/>
        <w:jc w:val="center"/>
        <w:rPr>
          <w:sz w:val="24"/>
          <w:szCs w:val="24"/>
        </w:rPr>
      </w:pPr>
    </w:p>
    <w:p w:rsidR="002712FD" w:rsidRPr="00DE0F67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Pr="00DE0F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Выкуп принадлежащих гражданам долей в </w:t>
      </w:r>
      <w:r w:rsidRPr="009A43D4">
        <w:rPr>
          <w:sz w:val="24"/>
          <w:szCs w:val="24"/>
        </w:rPr>
        <w:t>праве общей долевой собственности</w:t>
      </w:r>
      <w:r>
        <w:rPr>
          <w:sz w:val="24"/>
          <w:szCs w:val="24"/>
        </w:rPr>
        <w:t xml:space="preserve"> на жилые помещения</w:t>
      </w:r>
      <w:r w:rsidRPr="00DE0F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E0F67">
        <w:rPr>
          <w:sz w:val="24"/>
          <w:szCs w:val="24"/>
        </w:rPr>
        <w:t>включает в себя следующие этапы:</w:t>
      </w:r>
    </w:p>
    <w:p w:rsidR="002712FD" w:rsidRPr="0043034F" w:rsidRDefault="002712FD" w:rsidP="002712FD">
      <w:pPr>
        <w:ind w:firstLine="567"/>
        <w:jc w:val="both"/>
        <w:rPr>
          <w:sz w:val="24"/>
          <w:szCs w:val="24"/>
        </w:rPr>
      </w:pPr>
      <w:r w:rsidRPr="0043034F">
        <w:rPr>
          <w:sz w:val="24"/>
          <w:szCs w:val="24"/>
        </w:rPr>
        <w:t>1) прием от граждан (участников долевой собственности)  заявления о выкупе;</w:t>
      </w:r>
    </w:p>
    <w:p w:rsidR="002712FD" w:rsidRPr="0043034F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43034F">
        <w:rPr>
          <w:sz w:val="24"/>
          <w:szCs w:val="24"/>
        </w:rPr>
        <w:t>) рассмотрение заявления;</w:t>
      </w:r>
    </w:p>
    <w:p w:rsidR="002712FD" w:rsidRPr="0043034F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43034F">
        <w:rPr>
          <w:sz w:val="24"/>
          <w:szCs w:val="24"/>
        </w:rPr>
        <w:t>) принятие решения о выкупе;</w:t>
      </w:r>
    </w:p>
    <w:p w:rsidR="002712FD" w:rsidRPr="0043034F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43034F">
        <w:rPr>
          <w:sz w:val="24"/>
          <w:szCs w:val="24"/>
        </w:rPr>
        <w:t>) заключение договора купли-продажи;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3034F">
        <w:rPr>
          <w:sz w:val="24"/>
          <w:szCs w:val="24"/>
        </w:rPr>
        <w:t>)</w:t>
      </w:r>
      <w:r w:rsidRPr="00DE0F67">
        <w:rPr>
          <w:sz w:val="24"/>
          <w:szCs w:val="24"/>
        </w:rPr>
        <w:t xml:space="preserve"> государственная регистрация прав</w:t>
      </w:r>
      <w:r>
        <w:rPr>
          <w:sz w:val="24"/>
          <w:szCs w:val="24"/>
        </w:rPr>
        <w:t>а собственности муниципального образования.</w:t>
      </w:r>
    </w:p>
    <w:p w:rsidR="002712FD" w:rsidRPr="009A43D4" w:rsidRDefault="002712FD" w:rsidP="002712FD">
      <w:pPr>
        <w:ind w:firstLine="567"/>
        <w:jc w:val="both"/>
        <w:rPr>
          <w:sz w:val="24"/>
          <w:szCs w:val="24"/>
        </w:rPr>
      </w:pPr>
      <w:r w:rsidRPr="009A43D4">
        <w:rPr>
          <w:sz w:val="24"/>
          <w:szCs w:val="24"/>
        </w:rPr>
        <w:t xml:space="preserve">2.2. Граждане (участники долевой собственности), направляют в администрацию муниципального образования заявление о намерении продать принадлежащие им доли в праве общей долевой собственности на жилые помещения по форме согласно приложению к настоящему Положению. </w:t>
      </w:r>
    </w:p>
    <w:p w:rsidR="002712FD" w:rsidRPr="009A43D4" w:rsidRDefault="002712FD" w:rsidP="002712FD">
      <w:pPr>
        <w:ind w:firstLine="567"/>
        <w:jc w:val="both"/>
        <w:rPr>
          <w:sz w:val="24"/>
          <w:szCs w:val="24"/>
        </w:rPr>
      </w:pPr>
      <w:r w:rsidRPr="009A43D4">
        <w:rPr>
          <w:sz w:val="24"/>
          <w:szCs w:val="24"/>
        </w:rPr>
        <w:t>В заявлении указываются:</w:t>
      </w:r>
    </w:p>
    <w:p w:rsidR="002712FD" w:rsidRPr="009A43D4" w:rsidRDefault="002712FD" w:rsidP="002712FD">
      <w:pPr>
        <w:ind w:firstLine="567"/>
        <w:jc w:val="both"/>
        <w:rPr>
          <w:sz w:val="24"/>
          <w:szCs w:val="24"/>
        </w:rPr>
      </w:pPr>
      <w:r w:rsidRPr="009A43D4">
        <w:rPr>
          <w:sz w:val="24"/>
          <w:szCs w:val="24"/>
        </w:rPr>
        <w:t>- данные паспорта заявителя;</w:t>
      </w:r>
    </w:p>
    <w:p w:rsidR="002712FD" w:rsidRPr="009A43D4" w:rsidRDefault="002712FD" w:rsidP="002712FD">
      <w:pPr>
        <w:ind w:firstLine="567"/>
        <w:jc w:val="both"/>
        <w:rPr>
          <w:sz w:val="24"/>
          <w:szCs w:val="24"/>
        </w:rPr>
      </w:pPr>
      <w:r w:rsidRPr="009A43D4">
        <w:rPr>
          <w:sz w:val="24"/>
          <w:szCs w:val="24"/>
        </w:rPr>
        <w:t>- стоимость принадлежащей гражданам доли в праве собственности на жилое помещение;</w:t>
      </w:r>
    </w:p>
    <w:p w:rsidR="002712FD" w:rsidRPr="009A43D4" w:rsidRDefault="002712FD" w:rsidP="002712FD">
      <w:pPr>
        <w:ind w:firstLine="567"/>
        <w:jc w:val="both"/>
        <w:rPr>
          <w:sz w:val="24"/>
          <w:szCs w:val="24"/>
        </w:rPr>
      </w:pPr>
      <w:r w:rsidRPr="009A43D4">
        <w:rPr>
          <w:sz w:val="24"/>
          <w:szCs w:val="24"/>
        </w:rPr>
        <w:t>- реквизиты банковского счета для перечисления денежных средств;</w:t>
      </w:r>
    </w:p>
    <w:p w:rsidR="002712FD" w:rsidRPr="00DE0F67" w:rsidRDefault="002712FD" w:rsidP="002712FD">
      <w:pPr>
        <w:ind w:firstLine="567"/>
        <w:jc w:val="both"/>
        <w:rPr>
          <w:sz w:val="24"/>
          <w:szCs w:val="24"/>
        </w:rPr>
      </w:pPr>
      <w:r w:rsidRPr="009A43D4">
        <w:rPr>
          <w:sz w:val="24"/>
          <w:szCs w:val="24"/>
        </w:rPr>
        <w:t>- согласие заявителя на проведение</w:t>
      </w:r>
      <w:r w:rsidRPr="00DE0F67">
        <w:rPr>
          <w:sz w:val="24"/>
          <w:szCs w:val="24"/>
        </w:rPr>
        <w:t xml:space="preserve"> проверки достоверности представленных сведений;</w:t>
      </w:r>
    </w:p>
    <w:p w:rsidR="002712FD" w:rsidRPr="00DE0F67" w:rsidRDefault="002712FD" w:rsidP="002712FD">
      <w:pPr>
        <w:ind w:firstLine="567"/>
        <w:jc w:val="both"/>
        <w:rPr>
          <w:sz w:val="24"/>
          <w:szCs w:val="24"/>
        </w:rPr>
      </w:pPr>
      <w:r w:rsidRPr="00D67F5F">
        <w:rPr>
          <w:sz w:val="24"/>
          <w:szCs w:val="24"/>
        </w:rPr>
        <w:t>К заявлению прилагаются следующие документы</w:t>
      </w:r>
      <w:r w:rsidRPr="00DE0F67">
        <w:rPr>
          <w:sz w:val="24"/>
          <w:szCs w:val="24"/>
        </w:rPr>
        <w:t>: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 w:rsidRPr="009E3604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копии </w:t>
      </w:r>
      <w:r w:rsidRPr="009E3604">
        <w:rPr>
          <w:sz w:val="24"/>
          <w:szCs w:val="24"/>
        </w:rPr>
        <w:t>правоустанавливающи</w:t>
      </w:r>
      <w:r>
        <w:rPr>
          <w:sz w:val="24"/>
          <w:szCs w:val="24"/>
        </w:rPr>
        <w:t>х документов</w:t>
      </w:r>
      <w:r w:rsidRPr="009E3604">
        <w:rPr>
          <w:sz w:val="24"/>
          <w:szCs w:val="24"/>
        </w:rPr>
        <w:t xml:space="preserve"> заявителя</w:t>
      </w:r>
      <w:r>
        <w:rPr>
          <w:sz w:val="24"/>
          <w:szCs w:val="24"/>
        </w:rPr>
        <w:t>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справку об отсутствии задолженности по налоговым платежам.</w:t>
      </w:r>
    </w:p>
    <w:p w:rsidR="002712FD" w:rsidRPr="00D67F5F" w:rsidRDefault="002712FD" w:rsidP="002712F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67F5F">
        <w:rPr>
          <w:sz w:val="24"/>
          <w:szCs w:val="24"/>
        </w:rPr>
        <w:t>КУМИ в рамках межведомственного информационного взаимодействия запрашивает следующие документы (сведения):</w:t>
      </w:r>
    </w:p>
    <w:p w:rsidR="002712FD" w:rsidRDefault="002712FD" w:rsidP="002712FD">
      <w:pPr>
        <w:autoSpaceDE w:val="0"/>
        <w:autoSpaceDN w:val="0"/>
        <w:adjustRightInd w:val="0"/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-выписку</w:t>
      </w:r>
      <w:r w:rsidRPr="00D67F5F">
        <w:rPr>
          <w:rStyle w:val="FontStyle23"/>
          <w:sz w:val="24"/>
          <w:szCs w:val="24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недвижимости, о переходе прав на объект недвижимости, </w:t>
      </w:r>
      <w:r w:rsidRPr="00D67F5F">
        <w:rPr>
          <w:sz w:val="24"/>
          <w:szCs w:val="24"/>
        </w:rPr>
        <w:t xml:space="preserve">о правах отдельного лица на имевшиеся (имеющиеся) у него объекты недвижимости </w:t>
      </w:r>
      <w:r w:rsidRPr="00D67F5F">
        <w:rPr>
          <w:rStyle w:val="FontStyle23"/>
          <w:sz w:val="24"/>
          <w:szCs w:val="24"/>
        </w:rPr>
        <w:t>в Федеральной службе государственной регистрации, кадастра и картографии;</w:t>
      </w:r>
    </w:p>
    <w:p w:rsidR="002712FD" w:rsidRDefault="002712FD" w:rsidP="002712FD">
      <w:pPr>
        <w:autoSpaceDE w:val="0"/>
        <w:autoSpaceDN w:val="0"/>
        <w:adjustRightInd w:val="0"/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- справку о регистрации граждан в выкупаемом жилом помещении;</w:t>
      </w:r>
    </w:p>
    <w:p w:rsidR="002712FD" w:rsidRPr="00B63240" w:rsidRDefault="002712FD" w:rsidP="002712FD">
      <w:pPr>
        <w:autoSpaceDE w:val="0"/>
        <w:autoSpaceDN w:val="0"/>
        <w:adjustRightInd w:val="0"/>
        <w:ind w:firstLine="709"/>
        <w:jc w:val="both"/>
        <w:rPr>
          <w:rStyle w:val="FontStyle23"/>
          <w:sz w:val="24"/>
          <w:szCs w:val="24"/>
        </w:rPr>
      </w:pPr>
      <w:r w:rsidRPr="00B63240">
        <w:rPr>
          <w:rStyle w:val="FontStyle23"/>
          <w:sz w:val="24"/>
          <w:szCs w:val="24"/>
        </w:rPr>
        <w:t xml:space="preserve">- справки </w:t>
      </w:r>
      <w:r w:rsidRPr="00B63240">
        <w:rPr>
          <w:sz w:val="24"/>
          <w:szCs w:val="24"/>
        </w:rPr>
        <w:t xml:space="preserve">об отсутствии задолженности по коммунальным </w:t>
      </w:r>
      <w:r w:rsidRPr="00A21E77">
        <w:rPr>
          <w:sz w:val="24"/>
          <w:szCs w:val="24"/>
        </w:rPr>
        <w:t>платежам, платы за капитальный ремонт</w:t>
      </w:r>
      <w:r w:rsidRPr="00A21E77">
        <w:rPr>
          <w:rStyle w:val="FontStyle23"/>
          <w:sz w:val="24"/>
          <w:szCs w:val="24"/>
        </w:rPr>
        <w:t>.</w:t>
      </w:r>
    </w:p>
    <w:p w:rsidR="002712FD" w:rsidRPr="00B63240" w:rsidRDefault="002712FD" w:rsidP="002712FD">
      <w:pPr>
        <w:ind w:firstLine="567"/>
        <w:jc w:val="both"/>
        <w:rPr>
          <w:sz w:val="24"/>
          <w:szCs w:val="24"/>
        </w:rPr>
      </w:pP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Pr="009E3604">
        <w:rPr>
          <w:sz w:val="24"/>
          <w:szCs w:val="24"/>
        </w:rPr>
        <w:t>. Общий отдел администрации муниципального образования регистрирует заявление в срок не более 3 (трех) дней с момента его поступления, после чего заявление и приложенные к нему документы передаются на рассмотрение в КУМИ.</w:t>
      </w:r>
    </w:p>
    <w:p w:rsidR="002712FD" w:rsidRPr="00B63240" w:rsidRDefault="002712FD" w:rsidP="002712FD">
      <w:pPr>
        <w:ind w:firstLine="567"/>
        <w:jc w:val="both"/>
        <w:rPr>
          <w:sz w:val="24"/>
          <w:szCs w:val="24"/>
        </w:rPr>
      </w:pPr>
      <w:r w:rsidRPr="00B63240">
        <w:rPr>
          <w:sz w:val="24"/>
          <w:szCs w:val="24"/>
        </w:rPr>
        <w:t>2.4. КУМИ:</w:t>
      </w:r>
    </w:p>
    <w:p w:rsidR="002712FD" w:rsidRPr="00B63240" w:rsidRDefault="002712FD" w:rsidP="002712FD">
      <w:pPr>
        <w:ind w:firstLine="567"/>
        <w:jc w:val="both"/>
        <w:rPr>
          <w:sz w:val="24"/>
          <w:szCs w:val="24"/>
        </w:rPr>
      </w:pPr>
      <w:r w:rsidRPr="00B63240">
        <w:rPr>
          <w:sz w:val="24"/>
          <w:szCs w:val="24"/>
        </w:rPr>
        <w:t>2.4.1. проверяет заявление с приложенными к нему документами на предмет соответствия требованиям настоящего Положения;</w:t>
      </w:r>
    </w:p>
    <w:p w:rsidR="002712FD" w:rsidRPr="000A6E25" w:rsidRDefault="002712FD" w:rsidP="002712FD">
      <w:pPr>
        <w:ind w:firstLine="567"/>
        <w:jc w:val="both"/>
        <w:rPr>
          <w:sz w:val="24"/>
          <w:szCs w:val="24"/>
        </w:rPr>
      </w:pPr>
      <w:r w:rsidRPr="000A6E25">
        <w:rPr>
          <w:sz w:val="24"/>
          <w:szCs w:val="24"/>
        </w:rPr>
        <w:lastRenderedPageBreak/>
        <w:t xml:space="preserve">2.4.2. организует </w:t>
      </w:r>
      <w:r w:rsidRPr="0090586E">
        <w:rPr>
          <w:sz w:val="24"/>
          <w:szCs w:val="24"/>
        </w:rPr>
        <w:t>комиссионный осмотр жилого помещения (состав комиссии определяется распоряжением администрации</w:t>
      </w:r>
      <w:r w:rsidRPr="00FF259E">
        <w:rPr>
          <w:sz w:val="24"/>
          <w:szCs w:val="24"/>
        </w:rPr>
        <w:t xml:space="preserve"> </w:t>
      </w:r>
      <w:r w:rsidRPr="0043034F">
        <w:rPr>
          <w:sz w:val="24"/>
          <w:szCs w:val="24"/>
        </w:rPr>
        <w:t>муниципального образования</w:t>
      </w:r>
      <w:r w:rsidRPr="0090586E">
        <w:rPr>
          <w:sz w:val="24"/>
          <w:szCs w:val="24"/>
        </w:rPr>
        <w:t>);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 w:rsidRPr="00B63240">
        <w:rPr>
          <w:sz w:val="24"/>
          <w:szCs w:val="24"/>
        </w:rPr>
        <w:t>2.4.</w:t>
      </w:r>
      <w:r>
        <w:rPr>
          <w:sz w:val="24"/>
          <w:szCs w:val="24"/>
        </w:rPr>
        <w:t>3</w:t>
      </w:r>
      <w:r w:rsidRPr="00B63240">
        <w:rPr>
          <w:sz w:val="24"/>
          <w:szCs w:val="24"/>
        </w:rPr>
        <w:t>. в рамках межведомственного взаимодействия проверяет достоверность представленных заявителем сведений и документов;</w:t>
      </w:r>
    </w:p>
    <w:p w:rsidR="002712FD" w:rsidRPr="0090586E" w:rsidRDefault="002712FD" w:rsidP="002712FD">
      <w:pPr>
        <w:ind w:firstLine="567"/>
        <w:jc w:val="both"/>
        <w:rPr>
          <w:sz w:val="24"/>
          <w:szCs w:val="24"/>
        </w:rPr>
      </w:pPr>
      <w:r w:rsidRPr="0090586E">
        <w:rPr>
          <w:sz w:val="24"/>
          <w:szCs w:val="24"/>
        </w:rPr>
        <w:t xml:space="preserve">2.4.4. направляет заявление с приложенными к нему документами </w:t>
      </w:r>
      <w:r w:rsidRPr="00377F42">
        <w:rPr>
          <w:sz w:val="24"/>
          <w:szCs w:val="24"/>
        </w:rPr>
        <w:t>на рассмотрение комиссии по распоряжению муниципальным имуществом для принятия решения о выкупе либо отказе в выкупе;</w:t>
      </w:r>
      <w:r w:rsidRPr="0090586E">
        <w:rPr>
          <w:sz w:val="24"/>
          <w:szCs w:val="24"/>
        </w:rPr>
        <w:t xml:space="preserve"> 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 w:rsidRPr="00B63240">
        <w:rPr>
          <w:sz w:val="24"/>
          <w:szCs w:val="24"/>
        </w:rPr>
        <w:t>2.4.</w:t>
      </w:r>
      <w:r>
        <w:rPr>
          <w:sz w:val="24"/>
          <w:szCs w:val="24"/>
        </w:rPr>
        <w:t>5</w:t>
      </w:r>
      <w:r w:rsidRPr="00B63240">
        <w:rPr>
          <w:sz w:val="24"/>
          <w:szCs w:val="24"/>
        </w:rPr>
        <w:t>. по результатам рассмотрения заявления и приложенных документов подготавливает проект постановления администрации муниципального образования о выкупе или проект уведомления администрации об отказе в выкупе с указанием основани</w:t>
      </w:r>
      <w:r>
        <w:rPr>
          <w:sz w:val="24"/>
          <w:szCs w:val="24"/>
        </w:rPr>
        <w:t>й для такого отказа.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</w:p>
    <w:p w:rsidR="002712FD" w:rsidRPr="001064E9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>2.5. Основаниями для отказа в выкупе являются:</w:t>
      </w:r>
    </w:p>
    <w:p w:rsidR="002712FD" w:rsidRPr="001064E9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 xml:space="preserve">2.5.1. предоставление неполного пакета сведений и документов, предусмотренных Положением; </w:t>
      </w:r>
    </w:p>
    <w:p w:rsidR="002712FD" w:rsidRPr="001064E9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>2.5.2. установление факта недостоверности представленных заявителем сведений;</w:t>
      </w:r>
    </w:p>
    <w:p w:rsidR="002712FD" w:rsidRPr="001064E9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>2.5.3. доля подлежит изъятию для государственных и муниципальных нужд;</w:t>
      </w:r>
    </w:p>
    <w:p w:rsidR="002712FD" w:rsidRPr="001064E9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>2.5.4. доля находится в судебном споре,  под  запрещением, арестом;</w:t>
      </w:r>
    </w:p>
    <w:p w:rsidR="002712FD" w:rsidRPr="001064E9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>2.5.5. несогласованная перепланировка (переустройство) жилого помещения;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 xml:space="preserve">2.5.6. наличие задолженности у собственника по налоговым платежам и коммунальным </w:t>
      </w:r>
      <w:r w:rsidRPr="00E5527E">
        <w:rPr>
          <w:sz w:val="24"/>
          <w:szCs w:val="24"/>
        </w:rPr>
        <w:t>услугам,  платы за капитальный ремонт;</w:t>
      </w:r>
    </w:p>
    <w:p w:rsidR="002712FD" w:rsidRPr="0090586E" w:rsidRDefault="002712FD" w:rsidP="002712FD">
      <w:pPr>
        <w:ind w:firstLine="567"/>
        <w:jc w:val="both"/>
        <w:rPr>
          <w:sz w:val="24"/>
          <w:szCs w:val="24"/>
        </w:rPr>
      </w:pPr>
      <w:r w:rsidRPr="001064E9">
        <w:rPr>
          <w:sz w:val="24"/>
          <w:szCs w:val="24"/>
        </w:rPr>
        <w:t xml:space="preserve">2.5.7. </w:t>
      </w:r>
      <w:r w:rsidRPr="0090586E">
        <w:rPr>
          <w:sz w:val="24"/>
          <w:szCs w:val="24"/>
        </w:rPr>
        <w:t xml:space="preserve">наличие в жилом помещении зарегистрированных по месту жительства в качестве членов семьи собственника граждан, </w:t>
      </w:r>
    </w:p>
    <w:p w:rsidR="002712FD" w:rsidRPr="0090586E" w:rsidRDefault="002712FD" w:rsidP="002712FD">
      <w:pPr>
        <w:ind w:firstLine="567"/>
        <w:jc w:val="both"/>
        <w:rPr>
          <w:sz w:val="24"/>
          <w:szCs w:val="24"/>
        </w:rPr>
      </w:pPr>
      <w:r w:rsidRPr="0090586E">
        <w:rPr>
          <w:sz w:val="24"/>
          <w:szCs w:val="24"/>
        </w:rPr>
        <w:t>2.5.8. предложенная собственником цена доли превышает стоимость, указанную в подпункте 1 пункта 1.4. Положения.</w:t>
      </w:r>
    </w:p>
    <w:p w:rsidR="002712FD" w:rsidRPr="0090586E" w:rsidRDefault="002712FD" w:rsidP="002712FD">
      <w:pPr>
        <w:ind w:firstLine="567"/>
        <w:jc w:val="both"/>
        <w:rPr>
          <w:sz w:val="24"/>
          <w:szCs w:val="24"/>
        </w:rPr>
      </w:pP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Pr="009E3604">
        <w:rPr>
          <w:sz w:val="24"/>
          <w:szCs w:val="24"/>
        </w:rPr>
        <w:t xml:space="preserve">Срок подготовки </w:t>
      </w:r>
      <w:r>
        <w:rPr>
          <w:sz w:val="24"/>
          <w:szCs w:val="24"/>
        </w:rPr>
        <w:t xml:space="preserve">решения </w:t>
      </w:r>
      <w:r w:rsidRPr="009E3604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выкупе </w:t>
      </w:r>
      <w:r w:rsidRPr="009E3604">
        <w:rPr>
          <w:sz w:val="24"/>
          <w:szCs w:val="24"/>
        </w:rPr>
        <w:t>или уведомления об отка</w:t>
      </w:r>
      <w:r>
        <w:rPr>
          <w:sz w:val="24"/>
          <w:szCs w:val="24"/>
        </w:rPr>
        <w:t xml:space="preserve">зе не должен составлять более 30 </w:t>
      </w:r>
      <w:r w:rsidRPr="009E3604">
        <w:rPr>
          <w:sz w:val="24"/>
          <w:szCs w:val="24"/>
        </w:rPr>
        <w:t>(</w:t>
      </w:r>
      <w:r>
        <w:rPr>
          <w:sz w:val="24"/>
          <w:szCs w:val="24"/>
        </w:rPr>
        <w:t>тридцати</w:t>
      </w:r>
      <w:r w:rsidRPr="009E3604">
        <w:rPr>
          <w:sz w:val="24"/>
          <w:szCs w:val="24"/>
        </w:rPr>
        <w:t>) дней со дня регистрации заявления.</w:t>
      </w:r>
    </w:p>
    <w:p w:rsidR="002712FD" w:rsidRDefault="002712FD" w:rsidP="002712FD">
      <w:pPr>
        <w:ind w:firstLine="567"/>
        <w:jc w:val="both"/>
        <w:rPr>
          <w:sz w:val="24"/>
          <w:szCs w:val="24"/>
        </w:rPr>
      </w:pP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  <w:r w:rsidRPr="009E3604">
        <w:rPr>
          <w:sz w:val="24"/>
          <w:szCs w:val="24"/>
        </w:rPr>
        <w:t>2.7. В случае принятия постановления администрации муниципального образования о</w:t>
      </w:r>
      <w:r>
        <w:rPr>
          <w:sz w:val="24"/>
          <w:szCs w:val="24"/>
        </w:rPr>
        <w:t xml:space="preserve"> выкуп</w:t>
      </w:r>
      <w:r w:rsidRPr="001064E9">
        <w:rPr>
          <w:sz w:val="24"/>
          <w:szCs w:val="24"/>
        </w:rPr>
        <w:t>е,</w:t>
      </w:r>
      <w:r>
        <w:rPr>
          <w:sz w:val="24"/>
          <w:szCs w:val="24"/>
        </w:rPr>
        <w:t xml:space="preserve"> </w:t>
      </w:r>
      <w:r w:rsidRPr="009E3604">
        <w:rPr>
          <w:sz w:val="24"/>
          <w:szCs w:val="24"/>
        </w:rPr>
        <w:t xml:space="preserve"> КУМИ:</w:t>
      </w:r>
    </w:p>
    <w:p w:rsidR="002712FD" w:rsidRDefault="002712FD" w:rsidP="002712FD">
      <w:pPr>
        <w:pStyle w:val="formattext"/>
        <w:ind w:firstLine="567"/>
        <w:jc w:val="both"/>
        <w:rPr>
          <w:sz w:val="24"/>
          <w:szCs w:val="24"/>
        </w:rPr>
      </w:pPr>
      <w:r w:rsidRPr="009E3604">
        <w:rPr>
          <w:sz w:val="24"/>
          <w:szCs w:val="24"/>
        </w:rPr>
        <w:t>2.7.</w:t>
      </w:r>
      <w:r>
        <w:rPr>
          <w:sz w:val="24"/>
          <w:szCs w:val="24"/>
        </w:rPr>
        <w:t>1</w:t>
      </w:r>
      <w:r w:rsidRPr="009E3604">
        <w:rPr>
          <w:sz w:val="24"/>
          <w:szCs w:val="24"/>
        </w:rPr>
        <w:t xml:space="preserve">. </w:t>
      </w:r>
      <w:r>
        <w:rPr>
          <w:sz w:val="24"/>
          <w:szCs w:val="24"/>
        </w:rPr>
        <w:t>осуществляет</w:t>
      </w:r>
      <w:r w:rsidRPr="00A756CA">
        <w:rPr>
          <w:sz w:val="24"/>
          <w:szCs w:val="24"/>
        </w:rPr>
        <w:t xml:space="preserve"> необходимые действия по </w:t>
      </w:r>
      <w:r>
        <w:rPr>
          <w:sz w:val="24"/>
          <w:szCs w:val="24"/>
        </w:rPr>
        <w:t>оформлению договора купли-продажи;</w:t>
      </w:r>
    </w:p>
    <w:p w:rsidR="002712FD" w:rsidRPr="00E5527E" w:rsidRDefault="002712FD" w:rsidP="002712FD">
      <w:pPr>
        <w:ind w:firstLine="567"/>
        <w:jc w:val="both"/>
        <w:rPr>
          <w:sz w:val="24"/>
          <w:szCs w:val="24"/>
        </w:rPr>
      </w:pPr>
      <w:r w:rsidRPr="00E5527E">
        <w:rPr>
          <w:sz w:val="24"/>
          <w:szCs w:val="24"/>
        </w:rPr>
        <w:t>2.7.2. в срок не более 5 (пяти) рабочих дней со дня подписания постановления администрации муниципального образования о выкупе направляет документы  нотариусу для оформления договора купли-продажи;</w:t>
      </w:r>
    </w:p>
    <w:p w:rsidR="002712FD" w:rsidRPr="00E5527E" w:rsidRDefault="002712FD" w:rsidP="002712FD">
      <w:pPr>
        <w:ind w:firstLine="567"/>
        <w:jc w:val="both"/>
        <w:rPr>
          <w:sz w:val="24"/>
          <w:szCs w:val="24"/>
        </w:rPr>
      </w:pPr>
      <w:r w:rsidRPr="00E5527E">
        <w:rPr>
          <w:sz w:val="24"/>
          <w:szCs w:val="24"/>
        </w:rPr>
        <w:t>2.7.3. в срок не более 5 (пяти) рабочих дней со дня подписания договора купли-продажи направляет подписанный сторонами договор в орган, осуществляющий государственную регистрацию прав на недвижимое имущество и сделок с ним, для регистрации перехода права собственности на имущество,</w:t>
      </w: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  <w:r w:rsidRPr="00E5527E">
        <w:rPr>
          <w:sz w:val="24"/>
          <w:szCs w:val="24"/>
        </w:rPr>
        <w:t xml:space="preserve">2.7.4. в срок не более 15 (пятнадцати) рабочих дней </w:t>
      </w:r>
      <w:proofErr w:type="gramStart"/>
      <w:r w:rsidRPr="00E5527E">
        <w:rPr>
          <w:sz w:val="24"/>
          <w:szCs w:val="24"/>
        </w:rPr>
        <w:t>с даты регистрации</w:t>
      </w:r>
      <w:proofErr w:type="gramEnd"/>
      <w:r w:rsidRPr="00E5527E">
        <w:rPr>
          <w:sz w:val="24"/>
          <w:szCs w:val="24"/>
        </w:rPr>
        <w:t xml:space="preserve"> права собственности муниципального образования направляет денежные средства на расчетный счет гражданина.</w:t>
      </w:r>
    </w:p>
    <w:p w:rsidR="002712FD" w:rsidRPr="009E3604" w:rsidRDefault="002712FD" w:rsidP="002712FD">
      <w:pPr>
        <w:autoSpaceDE w:val="0"/>
        <w:autoSpaceDN w:val="0"/>
        <w:adjustRightInd w:val="0"/>
        <w:contextualSpacing/>
        <w:mirrorIndents/>
        <w:jc w:val="both"/>
        <w:rPr>
          <w:sz w:val="24"/>
          <w:szCs w:val="24"/>
        </w:rPr>
      </w:pPr>
    </w:p>
    <w:p w:rsidR="002712FD" w:rsidRPr="009E3604" w:rsidRDefault="002712FD" w:rsidP="002712FD">
      <w:pPr>
        <w:numPr>
          <w:ilvl w:val="0"/>
          <w:numId w:val="2"/>
        </w:numPr>
        <w:autoSpaceDE w:val="0"/>
        <w:autoSpaceDN w:val="0"/>
        <w:adjustRightInd w:val="0"/>
        <w:contextualSpacing/>
        <w:mirrorIndents/>
        <w:jc w:val="center"/>
        <w:rPr>
          <w:sz w:val="24"/>
          <w:szCs w:val="24"/>
        </w:rPr>
      </w:pPr>
      <w:r w:rsidRPr="009E3604">
        <w:rPr>
          <w:sz w:val="24"/>
          <w:szCs w:val="24"/>
        </w:rPr>
        <w:t>Заключительные положения</w:t>
      </w:r>
    </w:p>
    <w:p w:rsidR="002712FD" w:rsidRPr="009E3604" w:rsidRDefault="002712FD" w:rsidP="002712FD">
      <w:pPr>
        <w:autoSpaceDE w:val="0"/>
        <w:autoSpaceDN w:val="0"/>
        <w:adjustRightInd w:val="0"/>
        <w:ind w:left="720"/>
        <w:contextualSpacing/>
        <w:mirrorIndents/>
        <w:rPr>
          <w:sz w:val="24"/>
          <w:szCs w:val="24"/>
        </w:rPr>
      </w:pPr>
    </w:p>
    <w:p w:rsidR="002712FD" w:rsidRPr="009E3604" w:rsidRDefault="002712FD" w:rsidP="002712FD">
      <w:pPr>
        <w:autoSpaceDE w:val="0"/>
        <w:autoSpaceDN w:val="0"/>
        <w:adjustRightInd w:val="0"/>
        <w:ind w:firstLine="567"/>
        <w:contextualSpacing/>
        <w:mirrorIndents/>
        <w:jc w:val="both"/>
        <w:rPr>
          <w:sz w:val="24"/>
          <w:szCs w:val="24"/>
        </w:rPr>
      </w:pPr>
      <w:r w:rsidRPr="009E3604">
        <w:rPr>
          <w:sz w:val="24"/>
          <w:szCs w:val="24"/>
        </w:rPr>
        <w:t>3.1. Вопросы, не урегулированные настоящим Положением, регламентируются действующим законодательством Российской Федерации.</w:t>
      </w:r>
    </w:p>
    <w:p w:rsidR="002712FD" w:rsidRPr="009E3604" w:rsidRDefault="002712FD" w:rsidP="002712FD">
      <w:pPr>
        <w:ind w:firstLine="567"/>
        <w:jc w:val="both"/>
        <w:rPr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Pr="009E3604" w:rsidRDefault="002712FD" w:rsidP="002712FD">
      <w:pPr>
        <w:spacing w:line="270" w:lineRule="atLeast"/>
        <w:ind w:left="4956" w:firstLine="708"/>
        <w:rPr>
          <w:sz w:val="24"/>
          <w:szCs w:val="24"/>
        </w:rPr>
      </w:pPr>
      <w:r w:rsidRPr="009E3604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</w:t>
      </w:r>
      <w:r w:rsidRPr="009E3604">
        <w:rPr>
          <w:sz w:val="24"/>
          <w:szCs w:val="24"/>
        </w:rPr>
        <w:t>1 к Положению </w:t>
      </w:r>
    </w:p>
    <w:p w:rsidR="002712FD" w:rsidRPr="009E3604" w:rsidRDefault="002712FD" w:rsidP="002712FD">
      <w:pPr>
        <w:spacing w:line="270" w:lineRule="atLeast"/>
        <w:jc w:val="right"/>
        <w:rPr>
          <w:sz w:val="24"/>
          <w:szCs w:val="24"/>
        </w:rPr>
      </w:pPr>
    </w:p>
    <w:p w:rsidR="002712FD" w:rsidRPr="009E3604" w:rsidRDefault="002712FD" w:rsidP="002712FD">
      <w:pPr>
        <w:ind w:left="3402" w:right="301" w:hanging="283"/>
        <w:jc w:val="both"/>
        <w:rPr>
          <w:sz w:val="24"/>
          <w:szCs w:val="24"/>
        </w:rPr>
      </w:pPr>
      <w:r w:rsidRPr="009E3604">
        <w:rPr>
          <w:sz w:val="24"/>
          <w:szCs w:val="24"/>
        </w:rPr>
        <w:t xml:space="preserve">В администрацию Сосновоборского городского округа </w:t>
      </w:r>
    </w:p>
    <w:p w:rsidR="002712FD" w:rsidRPr="009E3604" w:rsidRDefault="002712FD" w:rsidP="002712FD">
      <w:pPr>
        <w:ind w:left="3402" w:right="301" w:hanging="283"/>
        <w:jc w:val="both"/>
        <w:rPr>
          <w:sz w:val="24"/>
          <w:szCs w:val="24"/>
        </w:rPr>
      </w:pPr>
      <w:r w:rsidRPr="009E3604">
        <w:rPr>
          <w:sz w:val="24"/>
          <w:szCs w:val="24"/>
        </w:rPr>
        <w:t>от ______________</w:t>
      </w:r>
      <w:r>
        <w:rPr>
          <w:sz w:val="24"/>
          <w:szCs w:val="24"/>
        </w:rPr>
        <w:t>_______________________________</w:t>
      </w:r>
    </w:p>
    <w:p w:rsidR="002712FD" w:rsidRDefault="002712FD" w:rsidP="002712FD">
      <w:pPr>
        <w:ind w:left="2411" w:right="301" w:firstLine="708"/>
        <w:jc w:val="both"/>
        <w:rPr>
          <w:sz w:val="24"/>
          <w:szCs w:val="24"/>
        </w:rPr>
      </w:pPr>
    </w:p>
    <w:p w:rsidR="002712FD" w:rsidRPr="009E3604" w:rsidRDefault="002712FD" w:rsidP="002712FD">
      <w:pPr>
        <w:ind w:left="2411" w:right="301" w:firstLine="708"/>
        <w:jc w:val="both"/>
        <w:rPr>
          <w:sz w:val="24"/>
          <w:szCs w:val="24"/>
        </w:rPr>
      </w:pPr>
      <w:r w:rsidRPr="009E3604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_______________________________</w:t>
      </w:r>
      <w:r w:rsidRPr="009E3604">
        <w:rPr>
          <w:sz w:val="24"/>
          <w:szCs w:val="24"/>
        </w:rPr>
        <w:t>,</w:t>
      </w:r>
    </w:p>
    <w:p w:rsidR="002712FD" w:rsidRDefault="002712FD" w:rsidP="002712FD">
      <w:pPr>
        <w:ind w:left="2411" w:right="301" w:firstLine="708"/>
        <w:jc w:val="both"/>
        <w:rPr>
          <w:sz w:val="24"/>
          <w:szCs w:val="24"/>
        </w:rPr>
      </w:pPr>
    </w:p>
    <w:p w:rsidR="002712FD" w:rsidRPr="00E064FF" w:rsidRDefault="002712FD" w:rsidP="002712FD">
      <w:pPr>
        <w:ind w:left="2411" w:right="301" w:firstLine="708"/>
        <w:jc w:val="both"/>
        <w:rPr>
          <w:sz w:val="24"/>
          <w:szCs w:val="24"/>
        </w:rPr>
      </w:pPr>
      <w:r w:rsidRPr="00E064FF">
        <w:rPr>
          <w:sz w:val="24"/>
          <w:szCs w:val="24"/>
        </w:rPr>
        <w:t>паспорт _______________________ выдан ___________</w:t>
      </w:r>
    </w:p>
    <w:p w:rsidR="002712FD" w:rsidRPr="00E064FF" w:rsidRDefault="002712FD" w:rsidP="002712FD">
      <w:pPr>
        <w:ind w:left="2411" w:right="301" w:firstLine="708"/>
        <w:jc w:val="both"/>
        <w:rPr>
          <w:sz w:val="16"/>
          <w:szCs w:val="16"/>
        </w:rPr>
      </w:pPr>
      <w:r w:rsidRPr="00E064FF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 </w:t>
      </w:r>
      <w:r w:rsidRPr="00E064FF">
        <w:rPr>
          <w:sz w:val="16"/>
          <w:szCs w:val="16"/>
        </w:rPr>
        <w:t xml:space="preserve">  (серия, номер)                           </w:t>
      </w:r>
      <w:r>
        <w:rPr>
          <w:sz w:val="16"/>
          <w:szCs w:val="16"/>
        </w:rPr>
        <w:t xml:space="preserve">                                    </w:t>
      </w:r>
      <w:r w:rsidRPr="00E064FF">
        <w:rPr>
          <w:sz w:val="16"/>
          <w:szCs w:val="16"/>
        </w:rPr>
        <w:t xml:space="preserve"> (дата выдачи)</w:t>
      </w:r>
    </w:p>
    <w:p w:rsidR="002712FD" w:rsidRPr="00E064FF" w:rsidRDefault="002712FD" w:rsidP="002712FD">
      <w:pPr>
        <w:ind w:left="2411" w:right="301" w:firstLine="708"/>
        <w:jc w:val="both"/>
        <w:rPr>
          <w:sz w:val="24"/>
          <w:szCs w:val="24"/>
        </w:rPr>
      </w:pPr>
      <w:r w:rsidRPr="00E064FF">
        <w:rPr>
          <w:sz w:val="24"/>
          <w:szCs w:val="24"/>
        </w:rPr>
        <w:t>_______________________________________________</w:t>
      </w:r>
    </w:p>
    <w:p w:rsidR="002712FD" w:rsidRPr="00E064FF" w:rsidRDefault="002712FD" w:rsidP="002712FD">
      <w:pPr>
        <w:ind w:left="2411" w:right="301" w:firstLine="708"/>
        <w:jc w:val="center"/>
        <w:rPr>
          <w:sz w:val="16"/>
          <w:szCs w:val="16"/>
        </w:rPr>
      </w:pPr>
      <w:r w:rsidRPr="00E064FF">
        <w:rPr>
          <w:sz w:val="16"/>
          <w:szCs w:val="16"/>
        </w:rPr>
        <w:t>(орган, выдавший паспорт)</w:t>
      </w:r>
    </w:p>
    <w:p w:rsidR="002712FD" w:rsidRPr="00E064FF" w:rsidRDefault="002712FD" w:rsidP="002712FD">
      <w:pPr>
        <w:ind w:left="2411" w:right="301" w:firstLine="708"/>
        <w:jc w:val="both"/>
        <w:rPr>
          <w:sz w:val="24"/>
          <w:szCs w:val="24"/>
        </w:rPr>
      </w:pPr>
      <w:proofErr w:type="gramStart"/>
      <w:r w:rsidRPr="00E064FF">
        <w:rPr>
          <w:sz w:val="24"/>
          <w:szCs w:val="24"/>
        </w:rPr>
        <w:t>зарегистрированного</w:t>
      </w:r>
      <w:proofErr w:type="gramEnd"/>
      <w:r w:rsidRPr="00E064FF">
        <w:rPr>
          <w:sz w:val="24"/>
          <w:szCs w:val="24"/>
        </w:rPr>
        <w:t xml:space="preserve"> (ой) по адресу: </w:t>
      </w:r>
    </w:p>
    <w:p w:rsidR="002712FD" w:rsidRDefault="002712FD" w:rsidP="002712FD">
      <w:pPr>
        <w:ind w:left="2411" w:right="301" w:firstLine="708"/>
        <w:jc w:val="both"/>
        <w:rPr>
          <w:sz w:val="24"/>
          <w:szCs w:val="24"/>
        </w:rPr>
      </w:pPr>
    </w:p>
    <w:p w:rsidR="002712FD" w:rsidRPr="009E3604" w:rsidRDefault="002712FD" w:rsidP="002712FD">
      <w:pPr>
        <w:ind w:left="2411" w:right="301" w:firstLine="708"/>
        <w:jc w:val="both"/>
        <w:rPr>
          <w:sz w:val="24"/>
          <w:szCs w:val="24"/>
        </w:rPr>
      </w:pPr>
      <w:r w:rsidRPr="009E3604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_______________________________</w:t>
      </w:r>
    </w:p>
    <w:p w:rsidR="002712FD" w:rsidRDefault="002712FD" w:rsidP="002712FD">
      <w:pPr>
        <w:ind w:left="2411" w:right="301" w:firstLine="708"/>
        <w:jc w:val="both"/>
        <w:rPr>
          <w:sz w:val="24"/>
          <w:szCs w:val="24"/>
        </w:rPr>
      </w:pPr>
    </w:p>
    <w:p w:rsidR="002712FD" w:rsidRPr="009E3604" w:rsidRDefault="002712FD" w:rsidP="002712FD">
      <w:pPr>
        <w:ind w:left="2411" w:right="301" w:firstLine="708"/>
        <w:jc w:val="both"/>
        <w:rPr>
          <w:sz w:val="24"/>
          <w:szCs w:val="24"/>
        </w:rPr>
      </w:pPr>
      <w:r w:rsidRPr="009E3604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_______________________________</w:t>
      </w:r>
    </w:p>
    <w:p w:rsidR="002712FD" w:rsidRDefault="002712FD" w:rsidP="002712FD">
      <w:pPr>
        <w:ind w:left="2411" w:right="301" w:firstLine="708"/>
        <w:jc w:val="both"/>
        <w:rPr>
          <w:sz w:val="24"/>
          <w:szCs w:val="24"/>
        </w:rPr>
      </w:pPr>
    </w:p>
    <w:p w:rsidR="002712FD" w:rsidRDefault="002712FD" w:rsidP="002712FD">
      <w:pPr>
        <w:ind w:left="2411" w:right="301"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9E3604">
        <w:rPr>
          <w:sz w:val="24"/>
          <w:szCs w:val="24"/>
        </w:rPr>
        <w:t>дрес проживания: ___________________</w:t>
      </w:r>
      <w:r>
        <w:rPr>
          <w:sz w:val="24"/>
          <w:szCs w:val="24"/>
        </w:rPr>
        <w:t>___________</w:t>
      </w:r>
    </w:p>
    <w:p w:rsidR="002712FD" w:rsidRPr="00F025B2" w:rsidRDefault="002712FD" w:rsidP="002712FD">
      <w:pPr>
        <w:ind w:left="2411" w:right="301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:rsidR="002712FD" w:rsidRDefault="002712FD" w:rsidP="002712FD">
      <w:pPr>
        <w:ind w:left="3402" w:right="301" w:hanging="283"/>
        <w:rPr>
          <w:sz w:val="24"/>
          <w:szCs w:val="24"/>
        </w:rPr>
      </w:pPr>
    </w:p>
    <w:p w:rsidR="002712FD" w:rsidRDefault="002712FD" w:rsidP="002712FD">
      <w:pPr>
        <w:ind w:left="3402" w:right="301" w:hanging="283"/>
        <w:rPr>
          <w:sz w:val="24"/>
          <w:szCs w:val="24"/>
        </w:rPr>
      </w:pPr>
      <w:r w:rsidRPr="00F025B2">
        <w:rPr>
          <w:sz w:val="24"/>
          <w:szCs w:val="24"/>
        </w:rPr>
        <w:t xml:space="preserve">тел. </w:t>
      </w:r>
      <w:r>
        <w:rPr>
          <w:sz w:val="24"/>
          <w:szCs w:val="24"/>
        </w:rPr>
        <w:t>_____________________________</w:t>
      </w:r>
    </w:p>
    <w:p w:rsidR="002712FD" w:rsidRPr="00F025B2" w:rsidRDefault="002712FD" w:rsidP="002712FD">
      <w:pPr>
        <w:spacing w:line="270" w:lineRule="atLeast"/>
        <w:jc w:val="right"/>
        <w:rPr>
          <w:sz w:val="24"/>
          <w:szCs w:val="24"/>
        </w:rPr>
      </w:pPr>
    </w:p>
    <w:p w:rsidR="002712FD" w:rsidRDefault="002712FD" w:rsidP="002712FD">
      <w:pPr>
        <w:spacing w:line="270" w:lineRule="atLeast"/>
        <w:jc w:val="center"/>
        <w:rPr>
          <w:sz w:val="24"/>
          <w:szCs w:val="24"/>
        </w:rPr>
      </w:pPr>
    </w:p>
    <w:p w:rsidR="002712FD" w:rsidRDefault="002712FD" w:rsidP="002712FD">
      <w:pPr>
        <w:spacing w:line="270" w:lineRule="atLeast"/>
        <w:jc w:val="center"/>
        <w:rPr>
          <w:sz w:val="24"/>
          <w:szCs w:val="24"/>
        </w:rPr>
      </w:pPr>
    </w:p>
    <w:p w:rsidR="002712FD" w:rsidRDefault="002712FD" w:rsidP="002712FD">
      <w:pPr>
        <w:spacing w:line="270" w:lineRule="atLeast"/>
        <w:jc w:val="center"/>
        <w:rPr>
          <w:sz w:val="24"/>
          <w:szCs w:val="24"/>
        </w:rPr>
      </w:pPr>
      <w:r w:rsidRPr="00F025B2">
        <w:rPr>
          <w:sz w:val="24"/>
          <w:szCs w:val="24"/>
        </w:rPr>
        <w:t>ЗАЯВЛЕНИЕ</w:t>
      </w:r>
    </w:p>
    <w:p w:rsidR="002712FD" w:rsidRPr="00F025B2" w:rsidRDefault="002712FD" w:rsidP="002712FD">
      <w:pPr>
        <w:spacing w:line="270" w:lineRule="atLeast"/>
        <w:jc w:val="center"/>
        <w:rPr>
          <w:sz w:val="24"/>
          <w:szCs w:val="24"/>
        </w:rPr>
      </w:pPr>
    </w:p>
    <w:p w:rsidR="002712FD" w:rsidRPr="00E064FF" w:rsidRDefault="002712FD" w:rsidP="002712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продажей ______/______ долей  в </w:t>
      </w:r>
      <w:r w:rsidRPr="00E064FF">
        <w:rPr>
          <w:sz w:val="24"/>
          <w:szCs w:val="24"/>
        </w:rPr>
        <w:t xml:space="preserve">праве общей долевой собственности на жилое помещение, расположенное по адресу: </w:t>
      </w:r>
    </w:p>
    <w:p w:rsidR="002712FD" w:rsidRDefault="002712FD" w:rsidP="002712F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Ленинградская область г. Сосновый Бор ул.</w:t>
      </w:r>
      <w:r w:rsidRPr="00F025B2">
        <w:rPr>
          <w:sz w:val="24"/>
          <w:szCs w:val="24"/>
        </w:rPr>
        <w:t>________________</w:t>
      </w:r>
      <w:r>
        <w:rPr>
          <w:sz w:val="24"/>
          <w:szCs w:val="24"/>
        </w:rPr>
        <w:t>___  д. _____ кв.____</w:t>
      </w:r>
    </w:p>
    <w:p w:rsidR="002712FD" w:rsidRDefault="002712FD" w:rsidP="002712FD">
      <w:pPr>
        <w:rPr>
          <w:sz w:val="24"/>
          <w:szCs w:val="24"/>
        </w:rPr>
      </w:pPr>
      <w:r>
        <w:rPr>
          <w:sz w:val="24"/>
          <w:szCs w:val="24"/>
        </w:rPr>
        <w:t>по цене ___________________________________________________ рублей 00 копеек.</w:t>
      </w:r>
    </w:p>
    <w:p w:rsidR="002712FD" w:rsidRPr="008C4441" w:rsidRDefault="002712FD" w:rsidP="002712FD">
      <w:pPr>
        <w:ind w:left="2124" w:firstLine="708"/>
        <w:rPr>
          <w:sz w:val="16"/>
          <w:szCs w:val="16"/>
        </w:rPr>
      </w:pPr>
      <w:r w:rsidRPr="008C4441">
        <w:rPr>
          <w:sz w:val="16"/>
          <w:szCs w:val="16"/>
        </w:rPr>
        <w:t xml:space="preserve"> (сумма прописью)</w:t>
      </w:r>
    </w:p>
    <w:p w:rsidR="002712FD" w:rsidRDefault="002712FD" w:rsidP="002712FD">
      <w:pPr>
        <w:jc w:val="both"/>
        <w:rPr>
          <w:sz w:val="24"/>
          <w:szCs w:val="24"/>
        </w:rPr>
      </w:pPr>
      <w:r>
        <w:rPr>
          <w:sz w:val="24"/>
          <w:szCs w:val="24"/>
        </w:rPr>
        <w:t>прошу сообщить о намерении выкупить долю или выдать справку об отказе от преимущественного права покупки доли в праве общей долевой собственности на жилое помещение.</w:t>
      </w:r>
    </w:p>
    <w:p w:rsidR="002712FD" w:rsidRPr="008756A7" w:rsidRDefault="002712FD" w:rsidP="002712F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712FD" w:rsidRDefault="002712FD" w:rsidP="002712FD">
      <w:pPr>
        <w:spacing w:line="27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Приложения: </w:t>
      </w:r>
    </w:p>
    <w:p w:rsidR="002712FD" w:rsidRDefault="002712FD" w:rsidP="002712FD">
      <w:pPr>
        <w:numPr>
          <w:ilvl w:val="0"/>
          <w:numId w:val="3"/>
        </w:numPr>
        <w:spacing w:line="27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Копия правоустанавливающего документа.</w:t>
      </w:r>
    </w:p>
    <w:p w:rsidR="002712FD" w:rsidRPr="00FB0B51" w:rsidRDefault="002712FD" w:rsidP="002712FD">
      <w:pPr>
        <w:numPr>
          <w:ilvl w:val="0"/>
          <w:numId w:val="3"/>
        </w:numPr>
        <w:spacing w:line="270" w:lineRule="atLeast"/>
        <w:jc w:val="both"/>
        <w:rPr>
          <w:sz w:val="24"/>
          <w:szCs w:val="24"/>
        </w:rPr>
      </w:pPr>
      <w:r w:rsidRPr="00FB0B51">
        <w:rPr>
          <w:sz w:val="24"/>
          <w:szCs w:val="24"/>
        </w:rPr>
        <w:t>Справк</w:t>
      </w:r>
      <w:r>
        <w:rPr>
          <w:sz w:val="24"/>
          <w:szCs w:val="24"/>
        </w:rPr>
        <w:t>и</w:t>
      </w:r>
      <w:r w:rsidRPr="00FB0B51">
        <w:rPr>
          <w:sz w:val="24"/>
          <w:szCs w:val="24"/>
        </w:rPr>
        <w:t xml:space="preserve"> об отсутствии задолженности по налоговым платежам</w:t>
      </w:r>
      <w:r>
        <w:rPr>
          <w:sz w:val="24"/>
          <w:szCs w:val="24"/>
        </w:rPr>
        <w:t>.</w:t>
      </w:r>
    </w:p>
    <w:p w:rsidR="002712FD" w:rsidRDefault="002712FD" w:rsidP="002712FD">
      <w:pPr>
        <w:spacing w:line="270" w:lineRule="atLeast"/>
        <w:jc w:val="both"/>
        <w:rPr>
          <w:sz w:val="24"/>
          <w:szCs w:val="24"/>
        </w:rPr>
      </w:pPr>
    </w:p>
    <w:p w:rsidR="002712FD" w:rsidRDefault="002712FD" w:rsidP="002712FD">
      <w:pPr>
        <w:spacing w:line="27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_____________            ________________                    ________________________</w:t>
      </w:r>
    </w:p>
    <w:p w:rsidR="002712FD" w:rsidRPr="00B3398D" w:rsidRDefault="002712FD" w:rsidP="002712FD">
      <w:pPr>
        <w:spacing w:line="270" w:lineRule="atLeast"/>
        <w:jc w:val="both"/>
        <w:rPr>
          <w:sz w:val="24"/>
          <w:szCs w:val="24"/>
        </w:rPr>
      </w:pPr>
      <w:r>
        <w:rPr>
          <w:i/>
        </w:rPr>
        <w:t xml:space="preserve">        </w:t>
      </w:r>
      <w:r w:rsidRPr="00CC0BE5">
        <w:rPr>
          <w:i/>
        </w:rPr>
        <w:t xml:space="preserve">дата                                </w:t>
      </w:r>
      <w:r>
        <w:rPr>
          <w:i/>
        </w:rPr>
        <w:t xml:space="preserve">            </w:t>
      </w:r>
      <w:r w:rsidRPr="00CC0BE5">
        <w:rPr>
          <w:i/>
        </w:rPr>
        <w:t xml:space="preserve">   подпись                                         </w:t>
      </w:r>
      <w:r>
        <w:rPr>
          <w:i/>
        </w:rPr>
        <w:t xml:space="preserve">            </w:t>
      </w:r>
      <w:r w:rsidRPr="00CC0BE5">
        <w:rPr>
          <w:i/>
        </w:rPr>
        <w:t xml:space="preserve">  </w:t>
      </w:r>
      <w:proofErr w:type="spellStart"/>
      <w:r w:rsidRPr="00CC0BE5">
        <w:rPr>
          <w:i/>
        </w:rPr>
        <w:t>ф.и.</w:t>
      </w:r>
      <w:proofErr w:type="gramStart"/>
      <w:r w:rsidRPr="00CC0BE5">
        <w:rPr>
          <w:i/>
        </w:rPr>
        <w:t>о</w:t>
      </w:r>
      <w:proofErr w:type="gramEnd"/>
      <w:r w:rsidRPr="00CC0BE5">
        <w:rPr>
          <w:i/>
        </w:rPr>
        <w:t>.</w:t>
      </w:r>
      <w:proofErr w:type="spellEnd"/>
    </w:p>
    <w:p w:rsidR="002712FD" w:rsidRDefault="002712FD" w:rsidP="002712FD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-на) на обработку </w:t>
      </w:r>
      <w:r w:rsidRPr="0086689C">
        <w:rPr>
          <w:color w:val="000000"/>
          <w:sz w:val="24"/>
          <w:szCs w:val="24"/>
        </w:rPr>
        <w:t>моих персональных данных в соответствии с</w:t>
      </w:r>
      <w:r>
        <w:rPr>
          <w:color w:val="000000"/>
          <w:sz w:val="24"/>
          <w:szCs w:val="24"/>
        </w:rPr>
        <w:t xml:space="preserve"> </w:t>
      </w:r>
      <w:hyperlink r:id="rId10" w:history="1">
        <w:r w:rsidRPr="0086689C">
          <w:rPr>
            <w:color w:val="000000"/>
            <w:sz w:val="24"/>
            <w:szCs w:val="24"/>
          </w:rPr>
          <w:t>Федеральным</w:t>
        </w:r>
        <w:r>
          <w:rPr>
            <w:color w:val="000000"/>
            <w:sz w:val="24"/>
            <w:szCs w:val="24"/>
          </w:rPr>
          <w:t xml:space="preserve"> </w:t>
        </w:r>
        <w:r w:rsidRPr="0086689C">
          <w:rPr>
            <w:color w:val="000000"/>
            <w:sz w:val="24"/>
            <w:szCs w:val="24"/>
          </w:rPr>
          <w:t>законом</w:t>
        </w:r>
        <w:r>
          <w:rPr>
            <w:color w:val="000000"/>
            <w:sz w:val="24"/>
            <w:szCs w:val="24"/>
          </w:rPr>
          <w:t xml:space="preserve"> </w:t>
        </w:r>
        <w:r w:rsidRPr="0086689C">
          <w:rPr>
            <w:color w:val="000000"/>
            <w:sz w:val="24"/>
            <w:szCs w:val="24"/>
          </w:rPr>
          <w:t>от</w:t>
        </w:r>
        <w:r>
          <w:rPr>
            <w:color w:val="000000"/>
            <w:sz w:val="24"/>
            <w:szCs w:val="24"/>
          </w:rPr>
          <w:t xml:space="preserve"> </w:t>
        </w:r>
        <w:r w:rsidRPr="0086689C">
          <w:rPr>
            <w:color w:val="000000"/>
            <w:sz w:val="24"/>
            <w:szCs w:val="24"/>
          </w:rPr>
          <w:t>27.07.2006</w:t>
        </w:r>
        <w:r>
          <w:rPr>
            <w:color w:val="000000"/>
            <w:sz w:val="24"/>
            <w:szCs w:val="24"/>
          </w:rPr>
          <w:t xml:space="preserve"> № </w:t>
        </w:r>
        <w:r w:rsidRPr="0086689C">
          <w:rPr>
            <w:color w:val="000000"/>
            <w:sz w:val="24"/>
            <w:szCs w:val="24"/>
          </w:rPr>
          <w:t>152-ФЗ</w:t>
        </w:r>
        <w:r>
          <w:rPr>
            <w:color w:val="000000"/>
            <w:sz w:val="24"/>
            <w:szCs w:val="24"/>
          </w:rPr>
          <w:t xml:space="preserve"> «</w:t>
        </w:r>
        <w:r w:rsidRPr="0086689C">
          <w:rPr>
            <w:color w:val="000000"/>
            <w:sz w:val="24"/>
            <w:szCs w:val="24"/>
          </w:rPr>
          <w:t>О персональных данных</w:t>
        </w:r>
      </w:hyperlink>
      <w:r>
        <w:t>»</w:t>
      </w:r>
      <w:r w:rsidRPr="0086689C">
        <w:rPr>
          <w:color w:val="000000"/>
          <w:sz w:val="24"/>
          <w:szCs w:val="24"/>
        </w:rPr>
        <w:t>.</w:t>
      </w:r>
    </w:p>
    <w:p w:rsidR="002712FD" w:rsidRPr="0086689C" w:rsidRDefault="002712FD" w:rsidP="002712FD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</w:t>
      </w:r>
      <w:r w:rsidRPr="0086689C">
        <w:rPr>
          <w:color w:val="000000"/>
          <w:sz w:val="24"/>
          <w:szCs w:val="24"/>
        </w:rPr>
        <w:t>знакомле</w:t>
      </w:r>
      <w:proofErr w:type="gramStart"/>
      <w:r w:rsidRPr="0086689C">
        <w:rPr>
          <w:color w:val="000000"/>
          <w:sz w:val="24"/>
          <w:szCs w:val="24"/>
        </w:rPr>
        <w:t>н(</w:t>
      </w:r>
      <w:proofErr w:type="gramEnd"/>
      <w:r w:rsidRPr="0086689C">
        <w:rPr>
          <w:color w:val="000000"/>
          <w:sz w:val="24"/>
          <w:szCs w:val="24"/>
        </w:rPr>
        <w:t>-а) с тем, что:</w:t>
      </w:r>
    </w:p>
    <w:p w:rsidR="002712FD" w:rsidRPr="00096C66" w:rsidRDefault="002712FD" w:rsidP="002712FD">
      <w:pPr>
        <w:pStyle w:val="aa"/>
        <w:numPr>
          <w:ilvl w:val="0"/>
          <w:numId w:val="4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ц</w:t>
      </w:r>
      <w:r w:rsidRPr="00096C66">
        <w:rPr>
          <w:color w:val="000000"/>
        </w:rPr>
        <w:t>елью</w:t>
      </w:r>
      <w:r>
        <w:rPr>
          <w:color w:val="000000"/>
        </w:rPr>
        <w:t xml:space="preserve"> обработки моих персональных </w:t>
      </w:r>
      <w:r w:rsidRPr="00096C66">
        <w:rPr>
          <w:color w:val="000000"/>
        </w:rPr>
        <w:t xml:space="preserve">данных является предоставление </w:t>
      </w:r>
      <w:r>
        <w:rPr>
          <w:color w:val="000000"/>
        </w:rPr>
        <w:t>комнаты (доли) по договору купли-продажи</w:t>
      </w:r>
      <w:r w:rsidRPr="00096C66">
        <w:rPr>
          <w:color w:val="000000"/>
        </w:rPr>
        <w:t>;</w:t>
      </w:r>
    </w:p>
    <w:p w:rsidR="002712FD" w:rsidRPr="00096C66" w:rsidRDefault="002712FD" w:rsidP="002712FD">
      <w:pPr>
        <w:pStyle w:val="aa"/>
        <w:numPr>
          <w:ilvl w:val="0"/>
          <w:numId w:val="4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п</w:t>
      </w:r>
      <w:r w:rsidRPr="00096C66">
        <w:rPr>
          <w:color w:val="000000"/>
        </w:rPr>
        <w:t>ерсональные данные передаются мною лично или организациями (операторами), участвующими в информационном обмене на основании договоров</w:t>
      </w:r>
      <w:r>
        <w:rPr>
          <w:color w:val="000000"/>
        </w:rPr>
        <w:t xml:space="preserve"> </w:t>
      </w:r>
      <w:r w:rsidRPr="00096C66">
        <w:rPr>
          <w:color w:val="000000"/>
        </w:rPr>
        <w:t>(соглашений);</w:t>
      </w:r>
    </w:p>
    <w:p w:rsidR="002712FD" w:rsidRPr="00096C66" w:rsidRDefault="002712FD" w:rsidP="002712FD">
      <w:pPr>
        <w:pStyle w:val="aa"/>
        <w:numPr>
          <w:ilvl w:val="0"/>
          <w:numId w:val="4"/>
        </w:numPr>
        <w:shd w:val="clear" w:color="auto" w:fill="FFFFFF"/>
        <w:ind w:left="0" w:firstLine="360"/>
        <w:jc w:val="both"/>
        <w:rPr>
          <w:color w:val="000000"/>
        </w:rPr>
      </w:pPr>
      <w:proofErr w:type="gramStart"/>
      <w:r>
        <w:rPr>
          <w:color w:val="000000"/>
        </w:rPr>
        <w:t xml:space="preserve">с </w:t>
      </w:r>
      <w:r w:rsidRPr="00096C66">
        <w:rPr>
          <w:color w:val="000000"/>
        </w:rPr>
        <w:t>персональными</w:t>
      </w:r>
      <w:r>
        <w:rPr>
          <w:color w:val="000000"/>
        </w:rPr>
        <w:t xml:space="preserve"> </w:t>
      </w:r>
      <w:r w:rsidRPr="00096C66">
        <w:rPr>
          <w:color w:val="000000"/>
        </w:rPr>
        <w:t>данными</w:t>
      </w:r>
      <w:r>
        <w:rPr>
          <w:color w:val="000000"/>
        </w:rPr>
        <w:t xml:space="preserve"> </w:t>
      </w:r>
      <w:r w:rsidRPr="00096C66">
        <w:rPr>
          <w:color w:val="000000"/>
        </w:rPr>
        <w:t>осуществляются</w:t>
      </w:r>
      <w:r>
        <w:rPr>
          <w:color w:val="000000"/>
        </w:rPr>
        <w:t xml:space="preserve"> </w:t>
      </w:r>
      <w:r w:rsidRPr="00096C66">
        <w:rPr>
          <w:color w:val="000000"/>
        </w:rPr>
        <w:t>следующие действия: сбор, систематизация,</w:t>
      </w:r>
      <w:r>
        <w:rPr>
          <w:color w:val="000000"/>
        </w:rPr>
        <w:t xml:space="preserve"> </w:t>
      </w:r>
      <w:r w:rsidRPr="00096C66">
        <w:rPr>
          <w:color w:val="000000"/>
        </w:rPr>
        <w:t>накопление,</w:t>
      </w:r>
      <w:r>
        <w:rPr>
          <w:color w:val="000000"/>
        </w:rPr>
        <w:t xml:space="preserve"> </w:t>
      </w:r>
      <w:r w:rsidRPr="00096C66">
        <w:rPr>
          <w:color w:val="000000"/>
        </w:rPr>
        <w:t>хранение,</w:t>
      </w:r>
      <w:r>
        <w:rPr>
          <w:color w:val="000000"/>
        </w:rPr>
        <w:t xml:space="preserve"> </w:t>
      </w:r>
      <w:r w:rsidRPr="00096C66">
        <w:rPr>
          <w:color w:val="000000"/>
        </w:rPr>
        <w:t>уточнение (обновление, изменение), использование, распространение (в том числе передача) и др.;</w:t>
      </w:r>
      <w:proofErr w:type="gramEnd"/>
    </w:p>
    <w:p w:rsidR="002712FD" w:rsidRPr="00096C66" w:rsidRDefault="002712FD" w:rsidP="002712FD">
      <w:pPr>
        <w:pStyle w:val="aa"/>
        <w:numPr>
          <w:ilvl w:val="0"/>
          <w:numId w:val="4"/>
        </w:numPr>
        <w:shd w:val="clear" w:color="auto" w:fill="FFFFFF"/>
        <w:ind w:left="0" w:firstLine="360"/>
        <w:jc w:val="both"/>
        <w:rPr>
          <w:color w:val="000000"/>
        </w:rPr>
      </w:pPr>
      <w:r w:rsidRPr="00096C66">
        <w:rPr>
          <w:color w:val="000000"/>
        </w:rPr>
        <w:t>персональные</w:t>
      </w:r>
      <w:r>
        <w:rPr>
          <w:color w:val="000000"/>
        </w:rPr>
        <w:t xml:space="preserve"> </w:t>
      </w:r>
      <w:r w:rsidRPr="00096C66">
        <w:rPr>
          <w:color w:val="000000"/>
        </w:rPr>
        <w:t>данные</w:t>
      </w:r>
      <w:r>
        <w:rPr>
          <w:color w:val="000000"/>
        </w:rPr>
        <w:t xml:space="preserve"> обрабатываются автоматизировано, при </w:t>
      </w:r>
      <w:r w:rsidRPr="00096C66">
        <w:rPr>
          <w:color w:val="000000"/>
        </w:rPr>
        <w:t>помощи специальных программ, а также без использования средств автоматизации;</w:t>
      </w:r>
    </w:p>
    <w:p w:rsidR="002712FD" w:rsidRPr="00FF59C7" w:rsidRDefault="002712FD" w:rsidP="002712FD">
      <w:pPr>
        <w:pStyle w:val="aa"/>
        <w:numPr>
          <w:ilvl w:val="0"/>
          <w:numId w:val="4"/>
        </w:numPr>
        <w:shd w:val="clear" w:color="auto" w:fill="FFFFFF"/>
        <w:ind w:left="0" w:firstLine="360"/>
        <w:jc w:val="both"/>
        <w:rPr>
          <w:color w:val="000000"/>
        </w:rPr>
      </w:pPr>
      <w:r w:rsidRPr="00FF59C7">
        <w:rPr>
          <w:color w:val="000000"/>
        </w:rPr>
        <w:t xml:space="preserve">обработка моих персональных данных будет осуществляться </w:t>
      </w:r>
      <w:proofErr w:type="gramStart"/>
      <w:r w:rsidRPr="00FF59C7">
        <w:rPr>
          <w:color w:val="000000"/>
        </w:rPr>
        <w:t>с даты подписания</w:t>
      </w:r>
      <w:proofErr w:type="gramEnd"/>
      <w:r w:rsidRPr="00FF59C7">
        <w:rPr>
          <w:color w:val="000000"/>
        </w:rPr>
        <w:t xml:space="preserve"> настоящего согласия в течение срока, необходимого для предоставления </w:t>
      </w:r>
      <w:r>
        <w:rPr>
          <w:color w:val="000000"/>
        </w:rPr>
        <w:t>комнаты (доли) по договору купли-продажи</w:t>
      </w:r>
      <w:r w:rsidRPr="00FF59C7">
        <w:rPr>
          <w:color w:val="000000"/>
        </w:rPr>
        <w:t>.</w:t>
      </w:r>
    </w:p>
    <w:p w:rsidR="002712FD" w:rsidRPr="0086689C" w:rsidRDefault="002712FD" w:rsidP="002712FD">
      <w:pPr>
        <w:shd w:val="clear" w:color="auto" w:fill="FFFFFF"/>
        <w:rPr>
          <w:color w:val="000000"/>
          <w:sz w:val="24"/>
          <w:szCs w:val="24"/>
        </w:rPr>
      </w:pPr>
    </w:p>
    <w:p w:rsidR="002712FD" w:rsidRPr="0086689C" w:rsidRDefault="002712FD" w:rsidP="002712FD">
      <w:pPr>
        <w:shd w:val="clear" w:color="auto" w:fill="FFFFFF"/>
        <w:rPr>
          <w:color w:val="000000"/>
          <w:sz w:val="24"/>
          <w:szCs w:val="24"/>
        </w:rPr>
      </w:pPr>
      <w:r w:rsidRPr="0086689C">
        <w:rPr>
          <w:color w:val="000000"/>
          <w:sz w:val="24"/>
          <w:szCs w:val="24"/>
        </w:rPr>
        <w:t>Мне разъяснено право отзыва настоящего согласия.</w:t>
      </w:r>
    </w:p>
    <w:p w:rsidR="002712FD" w:rsidRPr="0086689C" w:rsidRDefault="002712FD" w:rsidP="002712FD">
      <w:pPr>
        <w:shd w:val="clear" w:color="auto" w:fill="FFFFFF"/>
        <w:rPr>
          <w:color w:val="000000"/>
          <w:sz w:val="24"/>
          <w:szCs w:val="24"/>
        </w:rPr>
      </w:pPr>
    </w:p>
    <w:p w:rsidR="002712FD" w:rsidRPr="0086689C" w:rsidRDefault="002712FD" w:rsidP="002712FD">
      <w:pPr>
        <w:shd w:val="clear" w:color="auto" w:fill="FFFFFF"/>
        <w:jc w:val="both"/>
        <w:rPr>
          <w:color w:val="000000"/>
          <w:sz w:val="24"/>
          <w:szCs w:val="24"/>
        </w:rPr>
      </w:pPr>
      <w:r w:rsidRPr="0086689C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случае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недееспособности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субъекта</w:t>
      </w:r>
      <w:r>
        <w:rPr>
          <w:color w:val="000000"/>
          <w:sz w:val="24"/>
          <w:szCs w:val="24"/>
        </w:rPr>
        <w:t xml:space="preserve"> персональных </w:t>
      </w:r>
      <w:r w:rsidRPr="0086689C">
        <w:rPr>
          <w:color w:val="000000"/>
          <w:sz w:val="24"/>
          <w:szCs w:val="24"/>
        </w:rPr>
        <w:t>данных согласие на обработку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персональных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данных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дает</w:t>
      </w:r>
      <w:r>
        <w:rPr>
          <w:color w:val="000000"/>
          <w:sz w:val="24"/>
          <w:szCs w:val="24"/>
        </w:rPr>
        <w:t xml:space="preserve"> в </w:t>
      </w:r>
      <w:r w:rsidRPr="0086689C">
        <w:rPr>
          <w:color w:val="000000"/>
          <w:sz w:val="24"/>
          <w:szCs w:val="24"/>
        </w:rPr>
        <w:t>письменной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форме</w:t>
      </w:r>
      <w:r>
        <w:rPr>
          <w:color w:val="000000"/>
          <w:sz w:val="24"/>
          <w:szCs w:val="24"/>
        </w:rPr>
        <w:t xml:space="preserve"> </w:t>
      </w:r>
      <w:r w:rsidRPr="0086689C">
        <w:rPr>
          <w:color w:val="000000"/>
          <w:sz w:val="24"/>
          <w:szCs w:val="24"/>
        </w:rPr>
        <w:t>законный представитель субъекта персональных данных.</w:t>
      </w:r>
    </w:p>
    <w:p w:rsidR="002712FD" w:rsidRPr="00F025B2" w:rsidRDefault="002712FD" w:rsidP="002712FD">
      <w:pPr>
        <w:spacing w:line="0" w:lineRule="atLeast"/>
        <w:jc w:val="both"/>
        <w:rPr>
          <w:sz w:val="24"/>
          <w:szCs w:val="24"/>
        </w:rPr>
      </w:pPr>
    </w:p>
    <w:p w:rsidR="002712FD" w:rsidRPr="00F025B2" w:rsidRDefault="002712FD" w:rsidP="002712FD">
      <w:pPr>
        <w:spacing w:line="0" w:lineRule="atLeast"/>
        <w:jc w:val="right"/>
        <w:rPr>
          <w:sz w:val="24"/>
          <w:szCs w:val="24"/>
        </w:rPr>
      </w:pPr>
      <w:r w:rsidRPr="00F025B2">
        <w:rPr>
          <w:sz w:val="24"/>
          <w:szCs w:val="24"/>
        </w:rPr>
        <w:t>_____________________________________</w:t>
      </w:r>
    </w:p>
    <w:p w:rsidR="002712FD" w:rsidRPr="00F025B2" w:rsidRDefault="002712FD" w:rsidP="002712FD">
      <w:pPr>
        <w:spacing w:line="0" w:lineRule="atLeast"/>
        <w:jc w:val="right"/>
        <w:rPr>
          <w:sz w:val="24"/>
          <w:szCs w:val="24"/>
        </w:rPr>
      </w:pPr>
      <w:r w:rsidRPr="00F025B2">
        <w:rPr>
          <w:sz w:val="24"/>
          <w:szCs w:val="24"/>
        </w:rPr>
        <w:t>_____________________________________</w:t>
      </w:r>
    </w:p>
    <w:p w:rsidR="002712FD" w:rsidRPr="00F025B2" w:rsidRDefault="002712FD" w:rsidP="002712FD">
      <w:pPr>
        <w:spacing w:line="270" w:lineRule="atLeast"/>
        <w:jc w:val="right"/>
        <w:rPr>
          <w:sz w:val="24"/>
          <w:szCs w:val="24"/>
        </w:rPr>
      </w:pPr>
      <w:r w:rsidRPr="00F025B2">
        <w:rPr>
          <w:sz w:val="24"/>
          <w:szCs w:val="24"/>
        </w:rPr>
        <w:t>_____________________________________</w:t>
      </w:r>
    </w:p>
    <w:p w:rsidR="002712FD" w:rsidRPr="00F025B2" w:rsidRDefault="002712FD" w:rsidP="002712FD">
      <w:pPr>
        <w:spacing w:line="270" w:lineRule="atLeast"/>
        <w:jc w:val="right"/>
        <w:rPr>
          <w:sz w:val="24"/>
          <w:szCs w:val="24"/>
        </w:rPr>
      </w:pPr>
      <w:r w:rsidRPr="00F025B2">
        <w:rPr>
          <w:sz w:val="24"/>
          <w:szCs w:val="24"/>
        </w:rPr>
        <w:t>_____________________________________</w:t>
      </w:r>
    </w:p>
    <w:p w:rsidR="002712FD" w:rsidRPr="00FB01D9" w:rsidRDefault="002712FD" w:rsidP="002712FD">
      <w:pPr>
        <w:spacing w:line="270" w:lineRule="atLeast"/>
        <w:jc w:val="right"/>
        <w:rPr>
          <w:b/>
          <w:sz w:val="16"/>
          <w:szCs w:val="16"/>
        </w:rPr>
      </w:pPr>
      <w:r w:rsidRPr="00FB01D9">
        <w:rPr>
          <w:i/>
          <w:sz w:val="16"/>
          <w:szCs w:val="16"/>
        </w:rPr>
        <w:t>(дата и подписи совершеннолетних членов семей</w:t>
      </w:r>
      <w:r w:rsidRPr="00FB01D9">
        <w:rPr>
          <w:i/>
          <w:sz w:val="16"/>
          <w:szCs w:val="16"/>
        </w:rPr>
        <w:br/>
        <w:t>проживающих в коммунальной квартире, </w:t>
      </w:r>
      <w:r w:rsidRPr="00FB01D9">
        <w:rPr>
          <w:i/>
          <w:sz w:val="16"/>
          <w:szCs w:val="16"/>
        </w:rPr>
        <w:br/>
        <w:t>граждан, имеющих в данной квартире </w:t>
      </w:r>
      <w:r w:rsidRPr="00FB01D9">
        <w:rPr>
          <w:i/>
          <w:sz w:val="16"/>
          <w:szCs w:val="16"/>
        </w:rPr>
        <w:br/>
        <w:t>жилые помещения в собственности)</w:t>
      </w:r>
    </w:p>
    <w:p w:rsidR="002712FD" w:rsidRPr="00FB01D9" w:rsidRDefault="002712FD" w:rsidP="002712FD">
      <w:pPr>
        <w:jc w:val="center"/>
        <w:rPr>
          <w:b/>
          <w:sz w:val="16"/>
          <w:szCs w:val="16"/>
        </w:rPr>
      </w:pPr>
    </w:p>
    <w:p w:rsidR="002712FD" w:rsidRPr="00FB01D9" w:rsidRDefault="002712FD" w:rsidP="002712FD">
      <w:pPr>
        <w:jc w:val="center"/>
        <w:rPr>
          <w:b/>
          <w:sz w:val="16"/>
          <w:szCs w:val="16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jc w:val="center"/>
        <w:rPr>
          <w:b/>
          <w:sz w:val="24"/>
          <w:szCs w:val="24"/>
        </w:rPr>
      </w:pPr>
    </w:p>
    <w:p w:rsidR="002712FD" w:rsidRDefault="002712FD" w:rsidP="002712F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EF5" w:rsidRDefault="00722EF5" w:rsidP="00762166">
      <w:r>
        <w:separator/>
      </w:r>
    </w:p>
  </w:endnote>
  <w:endnote w:type="continuationSeparator" w:id="0">
    <w:p w:rsidR="00722EF5" w:rsidRDefault="00722EF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7ED" w:rsidRDefault="001C47E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7ED" w:rsidRDefault="001C47E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7ED" w:rsidRDefault="001C47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EF5" w:rsidRDefault="00722EF5" w:rsidP="00762166">
      <w:r>
        <w:separator/>
      </w:r>
    </w:p>
  </w:footnote>
  <w:footnote w:type="continuationSeparator" w:id="0">
    <w:p w:rsidR="00722EF5" w:rsidRDefault="00722EF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7ED" w:rsidRDefault="001C47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7ED" w:rsidRDefault="001C47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7661"/>
    <w:multiLevelType w:val="hybridMultilevel"/>
    <w:tmpl w:val="1902E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C38E7"/>
    <w:multiLevelType w:val="hybridMultilevel"/>
    <w:tmpl w:val="D7F0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26A9D"/>
    <w:multiLevelType w:val="hybridMultilevel"/>
    <w:tmpl w:val="C9C2A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54D0F18"/>
    <w:multiLevelType w:val="hybridMultilevel"/>
    <w:tmpl w:val="A790AB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9c2ceaa-e81e-40fb-81ca-f0054b60c756"/>
  </w:docVars>
  <w:rsids>
    <w:rsidRoot w:val="002712F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C47ED"/>
    <w:rsid w:val="001D34FF"/>
    <w:rsid w:val="001E56A2"/>
    <w:rsid w:val="0021053B"/>
    <w:rsid w:val="002246F2"/>
    <w:rsid w:val="002265BD"/>
    <w:rsid w:val="00231C5B"/>
    <w:rsid w:val="00242E58"/>
    <w:rsid w:val="0024760B"/>
    <w:rsid w:val="00260717"/>
    <w:rsid w:val="002712FD"/>
    <w:rsid w:val="002B5888"/>
    <w:rsid w:val="002B7D21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2EF5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1ECE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D3C04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712F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rsid w:val="002712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9">
    <w:name w:val="Основной текст_"/>
    <w:link w:val="1"/>
    <w:locked/>
    <w:rsid w:val="002712FD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2712FD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styleId="aa">
    <w:name w:val="List Paragraph"/>
    <w:basedOn w:val="a"/>
    <w:uiPriority w:val="34"/>
    <w:qFormat/>
    <w:rsid w:val="002712FD"/>
    <w:pPr>
      <w:ind w:left="720"/>
      <w:contextualSpacing/>
    </w:pPr>
  </w:style>
  <w:style w:type="paragraph" w:customStyle="1" w:styleId="formattext">
    <w:name w:val="formattext"/>
    <w:rsid w:val="002712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character" w:customStyle="1" w:styleId="FontStyle23">
    <w:name w:val="Font Style23"/>
    <w:uiPriority w:val="99"/>
    <w:rsid w:val="002712FD"/>
    <w:rPr>
      <w:rFonts w:ascii="Times New Roman" w:hAnsi="Times New Roman" w:cs="Times New Roman"/>
      <w:sz w:val="26"/>
      <w:szCs w:val="26"/>
    </w:rPr>
  </w:style>
  <w:style w:type="character" w:styleId="ab">
    <w:name w:val="Strong"/>
    <w:uiPriority w:val="22"/>
    <w:qFormat/>
    <w:rsid w:val="002712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712F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rsid w:val="002712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9">
    <w:name w:val="Основной текст_"/>
    <w:link w:val="1"/>
    <w:locked/>
    <w:rsid w:val="002712FD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2712FD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styleId="aa">
    <w:name w:val="List Paragraph"/>
    <w:basedOn w:val="a"/>
    <w:uiPriority w:val="34"/>
    <w:qFormat/>
    <w:rsid w:val="002712FD"/>
    <w:pPr>
      <w:ind w:left="720"/>
      <w:contextualSpacing/>
    </w:pPr>
  </w:style>
  <w:style w:type="paragraph" w:customStyle="1" w:styleId="formattext">
    <w:name w:val="formattext"/>
    <w:rsid w:val="002712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character" w:customStyle="1" w:styleId="FontStyle23">
    <w:name w:val="Font Style23"/>
    <w:uiPriority w:val="99"/>
    <w:rsid w:val="002712FD"/>
    <w:rPr>
      <w:rFonts w:ascii="Times New Roman" w:hAnsi="Times New Roman" w:cs="Times New Roman"/>
      <w:sz w:val="26"/>
      <w:szCs w:val="26"/>
    </w:rPr>
  </w:style>
  <w:style w:type="character" w:styleId="ab">
    <w:name w:val="Strong"/>
    <w:uiPriority w:val="22"/>
    <w:qFormat/>
    <w:rsid w:val="002712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docs.cntd.ru/document/9019900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496&amp;dst=100166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4843f2e-451c-40f4-86a2-5ba7c7750fd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a4843f2e-451c-40f4-86a2-5ba7c7750fd8.dot</Template>
  <TotalTime>1</TotalTime>
  <Pages>6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2026-03-10T11:24:00Z</cp:lastPrinted>
  <dcterms:created xsi:type="dcterms:W3CDTF">2026-03-11T08:42:00Z</dcterms:created>
  <dcterms:modified xsi:type="dcterms:W3CDTF">2026-03-11T09:10:00Z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c9c2ceaa-e81e-40fb-81ca-f0054b60c756</vt:lpwstr>
  </property>
</Properties>
</file>