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7721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7721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1E6007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1E6007">
        <w:rPr>
          <w:sz w:val="24"/>
        </w:rPr>
        <w:t>14/11/2025 № 3119</w:t>
      </w:r>
    </w:p>
    <w:p w:rsidR="00A329DA" w:rsidRPr="003D1FA3" w:rsidRDefault="00A329DA" w:rsidP="00A329DA">
      <w:pPr>
        <w:rPr>
          <w:sz w:val="24"/>
          <w:szCs w:val="24"/>
        </w:rPr>
      </w:pPr>
    </w:p>
    <w:p w:rsidR="00A329DA" w:rsidRDefault="00A329DA" w:rsidP="00A329DA">
      <w:pPr>
        <w:ind w:right="48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Pr="003D1FA3">
        <w:rPr>
          <w:sz w:val="24"/>
          <w:szCs w:val="24"/>
        </w:rPr>
        <w:t>постановление администрации</w:t>
      </w:r>
      <w:r>
        <w:rPr>
          <w:sz w:val="24"/>
          <w:szCs w:val="24"/>
        </w:rPr>
        <w:t xml:space="preserve"> </w:t>
      </w:r>
      <w:r w:rsidRPr="003D1FA3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31.10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3011 </w:t>
      </w:r>
      <w:r w:rsidRPr="003D1FA3">
        <w:rPr>
          <w:sz w:val="24"/>
          <w:szCs w:val="24"/>
        </w:rPr>
        <w:t>«</w:t>
      </w:r>
      <w:r w:rsidRPr="008641E2">
        <w:rPr>
          <w:sz w:val="24"/>
          <w:szCs w:val="24"/>
        </w:rPr>
        <w:t xml:space="preserve">Об утверждении видов муниципальных работ (услуг) в сфере молодежной политики муниципального образования </w:t>
      </w:r>
      <w:proofErr w:type="spellStart"/>
      <w:r w:rsidRPr="008641E2">
        <w:rPr>
          <w:sz w:val="24"/>
          <w:szCs w:val="24"/>
        </w:rPr>
        <w:t>Сосновоборский</w:t>
      </w:r>
      <w:proofErr w:type="spellEnd"/>
      <w:r w:rsidRPr="008641E2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>»</w:t>
      </w:r>
    </w:p>
    <w:p w:rsidR="00A329DA" w:rsidRDefault="00A329DA" w:rsidP="00A329DA">
      <w:pPr>
        <w:rPr>
          <w:sz w:val="24"/>
          <w:szCs w:val="24"/>
        </w:rPr>
      </w:pPr>
    </w:p>
    <w:p w:rsidR="00A329DA" w:rsidRDefault="00A329DA" w:rsidP="00A329DA">
      <w:pPr>
        <w:rPr>
          <w:sz w:val="24"/>
          <w:szCs w:val="24"/>
        </w:rPr>
      </w:pPr>
    </w:p>
    <w:p w:rsidR="00A329DA" w:rsidRDefault="00A329DA" w:rsidP="00A329DA">
      <w:pPr>
        <w:rPr>
          <w:sz w:val="24"/>
          <w:szCs w:val="24"/>
        </w:rPr>
      </w:pPr>
    </w:p>
    <w:p w:rsidR="00A329DA" w:rsidRPr="005D71C2" w:rsidRDefault="00A329DA" w:rsidP="00A329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корректировкой </w:t>
      </w:r>
      <w:r w:rsidRPr="007D65ED">
        <w:rPr>
          <w:sz w:val="24"/>
          <w:szCs w:val="24"/>
        </w:rPr>
        <w:t>код</w:t>
      </w:r>
      <w:r>
        <w:rPr>
          <w:sz w:val="24"/>
          <w:szCs w:val="24"/>
        </w:rPr>
        <w:t>ов</w:t>
      </w:r>
      <w:r w:rsidRPr="007D65ED">
        <w:rPr>
          <w:sz w:val="24"/>
          <w:szCs w:val="24"/>
        </w:rPr>
        <w:t xml:space="preserve"> ОКВЭД, котор</w:t>
      </w:r>
      <w:r>
        <w:rPr>
          <w:sz w:val="24"/>
          <w:szCs w:val="24"/>
        </w:rPr>
        <w:t>ым</w:t>
      </w:r>
      <w:r w:rsidRPr="007D65ED">
        <w:rPr>
          <w:sz w:val="24"/>
          <w:szCs w:val="24"/>
        </w:rPr>
        <w:t xml:space="preserve"> соответствует </w:t>
      </w:r>
      <w:proofErr w:type="gramStart"/>
      <w:r w:rsidRPr="007D65ED">
        <w:rPr>
          <w:sz w:val="24"/>
          <w:szCs w:val="24"/>
        </w:rPr>
        <w:t>муниципальная</w:t>
      </w:r>
      <w:proofErr w:type="gramEnd"/>
      <w:r w:rsidRPr="007D65ED">
        <w:rPr>
          <w:sz w:val="24"/>
          <w:szCs w:val="24"/>
        </w:rPr>
        <w:t xml:space="preserve"> услуга (работа)</w:t>
      </w:r>
      <w:r>
        <w:rPr>
          <w:sz w:val="24"/>
          <w:szCs w:val="24"/>
        </w:rPr>
        <w:t xml:space="preserve">, </w:t>
      </w:r>
      <w:r w:rsidRPr="007D65ED">
        <w:rPr>
          <w:sz w:val="24"/>
          <w:szCs w:val="24"/>
          <w:lang w:eastAsia="zh-CN"/>
        </w:rPr>
        <w:t xml:space="preserve">показателей объема </w:t>
      </w:r>
      <w:r>
        <w:rPr>
          <w:sz w:val="24"/>
          <w:szCs w:val="24"/>
          <w:lang w:eastAsia="zh-CN"/>
        </w:rPr>
        <w:t>и</w:t>
      </w:r>
      <w:r w:rsidRPr="007D65ED">
        <w:rPr>
          <w:sz w:val="24"/>
          <w:szCs w:val="24"/>
          <w:lang w:eastAsia="zh-CN"/>
        </w:rPr>
        <w:t xml:space="preserve"> качества муниципальн</w:t>
      </w:r>
      <w:r>
        <w:rPr>
          <w:sz w:val="24"/>
          <w:szCs w:val="24"/>
          <w:lang w:eastAsia="zh-CN"/>
        </w:rPr>
        <w:t>ых</w:t>
      </w:r>
      <w:r w:rsidRPr="007D65ED">
        <w:rPr>
          <w:sz w:val="24"/>
          <w:szCs w:val="24"/>
          <w:lang w:eastAsia="zh-CN"/>
        </w:rPr>
        <w:t xml:space="preserve"> услуг (работ</w:t>
      </w:r>
      <w:r>
        <w:rPr>
          <w:sz w:val="24"/>
          <w:szCs w:val="24"/>
          <w:lang w:eastAsia="zh-CN"/>
        </w:rPr>
        <w:t xml:space="preserve">), </w:t>
      </w:r>
      <w:r w:rsidRPr="007D65ED">
        <w:rPr>
          <w:sz w:val="24"/>
          <w:szCs w:val="24"/>
          <w:lang w:eastAsia="zh-CN"/>
        </w:rPr>
        <w:t>информаци</w:t>
      </w:r>
      <w:r>
        <w:rPr>
          <w:sz w:val="24"/>
          <w:szCs w:val="24"/>
          <w:lang w:eastAsia="zh-CN"/>
        </w:rPr>
        <w:t>и</w:t>
      </w:r>
      <w:r w:rsidRPr="007D65ED">
        <w:rPr>
          <w:sz w:val="24"/>
          <w:szCs w:val="24"/>
          <w:lang w:eastAsia="zh-CN"/>
        </w:rPr>
        <w:t xml:space="preserve"> об учреждениях, предоставляющих услугу (выполняющих работу)</w:t>
      </w:r>
      <w:r>
        <w:rPr>
          <w:sz w:val="24"/>
          <w:szCs w:val="24"/>
          <w:lang w:eastAsia="zh-CN"/>
        </w:rPr>
        <w:t xml:space="preserve"> в сфере молодежной политики муниципального образования </w:t>
      </w:r>
      <w:proofErr w:type="spellStart"/>
      <w:r w:rsidRPr="008641E2">
        <w:rPr>
          <w:sz w:val="24"/>
          <w:szCs w:val="24"/>
        </w:rPr>
        <w:t>Сосновоборский</w:t>
      </w:r>
      <w:proofErr w:type="spellEnd"/>
      <w:r w:rsidRPr="008641E2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  <w:lang w:eastAsia="zh-CN"/>
        </w:rPr>
        <w:t xml:space="preserve">, </w:t>
      </w:r>
      <w:r w:rsidRPr="003D1FA3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3D1FA3">
        <w:rPr>
          <w:b/>
          <w:sz w:val="24"/>
          <w:szCs w:val="24"/>
        </w:rPr>
        <w:t>п</w:t>
      </w:r>
      <w:proofErr w:type="gramEnd"/>
      <w:r w:rsidRPr="003D1FA3">
        <w:rPr>
          <w:b/>
          <w:sz w:val="24"/>
          <w:szCs w:val="24"/>
        </w:rPr>
        <w:t xml:space="preserve"> о с т а н о в л я е т:</w:t>
      </w:r>
    </w:p>
    <w:p w:rsidR="00A329DA" w:rsidRDefault="00A329DA" w:rsidP="00A329DA">
      <w:pPr>
        <w:ind w:firstLine="709"/>
        <w:jc w:val="both"/>
        <w:rPr>
          <w:sz w:val="24"/>
          <w:szCs w:val="24"/>
        </w:rPr>
      </w:pPr>
    </w:p>
    <w:p w:rsidR="00A329DA" w:rsidRPr="008641E2" w:rsidRDefault="00A329DA" w:rsidP="00A329DA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1E2">
        <w:rPr>
          <w:rFonts w:ascii="Times New Roman" w:hAnsi="Times New Roman"/>
          <w:sz w:val="24"/>
          <w:szCs w:val="24"/>
        </w:rPr>
        <w:t xml:space="preserve">Утвердить прилагаемые изменения, которые вносятся в постановление администрации Сосновоборского городского округа от 31.10.2025 № 3011«Об утверждении видов муниципальных работ (услуг) в сфере молодежной политики муниципального образования </w:t>
      </w:r>
      <w:proofErr w:type="spellStart"/>
      <w:r w:rsidRPr="008641E2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8641E2">
        <w:rPr>
          <w:rFonts w:ascii="Times New Roman" w:hAnsi="Times New Roman"/>
          <w:sz w:val="24"/>
          <w:szCs w:val="24"/>
        </w:rPr>
        <w:t xml:space="preserve"> городской округ Ленинградской области».</w:t>
      </w:r>
    </w:p>
    <w:p w:rsidR="00A329DA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329DA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A329DA" w:rsidRPr="003D1FA3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329DA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8641E2">
        <w:rPr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8641E2">
        <w:rPr>
          <w:sz w:val="24"/>
          <w:szCs w:val="24"/>
        </w:rPr>
        <w:t>разместить</w:t>
      </w:r>
      <w:proofErr w:type="gramEnd"/>
      <w:r w:rsidRPr="008641E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3D1FA3">
        <w:rPr>
          <w:sz w:val="24"/>
          <w:szCs w:val="24"/>
        </w:rPr>
        <w:t>.</w:t>
      </w:r>
    </w:p>
    <w:p w:rsidR="00A329DA" w:rsidRPr="003D1FA3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329DA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A329DA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329DA" w:rsidRPr="003D1FA3" w:rsidRDefault="00A329DA" w:rsidP="00A329D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gramStart"/>
      <w:r w:rsidRPr="003D1FA3">
        <w:rPr>
          <w:sz w:val="24"/>
          <w:szCs w:val="24"/>
        </w:rPr>
        <w:t>Контроль за</w:t>
      </w:r>
      <w:proofErr w:type="gramEnd"/>
      <w:r w:rsidRPr="003D1FA3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A329DA" w:rsidRDefault="00A329DA" w:rsidP="00A329DA">
      <w:pPr>
        <w:ind w:firstLine="709"/>
        <w:jc w:val="both"/>
        <w:rPr>
          <w:sz w:val="24"/>
          <w:szCs w:val="24"/>
        </w:rPr>
      </w:pPr>
    </w:p>
    <w:p w:rsidR="00A329DA" w:rsidRDefault="00A329DA" w:rsidP="00A329DA">
      <w:pPr>
        <w:ind w:firstLine="709"/>
        <w:jc w:val="both"/>
        <w:rPr>
          <w:sz w:val="24"/>
          <w:szCs w:val="24"/>
        </w:rPr>
      </w:pPr>
    </w:p>
    <w:p w:rsidR="00A329DA" w:rsidRDefault="00A329DA" w:rsidP="00A329DA">
      <w:pPr>
        <w:ind w:firstLine="709"/>
        <w:jc w:val="both"/>
        <w:rPr>
          <w:sz w:val="24"/>
          <w:szCs w:val="24"/>
        </w:rPr>
      </w:pPr>
    </w:p>
    <w:p w:rsidR="00A329DA" w:rsidRDefault="00A329DA" w:rsidP="00A32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3D1FA3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A329DA" w:rsidRDefault="00A329DA" w:rsidP="00A329DA">
      <w:pPr>
        <w:jc w:val="both"/>
        <w:rPr>
          <w:sz w:val="24"/>
          <w:szCs w:val="24"/>
        </w:rPr>
      </w:pPr>
    </w:p>
    <w:p w:rsidR="00A329DA" w:rsidRDefault="00A329DA" w:rsidP="00A329DA">
      <w:pPr>
        <w:jc w:val="both"/>
        <w:rPr>
          <w:sz w:val="24"/>
          <w:szCs w:val="24"/>
        </w:rPr>
      </w:pPr>
    </w:p>
    <w:p w:rsidR="00A329DA" w:rsidRDefault="00A329DA" w:rsidP="00A329DA">
      <w:pPr>
        <w:jc w:val="both"/>
        <w:rPr>
          <w:sz w:val="24"/>
          <w:szCs w:val="24"/>
        </w:rPr>
      </w:pPr>
    </w:p>
    <w:p w:rsidR="00A329DA" w:rsidRDefault="00A329DA" w:rsidP="00A329D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A329DA" w:rsidRDefault="00A329DA" w:rsidP="00A329DA">
      <w:pPr>
        <w:jc w:val="right"/>
        <w:rPr>
          <w:sz w:val="24"/>
          <w:szCs w:val="24"/>
        </w:rPr>
        <w:sectPr w:rsidR="00A329DA" w:rsidSect="00FF60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567" w:bottom="1134" w:left="1701" w:header="0" w:footer="0" w:gutter="0"/>
          <w:cols w:space="708"/>
          <w:docGrid w:linePitch="326"/>
        </w:sectPr>
      </w:pPr>
    </w:p>
    <w:p w:rsidR="00A329DA" w:rsidRPr="003D1FA3" w:rsidRDefault="00A329DA" w:rsidP="00A329DA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Ы</w:t>
      </w:r>
    </w:p>
    <w:p w:rsidR="00A329DA" w:rsidRPr="003D1FA3" w:rsidRDefault="00A329DA" w:rsidP="00A329DA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постановлением администрации</w:t>
      </w:r>
    </w:p>
    <w:p w:rsidR="00A329DA" w:rsidRPr="003D1FA3" w:rsidRDefault="00A329DA" w:rsidP="00A329DA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>Сосновоборского городского округа</w:t>
      </w:r>
    </w:p>
    <w:p w:rsidR="00A329DA" w:rsidRPr="003D1FA3" w:rsidRDefault="00A329DA" w:rsidP="00A329DA">
      <w:pPr>
        <w:jc w:val="right"/>
        <w:rPr>
          <w:sz w:val="24"/>
          <w:szCs w:val="24"/>
        </w:rPr>
      </w:pPr>
      <w:r w:rsidRPr="003D1FA3">
        <w:rPr>
          <w:sz w:val="24"/>
          <w:szCs w:val="24"/>
        </w:rPr>
        <w:t xml:space="preserve">от </w:t>
      </w:r>
      <w:r w:rsidR="001E6007">
        <w:rPr>
          <w:sz w:val="24"/>
          <w:szCs w:val="24"/>
        </w:rPr>
        <w:t>14/11/2025 № 3119</w:t>
      </w:r>
    </w:p>
    <w:p w:rsidR="00A329DA" w:rsidRDefault="00A329DA" w:rsidP="00A329DA">
      <w:pPr>
        <w:jc w:val="right"/>
        <w:rPr>
          <w:sz w:val="24"/>
          <w:szCs w:val="24"/>
        </w:rPr>
      </w:pPr>
    </w:p>
    <w:p w:rsidR="00A329DA" w:rsidRDefault="00A329DA" w:rsidP="00A329DA">
      <w:pPr>
        <w:jc w:val="right"/>
        <w:rPr>
          <w:sz w:val="24"/>
          <w:szCs w:val="24"/>
        </w:rPr>
      </w:pPr>
    </w:p>
    <w:p w:rsidR="00A329DA" w:rsidRDefault="00A329DA" w:rsidP="00A329D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Изменения,</w:t>
      </w:r>
    </w:p>
    <w:p w:rsidR="00A329DA" w:rsidRDefault="00A329DA" w:rsidP="00A329DA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которые вносятся </w:t>
      </w:r>
      <w:r w:rsidRPr="00B30C28">
        <w:rPr>
          <w:sz w:val="24"/>
          <w:szCs w:val="24"/>
        </w:rPr>
        <w:t xml:space="preserve">в постановление администрации Сосновоборского городского округа </w:t>
      </w:r>
      <w:proofErr w:type="gramEnd"/>
    </w:p>
    <w:p w:rsidR="00A329DA" w:rsidRDefault="00A329DA" w:rsidP="00A329D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1FA3">
        <w:rPr>
          <w:sz w:val="24"/>
          <w:szCs w:val="24"/>
        </w:rPr>
        <w:t xml:space="preserve">от </w:t>
      </w:r>
      <w:r>
        <w:rPr>
          <w:sz w:val="24"/>
          <w:szCs w:val="24"/>
        </w:rPr>
        <w:t>31.10</w:t>
      </w:r>
      <w:r w:rsidRPr="003D1FA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3011 </w:t>
      </w:r>
      <w:r w:rsidRPr="003D1FA3">
        <w:rPr>
          <w:sz w:val="24"/>
          <w:szCs w:val="24"/>
        </w:rPr>
        <w:t>«</w:t>
      </w:r>
      <w:r w:rsidRPr="008641E2">
        <w:rPr>
          <w:sz w:val="24"/>
          <w:szCs w:val="24"/>
        </w:rPr>
        <w:t xml:space="preserve">Об утверждении видов муниципальных работ (услуг) в сфере молодежной политики муниципального образования </w:t>
      </w:r>
      <w:proofErr w:type="spellStart"/>
      <w:r w:rsidRPr="008641E2">
        <w:rPr>
          <w:sz w:val="24"/>
          <w:szCs w:val="24"/>
        </w:rPr>
        <w:t>Сосновоборский</w:t>
      </w:r>
      <w:proofErr w:type="spellEnd"/>
      <w:r w:rsidRPr="008641E2">
        <w:rPr>
          <w:sz w:val="24"/>
          <w:szCs w:val="24"/>
        </w:rPr>
        <w:t xml:space="preserve"> городской округ Ленинградской области</w:t>
      </w:r>
      <w:r w:rsidRPr="003D1FA3">
        <w:rPr>
          <w:sz w:val="24"/>
          <w:szCs w:val="24"/>
        </w:rPr>
        <w:t>»</w:t>
      </w:r>
    </w:p>
    <w:p w:rsidR="00A329DA" w:rsidRDefault="00A329DA" w:rsidP="00A329DA">
      <w:pPr>
        <w:autoSpaceDE w:val="0"/>
        <w:autoSpaceDN w:val="0"/>
        <w:adjustRightInd w:val="0"/>
        <w:rPr>
          <w:sz w:val="24"/>
          <w:szCs w:val="24"/>
        </w:rPr>
      </w:pPr>
    </w:p>
    <w:p w:rsidR="00A329DA" w:rsidRDefault="00A329DA" w:rsidP="00A329DA">
      <w:pPr>
        <w:ind w:firstLine="709"/>
        <w:jc w:val="both"/>
        <w:rPr>
          <w:sz w:val="24"/>
          <w:szCs w:val="24"/>
        </w:rPr>
      </w:pPr>
      <w:r w:rsidRPr="003D1FA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Приложение </w:t>
      </w:r>
      <w:r w:rsidRPr="008641E2">
        <w:rPr>
          <w:sz w:val="24"/>
          <w:szCs w:val="24"/>
        </w:rPr>
        <w:t>Виды муниципальных работ (услуг) в сфере молодежной политики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8641E2">
        <w:rPr>
          <w:sz w:val="24"/>
          <w:szCs w:val="24"/>
        </w:rPr>
        <w:t>Сосновоборский</w:t>
      </w:r>
      <w:proofErr w:type="spellEnd"/>
      <w:r w:rsidRPr="008641E2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изложить в следующей редакции:</w:t>
      </w:r>
    </w:p>
    <w:p w:rsidR="00A329DA" w:rsidRDefault="00A329DA" w:rsidP="00A329DA">
      <w:pPr>
        <w:jc w:val="right"/>
        <w:rPr>
          <w:sz w:val="24"/>
          <w:szCs w:val="24"/>
        </w:rPr>
      </w:pPr>
    </w:p>
    <w:p w:rsidR="00A329DA" w:rsidRPr="00AE2E5C" w:rsidRDefault="00A329DA" w:rsidP="00A329D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A329DA" w:rsidRPr="00AE2E5C" w:rsidRDefault="00A329DA" w:rsidP="00A329DA">
      <w:pPr>
        <w:jc w:val="both"/>
        <w:rPr>
          <w:sz w:val="24"/>
          <w:szCs w:val="24"/>
        </w:rPr>
      </w:pPr>
    </w:p>
    <w:p w:rsidR="00A329DA" w:rsidRPr="008641E2" w:rsidRDefault="00A329DA" w:rsidP="00A329D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641E2">
        <w:rPr>
          <w:sz w:val="24"/>
          <w:szCs w:val="24"/>
        </w:rPr>
        <w:t>Виды муниципальных работ (услуг) в сфере молодежной политики муниципального образования</w:t>
      </w:r>
    </w:p>
    <w:p w:rsidR="00A329DA" w:rsidRPr="008641E2" w:rsidRDefault="00A329DA" w:rsidP="00A329DA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8641E2">
        <w:rPr>
          <w:sz w:val="24"/>
          <w:szCs w:val="24"/>
        </w:rPr>
        <w:t>Сосновоборский</w:t>
      </w:r>
      <w:proofErr w:type="spellEnd"/>
      <w:r w:rsidRPr="008641E2">
        <w:rPr>
          <w:sz w:val="24"/>
          <w:szCs w:val="24"/>
        </w:rPr>
        <w:t xml:space="preserve"> городской округ Ленинградской области</w:t>
      </w:r>
    </w:p>
    <w:p w:rsidR="00A329DA" w:rsidRPr="00AE2E5C" w:rsidRDefault="00A329DA" w:rsidP="00A329D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357"/>
        <w:gridCol w:w="1123"/>
        <w:gridCol w:w="1123"/>
        <w:gridCol w:w="1103"/>
        <w:gridCol w:w="1633"/>
        <w:gridCol w:w="1783"/>
        <w:gridCol w:w="1143"/>
        <w:gridCol w:w="1231"/>
        <w:gridCol w:w="1231"/>
        <w:gridCol w:w="906"/>
        <w:gridCol w:w="1179"/>
        <w:gridCol w:w="1178"/>
      </w:tblGrid>
      <w:tr w:rsidR="00A329DA" w:rsidRPr="00C23EF6" w:rsidTr="00103D12">
        <w:tc>
          <w:tcPr>
            <w:tcW w:w="493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 xml:space="preserve">№ </w:t>
            </w:r>
            <w:proofErr w:type="gramStart"/>
            <w:r w:rsidRPr="00C23EF6">
              <w:rPr>
                <w:sz w:val="16"/>
                <w:szCs w:val="16"/>
                <w:lang w:eastAsia="zh-CN"/>
              </w:rPr>
              <w:t>п</w:t>
            </w:r>
            <w:proofErr w:type="gramEnd"/>
            <w:r w:rsidRPr="00C23EF6">
              <w:rPr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1357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Наименование муниципальной услуги (работы)</w:t>
            </w:r>
          </w:p>
        </w:tc>
        <w:tc>
          <w:tcPr>
            <w:tcW w:w="1123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Содержание муниципальной услуги (работы)</w:t>
            </w:r>
          </w:p>
        </w:tc>
        <w:tc>
          <w:tcPr>
            <w:tcW w:w="1123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Условия (формы) предоставления муниципальной услуги (выполнения работы)</w:t>
            </w:r>
          </w:p>
        </w:tc>
        <w:tc>
          <w:tcPr>
            <w:tcW w:w="1103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Код ОКВЭД, которому соответствует муниципальная услуга (работа)</w:t>
            </w:r>
          </w:p>
        </w:tc>
        <w:tc>
          <w:tcPr>
            <w:tcW w:w="1633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Указание на платность/бесплатность муниципальной услуги (работы) для потребителей</w:t>
            </w:r>
          </w:p>
        </w:tc>
        <w:tc>
          <w:tcPr>
            <w:tcW w:w="2926" w:type="dxa"/>
            <w:gridSpan w:val="2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Категории потребителей муниципальной услуги (работы)</w:t>
            </w:r>
          </w:p>
        </w:tc>
        <w:tc>
          <w:tcPr>
            <w:tcW w:w="1231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Показатель объема муниципальной услуги (работы)</w:t>
            </w:r>
          </w:p>
        </w:tc>
        <w:tc>
          <w:tcPr>
            <w:tcW w:w="1231" w:type="dxa"/>
            <w:vMerge w:val="restart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Показатели качества муниципальной услуги (работы)</w:t>
            </w:r>
          </w:p>
        </w:tc>
        <w:tc>
          <w:tcPr>
            <w:tcW w:w="3263" w:type="dxa"/>
            <w:gridSpan w:val="3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</w:rPr>
            </w:pPr>
            <w:r w:rsidRPr="00C23EF6">
              <w:rPr>
                <w:sz w:val="16"/>
                <w:szCs w:val="16"/>
                <w:lang w:eastAsia="zh-CN"/>
              </w:rPr>
              <w:t>Информация об учреждениях, предоставляющих услугу (выполняющих работу)</w:t>
            </w:r>
          </w:p>
        </w:tc>
      </w:tr>
      <w:tr w:rsidR="00A329DA" w:rsidRPr="00C23EF6" w:rsidTr="00103D12">
        <w:tc>
          <w:tcPr>
            <w:tcW w:w="493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357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23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23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3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3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78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для муниципальных услуг (физические/юридические лица)</w:t>
            </w:r>
          </w:p>
        </w:tc>
        <w:tc>
          <w:tcPr>
            <w:tcW w:w="114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для муниципальных работ (ОИВ/ОМС)</w:t>
            </w:r>
          </w:p>
        </w:tc>
        <w:tc>
          <w:tcPr>
            <w:tcW w:w="1231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31" w:type="dxa"/>
            <w:vMerge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06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тип учреждения (БУ/АУ/КУ)</w:t>
            </w:r>
          </w:p>
        </w:tc>
        <w:tc>
          <w:tcPr>
            <w:tcW w:w="1179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характер деятельности учреждения</w:t>
            </w:r>
          </w:p>
        </w:tc>
        <w:tc>
          <w:tcPr>
            <w:tcW w:w="1178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уровень публично-правового образования (для муниципального учреждения)</w:t>
            </w:r>
          </w:p>
        </w:tc>
      </w:tr>
      <w:tr w:rsidR="00A329DA" w:rsidRPr="00C23EF6" w:rsidTr="00103D12">
        <w:trPr>
          <w:trHeight w:val="20"/>
        </w:trPr>
        <w:tc>
          <w:tcPr>
            <w:tcW w:w="49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57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10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63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78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14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06" w:type="dxa"/>
          </w:tcPr>
          <w:p w:rsidR="00A329DA" w:rsidRPr="00C23EF6" w:rsidRDefault="00A329DA" w:rsidP="00103D12">
            <w:pPr>
              <w:suppressAutoHyphens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179" w:type="dxa"/>
          </w:tcPr>
          <w:p w:rsidR="00A329DA" w:rsidRPr="00C23EF6" w:rsidRDefault="00A329DA" w:rsidP="00103D12">
            <w:pPr>
              <w:suppressAutoHyphens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78" w:type="dxa"/>
          </w:tcPr>
          <w:p w:rsidR="00A329DA" w:rsidRPr="00C23EF6" w:rsidRDefault="00A329DA" w:rsidP="00103D12">
            <w:pPr>
              <w:suppressAutoHyphens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13</w:t>
            </w:r>
          </w:p>
        </w:tc>
      </w:tr>
      <w:tr w:rsidR="00A329DA" w:rsidRPr="00C23EF6" w:rsidTr="00103D12">
        <w:tc>
          <w:tcPr>
            <w:tcW w:w="15483" w:type="dxa"/>
            <w:gridSpan w:val="13"/>
            <w:vAlign w:val="center"/>
          </w:tcPr>
          <w:p w:rsidR="00A329DA" w:rsidRPr="00C23EF6" w:rsidRDefault="00A329DA" w:rsidP="00103D12">
            <w:pPr>
              <w:pStyle w:val="a9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C23EF6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1.Муниципальные услуги и работы в сфере молодежной политики</w:t>
            </w:r>
          </w:p>
        </w:tc>
      </w:tr>
      <w:tr w:rsidR="00A329DA" w:rsidRPr="00C23EF6" w:rsidTr="00103D12">
        <w:tc>
          <w:tcPr>
            <w:tcW w:w="49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1.1</w:t>
            </w:r>
          </w:p>
        </w:tc>
        <w:tc>
          <w:tcPr>
            <w:tcW w:w="1357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 xml:space="preserve">Организация мероприятий в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Муниципальные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мероприятия. В соответствии с планом работы учреждения. </w:t>
            </w:r>
            <w:proofErr w:type="gramStart"/>
            <w:r w:rsidRPr="00C23EF6">
              <w:rPr>
                <w:sz w:val="16"/>
                <w:szCs w:val="16"/>
                <w:lang w:eastAsia="zh-CN"/>
              </w:rPr>
              <w:t>Семинары; тренинги; слеты; конференции; акции, игры, фестивали, конкурсы, смотры, турниры; ярмарки; иные мероприятия</w:t>
            </w:r>
            <w:proofErr w:type="gramEnd"/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Регулярно в течение года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согласно планам. Очная. По месту проведения мероприятия</w:t>
            </w:r>
          </w:p>
        </w:tc>
        <w:tc>
          <w:tcPr>
            <w:tcW w:w="110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>90;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>93.29;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93.29.9;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90.04.3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>Бесплатно</w:t>
            </w:r>
          </w:p>
        </w:tc>
        <w:tc>
          <w:tcPr>
            <w:tcW w:w="178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 xml:space="preserve">В интересах общества;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физические лица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Количество мероприятий,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единиц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Количество участников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мероприятий, человек</w:t>
            </w:r>
          </w:p>
        </w:tc>
        <w:tc>
          <w:tcPr>
            <w:tcW w:w="906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>АУ</w:t>
            </w:r>
          </w:p>
        </w:tc>
        <w:tc>
          <w:tcPr>
            <w:tcW w:w="1179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 xml:space="preserve">Организация досуга,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воспитания гражданственности и патриотизма, профессиональной ориентации молодежи; 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обеспечения; организация досуга детей, подростков и молодежи; организация мероприятий в сфере молодежной политики</w:t>
            </w:r>
          </w:p>
        </w:tc>
        <w:tc>
          <w:tcPr>
            <w:tcW w:w="1178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Учреждение городского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округа</w:t>
            </w:r>
          </w:p>
        </w:tc>
      </w:tr>
      <w:tr w:rsidR="00A329DA" w:rsidRPr="00C23EF6" w:rsidTr="00103D12">
        <w:tc>
          <w:tcPr>
            <w:tcW w:w="49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1.</w:t>
            </w:r>
            <w:r w:rsidRPr="00C23EF6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57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</w:t>
            </w:r>
            <w:proofErr w:type="gramStart"/>
            <w:r w:rsidRPr="00C23EF6">
              <w:rPr>
                <w:sz w:val="16"/>
                <w:szCs w:val="16"/>
                <w:lang w:eastAsia="zh-CN"/>
              </w:rPr>
              <w:t>.</w:t>
            </w:r>
            <w:proofErr w:type="gramEnd"/>
            <w:r w:rsidRPr="00C23EF6">
              <w:rPr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C23EF6">
              <w:rPr>
                <w:sz w:val="16"/>
                <w:szCs w:val="16"/>
                <w:lang w:eastAsia="zh-CN"/>
              </w:rPr>
              <w:t>н</w:t>
            </w:r>
            <w:proofErr w:type="gramEnd"/>
            <w:r w:rsidRPr="00C23EF6">
              <w:rPr>
                <w:sz w:val="16"/>
                <w:szCs w:val="16"/>
                <w:lang w:eastAsia="zh-CN"/>
              </w:rPr>
              <w:t xml:space="preserve">аправленных на формирование системы развития талантливой и инициативной молодежи, создание условий для самореализации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 xml:space="preserve">В соответствии с планом работы учреждения. </w:t>
            </w:r>
            <w:proofErr w:type="gramStart"/>
            <w:r w:rsidRPr="00C23EF6">
              <w:rPr>
                <w:sz w:val="16"/>
                <w:szCs w:val="16"/>
                <w:lang w:eastAsia="zh-CN"/>
              </w:rPr>
              <w:t xml:space="preserve">Семинары; тренинги; слеты; конференции; акции, игры, фестивали, конкурсы, смотры, турниры; </w:t>
            </w:r>
            <w:r w:rsidRPr="00C23EF6">
              <w:rPr>
                <w:sz w:val="16"/>
                <w:szCs w:val="16"/>
                <w:lang w:eastAsia="zh-CN"/>
              </w:rPr>
              <w:lastRenderedPageBreak/>
              <w:t>ярмарки; иные мероприятия</w:t>
            </w:r>
            <w:proofErr w:type="gramEnd"/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lastRenderedPageBreak/>
              <w:t>Очная.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По месту проведения мероприятия</w:t>
            </w:r>
          </w:p>
        </w:tc>
        <w:tc>
          <w:tcPr>
            <w:tcW w:w="110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93.29.9;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Физические лица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4726C4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</w:tcPr>
          <w:p w:rsidR="00A329DA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проведенных мероприятий, единиц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06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досуга детей, подростков и молодежи, организация мероприятий в сфере молодежной политики</w:t>
            </w:r>
          </w:p>
        </w:tc>
        <w:tc>
          <w:tcPr>
            <w:tcW w:w="1178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Учреждение городского округа</w:t>
            </w:r>
          </w:p>
        </w:tc>
      </w:tr>
      <w:tr w:rsidR="00A329DA" w:rsidRPr="00C23EF6" w:rsidTr="00103D12">
        <w:tc>
          <w:tcPr>
            <w:tcW w:w="49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1.3</w:t>
            </w:r>
          </w:p>
        </w:tc>
        <w:tc>
          <w:tcPr>
            <w:tcW w:w="1357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досуга детей, подростков и молодежи</w:t>
            </w:r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 xml:space="preserve">Подготовка и проведение познавательно-развлекательных программ, и кружковая работа для детей, диспуты и </w:t>
            </w:r>
            <w:proofErr w:type="spellStart"/>
            <w:r w:rsidRPr="00C23EF6">
              <w:rPr>
                <w:sz w:val="16"/>
                <w:szCs w:val="16"/>
                <w:lang w:eastAsia="zh-CN"/>
              </w:rPr>
              <w:t>видеопросмотры</w:t>
            </w:r>
            <w:proofErr w:type="spellEnd"/>
            <w:r w:rsidRPr="00C23EF6">
              <w:rPr>
                <w:sz w:val="16"/>
                <w:szCs w:val="16"/>
                <w:lang w:eastAsia="zh-CN"/>
              </w:rPr>
              <w:t xml:space="preserve"> для молодежи; проведение семинаров, круглых столов на тему "Профилактика экстремизма и терроризма"; культурно-досуговые и иные мероприятия</w:t>
            </w:r>
          </w:p>
        </w:tc>
        <w:tc>
          <w:tcPr>
            <w:tcW w:w="112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Стационарно. Регулярно в течение года согласно планам. Очная. По месту проведения мероприятия</w:t>
            </w:r>
          </w:p>
        </w:tc>
        <w:tc>
          <w:tcPr>
            <w:tcW w:w="110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93.29,9;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90.04.3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В интересах общества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участников мероприятий, человек</w:t>
            </w:r>
          </w:p>
        </w:tc>
        <w:tc>
          <w:tcPr>
            <w:tcW w:w="906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досуга, воспитание гражданственности и патриотизма, профессиональной ориентации молодежи; иная досуговая деятельность; организация мероприятий в сфере молодежной политики</w:t>
            </w:r>
          </w:p>
        </w:tc>
        <w:tc>
          <w:tcPr>
            <w:tcW w:w="1178" w:type="dxa"/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Учреждение городского округа</w:t>
            </w:r>
          </w:p>
        </w:tc>
      </w:tr>
      <w:tr w:rsidR="00A329DA" w:rsidRPr="00C23EF6" w:rsidTr="00103D1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1.4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Оказание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Содействие занятости населения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По месту проведения мероприятия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78.20;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78.30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Физические лица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rPr>
                <w:sz w:val="16"/>
                <w:szCs w:val="16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 xml:space="preserve">Количество </w:t>
            </w:r>
            <w:proofErr w:type="gramStart"/>
            <w:r w:rsidRPr="00C23EF6">
              <w:rPr>
                <w:sz w:val="16"/>
                <w:szCs w:val="16"/>
                <w:lang w:eastAsia="zh-CN"/>
              </w:rPr>
              <w:t>трудоустроен</w:t>
            </w:r>
            <w:r>
              <w:rPr>
                <w:sz w:val="16"/>
                <w:szCs w:val="16"/>
                <w:lang w:eastAsia="zh-CN"/>
              </w:rPr>
              <w:t>-</w:t>
            </w:r>
            <w:proofErr w:type="spellStart"/>
            <w:r w:rsidRPr="00C23EF6">
              <w:rPr>
                <w:sz w:val="16"/>
                <w:szCs w:val="16"/>
                <w:lang w:eastAsia="zh-CN"/>
              </w:rPr>
              <w:t>ных</w:t>
            </w:r>
            <w:proofErr w:type="spellEnd"/>
            <w:proofErr w:type="gramEnd"/>
            <w:r>
              <w:rPr>
                <w:sz w:val="16"/>
                <w:szCs w:val="16"/>
                <w:lang w:eastAsia="zh-CN"/>
              </w:rPr>
              <w:t>,</w:t>
            </w:r>
            <w:r w:rsidRPr="00C23EF6">
              <w:rPr>
                <w:sz w:val="16"/>
                <w:szCs w:val="16"/>
                <w:lang w:eastAsia="zh-CN"/>
              </w:rPr>
              <w:t xml:space="preserve"> 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человек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Доля трудоустроенных в общем числе обратившихся, процентов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Деятельность в области трудоустройства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Учреждение городского округа</w:t>
            </w:r>
          </w:p>
        </w:tc>
      </w:tr>
      <w:tr w:rsidR="00A329DA" w:rsidRPr="00C23EF6" w:rsidTr="00103D1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1</w:t>
            </w:r>
            <w:r w:rsidRPr="00C23EF6">
              <w:rPr>
                <w:sz w:val="16"/>
                <w:szCs w:val="16"/>
                <w:lang w:eastAsia="zh-CN"/>
              </w:rPr>
              <w:t>.5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C23EF6">
              <w:rPr>
                <w:sz w:val="16"/>
                <w:szCs w:val="16"/>
                <w:lang w:eastAsia="zh-CN"/>
              </w:rPr>
              <w:t>Семинары; тренинги; слеты; конференции; акции, игры, фестивали, конкурсы, смотры, турниры; ярмарки; иные мероприятия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По месту проведения мероприятия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93.29.9;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проведенных мероприятий, единиц; количество участников мероприятий, 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Учреждение городского округа</w:t>
            </w:r>
          </w:p>
        </w:tc>
      </w:tr>
      <w:tr w:rsidR="00A329DA" w:rsidRPr="00C23EF6" w:rsidTr="00103D1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</w:t>
            </w:r>
            <w:r w:rsidRPr="00C23EF6">
              <w:rPr>
                <w:sz w:val="16"/>
                <w:szCs w:val="16"/>
                <w:lang w:eastAsia="zh-CN"/>
              </w:rPr>
              <w:t>.6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мероприятий, направленных на профилактику асоциального и деструктивного поведения подростков и молодежи, находящейся в социально опасном положении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C23EF6">
              <w:rPr>
                <w:sz w:val="16"/>
                <w:szCs w:val="16"/>
                <w:lang w:eastAsia="zh-CN"/>
              </w:rPr>
              <w:t>Семинары; тренинги; слеты; конференции; акции, игры, фестивали, конкурсы, смотры, турниры; ярмарки; иные мероприятия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По месту проведения мероприятия.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Регулярно в течение года согласно планам.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Очная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93.29.9;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90.04;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90.04.3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Физические лица.</w:t>
            </w:r>
          </w:p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В интересах общества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Количество проведенных мероприятий единиц; количество участников мероприятий, 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A" w:rsidRPr="00C23EF6" w:rsidRDefault="00A329DA" w:rsidP="00103D1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C23EF6">
              <w:rPr>
                <w:sz w:val="16"/>
                <w:szCs w:val="16"/>
                <w:lang w:eastAsia="zh-CN"/>
              </w:rPr>
              <w:t>Учреждение городского округа</w:t>
            </w:r>
          </w:p>
        </w:tc>
      </w:tr>
    </w:tbl>
    <w:p w:rsidR="00A329DA" w:rsidRPr="00C23EF6" w:rsidRDefault="00A329DA" w:rsidP="00A329DA">
      <w:pPr>
        <w:suppressAutoHyphens/>
        <w:jc w:val="center"/>
        <w:rPr>
          <w:sz w:val="16"/>
          <w:szCs w:val="16"/>
          <w:lang w:eastAsia="zh-CN"/>
        </w:rPr>
      </w:pPr>
    </w:p>
    <w:p w:rsidR="00A329DA" w:rsidRPr="00375275" w:rsidRDefault="00A329DA" w:rsidP="00A329DA">
      <w:pPr>
        <w:autoSpaceDE w:val="0"/>
        <w:autoSpaceDN w:val="0"/>
        <w:adjustRightInd w:val="0"/>
      </w:pPr>
    </w:p>
    <w:p w:rsidR="00A329DA" w:rsidRDefault="00A329DA" w:rsidP="00A329DA"/>
    <w:p w:rsidR="00A329DA" w:rsidRDefault="00A329DA" w:rsidP="00A329DA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A329DA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ED" w:rsidRDefault="009517ED" w:rsidP="00762166">
      <w:r>
        <w:separator/>
      </w:r>
    </w:p>
  </w:endnote>
  <w:endnote w:type="continuationSeparator" w:id="0">
    <w:p w:rsidR="009517ED" w:rsidRDefault="009517E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07" w:rsidRDefault="001E60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07" w:rsidRDefault="001E60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07" w:rsidRDefault="001E60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ED" w:rsidRDefault="009517ED" w:rsidP="00762166">
      <w:r>
        <w:separator/>
      </w:r>
    </w:p>
  </w:footnote>
  <w:footnote w:type="continuationSeparator" w:id="0">
    <w:p w:rsidR="009517ED" w:rsidRDefault="009517E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07" w:rsidRDefault="001E60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DA" w:rsidRDefault="00A329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07" w:rsidRDefault="001E600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242"/>
    <w:multiLevelType w:val="hybridMultilevel"/>
    <w:tmpl w:val="D554AF12"/>
    <w:lvl w:ilvl="0" w:tplc="A2E0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f6e4e6f-3da2-4251-88e0-ac7d0c136f53"/>
  </w:docVars>
  <w:rsids>
    <w:rsidRoot w:val="00A329D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1B5F"/>
    <w:rsid w:val="001E56A2"/>
    <w:rsid w:val="001E6007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721D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17ED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29DA"/>
    <w:rsid w:val="00A4374C"/>
    <w:rsid w:val="00A43922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1065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2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2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dabdb53-002a-4f5f-8a7b-8fe0780605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9dabdb53-002a-4f5f-8a7b-8fe078060509.dot</Template>
  <TotalTime>0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2025-11-14T08:29:00Z</cp:lastPrinted>
  <dcterms:created xsi:type="dcterms:W3CDTF">2025-11-14T13:43:00Z</dcterms:created>
  <dcterms:modified xsi:type="dcterms:W3CDTF">2025-11-14T13:54:00Z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3f6e4e6f-3da2-4251-88e0-ac7d0c136f53</vt:lpwstr>
  </property>
</Properties>
</file>