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4775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4775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6A0CA7">
        <w:rPr>
          <w:sz w:val="24"/>
        </w:rPr>
        <w:t xml:space="preserve">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6A0CA7">
        <w:rPr>
          <w:sz w:val="24"/>
        </w:rPr>
        <w:t>13/10/2025 № 2746</w:t>
      </w:r>
    </w:p>
    <w:p w:rsidR="00756B2F" w:rsidRPr="00756B2F" w:rsidRDefault="00756B2F" w:rsidP="00756B2F">
      <w:pPr>
        <w:rPr>
          <w:sz w:val="10"/>
          <w:szCs w:val="10"/>
        </w:rPr>
      </w:pPr>
    </w:p>
    <w:p w:rsidR="00756B2F" w:rsidRPr="00872AE1" w:rsidRDefault="00756B2F" w:rsidP="00756B2F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756B2F" w:rsidRPr="003B1667" w:rsidRDefault="00756B2F" w:rsidP="00756B2F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756B2F" w:rsidRDefault="00756B2F" w:rsidP="00756B2F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</w:t>
      </w:r>
      <w:proofErr w:type="gramStart"/>
      <w:r w:rsidRPr="00A968D0">
        <w:rPr>
          <w:sz w:val="24"/>
        </w:rPr>
        <w:t>нестационарных</w:t>
      </w:r>
      <w:proofErr w:type="gramEnd"/>
      <w:r w:rsidRPr="00A968D0">
        <w:rPr>
          <w:sz w:val="24"/>
        </w:rPr>
        <w:t xml:space="preserve">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на</w:t>
      </w:r>
      <w:proofErr w:type="gramEnd"/>
      <w:r w:rsidRPr="00A968D0">
        <w:rPr>
          <w:sz w:val="24"/>
        </w:rPr>
        <w:t xml:space="preserve"> земельных </w:t>
      </w:r>
    </w:p>
    <w:p w:rsidR="00756B2F" w:rsidRDefault="00756B2F" w:rsidP="00756B2F">
      <w:pPr>
        <w:rPr>
          <w:sz w:val="24"/>
        </w:rPr>
      </w:pPr>
      <w:proofErr w:type="gramStart"/>
      <w:r w:rsidRPr="00A968D0">
        <w:rPr>
          <w:sz w:val="24"/>
        </w:rPr>
        <w:t>участках</w:t>
      </w:r>
      <w:proofErr w:type="gramEnd"/>
      <w:r w:rsidRPr="00A968D0">
        <w:rPr>
          <w:sz w:val="24"/>
        </w:rPr>
        <w:t>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муниципального</w:t>
      </w:r>
      <w:proofErr w:type="gramEnd"/>
      <w:r w:rsidRPr="00A968D0">
        <w:rPr>
          <w:sz w:val="24"/>
        </w:rPr>
        <w:t xml:space="preserve">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 xml:space="preserve">образования </w:t>
      </w:r>
      <w:proofErr w:type="spellStart"/>
      <w:r w:rsidRPr="00A968D0">
        <w:rPr>
          <w:sz w:val="24"/>
        </w:rPr>
        <w:t>Сосновоборский</w:t>
      </w:r>
      <w:proofErr w:type="spellEnd"/>
      <w:r w:rsidRPr="00A968D0">
        <w:rPr>
          <w:sz w:val="24"/>
        </w:rPr>
        <w:t xml:space="preserve"> городской округ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756B2F" w:rsidRDefault="00756B2F" w:rsidP="00756B2F"/>
    <w:p w:rsidR="00756B2F" w:rsidRPr="00872AE1" w:rsidRDefault="00756B2F" w:rsidP="00756B2F">
      <w:pPr>
        <w:ind w:right="-1"/>
        <w:jc w:val="both"/>
        <w:rPr>
          <w:sz w:val="24"/>
          <w:szCs w:val="24"/>
        </w:rPr>
      </w:pPr>
    </w:p>
    <w:p w:rsidR="00756B2F" w:rsidRDefault="00756B2F" w:rsidP="00756B2F">
      <w:pPr>
        <w:ind w:firstLine="709"/>
        <w:jc w:val="both"/>
        <w:rPr>
          <w:b/>
          <w:sz w:val="24"/>
          <w:szCs w:val="24"/>
        </w:rPr>
      </w:pPr>
      <w:r w:rsidRPr="00872AE1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A968D0">
        <w:rPr>
          <w:sz w:val="24"/>
        </w:rPr>
        <w:t>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 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 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 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образования </w:t>
      </w:r>
      <w:proofErr w:type="spellStart"/>
      <w:r w:rsidRPr="00A968D0">
        <w:rPr>
          <w:sz w:val="24"/>
        </w:rPr>
        <w:t>Сосновоборский</w:t>
      </w:r>
      <w:proofErr w:type="spellEnd"/>
      <w:r w:rsidRPr="00A968D0">
        <w:rPr>
          <w:sz w:val="24"/>
        </w:rPr>
        <w:t xml:space="preserve"> городской округ </w:t>
      </w:r>
      <w:r>
        <w:rPr>
          <w:sz w:val="24"/>
        </w:rPr>
        <w:t>Ленинградской области</w:t>
      </w:r>
      <w:r w:rsidRPr="00872AE1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>
        <w:rPr>
          <w:sz w:val="24"/>
        </w:rPr>
        <w:t xml:space="preserve"> 17.01.2025 № 29</w:t>
      </w:r>
      <w:r>
        <w:rPr>
          <w:sz w:val="24"/>
          <w:szCs w:val="24"/>
        </w:rPr>
        <w:t xml:space="preserve">, в соответствии с требованиями пункта 3.7.3. </w:t>
      </w:r>
      <w:r w:rsidRPr="007957DC">
        <w:rPr>
          <w:color w:val="0D0D0D"/>
          <w:sz w:val="24"/>
          <w:szCs w:val="24"/>
        </w:rPr>
        <w:t>Приказа  комитета по развитию малого, среднего бизнеса и потребительского рынка Ленинградской области от 04.10.2024 № 10-п</w:t>
      </w:r>
      <w:r w:rsidRPr="007957DC">
        <w:rPr>
          <w:color w:val="0D0D0D"/>
        </w:rPr>
        <w:t xml:space="preserve"> </w:t>
      </w:r>
      <w:r w:rsidRPr="007957DC">
        <w:rPr>
          <w:color w:val="0D0D0D"/>
          <w:sz w:val="24"/>
          <w:szCs w:val="24"/>
        </w:rPr>
        <w:t>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</w:t>
      </w:r>
      <w:r>
        <w:rPr>
          <w:color w:val="0D0D0D"/>
          <w:sz w:val="24"/>
          <w:szCs w:val="24"/>
        </w:rPr>
        <w:t xml:space="preserve">альной собственности», принимая во внимание окончание периода размещения НТО, </w:t>
      </w:r>
      <w:r w:rsidRPr="00872AE1">
        <w:rPr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872AE1">
        <w:rPr>
          <w:b/>
          <w:sz w:val="24"/>
          <w:szCs w:val="24"/>
        </w:rPr>
        <w:t>п</w:t>
      </w:r>
      <w:proofErr w:type="gramEnd"/>
      <w:r w:rsidRPr="00872AE1">
        <w:rPr>
          <w:b/>
          <w:sz w:val="24"/>
          <w:szCs w:val="24"/>
        </w:rPr>
        <w:t xml:space="preserve"> </w:t>
      </w:r>
      <w:proofErr w:type="gramStart"/>
      <w:r w:rsidRPr="00872AE1">
        <w:rPr>
          <w:b/>
          <w:sz w:val="24"/>
          <w:szCs w:val="24"/>
        </w:rPr>
        <w:t>о</w:t>
      </w:r>
      <w:proofErr w:type="gramEnd"/>
      <w:r w:rsidRPr="00872AE1">
        <w:rPr>
          <w:b/>
          <w:sz w:val="24"/>
          <w:szCs w:val="24"/>
        </w:rPr>
        <w:t xml:space="preserve"> с т а н о в л я е т:</w:t>
      </w:r>
    </w:p>
    <w:p w:rsidR="00756B2F" w:rsidRDefault="00756B2F" w:rsidP="00756B2F">
      <w:pPr>
        <w:ind w:firstLine="709"/>
        <w:jc w:val="both"/>
        <w:rPr>
          <w:sz w:val="24"/>
        </w:rPr>
      </w:pPr>
    </w:p>
    <w:p w:rsidR="00756B2F" w:rsidRPr="00872AE1" w:rsidRDefault="00756B2F" w:rsidP="00756B2F">
      <w:pPr>
        <w:ind w:firstLine="709"/>
        <w:jc w:val="both"/>
        <w:rPr>
          <w:sz w:val="24"/>
          <w:szCs w:val="24"/>
        </w:rPr>
      </w:pPr>
      <w:r w:rsidRPr="00872AE1">
        <w:rPr>
          <w:sz w:val="24"/>
          <w:szCs w:val="24"/>
        </w:rPr>
        <w:t>1. Внести изменения 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756B2F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 w:rsidRPr="00004D58">
        <w:rPr>
          <w:sz w:val="24"/>
          <w:szCs w:val="24"/>
        </w:rPr>
        <w:t>1.1.</w:t>
      </w:r>
      <w:r>
        <w:rPr>
          <w:sz w:val="24"/>
          <w:szCs w:val="24"/>
        </w:rPr>
        <w:t xml:space="preserve"> Исключить из Схемы НТО строки</w:t>
      </w:r>
      <w:r w:rsidRPr="00B65D18">
        <w:rPr>
          <w:sz w:val="24"/>
          <w:szCs w:val="24"/>
        </w:rPr>
        <w:t>:</w:t>
      </w:r>
    </w:p>
    <w:tbl>
      <w:tblPr>
        <w:tblW w:w="5939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5"/>
        <w:gridCol w:w="1637"/>
        <w:gridCol w:w="808"/>
        <w:gridCol w:w="574"/>
        <w:gridCol w:w="1196"/>
        <w:gridCol w:w="14"/>
        <w:gridCol w:w="1520"/>
        <w:gridCol w:w="723"/>
        <w:gridCol w:w="921"/>
        <w:gridCol w:w="14"/>
        <w:gridCol w:w="995"/>
        <w:gridCol w:w="14"/>
        <w:gridCol w:w="941"/>
        <w:gridCol w:w="966"/>
        <w:gridCol w:w="20"/>
      </w:tblGrid>
      <w:tr w:rsidR="00756B2F" w:rsidRPr="00756B2F" w:rsidTr="00756B2F">
        <w:trPr>
          <w:trHeight w:val="463"/>
        </w:trPr>
        <w:tc>
          <w:tcPr>
            <w:tcW w:w="2285" w:type="pct"/>
            <w:gridSpan w:val="6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Информация о нестационарном торговом объекте (НТО)</w:t>
            </w:r>
          </w:p>
        </w:tc>
        <w:tc>
          <w:tcPr>
            <w:tcW w:w="1411" w:type="pct"/>
            <w:gridSpan w:val="4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Информация о лице, осуществляющем торговую деятельность в НТО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Основание для включения НТО в схему размещения</w:t>
            </w:r>
          </w:p>
        </w:tc>
        <w:tc>
          <w:tcPr>
            <w:tcW w:w="856" w:type="pct"/>
            <w:gridSpan w:val="3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Период размещения НТО</w:t>
            </w:r>
          </w:p>
        </w:tc>
      </w:tr>
      <w:tr w:rsidR="00756B2F" w:rsidRPr="00756B2F" w:rsidTr="00756B2F">
        <w:trPr>
          <w:gridAfter w:val="1"/>
          <w:wAfter w:w="8" w:type="pct"/>
          <w:trHeight w:val="1611"/>
        </w:trPr>
        <w:tc>
          <w:tcPr>
            <w:tcW w:w="407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proofErr w:type="gramStart"/>
            <w:r w:rsidRPr="00756B2F">
              <w:rPr>
                <w:sz w:val="18"/>
                <w:szCs w:val="18"/>
              </w:rPr>
              <w:lastRenderedPageBreak/>
              <w:t>Иденти-фикационный</w:t>
            </w:r>
            <w:proofErr w:type="spellEnd"/>
            <w:proofErr w:type="gramEnd"/>
            <w:r w:rsidRPr="00756B2F">
              <w:rPr>
                <w:sz w:val="18"/>
                <w:szCs w:val="18"/>
              </w:rPr>
              <w:t xml:space="preserve"> номер НТО</w:t>
            </w:r>
          </w:p>
        </w:tc>
        <w:tc>
          <w:tcPr>
            <w:tcW w:w="727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5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Вид НТО</w:t>
            </w:r>
          </w:p>
        </w:tc>
        <w:tc>
          <w:tcPr>
            <w:tcW w:w="255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Площадь НТО, кв. м</w:t>
            </w:r>
          </w:p>
        </w:tc>
        <w:tc>
          <w:tcPr>
            <w:tcW w:w="53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Специализация НТО</w:t>
            </w:r>
            <w:proofErr w:type="gramStart"/>
            <w:r w:rsidRPr="00756B2F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681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756B2F">
              <w:rPr>
                <w:sz w:val="18"/>
                <w:szCs w:val="18"/>
              </w:rPr>
              <w:t>самозанятого</w:t>
            </w:r>
            <w:proofErr w:type="spellEnd"/>
          </w:p>
        </w:tc>
        <w:tc>
          <w:tcPr>
            <w:tcW w:w="32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ИНН</w:t>
            </w:r>
          </w:p>
        </w:tc>
        <w:tc>
          <w:tcPr>
            <w:tcW w:w="40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756B2F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756B2F">
              <w:rPr>
                <w:sz w:val="18"/>
                <w:szCs w:val="18"/>
              </w:rPr>
              <w:t xml:space="preserve"> (да/нет)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С (дата)</w:t>
            </w:r>
          </w:p>
        </w:tc>
        <w:tc>
          <w:tcPr>
            <w:tcW w:w="42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756B2F">
              <w:rPr>
                <w:sz w:val="18"/>
                <w:szCs w:val="18"/>
              </w:rPr>
              <w:t>По</w:t>
            </w:r>
            <w:proofErr w:type="gramEnd"/>
            <w:r w:rsidRPr="00756B2F">
              <w:rPr>
                <w:sz w:val="18"/>
                <w:szCs w:val="18"/>
              </w:rPr>
              <w:t xml:space="preserve"> (дата)</w:t>
            </w:r>
          </w:p>
        </w:tc>
      </w:tr>
      <w:tr w:rsidR="00756B2F" w:rsidRPr="00756B2F" w:rsidTr="00756B2F">
        <w:trPr>
          <w:gridAfter w:val="1"/>
          <w:wAfter w:w="8" w:type="pct"/>
          <w:trHeight w:val="228"/>
        </w:trPr>
        <w:tc>
          <w:tcPr>
            <w:tcW w:w="407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1</w:t>
            </w:r>
          </w:p>
        </w:tc>
        <w:tc>
          <w:tcPr>
            <w:tcW w:w="727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2</w:t>
            </w:r>
          </w:p>
        </w:tc>
        <w:tc>
          <w:tcPr>
            <w:tcW w:w="35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3</w:t>
            </w:r>
          </w:p>
        </w:tc>
        <w:tc>
          <w:tcPr>
            <w:tcW w:w="255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</w:t>
            </w:r>
          </w:p>
        </w:tc>
        <w:tc>
          <w:tcPr>
            <w:tcW w:w="53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5</w:t>
            </w:r>
          </w:p>
        </w:tc>
        <w:tc>
          <w:tcPr>
            <w:tcW w:w="681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6</w:t>
            </w:r>
          </w:p>
        </w:tc>
        <w:tc>
          <w:tcPr>
            <w:tcW w:w="32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7</w:t>
            </w:r>
          </w:p>
        </w:tc>
        <w:tc>
          <w:tcPr>
            <w:tcW w:w="40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8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9</w:t>
            </w:r>
          </w:p>
        </w:tc>
        <w:tc>
          <w:tcPr>
            <w:tcW w:w="424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10</w:t>
            </w:r>
          </w:p>
        </w:tc>
        <w:tc>
          <w:tcPr>
            <w:tcW w:w="42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11</w:t>
            </w:r>
          </w:p>
        </w:tc>
      </w:tr>
      <w:tr w:rsidR="00756B2F" w:rsidRPr="00756B2F" w:rsidTr="00756B2F">
        <w:trPr>
          <w:gridAfter w:val="1"/>
          <w:wAfter w:w="8" w:type="pct"/>
          <w:trHeight w:val="228"/>
        </w:trPr>
        <w:tc>
          <w:tcPr>
            <w:tcW w:w="407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val="en-US"/>
              </w:rPr>
              <w:t>1-16-00-057</w:t>
            </w:r>
          </w:p>
        </w:tc>
        <w:tc>
          <w:tcPr>
            <w:tcW w:w="727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756B2F">
              <w:rPr>
                <w:sz w:val="18"/>
                <w:szCs w:val="18"/>
                <w:lang w:eastAsia="en-US"/>
              </w:rPr>
              <w:t>Сосновоборский</w:t>
            </w:r>
            <w:proofErr w:type="spellEnd"/>
            <w:r w:rsidRPr="00756B2F">
              <w:rPr>
                <w:sz w:val="18"/>
                <w:szCs w:val="18"/>
                <w:lang w:eastAsia="en-US"/>
              </w:rPr>
              <w:t xml:space="preserve"> городской округ, в районе кладбища «Воронка», у входа);</w:t>
            </w:r>
            <w:r w:rsidRPr="00756B2F">
              <w:rPr>
                <w:sz w:val="18"/>
                <w:szCs w:val="18"/>
              </w:rPr>
              <w:t xml:space="preserve"> </w:t>
            </w:r>
            <w:r w:rsidRPr="00756B2F">
              <w:rPr>
                <w:sz w:val="18"/>
                <w:szCs w:val="18"/>
                <w:lang w:eastAsia="en-US"/>
              </w:rPr>
              <w:t>59.8160564,</w:t>
            </w:r>
            <w:proofErr w:type="gramEnd"/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29.0076486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торговая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палатка</w:t>
            </w:r>
          </w:p>
        </w:tc>
        <w:tc>
          <w:tcPr>
            <w:tcW w:w="255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3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81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ИП Зотова Тамара Вадимовна</w:t>
            </w:r>
          </w:p>
        </w:tc>
        <w:tc>
          <w:tcPr>
            <w:tcW w:w="32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471400501376</w:t>
            </w:r>
          </w:p>
        </w:tc>
        <w:tc>
          <w:tcPr>
            <w:tcW w:w="40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 xml:space="preserve">Протокол 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№ 02 от 13.03.2025</w:t>
            </w:r>
          </w:p>
        </w:tc>
        <w:tc>
          <w:tcPr>
            <w:tcW w:w="424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01.04.2025</w:t>
            </w:r>
          </w:p>
        </w:tc>
        <w:tc>
          <w:tcPr>
            <w:tcW w:w="42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30.09.2025</w:t>
            </w:r>
          </w:p>
        </w:tc>
      </w:tr>
      <w:tr w:rsidR="00756B2F" w:rsidRPr="00756B2F" w:rsidTr="00756B2F">
        <w:trPr>
          <w:gridAfter w:val="1"/>
          <w:wAfter w:w="8" w:type="pct"/>
          <w:trHeight w:val="228"/>
        </w:trPr>
        <w:tc>
          <w:tcPr>
            <w:tcW w:w="407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val="en-US"/>
              </w:rPr>
              <w:t>1-16-00-058</w:t>
            </w:r>
          </w:p>
        </w:tc>
        <w:tc>
          <w:tcPr>
            <w:tcW w:w="727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56B2F">
              <w:rPr>
                <w:sz w:val="18"/>
                <w:szCs w:val="18"/>
                <w:lang w:eastAsia="en-US"/>
              </w:rPr>
              <w:t>Сосновоборский</w:t>
            </w:r>
            <w:proofErr w:type="spellEnd"/>
            <w:r w:rsidRPr="00756B2F">
              <w:rPr>
                <w:sz w:val="18"/>
                <w:szCs w:val="18"/>
                <w:lang w:eastAsia="en-US"/>
              </w:rPr>
              <w:t xml:space="preserve"> городской округ, в районе кладбища «Воронка-2», у входа на территорию;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59.8196500,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29.0144390</w:t>
            </w:r>
          </w:p>
        </w:tc>
        <w:tc>
          <w:tcPr>
            <w:tcW w:w="35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торговая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палатка</w:t>
            </w:r>
          </w:p>
        </w:tc>
        <w:tc>
          <w:tcPr>
            <w:tcW w:w="255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3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81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ИП Зотова Тамара Вадимовна</w:t>
            </w:r>
          </w:p>
        </w:tc>
        <w:tc>
          <w:tcPr>
            <w:tcW w:w="32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471400501376</w:t>
            </w:r>
          </w:p>
        </w:tc>
        <w:tc>
          <w:tcPr>
            <w:tcW w:w="40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 xml:space="preserve">Протокол 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№ 02 от 13.03.2025</w:t>
            </w:r>
          </w:p>
        </w:tc>
        <w:tc>
          <w:tcPr>
            <w:tcW w:w="424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01.04.2025</w:t>
            </w:r>
          </w:p>
        </w:tc>
        <w:tc>
          <w:tcPr>
            <w:tcW w:w="42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30.09.2025</w:t>
            </w:r>
          </w:p>
        </w:tc>
      </w:tr>
      <w:tr w:rsidR="00756B2F" w:rsidRPr="00756B2F" w:rsidTr="00756B2F">
        <w:trPr>
          <w:gridAfter w:val="1"/>
          <w:wAfter w:w="8" w:type="pct"/>
          <w:trHeight w:val="228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val="en-US"/>
              </w:rPr>
              <w:t>1-16-00-059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56B2F">
              <w:rPr>
                <w:sz w:val="18"/>
                <w:szCs w:val="18"/>
                <w:lang w:eastAsia="en-US"/>
              </w:rPr>
              <w:t>Сосновоборский</w:t>
            </w:r>
            <w:proofErr w:type="spellEnd"/>
            <w:r w:rsidRPr="00756B2F">
              <w:rPr>
                <w:sz w:val="18"/>
                <w:szCs w:val="18"/>
                <w:lang w:eastAsia="en-US"/>
              </w:rPr>
              <w:t xml:space="preserve"> городской округ, в районе городского кладбища у </w:t>
            </w:r>
            <w:proofErr w:type="spellStart"/>
            <w:r w:rsidRPr="00756B2F">
              <w:rPr>
                <w:sz w:val="18"/>
                <w:szCs w:val="18"/>
                <w:lang w:eastAsia="en-US"/>
              </w:rPr>
              <w:t>р</w:t>
            </w:r>
            <w:proofErr w:type="gramStart"/>
            <w:r w:rsidRPr="00756B2F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756B2F">
              <w:rPr>
                <w:sz w:val="18"/>
                <w:szCs w:val="18"/>
                <w:lang w:eastAsia="en-US"/>
              </w:rPr>
              <w:t>оваш</w:t>
            </w:r>
            <w:proofErr w:type="spellEnd"/>
            <w:r w:rsidRPr="00756B2F">
              <w:rPr>
                <w:sz w:val="18"/>
                <w:szCs w:val="18"/>
                <w:lang w:eastAsia="en-US"/>
              </w:rPr>
              <w:t>, у входа на территорию;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59.8980657,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29.1016406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торговая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палатка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81" w:type="pct"/>
            <w:gridSpan w:val="2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ИП Зотова Тамара Вадимовна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471400501376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 xml:space="preserve">Протокол 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№ 02 от 13.03.2025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01.04.2025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30.09.2025</w:t>
            </w:r>
          </w:p>
        </w:tc>
      </w:tr>
    </w:tbl>
    <w:p w:rsidR="00756B2F" w:rsidRPr="000558D4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756B2F" w:rsidRPr="000558D4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Расторгнуть </w:t>
      </w:r>
      <w:r w:rsidRPr="000558D4">
        <w:rPr>
          <w:sz w:val="24"/>
          <w:szCs w:val="24"/>
        </w:rPr>
        <w:t xml:space="preserve">договоры на право </w:t>
      </w:r>
      <w:r>
        <w:rPr>
          <w:sz w:val="24"/>
          <w:szCs w:val="24"/>
        </w:rPr>
        <w:t xml:space="preserve">размещения НТО с хозяйствующими </w:t>
      </w:r>
      <w:r w:rsidRPr="000558D4">
        <w:rPr>
          <w:sz w:val="24"/>
          <w:szCs w:val="24"/>
        </w:rPr>
        <w:t>субъектам</w:t>
      </w:r>
      <w:r>
        <w:rPr>
          <w:sz w:val="24"/>
          <w:szCs w:val="24"/>
        </w:rPr>
        <w:t xml:space="preserve">и, указанными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756B2F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расторжению</w:t>
      </w:r>
      <w:r>
        <w:rPr>
          <w:sz w:val="24"/>
          <w:szCs w:val="24"/>
        </w:rPr>
        <w:t xml:space="preserve">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воров на право размещения НТО с </w:t>
      </w:r>
      <w:r w:rsidRPr="000558D4">
        <w:rPr>
          <w:sz w:val="24"/>
          <w:szCs w:val="24"/>
        </w:rPr>
        <w:t>хозяйствующими субъектам</w:t>
      </w:r>
      <w:r>
        <w:rPr>
          <w:sz w:val="24"/>
          <w:szCs w:val="24"/>
        </w:rPr>
        <w:t xml:space="preserve">и, указанными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756B2F" w:rsidRPr="00872AE1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756B2F" w:rsidRPr="00872AE1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872AE1">
        <w:rPr>
          <w:sz w:val="24"/>
          <w:szCs w:val="24"/>
        </w:rPr>
        <w:t>разместить</w:t>
      </w:r>
      <w:proofErr w:type="gramEnd"/>
      <w:r w:rsidRPr="00872AE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56B2F" w:rsidRPr="00872AE1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756B2F" w:rsidRPr="00F766EA" w:rsidRDefault="00756B2F" w:rsidP="00756B2F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proofErr w:type="gramStart"/>
      <w:r w:rsidRPr="00872AE1">
        <w:rPr>
          <w:sz w:val="24"/>
        </w:rPr>
        <w:t>Контроль за</w:t>
      </w:r>
      <w:proofErr w:type="gramEnd"/>
      <w:r w:rsidRPr="00872AE1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756B2F" w:rsidRDefault="00756B2F" w:rsidP="00756B2F">
      <w:pPr>
        <w:jc w:val="both"/>
        <w:rPr>
          <w:sz w:val="24"/>
          <w:szCs w:val="24"/>
        </w:rPr>
      </w:pPr>
    </w:p>
    <w:p w:rsidR="00756B2F" w:rsidRPr="00756B2F" w:rsidRDefault="00756B2F" w:rsidP="00756B2F">
      <w:pPr>
        <w:tabs>
          <w:tab w:val="left" w:pos="6946"/>
        </w:tabs>
        <w:jc w:val="both"/>
        <w:rPr>
          <w:sz w:val="16"/>
          <w:szCs w:val="16"/>
        </w:rPr>
      </w:pPr>
    </w:p>
    <w:p w:rsidR="00756B2F" w:rsidRPr="00756B2F" w:rsidRDefault="00756B2F" w:rsidP="00756B2F">
      <w:pPr>
        <w:tabs>
          <w:tab w:val="left" w:pos="6946"/>
        </w:tabs>
        <w:jc w:val="both"/>
        <w:rPr>
          <w:sz w:val="24"/>
        </w:rPr>
      </w:pPr>
      <w:r w:rsidRPr="00872AE1">
        <w:rPr>
          <w:sz w:val="24"/>
        </w:rPr>
        <w:t>Глава Сосновоборского городского округа</w:t>
      </w:r>
      <w:r w:rsidRPr="00872AE1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872A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872AE1">
        <w:rPr>
          <w:sz w:val="24"/>
        </w:rPr>
        <w:t>М.В. Воронков</w:t>
      </w:r>
    </w:p>
    <w:p w:rsidR="00756B2F" w:rsidRDefault="00756B2F" w:rsidP="00756B2F">
      <w:pPr>
        <w:jc w:val="both"/>
        <w:rPr>
          <w:sz w:val="12"/>
          <w:szCs w:val="16"/>
        </w:rPr>
      </w:pPr>
      <w:bookmarkStart w:id="0" w:name="_GoBack"/>
      <w:bookmarkEnd w:id="0"/>
    </w:p>
    <w:sectPr w:rsidR="00756B2F" w:rsidSect="00AD4FBB">
      <w:headerReference w:type="default" r:id="rId9"/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DF" w:rsidRDefault="00EE77DF" w:rsidP="00762166">
      <w:r>
        <w:separator/>
      </w:r>
    </w:p>
  </w:endnote>
  <w:endnote w:type="continuationSeparator" w:id="0">
    <w:p w:rsidR="00EE77DF" w:rsidRDefault="00EE77D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DF" w:rsidRDefault="00EE77DF" w:rsidP="00762166">
      <w:r>
        <w:separator/>
      </w:r>
    </w:p>
  </w:footnote>
  <w:footnote w:type="continuationSeparator" w:id="0">
    <w:p w:rsidR="00EE77DF" w:rsidRDefault="00EE77D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68d9fdb-6ee0-4972-8aea-f1ccc0bfcbe7"/>
  </w:docVars>
  <w:rsids>
    <w:rsidRoot w:val="00756B2F"/>
    <w:rsid w:val="000216DC"/>
    <w:rsid w:val="00024F94"/>
    <w:rsid w:val="00050168"/>
    <w:rsid w:val="0005521C"/>
    <w:rsid w:val="00070E72"/>
    <w:rsid w:val="00097477"/>
    <w:rsid w:val="000A43B7"/>
    <w:rsid w:val="000A651A"/>
    <w:rsid w:val="000B0AE5"/>
    <w:rsid w:val="000F7E70"/>
    <w:rsid w:val="00142A86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0CA7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7751"/>
    <w:rsid w:val="00756B2F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4FBB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E77DF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56B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6B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756B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56B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6B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756B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4721898-ca79-402d-84b2-2e2cad09386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04721898-ca79-402d-84b2-2e2cad093863.dot</Template>
  <TotalTime>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2025-10-13T06:19:00Z</cp:lastPrinted>
  <dcterms:created xsi:type="dcterms:W3CDTF">2025-10-16T12:39:00Z</dcterms:created>
  <dcterms:modified xsi:type="dcterms:W3CDTF">2025-10-16T12:54:00Z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168d9fdb-6ee0-4972-8aea-f1ccc0bfcbe7</vt:lpwstr>
  </property>
</Properties>
</file>