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E3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-369570</wp:posOffset>
            </wp:positionV>
            <wp:extent cx="609600" cy="77152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4E3" w:rsidRPr="00ED20DA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6424E3" w:rsidRPr="00ED20DA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6424E3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</w:t>
      </w:r>
      <w:r w:rsidR="00E87480">
        <w:rPr>
          <w:rFonts w:ascii="Times New Roman" w:hAnsi="Times New Roman" w:cs="Times New Roman"/>
          <w:b/>
          <w:bCs/>
          <w:lang w:val="ru-RU"/>
        </w:rPr>
        <w:t>ЧЕТВЕРТЫЙ</w:t>
      </w:r>
      <w:r w:rsidRPr="00ED20DA">
        <w:rPr>
          <w:rFonts w:ascii="Times New Roman" w:hAnsi="Times New Roman" w:cs="Times New Roman"/>
          <w:b/>
          <w:bCs/>
          <w:lang w:val="ru-RU"/>
        </w:rPr>
        <w:t xml:space="preserve"> СОЗЫВ)</w:t>
      </w:r>
    </w:p>
    <w:p w:rsidR="008F0373" w:rsidRDefault="008F037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424E3" w:rsidRPr="00ED20DA" w:rsidRDefault="00502640" w:rsidP="006424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02640">
        <w:rPr>
          <w:sz w:val="40"/>
          <w:szCs w:val="40"/>
        </w:rPr>
        <w:pict>
          <v:line id="_x0000_s1026" style="position:absolute;left:0;text-align:left;flip:y;z-index:251661312" from="5.4pt,-.15pt" to="468.65pt,.5pt" o:allowincell="f" strokeweight="2pt">
            <v:stroke startarrowwidth="narrow" startarrowlength="short" endarrowwidth="narrow" endarrowlength="short"/>
          </v:line>
        </w:pict>
      </w:r>
      <w:r w:rsidR="006424E3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E87480" w:rsidRDefault="00E87480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32F" w:rsidRPr="00FD232F" w:rsidRDefault="00FD232F" w:rsidP="00FD23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00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23.10.2020 года  № 12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EE6EED" w:rsidRPr="00EE6EED" w:rsidRDefault="00EE6EED" w:rsidP="00E8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6424E3" w:rsidRPr="004B0094" w:rsidTr="00FD6258">
        <w:tc>
          <w:tcPr>
            <w:tcW w:w="6408" w:type="dxa"/>
          </w:tcPr>
          <w:p w:rsidR="006424E3" w:rsidRPr="00EE6EED" w:rsidRDefault="006424E3" w:rsidP="00EE6E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«Об утверждении Положения о комиссии по с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</w:t>
            </w:r>
          </w:p>
        </w:tc>
      </w:tr>
    </w:tbl>
    <w:p w:rsidR="006424E3" w:rsidRDefault="006424E3" w:rsidP="0064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480" w:rsidRDefault="00E87480" w:rsidP="00E87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480" w:rsidRDefault="00E87480" w:rsidP="0064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4E3" w:rsidRPr="00ED20DA" w:rsidRDefault="00FD6258" w:rsidP="006424E3">
      <w:pPr>
        <w:pStyle w:val="ConsPlusNormal"/>
        <w:ind w:firstLine="540"/>
        <w:jc w:val="both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Рассмотрев протест прокурора города Сосновый Бор и в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Федеральным зак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ном от 6 октября 2003 года №131-ФЗ «Об общих принципах организации местного самоуправл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ния в Российской Федерации»</w:t>
      </w:r>
      <w:r w:rsidR="00DF02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25.12.2008 №273-ФЗ «О противодействии коррупции», Указом Президента Российской Федерации от 01.07.2010 №821 «О комиссиях по с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блюдению требований к служебному поведению </w:t>
      </w:r>
      <w:r w:rsidR="006424E3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федеральных государственных служащих 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и ур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гулированию конфликта интересов»</w:t>
      </w:r>
      <w:r w:rsidR="00DF02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совет депутатов Сосновоборского городского округа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424E3" w:rsidRPr="00144D55" w:rsidRDefault="006424E3" w:rsidP="006424E3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Р Е Ш И Л:</w:t>
      </w:r>
    </w:p>
    <w:p w:rsidR="006424E3" w:rsidRPr="00144D55" w:rsidRDefault="006424E3" w:rsidP="006424E3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1. Утвердить </w:t>
      </w:r>
      <w:r w:rsidR="00FD625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прилагаемое 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«Положение о комиссии по соблюдению требований к служе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б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ному поведению лицами, замещающими муниципальные должности и урегулированию конфликта интересов в совете депутатов Сосновоборского городского округа»</w:t>
      </w:r>
      <w:r w:rsidR="00FD625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в новой редакции.</w:t>
      </w:r>
    </w:p>
    <w:p w:rsidR="006424E3" w:rsidRPr="00090ABD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90ABD"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b w:val="0"/>
          <w:sz w:val="24"/>
        </w:rPr>
        <w:t>.</w:t>
      </w:r>
      <w:r w:rsidRPr="00090ABD">
        <w:rPr>
          <w:rFonts w:ascii="Times New Roman" w:hAnsi="Times New Roman" w:cs="Times New Roman"/>
          <w:b w:val="0"/>
          <w:sz w:val="24"/>
        </w:rPr>
        <w:t xml:space="preserve"> Действие «Положения о комиссии по соблюдению требований к служебному поведению лицами, замещающими муниципальные должности и урегулированию конфликта интересов в с</w:t>
      </w:r>
      <w:r w:rsidRPr="00090ABD">
        <w:rPr>
          <w:rFonts w:ascii="Times New Roman" w:hAnsi="Times New Roman" w:cs="Times New Roman"/>
          <w:b w:val="0"/>
          <w:sz w:val="24"/>
        </w:rPr>
        <w:t>о</w:t>
      </w:r>
      <w:r w:rsidRPr="00090ABD">
        <w:rPr>
          <w:rFonts w:ascii="Times New Roman" w:hAnsi="Times New Roman" w:cs="Times New Roman"/>
          <w:b w:val="0"/>
          <w:sz w:val="24"/>
        </w:rPr>
        <w:t>вете депутатов Сосновоборского городского округа» распространить на лиц, замещающих мун</w:t>
      </w:r>
      <w:r w:rsidRPr="00090ABD">
        <w:rPr>
          <w:rFonts w:ascii="Times New Roman" w:hAnsi="Times New Roman" w:cs="Times New Roman"/>
          <w:b w:val="0"/>
          <w:sz w:val="24"/>
        </w:rPr>
        <w:t>и</w:t>
      </w:r>
      <w:r w:rsidRPr="00090ABD">
        <w:rPr>
          <w:rFonts w:ascii="Times New Roman" w:hAnsi="Times New Roman" w:cs="Times New Roman"/>
          <w:b w:val="0"/>
          <w:sz w:val="24"/>
        </w:rPr>
        <w:t>ципальные должности в совете депутатов Сосновоборского городского округа, главу Сосновобо</w:t>
      </w:r>
      <w:r w:rsidRPr="00090ABD">
        <w:rPr>
          <w:rFonts w:ascii="Times New Roman" w:hAnsi="Times New Roman" w:cs="Times New Roman"/>
          <w:b w:val="0"/>
          <w:sz w:val="24"/>
        </w:rPr>
        <w:t>р</w:t>
      </w:r>
      <w:r w:rsidRPr="00090ABD">
        <w:rPr>
          <w:rFonts w:ascii="Times New Roman" w:hAnsi="Times New Roman" w:cs="Times New Roman"/>
          <w:b w:val="0"/>
          <w:sz w:val="24"/>
        </w:rPr>
        <w:t>ского городского округа, лиц, замещающих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3. Установить, что организационно-техническое и документационное обеспечение деятел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424E3" w:rsidRPr="00F82D6E" w:rsidRDefault="006424E3" w:rsidP="006424E3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D6E">
        <w:rPr>
          <w:rFonts w:ascii="Times New Roman" w:hAnsi="Times New Roman" w:cs="Times New Roman"/>
          <w:sz w:val="24"/>
          <w:szCs w:val="24"/>
          <w:lang w:val="ru-RU"/>
        </w:rPr>
        <w:t>4. Настоящее решение вступает в силу со дня его официального обнародования.</w:t>
      </w:r>
    </w:p>
    <w:p w:rsidR="00FD6258" w:rsidRDefault="006424E3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82D6E">
        <w:rPr>
          <w:rFonts w:ascii="Times New Roman" w:hAnsi="Times New Roman" w:cs="Times New Roman"/>
          <w:sz w:val="24"/>
          <w:szCs w:val="24"/>
          <w:lang w:val="ru-RU" w:bidi="pa-IN"/>
        </w:rPr>
        <w:t xml:space="preserve">5. Настоящее решение обнародовать на электронном сайте городской газеты «Маяк»»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в с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ти «Интернет»</w:t>
      </w:r>
      <w:r w:rsidR="00FD6258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6.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Со дня вступления в силу настоящего решения признать утратившими силу: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 от 25.04.2016 № 68 «Об утверждении Положения о 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округа»;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- решение совета депутатов от 07.08.2019 № 136 «О внесении изменений в «Положение о комиссии по соблюдению требований к служебному поведению лиц, замещающих муниципал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ные должности и урегулированию конфликта интересов в совете депутатов Сосновоборского г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округа»;</w:t>
      </w:r>
    </w:p>
    <w:p w:rsid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 от 31.01.2020 № 16 «О внесении изменений в «Положение о комиссии по соблюдению требований к служебному поведению лиц, замещающих муниципал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ные должности, и урегулированию конфликта интересов в совете депутатов Сосновоборского г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округа»;</w:t>
      </w:r>
    </w:p>
    <w:p w:rsid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от 28.02.2020 № 32 «О внесении изменений в «Положение о комиссии по соблюдению требований к служебному поведению лиц, замещающих муниципал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ные должности, и урегулированию конфликта интересов в совете депутатов Сосновоборского г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округа»;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от 26.06.2020 № 85 «О внесения изменения в пункт 28 «Пол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жения о комиссии по соблюдению требований к служебному поведению лиц, замещающих мун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ципальные должности и урегулированию конфликта интересов в совете депутатов Сосновобо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ского городского округа».</w:t>
      </w:r>
    </w:p>
    <w:p w:rsidR="006424E3" w:rsidRDefault="006424E3" w:rsidP="00FD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258" w:rsidRDefault="00FD6258" w:rsidP="00FD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32F" w:rsidRPr="00FD6258" w:rsidRDefault="00FD232F" w:rsidP="00FD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258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совета депутатов</w:t>
      </w:r>
    </w:p>
    <w:p w:rsidR="00FD6258" w:rsidRPr="00ED20DA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Сосновоборского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                                           В.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Б.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Садовский</w:t>
      </w:r>
    </w:p>
    <w:p w:rsidR="00FD6258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32F" w:rsidRDefault="00FD232F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258" w:rsidRPr="00ED20DA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Глава Сосновоборского</w:t>
      </w:r>
    </w:p>
    <w:p w:rsidR="00FD6258" w:rsidRPr="00ED20DA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Воронков</w:t>
      </w:r>
    </w:p>
    <w:p w:rsidR="00FD6258" w:rsidRDefault="00FD6258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258" w:rsidRDefault="00FD6258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258" w:rsidRDefault="00FD6258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32F" w:rsidRDefault="00FD232F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0094" w:rsidRDefault="004B0094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24E3" w:rsidRPr="00144D55" w:rsidRDefault="006424E3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  <w:r w:rsidR="004B00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УТВЕРЖДЕНО:</w:t>
      </w:r>
    </w:p>
    <w:p w:rsidR="006424E3" w:rsidRPr="00144D55" w:rsidRDefault="006424E3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решением совета депутатов</w:t>
      </w:r>
    </w:p>
    <w:p w:rsidR="00EE6EED" w:rsidRDefault="006424E3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Сосновоборского городского округа</w:t>
      </w:r>
    </w:p>
    <w:p w:rsidR="006424E3" w:rsidRPr="00144D55" w:rsidRDefault="00EE6EED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FD232F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>0.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№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232F">
        <w:rPr>
          <w:rFonts w:ascii="Times New Roman" w:hAnsi="Times New Roman" w:cs="Times New Roman"/>
          <w:b/>
          <w:sz w:val="24"/>
          <w:szCs w:val="24"/>
          <w:lang w:val="ru-RU"/>
        </w:rPr>
        <w:t>121</w:t>
      </w:r>
    </w:p>
    <w:p w:rsidR="006424E3" w:rsidRPr="00144D55" w:rsidRDefault="006424E3" w:rsidP="006424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Приложение</w:t>
      </w:r>
    </w:p>
    <w:p w:rsidR="006424E3" w:rsidRPr="00144D55" w:rsidRDefault="006424E3" w:rsidP="006424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6EED" w:rsidRDefault="00EE6EED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О КОМИССИИ ПО СОБЛЮДЕНИЮ ТРЕБОВАНИЙ К СЛУЖЕБНОМУ</w:t>
      </w: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ПОВЕДЕНИЮ ЛИЦ, ЗАМЕЩАЮЩИХ МУНИЦИПАЛЬНЫЕ ДОЛЖНОСТИ</w:t>
      </w:r>
    </w:p>
    <w:p w:rsidR="006424E3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В СОВЕТЕ ДЕПУТАТОВ</w:t>
      </w: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СОСНОВОБОРСКОГО ГОРОДСКОГО ОКРУГА</w:t>
      </w:r>
    </w:p>
    <w:p w:rsidR="006424E3" w:rsidRPr="0062053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6424E3" w:rsidP="0064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лиц, замещающих муниципальные должности в совете депутатов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и урегулированию конфликта интересов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в совете депутатов Сосновоборского 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(далее – комиссия), образованной в совете депутатов муниципального образ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вания Сосновоборский городской округ Ленинградской области 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(далее – городской округ)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в соо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ветствии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с Федеральным законом от 6 октября 2003 года №131-ФЗ «Об общих принципах орган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зации местного самоуправления в Российской Федерации»,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Федеральным законом от 25.01.2008 №273-ФЗ «О противодействии коррупции»,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Указом Президента Российской Федерации от 01.07.2010 №821 «О комиссиях по соблюдению требований к служебному поведению</w:t>
      </w:r>
      <w:r w:rsidRPr="00CB3316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 федерал</w:t>
      </w:r>
      <w:r w:rsidRPr="00CB3316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>ь</w:t>
      </w:r>
      <w:r w:rsidRPr="00CB3316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ных государственных служащих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интересов».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2. Комиссия в своей деятельности руководствуются </w:t>
      </w:r>
      <w:hyperlink r:id="rId8" w:history="1">
        <w:r w:rsidRPr="00CB3316">
          <w:rPr>
            <w:rFonts w:ascii="Times New Roman" w:hAnsi="Times New Roman" w:cs="Times New Roman"/>
            <w:sz w:val="24"/>
            <w:szCs w:val="24"/>
            <w:lang w:val="ru-RU" w:bidi="pa-IN"/>
          </w:rPr>
          <w:t>Конституцией</w:t>
        </w:r>
      </w:hyperlink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Российской Федерации, федеральными конституционными законами, федеральными законами, актами Президента Ро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сийской Федерации и Правительства Российской Федерации, законами Ленинградской области, настоящим Положением, а также муниципальными актами городского округа.</w:t>
      </w:r>
    </w:p>
    <w:p w:rsidR="00EE6EED" w:rsidRPr="00CB3316" w:rsidRDefault="00EE6EED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3. Основной задачей комиссии является:</w:t>
      </w:r>
    </w:p>
    <w:p w:rsidR="006424E3" w:rsidRPr="00CB3316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CB3316">
        <w:rPr>
          <w:rFonts w:ascii="Times New Roman" w:hAnsi="Times New Roman" w:cs="Times New Roman"/>
          <w:b w:val="0"/>
          <w:sz w:val="24"/>
        </w:rPr>
        <w:t>а) обеспечени</w:t>
      </w:r>
      <w:r w:rsidR="002C02BD" w:rsidRPr="00CB3316">
        <w:rPr>
          <w:rFonts w:ascii="Times New Roman" w:hAnsi="Times New Roman" w:cs="Times New Roman"/>
          <w:b w:val="0"/>
          <w:sz w:val="24"/>
        </w:rPr>
        <w:t>е</w:t>
      </w:r>
      <w:r w:rsidRPr="00CB3316">
        <w:rPr>
          <w:rFonts w:ascii="Times New Roman" w:hAnsi="Times New Roman" w:cs="Times New Roman"/>
          <w:b w:val="0"/>
          <w:sz w:val="24"/>
        </w:rPr>
        <w:t xml:space="preserve"> соблюдения лицами, замещающими муниципальные должности в совете д</w:t>
      </w:r>
      <w:r w:rsidRPr="00CB3316">
        <w:rPr>
          <w:rFonts w:ascii="Times New Roman" w:hAnsi="Times New Roman" w:cs="Times New Roman"/>
          <w:b w:val="0"/>
          <w:sz w:val="24"/>
        </w:rPr>
        <w:t>е</w:t>
      </w:r>
      <w:r w:rsidRPr="00CB3316">
        <w:rPr>
          <w:rFonts w:ascii="Times New Roman" w:hAnsi="Times New Roman" w:cs="Times New Roman"/>
          <w:b w:val="0"/>
          <w:sz w:val="24"/>
        </w:rPr>
        <w:t>путатов городского округа, главой городского округа, лицами, замещающими должности муниц</w:t>
      </w:r>
      <w:r w:rsidRPr="00CB3316">
        <w:rPr>
          <w:rFonts w:ascii="Times New Roman" w:hAnsi="Times New Roman" w:cs="Times New Roman"/>
          <w:b w:val="0"/>
          <w:sz w:val="24"/>
        </w:rPr>
        <w:t>и</w:t>
      </w:r>
      <w:r w:rsidRPr="00CB3316">
        <w:rPr>
          <w:rFonts w:ascii="Times New Roman" w:hAnsi="Times New Roman" w:cs="Times New Roman"/>
          <w:b w:val="0"/>
          <w:sz w:val="24"/>
        </w:rPr>
        <w:t xml:space="preserve">пальной службы в аппарате совета депутатов городского округа и в </w:t>
      </w:r>
      <w:r w:rsidR="002C02BD" w:rsidRPr="00CB3316">
        <w:rPr>
          <w:rFonts w:ascii="Times New Roman" w:hAnsi="Times New Roman" w:cs="Times New Roman"/>
          <w:b w:val="0"/>
          <w:sz w:val="24"/>
        </w:rPr>
        <w:t>к</w:t>
      </w:r>
      <w:r w:rsidRPr="00CB3316">
        <w:rPr>
          <w:rFonts w:ascii="Times New Roman" w:hAnsi="Times New Roman" w:cs="Times New Roman"/>
          <w:b w:val="0"/>
          <w:sz w:val="24"/>
        </w:rPr>
        <w:t>онтрольно-счетной палате городского округа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</w:t>
      </w:r>
      <w:r w:rsidRPr="00CB3316">
        <w:rPr>
          <w:rFonts w:ascii="Times New Roman" w:hAnsi="Times New Roman" w:cs="Times New Roman"/>
          <w:b w:val="0"/>
          <w:sz w:val="24"/>
        </w:rPr>
        <w:t>е</w:t>
      </w:r>
      <w:r w:rsidRPr="00CB3316">
        <w:rPr>
          <w:rFonts w:ascii="Times New Roman" w:hAnsi="Times New Roman" w:cs="Times New Roman"/>
          <w:b w:val="0"/>
          <w:sz w:val="24"/>
        </w:rPr>
        <w:t xml:space="preserve">ральным </w:t>
      </w:r>
      <w:hyperlink r:id="rId9" w:history="1">
        <w:r w:rsidRPr="00CB3316">
          <w:rPr>
            <w:rFonts w:ascii="Times New Roman" w:hAnsi="Times New Roman" w:cs="Times New Roman"/>
            <w:b w:val="0"/>
            <w:sz w:val="24"/>
          </w:rPr>
          <w:t>законом</w:t>
        </w:r>
      </w:hyperlink>
      <w:r w:rsidRPr="00CB3316">
        <w:rPr>
          <w:rFonts w:ascii="Times New Roman" w:hAnsi="Times New Roman" w:cs="Times New Roman"/>
          <w:b w:val="0"/>
          <w:sz w:val="24"/>
        </w:rPr>
        <w:t xml:space="preserve"> от 25.12.2008 N273-ФЗ «О противодействии коррупции», Федеральным законом от 02.03.2007 №25-ФЗ «О муниципальной службе в Российской Федерации», другими федерал</w:t>
      </w:r>
      <w:r w:rsidRPr="00CB3316">
        <w:rPr>
          <w:rFonts w:ascii="Times New Roman" w:hAnsi="Times New Roman" w:cs="Times New Roman"/>
          <w:b w:val="0"/>
          <w:sz w:val="24"/>
        </w:rPr>
        <w:t>ь</w:t>
      </w:r>
      <w:r w:rsidRPr="00CB3316">
        <w:rPr>
          <w:rFonts w:ascii="Times New Roman" w:hAnsi="Times New Roman" w:cs="Times New Roman"/>
          <w:b w:val="0"/>
          <w:sz w:val="24"/>
        </w:rPr>
        <w:t xml:space="preserve">ными и областными </w:t>
      </w:r>
      <w:hyperlink r:id="rId10" w:history="1">
        <w:r w:rsidRPr="00CB3316">
          <w:rPr>
            <w:rFonts w:ascii="Times New Roman" w:hAnsi="Times New Roman" w:cs="Times New Roman"/>
            <w:b w:val="0"/>
            <w:sz w:val="24"/>
          </w:rPr>
          <w:t>законами</w:t>
        </w:r>
      </w:hyperlink>
      <w:r w:rsidRPr="00CB3316">
        <w:rPr>
          <w:rFonts w:ascii="Times New Roman" w:hAnsi="Times New Roman" w:cs="Times New Roman"/>
          <w:b w:val="0"/>
          <w:sz w:val="24"/>
        </w:rPr>
        <w:t xml:space="preserve"> (далее – требования к служебному поведению и (или) требования об урегулировании конфликта интересов);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б) осуществлени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мер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по предупреждению коррупции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городского окр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>га, контрольно-счетной палате городского округа мер и в деятельности главы городского округа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2C02BD" w:rsidRPr="00CB3316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CB3316">
        <w:rPr>
          <w:rFonts w:ascii="Times New Roman" w:hAnsi="Times New Roman" w:cs="Times New Roman"/>
          <w:b w:val="0"/>
          <w:sz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</w:t>
      </w:r>
      <w:r w:rsidRPr="00CB3316">
        <w:rPr>
          <w:rFonts w:ascii="Times New Roman" w:hAnsi="Times New Roman" w:cs="Times New Roman"/>
          <w:b w:val="0"/>
          <w:sz w:val="24"/>
        </w:rPr>
        <w:t>е</w:t>
      </w:r>
      <w:r w:rsidRPr="00CB3316">
        <w:rPr>
          <w:rFonts w:ascii="Times New Roman" w:hAnsi="Times New Roman" w:cs="Times New Roman"/>
          <w:b w:val="0"/>
          <w:sz w:val="24"/>
        </w:rPr>
        <w:t>щающих муниципальные должности в совете депутатов городского округа, главы городского о</w:t>
      </w:r>
      <w:r w:rsidRPr="00CB3316">
        <w:rPr>
          <w:rFonts w:ascii="Times New Roman" w:hAnsi="Times New Roman" w:cs="Times New Roman"/>
          <w:b w:val="0"/>
          <w:sz w:val="24"/>
        </w:rPr>
        <w:t>к</w:t>
      </w:r>
      <w:r w:rsidRPr="00CB3316">
        <w:rPr>
          <w:rFonts w:ascii="Times New Roman" w:hAnsi="Times New Roman" w:cs="Times New Roman"/>
          <w:b w:val="0"/>
          <w:sz w:val="24"/>
        </w:rPr>
        <w:t>руга, лиц, замещающих должности муниципальной службы в аппарате совета депутатов городск</w:t>
      </w:r>
      <w:r w:rsidRPr="00CB3316">
        <w:rPr>
          <w:rFonts w:ascii="Times New Roman" w:hAnsi="Times New Roman" w:cs="Times New Roman"/>
          <w:b w:val="0"/>
          <w:sz w:val="24"/>
        </w:rPr>
        <w:t>о</w:t>
      </w:r>
      <w:r w:rsidRPr="00CB3316">
        <w:rPr>
          <w:rFonts w:ascii="Times New Roman" w:hAnsi="Times New Roman" w:cs="Times New Roman"/>
          <w:b w:val="0"/>
          <w:sz w:val="24"/>
        </w:rPr>
        <w:t xml:space="preserve">го округа и в </w:t>
      </w:r>
      <w:r w:rsidR="002C02BD" w:rsidRPr="00CB3316">
        <w:rPr>
          <w:rFonts w:ascii="Times New Roman" w:hAnsi="Times New Roman" w:cs="Times New Roman"/>
          <w:b w:val="0"/>
          <w:sz w:val="24"/>
        </w:rPr>
        <w:t>к</w:t>
      </w:r>
      <w:r w:rsidRPr="00CB3316">
        <w:rPr>
          <w:rFonts w:ascii="Times New Roman" w:hAnsi="Times New Roman" w:cs="Times New Roman"/>
          <w:b w:val="0"/>
          <w:sz w:val="24"/>
        </w:rPr>
        <w:t>онтрольно-счетной палате городского округа</w:t>
      </w:r>
      <w:r w:rsidR="002C02BD" w:rsidRPr="00CB3316">
        <w:rPr>
          <w:rFonts w:ascii="Times New Roman" w:hAnsi="Times New Roman" w:cs="Times New Roman"/>
          <w:b w:val="0"/>
          <w:sz w:val="24"/>
        </w:rPr>
        <w:t>.</w:t>
      </w:r>
    </w:p>
    <w:p w:rsidR="006424E3" w:rsidRPr="00CB3316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3316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r w:rsidR="002C02BD" w:rsidRPr="00CB3316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B3316">
        <w:rPr>
          <w:rFonts w:ascii="Times New Roman" w:hAnsi="Times New Roman" w:cs="Times New Roman"/>
          <w:b w:val="0"/>
          <w:sz w:val="24"/>
          <w:szCs w:val="24"/>
        </w:rPr>
        <w:t xml:space="preserve">онтрольно-счетной палаты городского округа подает сведения о доходах, </w:t>
      </w:r>
      <w:r w:rsidRPr="00CB331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расходах, об имуществе и обязательствах имущественного характера в </w:t>
      </w:r>
      <w:r w:rsidR="002C02BD" w:rsidRPr="00CB3316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B3316">
        <w:rPr>
          <w:rFonts w:ascii="Times New Roman" w:hAnsi="Times New Roman" w:cs="Times New Roman"/>
          <w:b w:val="0"/>
          <w:sz w:val="24"/>
          <w:szCs w:val="24"/>
        </w:rPr>
        <w:t>омиссию в соответствии с требованиями действующего законодательства.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5. Комиссия образуется нормативным правовым актом совета депутатов городского округа. Указанным актом утверждается состав комиссии и порядок ее работы.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В состав комиссии входят председатель комиссии</w:t>
      </w:r>
      <w:r w:rsidR="009264F1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его заместитель, назначаемы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>й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>предс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дателем совета депутатов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из числа членов комиссии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>,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секретарь и члены комиссии. Все члены к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256C" w:rsidRPr="00CB3316" w:rsidRDefault="006424E3" w:rsidP="0081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6. В состав комиссии входят: заместитель председателя совета депутатов (председатель к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миссии), представитель аппарата совета депутатов,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ответственный за работу по профилактике коррупционных и иных правонарушений (секретарь комиссии),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начальник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(представитель)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отдела кадров и спецработы администрации городского округа, начальник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(представитель)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юридического отдела администрации городского округа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, а также представитель (представители) научных орг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низаций и образовательных учреждений среднего, высшего и дополнительного профессиональн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 образования, деятельность которых связана с </w:t>
      </w:r>
      <w:r w:rsidR="008B18F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муниципальной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службой</w:t>
      </w:r>
      <w:r w:rsidR="008140D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(в случае если такие о</w:t>
      </w:r>
      <w:r w:rsidR="008140DC" w:rsidRPr="00CB3316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="008140DC" w:rsidRPr="00CB3316">
        <w:rPr>
          <w:rFonts w:ascii="Times New Roman" w:hAnsi="Times New Roman" w:cs="Times New Roman"/>
          <w:sz w:val="24"/>
          <w:szCs w:val="24"/>
          <w:lang w:val="ru-RU" w:bidi="pa-IN"/>
        </w:rPr>
        <w:t>ганизации имеются на территории городского округа)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6424E3" w:rsidRPr="00CB3316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B24113" w:rsidRPr="00CB3316" w:rsidRDefault="00471194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7</w:t>
      </w:r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8C7A23" w:rsidRPr="00CB3316">
        <w:rPr>
          <w:rFonts w:ascii="Times New Roman" w:hAnsi="Times New Roman" w:cs="Times New Roman"/>
          <w:sz w:val="24"/>
          <w:szCs w:val="24"/>
          <w:lang w:val="ru-RU" w:bidi="pa-IN"/>
        </w:rPr>
        <w:t>Председатель совета депутатов</w:t>
      </w:r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 может принять </w:t>
      </w:r>
      <w:hyperlink r:id="rId11" w:tooltip="Приказ Росгвардии от 25.06.2018 N 216 &quot;О принятии решения о включении в состав аттестационных комиссий войск национальной гвардии Российской Федерации представителей общественной организации ветеранов и профсоюзной организации&quot; (Зарегистрировано в Минюсте Росс" w:history="1">
        <w:r w:rsidR="00B24113" w:rsidRPr="00CB3316">
          <w:rPr>
            <w:rFonts w:ascii="Times New Roman" w:hAnsi="Times New Roman" w:cs="Times New Roman"/>
            <w:sz w:val="24"/>
            <w:szCs w:val="24"/>
            <w:lang w:val="ru-RU" w:bidi="pa-IN"/>
          </w:rPr>
          <w:t>решение</w:t>
        </w:r>
      </w:hyperlink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о включении </w:t>
      </w:r>
      <w:r w:rsidR="00A56A9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(делегировании) </w:t>
      </w:r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>в состав комиссии:</w:t>
      </w:r>
    </w:p>
    <w:p w:rsidR="00B24113" w:rsidRPr="00CB3316" w:rsidRDefault="00B24113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а) представителя Общественной палаты городского округа;</w:t>
      </w:r>
    </w:p>
    <w:p w:rsidR="00AB6A98" w:rsidRPr="00CB3316" w:rsidRDefault="00B24113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представителя общественной организации ветеранов, созданной в 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совете депутатов г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округа;</w:t>
      </w:r>
    </w:p>
    <w:p w:rsidR="00B24113" w:rsidRPr="00CB3316" w:rsidRDefault="00B24113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представителя профсоюзной организации, действующей в установленном порядке в 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вете депутатов </w:t>
      </w:r>
      <w:r w:rsidR="00471194" w:rsidRPr="00CB3316">
        <w:rPr>
          <w:rFonts w:ascii="Times New Roman" w:hAnsi="Times New Roman" w:cs="Times New Roman"/>
          <w:sz w:val="24"/>
          <w:szCs w:val="24"/>
          <w:lang w:val="ru-RU" w:bidi="pa-IN"/>
        </w:rPr>
        <w:t>Сосновоборского городского округа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471194" w:rsidRPr="00CB3316" w:rsidRDefault="0047119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8.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8B18F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муниципальной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службой, а также представители, указанные в пункте 7 настоящего П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ложения, включаются в состав комиссии по согласованию с 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руководителями данных организаций и учреждений. Согласование осуществляется в 10-дневный срок со дня получения </w:t>
      </w:r>
      <w:r w:rsidR="00672825" w:rsidRPr="00CB3316">
        <w:rPr>
          <w:rFonts w:ascii="Times New Roman" w:hAnsi="Times New Roman" w:cs="Times New Roman"/>
          <w:sz w:val="24"/>
          <w:szCs w:val="24"/>
          <w:lang w:val="ru-RU" w:bidi="pa-IN"/>
        </w:rPr>
        <w:t>руководител</w:t>
      </w:r>
      <w:r w:rsidR="00672825" w:rsidRPr="00CB3316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="00672825" w:rsidRPr="00CB3316">
        <w:rPr>
          <w:rFonts w:ascii="Times New Roman" w:hAnsi="Times New Roman" w:cs="Times New Roman"/>
          <w:sz w:val="24"/>
          <w:szCs w:val="24"/>
          <w:lang w:val="ru-RU" w:bidi="pa-IN"/>
        </w:rPr>
        <w:t>ми этих организаций и учреждений письменного обращения председателя совета депутатов.</w:t>
      </w:r>
    </w:p>
    <w:p w:rsidR="008B18F3" w:rsidRPr="00CB3316" w:rsidRDefault="008B18F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8B18F3" w:rsidRPr="00CB3316" w:rsidRDefault="008B18F3" w:rsidP="008B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9. Число членов комиссии, не замещающих должности муниципальной службы в органах местного самоуправления Сосновоборского городского округа, должно составлять не менее одной четверти от общего числа членов комиссии.</w:t>
      </w:r>
    </w:p>
    <w:p w:rsidR="008B18F3" w:rsidRPr="00CB3316" w:rsidRDefault="008B18F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E51EAC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10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. Состав комиссии формируется таким образом, чтобы исключить возможность возни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новения конфликта интересов, который мог бы повлиять на принимаемые комиссией решения.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C02970" w:rsidRPr="00CB3316" w:rsidRDefault="00C02970" w:rsidP="00C0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11. В заседаниях комиссии с правом совещательного голоса участвуют:</w:t>
      </w:r>
    </w:p>
    <w:p w:rsidR="00C02970" w:rsidRPr="00CB3316" w:rsidRDefault="00C02970" w:rsidP="00C0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а) непосредственный руководитель служащего, в отношении которого комиссией рассма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ривается вопрос о соблюдении требований к служебному поведению и (или) требований об урег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лировании конфликта интересов, и определяемые председателем комиссии два служащих, зам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щающих в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соответствующем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органе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местного самоуправления </w:t>
      </w:r>
      <w:r w:rsidR="000B7CC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должности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ниципальной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службы, аналогичные должности, замещаемой служащим, в отношении которого комиссией рассматривается этот вопрос;</w:t>
      </w:r>
    </w:p>
    <w:p w:rsidR="00C02970" w:rsidRPr="00CB3316" w:rsidRDefault="00C02970" w:rsidP="00C0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0" w:name="Par107"/>
      <w:bookmarkEnd w:id="0"/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другие служащие, замещающие должности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>муниципальной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службы в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соответствующем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органе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местного самоуправления</w:t>
      </w:r>
      <w:r w:rsidR="000B7CC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; специалисты, которые могут дать пояснения по вопросам </w:t>
      </w:r>
      <w:r w:rsidR="000846BE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муниципальной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службы и вопросам, рассматриваемым комиссией; должностные лица государственных органов, органов местного самоуправления</w:t>
      </w:r>
      <w:r w:rsidR="000B7CC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; представители заинтересованных организаций; представитель служащего, в отношении которого комиссией ра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сматривается вопрос о соблюдении требований к служебному поведению и (или) требований об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урегулировании конфликта интересов, - по</w:t>
      </w:r>
      <w:r w:rsidR="000846BE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решению председателя комиссии, принимаемому в к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ждом конкретном случае отдельно не менее чем за три дня до дня заседания комиссии на основ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нии ходатайства служащего, в отношении которого комиссией рассматривается этот вопрос, или любого члена комиссии.</w:t>
      </w:r>
    </w:p>
    <w:p w:rsidR="000B7CCD" w:rsidRPr="00CB3316" w:rsidRDefault="000B7CCD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12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Проведение заседаний с участием только членов коми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сии, замещающих должности муниципальной службы в органах местного самоуправления горо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ского округа, недопустимо.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D3399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13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стку дня заседания комиссии, он обязан до начала заседания заявить об этом. В таком случае соо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ветствующий член комиссии не принимает участия в рассмотрении указанного вопроса.</w:t>
      </w:r>
    </w:p>
    <w:p w:rsidR="00D33994" w:rsidRPr="00CB3316" w:rsidRDefault="00D3399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14. Основаниями для проведения заседания комиссии являются:</w:t>
      </w: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представление председателем совета депутатов в соответствии с </w:t>
      </w:r>
      <w:hyperlink r:id="rId12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CB3316">
          <w:rPr>
            <w:rFonts w:ascii="Times New Roman" w:hAnsi="Times New Roman" w:cs="Times New Roman"/>
            <w:sz w:val="24"/>
            <w:szCs w:val="24"/>
            <w:lang w:val="ru-RU" w:bidi="pa-IN"/>
          </w:rPr>
          <w:t>пунктом 31</w:t>
        </w:r>
      </w:hyperlink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ы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ми служащими, и соблюдения федеральными государственными служащими требований к сл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жебному поведению, утвержденного Указом Президента Российской Федерации от 21 сентября 2009 года N 1065, материалов проверки, свидетельствующих:</w:t>
      </w: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- о представлении 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лицами, замещающими муниципальные должности в совете депутатов городского округа, главой городского округа, лицами, замещающие должности муниципальной службы в аппарате совета депутатов городского округа и в </w:t>
      </w:r>
      <w:r w:rsidR="00CD31CC" w:rsidRPr="00CB3316">
        <w:rPr>
          <w:rFonts w:ascii="Times New Roman" w:hAnsi="Times New Roman" w:cs="Times New Roman"/>
          <w:sz w:val="24"/>
          <w:lang w:val="ru-RU"/>
        </w:rPr>
        <w:t>к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недостоверных или неполных сведений</w:t>
      </w:r>
      <w:r w:rsidRPr="00CB33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доходах, об имуществе и обязательствах имущ</w:t>
      </w:r>
      <w:r w:rsidRPr="00CB3316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bCs/>
          <w:sz w:val="24"/>
          <w:szCs w:val="24"/>
          <w:lang w:val="ru-RU"/>
        </w:rPr>
        <w:t>ственного характера;</w:t>
      </w: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- о несоблюдении 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лицами, замещающими муниципальные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</w:t>
      </w:r>
      <w:r w:rsidR="00CD31CC" w:rsidRPr="00CB3316">
        <w:rPr>
          <w:rFonts w:ascii="Times New Roman" w:hAnsi="Times New Roman" w:cs="Times New Roman"/>
          <w:sz w:val="24"/>
          <w:lang w:val="ru-RU"/>
        </w:rPr>
        <w:t>к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требований к служебному поведению и (или) требований об урегулировании конфликта интересов;</w:t>
      </w:r>
    </w:p>
    <w:p w:rsidR="005C571B" w:rsidRPr="00CB3316" w:rsidRDefault="005C571B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FF0619" w:rsidRPr="00CB3316" w:rsidRDefault="00FF0619" w:rsidP="00FF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>б) поступление в адрес председателя комиссии:</w:t>
      </w:r>
    </w:p>
    <w:p w:rsidR="003A6AA7" w:rsidRPr="00CB3316" w:rsidRDefault="003A6AA7" w:rsidP="003A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>- обращени</w:t>
      </w:r>
      <w:r w:rsidR="00591603" w:rsidRPr="00CB331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гражданина, замещавшего </w:t>
      </w:r>
      <w:r w:rsidRPr="00CB3316">
        <w:rPr>
          <w:rFonts w:ascii="Times New Roman" w:hAnsi="Times New Roman" w:cs="Times New Roman"/>
          <w:sz w:val="24"/>
          <w:lang w:val="ru-RU"/>
        </w:rPr>
        <w:t>муниципальные должности в совете депутатов г</w:t>
      </w:r>
      <w:r w:rsidRPr="00CB3316">
        <w:rPr>
          <w:rFonts w:ascii="Times New Roman" w:hAnsi="Times New Roman" w:cs="Times New Roman"/>
          <w:sz w:val="24"/>
          <w:lang w:val="ru-RU"/>
        </w:rPr>
        <w:t>о</w:t>
      </w:r>
      <w:r w:rsidRPr="00CB3316">
        <w:rPr>
          <w:rFonts w:ascii="Times New Roman" w:hAnsi="Times New Roman" w:cs="Times New Roman"/>
          <w:sz w:val="24"/>
          <w:lang w:val="ru-RU"/>
        </w:rPr>
        <w:t>родского округа, должность главы городского округа, замещавш</w:t>
      </w:r>
      <w:r w:rsidR="00591603" w:rsidRPr="00CB3316">
        <w:rPr>
          <w:rFonts w:ascii="Times New Roman" w:hAnsi="Times New Roman" w:cs="Times New Roman"/>
          <w:sz w:val="24"/>
          <w:lang w:val="ru-RU"/>
        </w:rPr>
        <w:t>его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 должност</w:t>
      </w:r>
      <w:r w:rsidR="00591603" w:rsidRPr="00CB3316">
        <w:rPr>
          <w:rFonts w:ascii="Times New Roman" w:hAnsi="Times New Roman" w:cs="Times New Roman"/>
          <w:sz w:val="24"/>
          <w:lang w:val="ru-RU"/>
        </w:rPr>
        <w:t>ь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 муниципальной службы в аппарате совета депутатов городского округа и в контрольно-счетной палате городского округа,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включенные в перечень должностей, утвержденный муниципальным нормативным прав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вым актом, о даче согласия на замещение должности в коммерческой или некоммерческой орган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424E3" w:rsidRPr="00CB3316" w:rsidRDefault="006D2315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заявлени</w:t>
      </w:r>
      <w:r w:rsidR="00591603" w:rsidRPr="00CB331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4E3" w:rsidRPr="00CB3316">
        <w:rPr>
          <w:rFonts w:ascii="Times New Roman" w:hAnsi="Times New Roman" w:cs="Times New Roman"/>
          <w:sz w:val="24"/>
          <w:lang w:val="ru-RU"/>
        </w:rPr>
        <w:t xml:space="preserve">лиц, замещающих муниципальные должности </w:t>
      </w:r>
      <w:r w:rsidR="003A6AA7" w:rsidRPr="00CB3316">
        <w:rPr>
          <w:rFonts w:ascii="Times New Roman" w:hAnsi="Times New Roman" w:cs="Times New Roman"/>
          <w:sz w:val="24"/>
          <w:lang w:val="ru-RU"/>
        </w:rPr>
        <w:t>в совете депутатов городского округа, глав</w:t>
      </w:r>
      <w:r w:rsidR="00591603" w:rsidRPr="00CB3316">
        <w:rPr>
          <w:rFonts w:ascii="Times New Roman" w:hAnsi="Times New Roman" w:cs="Times New Roman"/>
          <w:sz w:val="24"/>
          <w:lang w:val="ru-RU"/>
        </w:rPr>
        <w:t>ы</w:t>
      </w:r>
      <w:r w:rsidR="003A6AA7" w:rsidRPr="00CB3316">
        <w:rPr>
          <w:rFonts w:ascii="Times New Roman" w:hAnsi="Times New Roman" w:cs="Times New Roman"/>
          <w:sz w:val="24"/>
          <w:lang w:val="ru-RU"/>
        </w:rPr>
        <w:t xml:space="preserve"> городского округа, лиц, замеща</w:t>
      </w:r>
      <w:r w:rsidR="00591603" w:rsidRPr="00CB3316">
        <w:rPr>
          <w:rFonts w:ascii="Times New Roman" w:hAnsi="Times New Roman" w:cs="Times New Roman"/>
          <w:sz w:val="24"/>
          <w:lang w:val="ru-RU"/>
        </w:rPr>
        <w:t>ющих</w:t>
      </w:r>
      <w:r w:rsidR="003A6AA7" w:rsidRPr="00CB3316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городского округа и в контрольно-счетной палате городского округа</w:t>
      </w:r>
      <w:r w:rsidR="00FE6C5F" w:rsidRPr="00CB3316">
        <w:rPr>
          <w:rFonts w:ascii="Times New Roman" w:hAnsi="Times New Roman" w:cs="Times New Roman"/>
          <w:sz w:val="24"/>
          <w:lang w:val="ru-RU"/>
        </w:rPr>
        <w:t>,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о нево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можности по объективным причинам представить сведения о доходах, об имуществе и обязател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ствах имущественного характера своих супруги (супруга) и несовершеннолетних детей;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>- заявление лиц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, замещающих муниципальные должности </w:t>
      </w:r>
      <w:r w:rsidR="00FE6C5F" w:rsidRPr="00CB3316">
        <w:rPr>
          <w:rFonts w:ascii="Times New Roman" w:hAnsi="Times New Roman" w:cs="Times New Roman"/>
          <w:sz w:val="24"/>
          <w:lang w:val="ru-RU"/>
        </w:rPr>
        <w:t xml:space="preserve">в </w:t>
      </w:r>
      <w:r w:rsidR="00591603" w:rsidRPr="00CB3316">
        <w:rPr>
          <w:rFonts w:ascii="Times New Roman" w:hAnsi="Times New Roman" w:cs="Times New Roman"/>
          <w:sz w:val="24"/>
          <w:lang w:val="ru-RU"/>
        </w:rPr>
        <w:t>совете депутатов городского округа, главы городского округа, лиц, замещающих должности муниципальной службы в аппарате совета депутатов городского округа и в контрольно-счетной палате городского округа</w:t>
      </w:r>
      <w:r w:rsidR="00FE6C5F" w:rsidRPr="00CB3316">
        <w:rPr>
          <w:rFonts w:ascii="Times New Roman" w:hAnsi="Times New Roman" w:cs="Times New Roman"/>
          <w:sz w:val="24"/>
          <w:lang w:val="ru-RU"/>
        </w:rPr>
        <w:t>,</w:t>
      </w:r>
      <w:r w:rsidR="00FE6C5F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о нево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можности выполнить требования Федерального </w:t>
      </w:r>
      <w:hyperlink r:id="rId13" w:history="1">
        <w:r w:rsidRPr="00CB3316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от 7 мая 2013 года N79-ФЗ «О запрете 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дельным категориям лиц открывать и иметь счета (вклады), хранить наличные денежные средства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и ценности в иностранных банках, расположенных за пределами территории Российской Федер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ции, владеть и (или) пользоваться иностранными финансовыми инструментами» (далее – Фед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арестом, запретом распоряжения, наложенными компетентными орган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ми иностранного государства в соответствии с законодательством данного иностранного госуда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ства, на территории которого находятся счета (вклады), осуществляется хранение наличных д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нежных средств и ценностей в иностранном банке и (или) имеются иностранные финансовые и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струменты, или в связи с иными обстоятельствами, не зависящими от его воли или воли его су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руги (супруга) и несовершеннолетних детей;</w:t>
      </w:r>
    </w:p>
    <w:p w:rsidR="006424E3" w:rsidRPr="00CB3316" w:rsidRDefault="006424E3" w:rsidP="006424E3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>- уведомление л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ицами, замещающими муниципальные должности </w:t>
      </w:r>
      <w:r w:rsidR="006D2315" w:rsidRPr="00CB3316">
        <w:rPr>
          <w:rFonts w:ascii="Times New Roman" w:hAnsi="Times New Roman" w:cs="Times New Roman"/>
          <w:sz w:val="24"/>
          <w:lang w:val="ru-RU"/>
        </w:rPr>
        <w:t xml:space="preserve">в </w:t>
      </w:r>
      <w:r w:rsidR="00591603" w:rsidRPr="00CB3316">
        <w:rPr>
          <w:rFonts w:ascii="Times New Roman" w:hAnsi="Times New Roman" w:cs="Times New Roman"/>
          <w:sz w:val="24"/>
          <w:lang w:val="ru-RU"/>
        </w:rPr>
        <w:t>совете депутатов г</w:t>
      </w:r>
      <w:r w:rsidR="00591603" w:rsidRPr="00CB3316">
        <w:rPr>
          <w:rFonts w:ascii="Times New Roman" w:hAnsi="Times New Roman" w:cs="Times New Roman"/>
          <w:sz w:val="24"/>
          <w:lang w:val="ru-RU"/>
        </w:rPr>
        <w:t>о</w:t>
      </w:r>
      <w:r w:rsidR="00591603" w:rsidRPr="00CB3316">
        <w:rPr>
          <w:rFonts w:ascii="Times New Roman" w:hAnsi="Times New Roman" w:cs="Times New Roman"/>
          <w:sz w:val="24"/>
          <w:lang w:val="ru-RU"/>
        </w:rPr>
        <w:t>родского округа, главы городского округа, лиц, замещающих должности муниципальной службы в аппарате совета депутатов городского округа и в контрольно-счетной палате городского округа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91603" w:rsidRPr="00CB331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2315" w:rsidRPr="00CB3316" w:rsidRDefault="006D2315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D2315" w:rsidRPr="00CB3316">
        <w:rPr>
          <w:rFonts w:ascii="Times New Roman" w:hAnsi="Times New Roman" w:cs="Times New Roman"/>
          <w:sz w:val="24"/>
          <w:lang w:val="ru-RU"/>
        </w:rPr>
        <w:t xml:space="preserve">представление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председателя совета депутатов городского округа</w:t>
      </w:r>
      <w:r w:rsidR="006D2315" w:rsidRPr="00CB3316">
        <w:rPr>
          <w:rFonts w:ascii="Times New Roman" w:hAnsi="Times New Roman" w:cs="Times New Roman"/>
          <w:sz w:val="24"/>
          <w:lang w:val="ru-RU"/>
        </w:rPr>
        <w:t xml:space="preserve"> или любого члена к</w:t>
      </w:r>
      <w:r w:rsidR="006D2315" w:rsidRPr="00CB3316">
        <w:rPr>
          <w:rFonts w:ascii="Times New Roman" w:hAnsi="Times New Roman" w:cs="Times New Roman"/>
          <w:sz w:val="24"/>
          <w:lang w:val="ru-RU"/>
        </w:rPr>
        <w:t>о</w:t>
      </w:r>
      <w:r w:rsidR="006D2315" w:rsidRPr="00CB3316">
        <w:rPr>
          <w:rFonts w:ascii="Times New Roman" w:hAnsi="Times New Roman" w:cs="Times New Roman"/>
          <w:sz w:val="24"/>
          <w:lang w:val="ru-RU"/>
        </w:rPr>
        <w:t>миссии,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касающееся обеспечения соблюдения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лицами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, замещающими муниципальные должности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в совете депутатов городского округа, главы городского округа, лицами, замещающими должн</w:t>
      </w:r>
      <w:r w:rsidR="00B42155" w:rsidRPr="00CB3316">
        <w:rPr>
          <w:rFonts w:ascii="Times New Roman" w:hAnsi="Times New Roman" w:cs="Times New Roman"/>
          <w:sz w:val="24"/>
          <w:lang w:val="ru-RU"/>
        </w:rPr>
        <w:t>о</w:t>
      </w:r>
      <w:r w:rsidR="00B42155" w:rsidRPr="00CB3316">
        <w:rPr>
          <w:rFonts w:ascii="Times New Roman" w:hAnsi="Times New Roman" w:cs="Times New Roman"/>
          <w:sz w:val="24"/>
          <w:lang w:val="ru-RU"/>
        </w:rPr>
        <w:t>сти муниципальной службы в аппарате совета депутатов городского округа и в контрольно-счетной палате городского округа,</w:t>
      </w:r>
      <w:r w:rsidR="00F603C6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6D2315" w:rsidRPr="00CB3316" w:rsidRDefault="006D2315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г) представление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председателем совета депутатов городского округа</w:t>
      </w:r>
      <w:r w:rsidR="004B7EF1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материалов проверки, свидетельствующих 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155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B42155" w:rsidRPr="00CB3316">
        <w:rPr>
          <w:rFonts w:ascii="Times New Roman" w:hAnsi="Times New Roman" w:cs="Times New Roman"/>
          <w:sz w:val="24"/>
          <w:szCs w:val="24"/>
          <w:lang w:val="ru-RU" w:bidi="pa-IN"/>
        </w:rPr>
        <w:t>лицом</w:t>
      </w:r>
      <w:r w:rsidR="00B42155" w:rsidRPr="00CB3316">
        <w:rPr>
          <w:rFonts w:ascii="Times New Roman" w:hAnsi="Times New Roman" w:cs="Times New Roman"/>
          <w:sz w:val="24"/>
          <w:lang w:val="ru-RU"/>
        </w:rPr>
        <w:t>, замещающим муниципальную должность в совете депутатов городского округа, главой городского округа, лицами, замещающими должности мун</w:t>
      </w:r>
      <w:r w:rsidR="00B42155" w:rsidRPr="00CB3316">
        <w:rPr>
          <w:rFonts w:ascii="Times New Roman" w:hAnsi="Times New Roman" w:cs="Times New Roman"/>
          <w:sz w:val="24"/>
          <w:lang w:val="ru-RU"/>
        </w:rPr>
        <w:t>и</w:t>
      </w:r>
      <w:r w:rsidR="00B42155" w:rsidRPr="00CB3316">
        <w:rPr>
          <w:rFonts w:ascii="Times New Roman" w:hAnsi="Times New Roman" w:cs="Times New Roman"/>
          <w:sz w:val="24"/>
          <w:lang w:val="ru-RU"/>
        </w:rPr>
        <w:t>ципальной службы в аппарате совета депутатов городского округа и в контрольно-счетной палате городского округа,</w:t>
      </w:r>
      <w:r w:rsidR="00B42155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недостоверных или неполных сведений, предусмотренных </w:t>
      </w:r>
      <w:hyperlink r:id="rId14" w:history="1">
        <w:r w:rsidRPr="00CB3316">
          <w:rPr>
            <w:rFonts w:ascii="Times New Roman" w:hAnsi="Times New Roman" w:cs="Times New Roman"/>
            <w:sz w:val="24"/>
            <w:szCs w:val="24"/>
            <w:lang w:val="ru-RU" w:bidi="pa-IN"/>
          </w:rPr>
          <w:t>частью 1 статьи 3</w:t>
        </w:r>
      </w:hyperlink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от 3 декабря 2012 года </w:t>
      </w:r>
      <w:r w:rsidRPr="00CB3316">
        <w:rPr>
          <w:rFonts w:ascii="Times New Roman" w:hAnsi="Times New Roman" w:cs="Times New Roman"/>
          <w:sz w:val="24"/>
          <w:szCs w:val="24"/>
          <w:lang w:bidi="pa-IN"/>
        </w:rPr>
        <w:t>N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230-ФЗ «О контроле за соответствием расходов лиц, замещающих государственные должности, и иных лиц их доходам»;</w:t>
      </w:r>
    </w:p>
    <w:p w:rsidR="004B7EF1" w:rsidRPr="00CB3316" w:rsidRDefault="004B7EF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42155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д) поступившее в соответствии с </w:t>
      </w:r>
      <w:hyperlink r:id="rId15" w:history="1">
        <w:r w:rsidRPr="00CB331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частью 4 статьи 12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закона от 25 декабря 2008 г.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273-ФЗ «О противодействии коррупции» и статьей 64.1. Трудового кодекса Российской Федерации в </w:t>
      </w:r>
      <w:r w:rsidR="00B4215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совет депутатов</w:t>
      </w:r>
      <w:r w:rsidR="008921F2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городского округа уведомление коммерческой или некоммерческой организации  о заключении с лицами,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замещающими муниципальные должности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трудового или гражданско-правового договора на выполнение работ (оказание услуг), если отдельные функции данной организацией входили в его должностные (служебные) обязанности, исполняемые во вр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мя замещения муниципальной должности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в совете депутатов городского округа, главы городского округа, должности муниципальной службы в аппарате совета депутатов городского округа и в контрольно-счетной палате городского округа;</w:t>
      </w:r>
    </w:p>
    <w:p w:rsidR="008921F2" w:rsidRPr="00CB3316" w:rsidRDefault="008921F2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424E3" w:rsidRPr="00CB3316" w:rsidRDefault="006424E3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ru-RU"/>
        </w:rPr>
        <w:t>)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случае поступления в </w:t>
      </w:r>
      <w:r w:rsidR="008921F2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омиссию информации, являющейся основанием для осущест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ления в отношении лица, замещающего муниципальную должность</w:t>
      </w:r>
      <w:r w:rsidR="00B42155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в совете депутатов городского округа, должность главы городского округа, должность муниципальной службы в аппарате совета депутатов городского округа и</w:t>
      </w:r>
      <w:r w:rsidR="005D0C8E" w:rsidRPr="00CB3316">
        <w:rPr>
          <w:rFonts w:ascii="Times New Roman" w:hAnsi="Times New Roman" w:cs="Times New Roman"/>
          <w:sz w:val="24"/>
          <w:lang w:val="ru-RU"/>
        </w:rPr>
        <w:t>ли</w:t>
      </w:r>
      <w:r w:rsidR="00B42155" w:rsidRPr="00CB3316">
        <w:rPr>
          <w:rFonts w:ascii="Times New Roman" w:hAnsi="Times New Roman" w:cs="Times New Roman"/>
          <w:sz w:val="24"/>
          <w:lang w:val="ru-RU"/>
        </w:rPr>
        <w:t xml:space="preserve"> в контрольно-счетной палате городского округа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проверки до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товерности и полноты сведений о доходах, расходах, об имуществе и обязательствах имуществе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ного характера в соответствии с областным законом от 20.01.2020 № 7-оз «Об отдельных вопросах реализации законодательства в сфере противодействия коррупции гражданами</w:t>
      </w:r>
      <w:r w:rsidRPr="00CB3316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 претендующими на замещение муниципальной должности, а также лицами, замещающими указанные должности»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а также информации, свидетельствующей </w:t>
      </w:r>
      <w:r w:rsidR="008921F2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 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несоблюдени</w:t>
      </w:r>
      <w:r w:rsidR="008921F2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указанными лицами ограничений, з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претов, неисполнения обязанностей, установленных Федеральным законом от 25 декабря 2008 г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да № 273-ФЗ «О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противодействии коррупции» и другими федеральными законами</w:t>
      </w:r>
      <w:r w:rsidR="008921F2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В этом случае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председатель </w:t>
      </w:r>
      <w:r w:rsidR="000F7592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омиссии направляет указанную информацию в аппарат </w:t>
      </w:r>
      <w:r w:rsidR="008921F2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убернатора и Правител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ства Ленинградской области в срок не позднее 5 рабочих дней со дня ее поступления в </w:t>
      </w:r>
      <w:r w:rsidR="000F7592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омиссию.</w:t>
      </w:r>
    </w:p>
    <w:p w:rsidR="008921F2" w:rsidRPr="00CB3316" w:rsidRDefault="008921F2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</w:p>
    <w:p w:rsidR="000D71C2" w:rsidRPr="00CB3316" w:rsidRDefault="000D71C2" w:rsidP="000D7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15. Комиссия не рассматривает сообщения о преступлениях и административных правон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рушениях, а также анонимные обращения, не проводит проверки по фактам нарушения служебной дисциплины.</w:t>
      </w:r>
    </w:p>
    <w:p w:rsidR="00036324" w:rsidRPr="00CB3316" w:rsidRDefault="00036324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</w:p>
    <w:p w:rsidR="00E21135" w:rsidRPr="00CB3316" w:rsidRDefault="00F70ABF" w:rsidP="00F7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16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абзаце втором подпункта 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ния, подается гражданином, замещавшим </w:t>
      </w:r>
      <w:r w:rsidRPr="00CB3316">
        <w:rPr>
          <w:rFonts w:ascii="Times New Roman" w:hAnsi="Times New Roman" w:cs="Times New Roman"/>
          <w:sz w:val="24"/>
          <w:lang w:val="ru-RU"/>
        </w:rPr>
        <w:t>муниципальную должность в совете депутатов горо</w:t>
      </w:r>
      <w:r w:rsidRPr="00CB3316">
        <w:rPr>
          <w:rFonts w:ascii="Times New Roman" w:hAnsi="Times New Roman" w:cs="Times New Roman"/>
          <w:sz w:val="24"/>
          <w:lang w:val="ru-RU"/>
        </w:rPr>
        <w:t>д</w:t>
      </w:r>
      <w:r w:rsidRPr="00CB3316">
        <w:rPr>
          <w:rFonts w:ascii="Times New Roman" w:hAnsi="Times New Roman" w:cs="Times New Roman"/>
          <w:sz w:val="24"/>
          <w:lang w:val="ru-RU"/>
        </w:rPr>
        <w:t>ского округа, должность главы городского округа, замещавшим должность муниципальной слу</w:t>
      </w:r>
      <w:r w:rsidRPr="00CB3316">
        <w:rPr>
          <w:rFonts w:ascii="Times New Roman" w:hAnsi="Times New Roman" w:cs="Times New Roman"/>
          <w:sz w:val="24"/>
          <w:lang w:val="ru-RU"/>
        </w:rPr>
        <w:t>ж</w:t>
      </w:r>
      <w:r w:rsidRPr="00CB3316">
        <w:rPr>
          <w:rFonts w:ascii="Times New Roman" w:hAnsi="Times New Roman" w:cs="Times New Roman"/>
          <w:sz w:val="24"/>
          <w:lang w:val="ru-RU"/>
        </w:rPr>
        <w:t>бы в аппарате совета депутатов городского округа и в контрольно-счетной палате городского о</w:t>
      </w:r>
      <w:r w:rsidRPr="00CB3316">
        <w:rPr>
          <w:rFonts w:ascii="Times New Roman" w:hAnsi="Times New Roman" w:cs="Times New Roman"/>
          <w:sz w:val="24"/>
          <w:lang w:val="ru-RU"/>
        </w:rPr>
        <w:t>к</w:t>
      </w:r>
      <w:r w:rsidRPr="00CB3316">
        <w:rPr>
          <w:rFonts w:ascii="Times New Roman" w:hAnsi="Times New Roman" w:cs="Times New Roman"/>
          <w:sz w:val="24"/>
          <w:lang w:val="ru-RU"/>
        </w:rPr>
        <w:t>руга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адрес председателя комиссии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 обращении указываются: фамилия, имя, отчество гражд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нина, дата его рождения, адрес места жительства, замещаемые должности в течение последних двух лет до дня увольнения с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муниципальной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службы, наименование, местонахождение комме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муниципальной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службы, функции по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муниципальному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управлению в отношении коммерческой или некоммерч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Представителем а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парата совета депутатов, ответственным за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работу по профилактике коррупционных и иных пр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вонарушений 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(секретарем комиссии) 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ваний </w:t>
      </w:r>
      <w:hyperlink r:id="rId16" w:tooltip="Федеральный закон от 25.12.2008 N 273-ФЗ (ред. от 24.04.2020) &quot;О противодействии коррупции&quot;{КонсультантПлюс}" w:history="1"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статьи 12</w:t>
        </w:r>
      </w:hyperlink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закона от 25 декабря 2008 г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ода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N 273-ФЗ 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противодействии ко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рупции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70ABF" w:rsidRPr="00CB3316" w:rsidRDefault="00F70ABF" w:rsidP="00C33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21135" w:rsidRPr="00CB3316" w:rsidRDefault="00E21135" w:rsidP="00C33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17.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абзаце втором подпункта </w:t>
        </w:r>
        <w:r w:rsidR="00C338D9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C338D9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="00C338D9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ния, может быть подано 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муниципальным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служащим, планирующим свое увольнение с 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пальной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службы, и подлежит рассмотрению комиссией в соответствии с настоящим Положением.</w:t>
      </w:r>
    </w:p>
    <w:p w:rsidR="00036324" w:rsidRPr="00CB3316" w:rsidRDefault="00036324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57E58" w:rsidRPr="00CB3316" w:rsidRDefault="00657E58" w:rsidP="00657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18.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подпункте «д» пункта 14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рассматр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вается представителем аппарата совета депутатов, ответственным за работу по профилактике ко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рупционных и иных правонарушений (секретарем комиссии), который осуществляет подготовку мотивированного заключения о соблюдении гражданином, замещавшим должность муниципал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ной службы, требований </w:t>
      </w:r>
      <w:hyperlink r:id="rId17" w:tooltip="Федеральный закон от 25.12.2008 N 273-ФЗ (ред. от 24.04.2020) &quot;О противодействии коррупции&quot;{КонсультантПлюс}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статьи 12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закона от 25 декабря 2008 года N 273-ФЗ «О противодействии коррупции».</w:t>
      </w:r>
    </w:p>
    <w:p w:rsidR="00036324" w:rsidRPr="00CB3316" w:rsidRDefault="00036324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57E58" w:rsidRPr="00CB3316" w:rsidRDefault="004D4113" w:rsidP="00657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19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Уведомление, указанное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57E58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пятом подпункта «б» пункта 14</w:t>
        </w:r>
      </w:hyperlink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ния, рассматривается представителем аппарата совета депутатов, ответственным за работу по профилактике коррупционных и иных правонарушений (секретарем комиссии), который осущес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вляет подготовку мотивированного заключения по результатам рассмотрения уведомления.</w:t>
      </w:r>
    </w:p>
    <w:p w:rsidR="00657E58" w:rsidRPr="00CB3316" w:rsidRDefault="00657E58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21F1F" w:rsidRPr="00CB3316" w:rsidRDefault="007A24C0" w:rsidP="007A24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«б» пункта 14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или уведомлений, указанных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пятом подпункта «б»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подпункте «д» пункта 14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председатель комиссии, 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 право проводить собеседование с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муниципальным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служащим, представившим обращение или уведомление, получать от него письменные пояснения, а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датель совета депутатов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домление, а также заключение и другие материалы в течение семи рабочих дней со дня поступл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председателю комиссии в течение 45 дней со дня поступления обращения или уведомления. Ук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занный срок может быть продлен, но не более чем на 30 дней.</w:t>
      </w:r>
    </w:p>
    <w:p w:rsidR="007A24C0" w:rsidRDefault="007A24C0" w:rsidP="007A24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21F1F" w:rsidRPr="00CB3316" w:rsidRDefault="007A24C0" w:rsidP="007A24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пунктами 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6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w:anchor="Par131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8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33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9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ложения, должны содержать:</w:t>
      </w:r>
    </w:p>
    <w:p w:rsidR="00121F1F" w:rsidRPr="00CB3316" w:rsidRDefault="00121F1F" w:rsidP="00280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абзацах втором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пятом подпункта </w:t>
        </w:r>
        <w:r w:rsidR="00280604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280604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подпункте </w:t>
        </w:r>
        <w:r w:rsidR="00280604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д</w:t>
        </w:r>
        <w:r w:rsidR="00280604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="00280604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Положения;</w:t>
      </w:r>
    </w:p>
    <w:p w:rsidR="00121F1F" w:rsidRPr="00CB3316" w:rsidRDefault="00121F1F" w:rsidP="00280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информацию, полученную от государственных органов, органов местного самоуправл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 и заинтересованных организаций на основании запросов;</w:t>
      </w:r>
    </w:p>
    <w:p w:rsidR="00121F1F" w:rsidRPr="00191F79" w:rsidRDefault="00121F1F" w:rsidP="00280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абзацах втором</w:t>
        </w:r>
      </w:hyperlink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пятом подпункта </w:t>
        </w:r>
        <w:r w:rsidR="00280604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280604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</w:hyperlink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подпункте </w:t>
        </w:r>
        <w:r w:rsidR="00280604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д</w:t>
        </w:r>
        <w:r w:rsidR="00280604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="00280604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стоящего Положения, а также рекомендации для принятия одного из решений в соответствии с </w:t>
      </w:r>
      <w:hyperlink w:anchor="Par166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пунктами </w:t>
        </w:r>
        <w:r w:rsidR="00191F79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32</w:t>
        </w:r>
      </w:hyperlink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="00191F79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36</w:t>
        </w:r>
      </w:hyperlink>
      <w:r w:rsidR="00191F79"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38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настоящего Положения или иного решения.</w:t>
      </w:r>
    </w:p>
    <w:p w:rsidR="00036324" w:rsidRDefault="00036324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</w:p>
    <w:p w:rsidR="006424E3" w:rsidRPr="00CB3316" w:rsidRDefault="005F61F7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22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. 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Заявлени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я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и уведомлени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я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, указанные в </w:t>
      </w:r>
      <w:r w:rsidR="00FE4D69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абзацах третьем и пятом 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подпункт</w:t>
      </w:r>
      <w:r w:rsidR="00FE4D69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а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«б»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пункта 14 настоящего Положения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, подаются лиц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ами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, </w:t>
      </w:r>
      <w:r w:rsidR="00FE4D69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замещающими муниципальные должности </w:t>
      </w:r>
      <w:r w:rsidR="00FE4D69" w:rsidRPr="00CB3316">
        <w:rPr>
          <w:rFonts w:ascii="Times New Roman" w:hAnsi="Times New Roman" w:cs="Times New Roman"/>
          <w:sz w:val="24"/>
          <w:lang w:val="ru-RU"/>
        </w:rPr>
        <w:t xml:space="preserve">в совете депутатов городского округа, должность главы городского округа, должности муниципальной службы в аппарате совета депутатов городского округа и в контрольно-счетной палате городского округа, 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на имя председателя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к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омиссии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по форме, предусмотренной приложениями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N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1 и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N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2 к н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а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стоящему Положению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.</w:t>
      </w:r>
    </w:p>
    <w:p w:rsidR="00985B4E" w:rsidRPr="00CB3316" w:rsidRDefault="00985B4E" w:rsidP="00985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</w:p>
    <w:p w:rsidR="001A04A2" w:rsidRPr="00CB3316" w:rsidRDefault="00FC6D66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23</w:t>
      </w:r>
      <w:r w:rsidR="001A04A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. Председатель комиссии при поступлении к нему в порядке, предусмотренном насто</w:t>
      </w:r>
      <w:r w:rsidR="001A04A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я</w:t>
      </w:r>
      <w:r w:rsidR="001A04A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щим Положением, информации, содержащей основания для проведения заседания комиссии:</w:t>
      </w:r>
    </w:p>
    <w:p w:rsidR="001A04A2" w:rsidRPr="00CB3316" w:rsidRDefault="001A04A2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а) в 10-дневный срок назначает дату заседания комиссии. При этом дата заседания коми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сии не может быть назначена позднее 20 дней со дня поступления указанной информации, за и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CB331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ru-RU" w:eastAsia="ru-RU"/>
          </w:rPr>
          <w:t xml:space="preserve">пунктами </w:t>
        </w:r>
        <w:r w:rsidR="00000417" w:rsidRPr="00CB331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ru-RU" w:eastAsia="ru-RU"/>
          </w:rPr>
          <w:t>24</w:t>
        </w:r>
      </w:hyperlink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и </w:t>
      </w:r>
      <w:r w:rsidR="00000417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25 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настоящего Положения;</w:t>
      </w:r>
    </w:p>
    <w:p w:rsidR="001A04A2" w:rsidRPr="00CB3316" w:rsidRDefault="001A04A2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б) организует ознакомление служащего, в отношении которого комиссией рассматривае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т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ся вопрос о соблюдении требований к служебному поведению и (или) требований об урегулир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о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1A04A2" w:rsidRPr="00CB3316" w:rsidRDefault="001A04A2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в) рассматривает ходатайства о приглашении на заседание комиссии лиц, указанных в </w:t>
      </w:r>
      <w:hyperlink w:anchor="Par107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CB331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ru-RU" w:eastAsia="ru-RU"/>
          </w:rPr>
          <w:t>подпункте «б» пункта 11</w:t>
        </w:r>
      </w:hyperlink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сии дополнительных материалов.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FC6D66" w:rsidP="006424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24</w:t>
      </w:r>
      <w:r w:rsidR="00EE3EF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Заседание комиссии по рассмотрению заявления, указанного в </w:t>
      </w:r>
      <w:hyperlink w:anchor="Par116" w:history="1">
        <w:r w:rsidR="006424E3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абзаце </w:t>
        </w:r>
        <w:r w:rsidR="000970F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третьем и четве</w:t>
        </w:r>
        <w:r w:rsidR="000970F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р</w:t>
        </w:r>
        <w:r w:rsidR="000970F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том</w:t>
        </w:r>
        <w:r w:rsidR="006424E3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подпункта «б» пункта 1</w:t>
        </w:r>
      </w:hyperlink>
      <w:r w:rsidR="000970F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стве и обязательствах имущественного характера.</w:t>
      </w:r>
    </w:p>
    <w:p w:rsidR="000970FF" w:rsidRPr="00CB3316" w:rsidRDefault="000970FF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424E3" w:rsidRPr="00CB3316" w:rsidRDefault="00EE3EFC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FC6D66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Уведомление, указанное в </w:t>
      </w:r>
      <w:hyperlink w:anchor="Par120" w:history="1">
        <w:r w:rsidR="006424E3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подпункте «д» пункта 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как прав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ло, рассматривается на очередном (плановом) заседании комиссии.</w:t>
      </w:r>
    </w:p>
    <w:p w:rsidR="006424E3" w:rsidRPr="00CB3316" w:rsidRDefault="006424E3" w:rsidP="001611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133AC" w:rsidRPr="00CB3316" w:rsidRDefault="00161158" w:rsidP="001611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26</w:t>
      </w:r>
      <w:r w:rsidR="003133A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Заседание комиссии проводится, как правило, в присутствии служащего, в отношении которого рассматривается вопрос о соблюдении требований к служебному поведению и (или) тр</w:t>
      </w:r>
      <w:r w:rsidR="003133A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3133A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бований об урегулировании конфликта интересов, или гражданина, замещавшего должность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ниципальной</w:t>
      </w:r>
      <w:r w:rsidR="003133A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133A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 намерении лично присутствовать на заседании комиссии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3133AC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подпунктом </w:t>
        </w:r>
        <w:r w:rsid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="003133AC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="003133AC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="003133A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Положения.</w:t>
      </w:r>
    </w:p>
    <w:p w:rsidR="00161158" w:rsidRDefault="00161158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B0094" w:rsidRDefault="004B0094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2273C" w:rsidRDefault="0072273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2273C" w:rsidRDefault="0072273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2273C" w:rsidRDefault="0072273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133AC" w:rsidRPr="00161158" w:rsidRDefault="00161158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27</w:t>
      </w:r>
      <w:r w:rsidR="003133AC"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Заседания комиссии могут проводиться в отсутствие служащего или гражданина в сл</w:t>
      </w:r>
      <w:r w:rsidR="003133AC"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3133AC"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чае:</w:t>
      </w:r>
    </w:p>
    <w:p w:rsidR="003133AC" w:rsidRPr="00161158" w:rsidRDefault="003133A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подпунктом </w:t>
        </w:r>
        <w:r w:rsid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P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</w:t>
        </w:r>
        <w:r w:rsidRP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к</w:t>
        </w:r>
        <w:r w:rsidRP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та 1</w:t>
        </w:r>
        <w:r w:rsid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не содержится указания о намерении служащего или гражданина лично присутствовать на заседании комиссии;</w:t>
      </w:r>
    </w:p>
    <w:p w:rsidR="003133AC" w:rsidRPr="00161158" w:rsidRDefault="003133A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если служащий или гражданин, намеревающиеся лично присутствовать на заседании к</w:t>
      </w: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миссии и надлежащим образом извещенные о времени и месте его проведения, не явились на з</w:t>
      </w: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седание комиссии.</w:t>
      </w:r>
    </w:p>
    <w:p w:rsidR="00FC6D66" w:rsidRPr="0074383C" w:rsidRDefault="00FC6D66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383C" w:rsidRPr="0074383C" w:rsidRDefault="0074383C" w:rsidP="0074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На заседании комиссии заслушиваются пояснения служащего или гражданина, зам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щавшего должность </w:t>
      </w:r>
      <w:r w:rsidR="007B162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муниципальной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 (с их согласия), и иных лиц, рассматриваются мат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риалы по существу вынесенных на данное заседание вопросов, а также дополнительные матери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лы.</w:t>
      </w:r>
    </w:p>
    <w:p w:rsidR="0074383C" w:rsidRDefault="0074383C" w:rsidP="0074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383C" w:rsidRPr="0074383C" w:rsidRDefault="0074383C" w:rsidP="0074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1158" w:rsidRPr="00537EE7" w:rsidRDefault="0016115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37EE7" w:rsidRPr="00537EE7" w:rsidRDefault="00537EE7" w:rsidP="005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Pr="00537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Pr="00537EE7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«а» пункта 14</w:t>
        </w:r>
      </w:hyperlink>
      <w:r w:rsidRPr="00537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комиссия принимает одно из следующих решений:</w:t>
      </w:r>
    </w:p>
    <w:p w:rsidR="00541F47" w:rsidRPr="00823999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1" w:name="Par161"/>
      <w:bookmarkEnd w:id="1"/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установить, что сведения, представленные </w:t>
      </w:r>
      <w:r w:rsidRPr="00823999">
        <w:rPr>
          <w:rFonts w:ascii="Times New Roman" w:hAnsi="Times New Roman" w:cs="Times New Roman"/>
          <w:sz w:val="24"/>
          <w:lang w:val="ru-RU"/>
        </w:rPr>
        <w:t>лицами, замещающими муниципальные должности в совете депутатов городского округа, главой городского округа, лицами, замещающ</w:t>
      </w:r>
      <w:r w:rsidRPr="00823999">
        <w:rPr>
          <w:rFonts w:ascii="Times New Roman" w:hAnsi="Times New Roman" w:cs="Times New Roman"/>
          <w:sz w:val="24"/>
          <w:lang w:val="ru-RU"/>
        </w:rPr>
        <w:t>и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ми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823999">
        <w:rPr>
          <w:rFonts w:ascii="Times New Roman" w:hAnsi="Times New Roman" w:cs="Times New Roman"/>
          <w:sz w:val="24"/>
          <w:lang w:val="ru-RU"/>
        </w:rPr>
        <w:t>о</w:t>
      </w:r>
      <w:r w:rsidRPr="00823999">
        <w:rPr>
          <w:rFonts w:ascii="Times New Roman" w:hAnsi="Times New Roman" w:cs="Times New Roman"/>
          <w:sz w:val="24"/>
          <w:lang w:val="ru-RU"/>
        </w:rPr>
        <w:t>н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трольно-счетной палате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>являются достоверными и полными;</w:t>
      </w:r>
    </w:p>
    <w:p w:rsidR="00541F47" w:rsidRPr="00823999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установить, что сведения, представленные </w:t>
      </w:r>
      <w:r w:rsidRPr="00823999">
        <w:rPr>
          <w:rFonts w:ascii="Times New Roman" w:hAnsi="Times New Roman" w:cs="Times New Roman"/>
          <w:sz w:val="24"/>
          <w:lang w:val="ru-RU"/>
        </w:rPr>
        <w:t>лицами, замещающими муниципальные должности в совете депутатов городского округа, главой городского округа, лицами, замещающ</w:t>
      </w:r>
      <w:r w:rsidRPr="00823999">
        <w:rPr>
          <w:rFonts w:ascii="Times New Roman" w:hAnsi="Times New Roman" w:cs="Times New Roman"/>
          <w:sz w:val="24"/>
          <w:lang w:val="ru-RU"/>
        </w:rPr>
        <w:t>и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ми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823999">
        <w:rPr>
          <w:rFonts w:ascii="Times New Roman" w:hAnsi="Times New Roman" w:cs="Times New Roman"/>
          <w:sz w:val="24"/>
          <w:lang w:val="ru-RU"/>
        </w:rPr>
        <w:t>о</w:t>
      </w:r>
      <w:r w:rsidRPr="00823999">
        <w:rPr>
          <w:rFonts w:ascii="Times New Roman" w:hAnsi="Times New Roman" w:cs="Times New Roman"/>
          <w:sz w:val="24"/>
          <w:lang w:val="ru-RU"/>
        </w:rPr>
        <w:t>н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трольно-счетной палате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руководителю соответствующего органа местного самоуправления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>применить к данному лицу конкретную меру ответственности.</w:t>
      </w:r>
    </w:p>
    <w:p w:rsidR="00161158" w:rsidRDefault="0016115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1F47" w:rsidRPr="00144D55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31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09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третьем подпункта «а» пункта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Pr="00144D55">
        <w:rPr>
          <w:rFonts w:ascii="Times New Roman" w:hAnsi="Times New Roman" w:cs="Times New Roman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настоящего Положения, комиссия принимает одно из следующих решений:</w:t>
      </w:r>
    </w:p>
    <w:p w:rsidR="00541F47" w:rsidRPr="000E7F86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установить, что </w:t>
      </w:r>
      <w:r w:rsidRPr="000E7F86">
        <w:rPr>
          <w:rFonts w:ascii="Times New Roman" w:hAnsi="Times New Roman" w:cs="Times New Roman"/>
          <w:sz w:val="24"/>
          <w:lang w:val="ru-RU"/>
        </w:rPr>
        <w:t>лица, замещающие муниципальные должности в совете депутатов горо</w:t>
      </w:r>
      <w:r w:rsidRPr="000E7F86">
        <w:rPr>
          <w:rFonts w:ascii="Times New Roman" w:hAnsi="Times New Roman" w:cs="Times New Roman"/>
          <w:sz w:val="24"/>
          <w:lang w:val="ru-RU"/>
        </w:rPr>
        <w:t>д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ского округа, глава городского округа, лица, замещающие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соблюдал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требования к служебному поведению и (или) требования об урегулировании конфли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та интересов;</w:t>
      </w:r>
    </w:p>
    <w:p w:rsidR="00541F47" w:rsidRPr="00144D55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б) установить, что л</w:t>
      </w:r>
      <w:r w:rsidRPr="000E7F86">
        <w:rPr>
          <w:rFonts w:ascii="Times New Roman" w:hAnsi="Times New Roman" w:cs="Times New Roman"/>
          <w:sz w:val="24"/>
          <w:lang w:val="ru-RU"/>
        </w:rPr>
        <w:t>ица, замещающие муниципальные должности в совете депутатов горо</w:t>
      </w:r>
      <w:r w:rsidRPr="000E7F86">
        <w:rPr>
          <w:rFonts w:ascii="Times New Roman" w:hAnsi="Times New Roman" w:cs="Times New Roman"/>
          <w:sz w:val="24"/>
          <w:lang w:val="ru-RU"/>
        </w:rPr>
        <w:t>д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ского округа, глава городского округа, лица, замещающие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не соблюдали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требования к служебному поведению и (или) требования об урегулировании конфли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та интересов. </w:t>
      </w:r>
      <w:r w:rsidRPr="00AB5081">
        <w:rPr>
          <w:rFonts w:ascii="Times New Roman" w:hAnsi="Times New Roman" w:cs="Times New Roman"/>
          <w:sz w:val="24"/>
          <w:szCs w:val="24"/>
          <w:lang w:val="ru-RU" w:bidi="pa-IN"/>
        </w:rPr>
        <w:t xml:space="preserve">В этом случае комиссия рекомендует </w:t>
      </w:r>
      <w:r w:rsidRPr="00AB5081">
        <w:rPr>
          <w:rFonts w:ascii="Times New Roman" w:hAnsi="Times New Roman" w:cs="Times New Roman"/>
          <w:sz w:val="24"/>
          <w:lang w:val="ru-RU"/>
        </w:rPr>
        <w:t>председателю совета депутатов городского о</w:t>
      </w:r>
      <w:r w:rsidRPr="00AB5081">
        <w:rPr>
          <w:rFonts w:ascii="Times New Roman" w:hAnsi="Times New Roman" w:cs="Times New Roman"/>
          <w:sz w:val="24"/>
          <w:lang w:val="ru-RU"/>
        </w:rPr>
        <w:t>к</w:t>
      </w:r>
      <w:r w:rsidRPr="00AB5081">
        <w:rPr>
          <w:rFonts w:ascii="Times New Roman" w:hAnsi="Times New Roman" w:cs="Times New Roman"/>
          <w:sz w:val="24"/>
          <w:lang w:val="ru-RU"/>
        </w:rPr>
        <w:t xml:space="preserve">руга </w:t>
      </w:r>
      <w:r w:rsidRPr="00AB5081">
        <w:rPr>
          <w:rFonts w:ascii="Times New Roman" w:hAnsi="Times New Roman" w:cs="Times New Roman"/>
          <w:sz w:val="24"/>
          <w:szCs w:val="24"/>
          <w:lang w:val="ru-RU" w:bidi="pa-IN"/>
        </w:rPr>
        <w:t>указать данному лицу на недопустимость нарушения требований к служебному поведению и (или) тр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ебований об урегулировании конфликта интересов либо применить к нему конкретную меру ответственности.</w:t>
      </w:r>
    </w:p>
    <w:p w:rsidR="00161158" w:rsidRPr="005547F6" w:rsidRDefault="0016115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902A73" w:rsidRPr="005547F6" w:rsidRDefault="008635D3" w:rsidP="0055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32</w:t>
      </w:r>
      <w:r w:rsidR="00902A73"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902A73" w:rsidRPr="005547F6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14</w:t>
        </w:r>
      </w:hyperlink>
      <w:r w:rsidR="00902A73"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902A73" w:rsidRPr="005547F6" w:rsidRDefault="00902A73" w:rsidP="0055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 xml:space="preserve">ческой или некоммерческой организации, если отдельные функции по </w:t>
      </w:r>
      <w:r w:rsidR="005547F6">
        <w:rPr>
          <w:rFonts w:ascii="Times New Roman" w:hAnsi="Times New Roman" w:cs="Times New Roman"/>
          <w:sz w:val="24"/>
          <w:szCs w:val="24"/>
          <w:lang w:val="ru-RU" w:bidi="pa-IN"/>
        </w:rPr>
        <w:t>муниципальному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 управл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нию этой организацией входили в его должностные (служебные) обязанности;</w:t>
      </w:r>
    </w:p>
    <w:p w:rsidR="00902A73" w:rsidRPr="005547F6" w:rsidRDefault="00902A73" w:rsidP="0055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б) отказать гражданину в замещении должности в коммерческой или некоммерческой орг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9401BF">
        <w:rPr>
          <w:rFonts w:ascii="Times New Roman" w:hAnsi="Times New Roman" w:cs="Times New Roman"/>
          <w:sz w:val="24"/>
          <w:szCs w:val="24"/>
          <w:lang w:val="ru-RU" w:bidi="pa-IN"/>
        </w:rPr>
        <w:t>муниципальному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94C68" w:rsidRPr="00144D55" w:rsidRDefault="00394C6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F226E0" w:rsidRPr="000E7F86" w:rsidRDefault="008635D3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33</w:t>
      </w:r>
      <w:r w:rsidR="00F226E0"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12" w:history="1">
        <w:r w:rsidR="00F226E0" w:rsidRPr="000E7F86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абзаце </w:t>
        </w:r>
        <w:r w:rsidR="00F226E0">
          <w:rPr>
            <w:rFonts w:ascii="Times New Roman" w:hAnsi="Times New Roman" w:cs="Times New Roman"/>
            <w:sz w:val="24"/>
            <w:szCs w:val="24"/>
            <w:lang w:val="ru-RU" w:bidi="pa-IN"/>
          </w:rPr>
          <w:t>третьем</w:t>
        </w:r>
        <w:r w:rsidR="00F226E0" w:rsidRPr="000E7F86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подпункта «б» пункта 1</w:t>
        </w:r>
      </w:hyperlink>
      <w:r w:rsidR="00F226E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226E0"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F226E0" w:rsidRPr="000E7F86" w:rsidRDefault="00F226E0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признать, что причина непредставления </w:t>
      </w:r>
      <w:r w:rsidRPr="000E7F86">
        <w:rPr>
          <w:rFonts w:ascii="Times New Roman" w:hAnsi="Times New Roman" w:cs="Times New Roman"/>
          <w:sz w:val="24"/>
          <w:lang w:val="ru-RU"/>
        </w:rPr>
        <w:t>лица</w:t>
      </w:r>
      <w:r>
        <w:rPr>
          <w:rFonts w:ascii="Times New Roman" w:hAnsi="Times New Roman" w:cs="Times New Roman"/>
          <w:sz w:val="24"/>
          <w:lang w:val="ru-RU"/>
        </w:rPr>
        <w:t>ми,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замещающи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муниципальные должн</w:t>
      </w:r>
      <w:r w:rsidRPr="000E7F86">
        <w:rPr>
          <w:rFonts w:ascii="Times New Roman" w:hAnsi="Times New Roman" w:cs="Times New Roman"/>
          <w:sz w:val="24"/>
          <w:lang w:val="ru-RU"/>
        </w:rPr>
        <w:t>о</w:t>
      </w:r>
      <w:r w:rsidRPr="000E7F86">
        <w:rPr>
          <w:rFonts w:ascii="Times New Roman" w:hAnsi="Times New Roman" w:cs="Times New Roman"/>
          <w:sz w:val="24"/>
          <w:lang w:val="ru-RU"/>
        </w:rPr>
        <w:t>сти в совете депутатов городского округа, глав</w:t>
      </w:r>
      <w:r>
        <w:rPr>
          <w:rFonts w:ascii="Times New Roman" w:hAnsi="Times New Roman" w:cs="Times New Roman"/>
          <w:sz w:val="24"/>
          <w:lang w:val="ru-RU"/>
        </w:rPr>
        <w:t>ой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городского округа, лица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>, замещающи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городского округа и в </w:t>
      </w:r>
      <w:r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>онтрол</w:t>
      </w:r>
      <w:r w:rsidRPr="000E7F86">
        <w:rPr>
          <w:rFonts w:ascii="Times New Roman" w:hAnsi="Times New Roman" w:cs="Times New Roman"/>
          <w:sz w:val="24"/>
          <w:lang w:val="ru-RU"/>
        </w:rPr>
        <w:t>ь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сведений о доходах, об имуществе и обязательствах имущ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ственного характера своих супруги (супруга) и несовершеннолетних детей является объективной и уважительной;</w:t>
      </w:r>
    </w:p>
    <w:p w:rsidR="00F226E0" w:rsidRPr="000E7F86" w:rsidRDefault="00F226E0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б) признать, что причина непредставления лицами, замещающими муниципальную дол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ж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ность в совете депутатов городского округа, главой администрации городского округа и лицами, замещающими должности муниципальной службы в аппарате совета депутатов 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и в </w:t>
      </w:r>
      <w:r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сведений о доходах, об имуществе и обязательствах имущес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венного характера своих супруги (супруга) и несовершеннолетних детей не является уважител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ной.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данному лицу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принять меры по представлению указа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ных сведений;</w:t>
      </w:r>
    </w:p>
    <w:p w:rsidR="00F226E0" w:rsidRPr="000E7F86" w:rsidRDefault="00F226E0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признать, что причина непредставления </w:t>
      </w:r>
      <w:r w:rsidRPr="000E7F86">
        <w:rPr>
          <w:rFonts w:ascii="Times New Roman" w:hAnsi="Times New Roman" w:cs="Times New Roman"/>
          <w:sz w:val="24"/>
          <w:lang w:val="ru-RU"/>
        </w:rPr>
        <w:t>лица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>, замещающи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муниципальные должн</w:t>
      </w:r>
      <w:r w:rsidRPr="000E7F86">
        <w:rPr>
          <w:rFonts w:ascii="Times New Roman" w:hAnsi="Times New Roman" w:cs="Times New Roman"/>
          <w:sz w:val="24"/>
          <w:lang w:val="ru-RU"/>
        </w:rPr>
        <w:t>о</w:t>
      </w:r>
      <w:r w:rsidRPr="000E7F86">
        <w:rPr>
          <w:rFonts w:ascii="Times New Roman" w:hAnsi="Times New Roman" w:cs="Times New Roman"/>
          <w:sz w:val="24"/>
          <w:lang w:val="ru-RU"/>
        </w:rPr>
        <w:t>сти в совете депутатов городского округа, глав</w:t>
      </w:r>
      <w:r>
        <w:rPr>
          <w:rFonts w:ascii="Times New Roman" w:hAnsi="Times New Roman" w:cs="Times New Roman"/>
          <w:sz w:val="24"/>
          <w:lang w:val="ru-RU"/>
        </w:rPr>
        <w:t>ой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городского округа, лица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>, замещающие дол</w:t>
      </w:r>
      <w:r w:rsidRPr="000E7F86">
        <w:rPr>
          <w:rFonts w:ascii="Times New Roman" w:hAnsi="Times New Roman" w:cs="Times New Roman"/>
          <w:sz w:val="24"/>
          <w:lang w:val="ru-RU"/>
        </w:rPr>
        <w:t>ж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ности муниципальной службы в аппарате совета депутатов городского округа и в </w:t>
      </w:r>
      <w:r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>онтрольно-счетной палате городского округа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о доходах, об имуществе и обязательствах имущественного х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0E7F86">
        <w:rPr>
          <w:rFonts w:ascii="Times New Roman" w:hAnsi="Times New Roman" w:cs="Times New Roman"/>
          <w:sz w:val="24"/>
          <w:lang w:val="ru-RU"/>
        </w:rPr>
        <w:t>председ</w:t>
      </w:r>
      <w:r w:rsidRPr="000E7F86">
        <w:rPr>
          <w:rFonts w:ascii="Times New Roman" w:hAnsi="Times New Roman" w:cs="Times New Roman"/>
          <w:sz w:val="24"/>
          <w:lang w:val="ru-RU"/>
        </w:rPr>
        <w:t>а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телю совета депутатов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применить к нему конкретную меру ответственности.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213A23" w:rsidRPr="00213A23" w:rsidRDefault="008635D3" w:rsidP="0021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34</w:t>
      </w:r>
      <w:r w:rsidR="00213A23"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213A23"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подпункте </w:t>
        </w:r>
        <w:r w:rsid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«</w:t>
        </w:r>
        <w:r w:rsidR="00213A23"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г</w:t>
        </w:r>
        <w:r w:rsid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»</w:t>
        </w:r>
        <w:r w:rsidR="00213A23"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пункта 14</w:t>
        </w:r>
      </w:hyperlink>
      <w:r w:rsidR="00213A23"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213A23" w:rsidRPr="00213A23" w:rsidRDefault="00213A23" w:rsidP="0021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признать, что сведения, представленные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лицами, замещающими муниципальную дол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ж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ность в совете депутатов городского округа, главой администрации городского округа и лицами, замещающими должности муниципальной службы в аппарате совета депутатов </w:t>
      </w: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и в контрольно-счетной палате городского округа, в соответствии с </w:t>
      </w:r>
      <w:hyperlink r:id="rId1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частью 1 статьи 3</w:t>
        </w:r>
      </w:hyperlink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13A23" w:rsidRPr="00213A23" w:rsidRDefault="00213A23" w:rsidP="0021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признать, что сведения, представленные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лицами, замещающими муниципальную дол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ж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ность в совете депутатов городского округа, главой администрации городского округа и лицами, замещающими должности муниципальной службы в аппарате совета депутатов </w:t>
      </w: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и в контрольно-счетной палате городского округа, в соответствии с </w:t>
      </w:r>
      <w:hyperlink r:id="rId1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частью 1 статьи 3</w:t>
        </w:r>
      </w:hyperlink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совета депутатов городского округа применить к данному лицу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775D3" w:rsidRPr="00521ED0" w:rsidRDefault="00777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521ED0" w:rsidRPr="00521ED0" w:rsidRDefault="008635D3" w:rsidP="0052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35</w:t>
      </w:r>
      <w:r w:rsidR="00521ED0" w:rsidRPr="00521ED0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521ED0" w:rsidRPr="00521ED0">
        <w:rPr>
          <w:rFonts w:ascii="Times New Roman" w:hAnsi="Times New Roman" w:cs="Times New Roman"/>
          <w:sz w:val="24"/>
          <w:szCs w:val="24"/>
          <w:lang w:val="ru-RU"/>
        </w:rPr>
        <w:t>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521ED0" w:rsidRPr="00521ED0" w:rsidRDefault="00521ED0" w:rsidP="0052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1E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521ED0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 «О запрете отдельным категориям лиц открывать и иметь счета (вклады), хранить нали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ные денежные средства и ценности в иностранных банках, расположенных за пределами террит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рии Российской Федерации, владеть и (или) пользоваться иностранными финансовыми инстр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ментами», являются объективными и уважительными;</w:t>
      </w:r>
    </w:p>
    <w:p w:rsidR="00521ED0" w:rsidRPr="00521ED0" w:rsidRDefault="00521ED0" w:rsidP="0052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521ED0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 «О запрете отдельным категориям лиц открывать и иметь счета (вклады), хранить нали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ные денежные средства и ценности в иностранных банках, расположенных за пределами террит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рии Российской Федерации, владеть и (или) пользоваться иностранными финансовыми инстр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ментами», не являются объективными и уважительными. В этом случае комиссия рекомендует председателю совета депутатов городского округа, применить к лицу конкретную меру ответс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венности.</w:t>
      </w:r>
    </w:p>
    <w:p w:rsidR="007775D3" w:rsidRDefault="00777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2822A1" w:rsidRPr="002822A1" w:rsidRDefault="008635D3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36</w:t>
      </w:r>
      <w:r w:rsidR="002822A1"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абзаце </w:t>
      </w:r>
      <w:r w:rsidR="00191F79">
        <w:rPr>
          <w:rFonts w:ascii="Times New Roman" w:hAnsi="Times New Roman" w:cs="Times New Roman"/>
          <w:sz w:val="24"/>
          <w:szCs w:val="24"/>
          <w:lang w:val="ru-RU" w:bidi="pa-IN"/>
        </w:rPr>
        <w:t>пятом</w:t>
      </w:r>
      <w:r w:rsidR="002822A1"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подпункта «б» пункта 14 настоящего Положения, комиссия принимает одно из следующих решений:</w:t>
      </w:r>
    </w:p>
    <w:p w:rsidR="002822A1" w:rsidRPr="002822A1" w:rsidRDefault="002822A1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а) признать, что при исполнении должностных обязанностей лицами, замещающими мун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контрольно-счетной палате городского округа конфликт интересов отсутствует;</w:t>
      </w:r>
    </w:p>
    <w:p w:rsidR="002822A1" w:rsidRPr="002822A1" w:rsidRDefault="002822A1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б) признать, что при исполнении должностных обязанностей лицами, замещающими мун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контрольно-счетной палате городского округа, личная заинтересованность приводит или м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жет привести к конфликту интересов. В этом случае комиссия рекомендует лицу и (или) председ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телю совета депутатов городского округа принять меры по урегулированию конфликта интересов или по недопущению его возникновения;</w:t>
      </w:r>
    </w:p>
    <w:p w:rsidR="002822A1" w:rsidRPr="002822A1" w:rsidRDefault="002822A1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в) признать, что лицами, замещающими муниципальные должности в совете депутатов г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округа, главой городского округа, лицами, замещающими должности муниципальной службы в аппарате совета депутатов городского округа и в контрольно-счетной палате городского округа не соблюдаются требования об урегулировании конфликта интересов. В этом случае к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миссия рекомендует председателю совета депутатов городского округа применить к лицам ко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кретную меру ответственности.</w:t>
      </w:r>
    </w:p>
    <w:p w:rsidR="007775D3" w:rsidRDefault="00777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8635D3" w:rsidP="006424E3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37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вопросов, указанных в </w:t>
      </w:r>
      <w:hyperlink w:anchor="Par107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подпунктах «а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«б», «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г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» и «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» пункта 1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4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и при наличии к тому оснований комиссия может принять иное реш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ние, чем это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предусмотрено </w:t>
      </w:r>
      <w:hyperlink w:anchor="Par124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30</w:t>
        </w:r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–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36</w:t>
        </w:r>
      </w:hyperlink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38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настоящего Положения.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Основания и мотивы принятия такого решения должны быть отражены в протоколе засед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ния комиссии.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8635D3" w:rsidRPr="008635D3" w:rsidRDefault="008635D3" w:rsidP="0086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38. По итогам рассмотрения вопроса, указанного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«</w:t>
        </w:r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>д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»</w:t>
        </w:r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пункта 14</w:t>
        </w:r>
      </w:hyperlink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в отношении гражданина, замещавшего должность 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в совете д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путатов городского округа, глав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ы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округа, замещающ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ему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муниципальной службы в аппарате совета депутатов городского округа и в контрольно-счетной палате городского округа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, одно из следующих решений:</w:t>
      </w:r>
    </w:p>
    <w:p w:rsidR="008635D3" w:rsidRPr="008635D3" w:rsidRDefault="008635D3" w:rsidP="0086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а) дать согласие на замещение им должности в коммерческой или некоммерческой орган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муниципальному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управлению этой организацией входили в его должностные (служебные) обязанности;</w:t>
      </w:r>
    </w:p>
    <w:p w:rsidR="008635D3" w:rsidRPr="008635D3" w:rsidRDefault="008635D3" w:rsidP="0086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б) установить, что замещение им на условиях трудового договора должности в коммерч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tooltip="Федеральный закон от 25.12.2008 N 273-ФЗ (ред. от 24.04.2020) &quot;О противодействии коррупции&quot;{КонсультантПлюс}" w:history="1"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>статьи 12</w:t>
        </w:r>
      </w:hyperlink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ода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N 273-ФЗ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«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»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. В этом случае комиссия рекоме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 xml:space="preserve">дует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председателю совета депутатов городского округа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проинформировать об указанных обсто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тельствах органы прокуратуры и уведомившую организацию.</w:t>
      </w:r>
    </w:p>
    <w:p w:rsidR="008635D3" w:rsidRDefault="00863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F12C1" w:rsidRPr="007F12C1" w:rsidRDefault="007F12C1" w:rsidP="007F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7F12C1">
        <w:rPr>
          <w:rFonts w:ascii="Times New Roman" w:hAnsi="Times New Roman" w:cs="Times New Roman"/>
          <w:sz w:val="24"/>
          <w:szCs w:val="24"/>
          <w:lang w:val="ru-RU" w:bidi="pa-IN"/>
        </w:rPr>
        <w:t xml:space="preserve">39. По итогам рассмотрения вопроса, предусмотренного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Pr="007F12C1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«</w:t>
        </w:r>
        <w:r w:rsidRPr="007F12C1">
          <w:rPr>
            <w:rFonts w:ascii="Times New Roman" w:hAnsi="Times New Roman" w:cs="Times New Roman"/>
            <w:sz w:val="24"/>
            <w:szCs w:val="24"/>
            <w:lang w:val="ru-RU" w:bidi="pa-IN"/>
          </w:rPr>
          <w:t>в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»</w:t>
        </w:r>
        <w:r w:rsidRPr="007F12C1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пункта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Pr="007F12C1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</w:t>
      </w:r>
      <w:r w:rsidRPr="007F12C1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Pr="007F12C1">
        <w:rPr>
          <w:rFonts w:ascii="Times New Roman" w:hAnsi="Times New Roman" w:cs="Times New Roman"/>
          <w:sz w:val="24"/>
          <w:szCs w:val="24"/>
          <w:lang w:val="ru-RU" w:bidi="pa-IN"/>
        </w:rPr>
        <w:t>щего Положения, комиссия принимает соответствующее решение.</w:t>
      </w:r>
    </w:p>
    <w:p w:rsidR="00370D37" w:rsidRPr="00BD583C" w:rsidRDefault="00370D37" w:rsidP="00BD5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40. Для исполнения решений комиссии могут быть подготовлены проекты нормативных правовых актов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совета депутатов городского округа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,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распоряжений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 или поручений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председателя совета депутатов городского округа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>, которые в установленном порядке представляются на ра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смотрение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председателя совета депутатов городского округа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7F12C1" w:rsidRPr="00144D55" w:rsidRDefault="007F12C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FE26C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41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Решения комиссии по вопросам, указанным в </w:t>
      </w:r>
      <w:hyperlink w:anchor="Par106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пункте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="006424E3" w:rsidRPr="00144D55">
        <w:rPr>
          <w:rFonts w:ascii="Times New Roman" w:hAnsi="Times New Roman" w:cs="Times New Roman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настоящего Положения, прин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24E3" w:rsidRPr="00F92980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FE26C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42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 по итогам рассмотрения вопроса, указанного в </w:t>
      </w:r>
      <w:hyperlink w:anchor="Par111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щего Положения, для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председателя совета депутатов городского округа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1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14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носит обязательный характер.</w:t>
      </w:r>
    </w:p>
    <w:p w:rsidR="006424E3" w:rsidRPr="00F92980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F9298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43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. В протоколе заседания комиссии указываются: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а) дата заседания комиссии, фамилии, имена, отчества членов комиссии и других лиц, пр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сутствующих на заседании;</w:t>
      </w:r>
    </w:p>
    <w:p w:rsidR="006424E3" w:rsidRPr="00D152F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б) формулировка каждого из рассматриваемых на заседании комиссии вопросов с указан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ем фамилии, имени, отчества, </w:t>
      </w:r>
      <w:r w:rsidRPr="00D152F7">
        <w:rPr>
          <w:rFonts w:ascii="Times New Roman" w:hAnsi="Times New Roman" w:cs="Times New Roman"/>
          <w:sz w:val="24"/>
          <w:lang w:val="ru-RU"/>
        </w:rPr>
        <w:t>лиц, замещающих муниципальные должности в совете депутатов городского округа, главы городского округа, лиц, замещающих должности муниципальной слу</w:t>
      </w:r>
      <w:r w:rsidRPr="00D152F7">
        <w:rPr>
          <w:rFonts w:ascii="Times New Roman" w:hAnsi="Times New Roman" w:cs="Times New Roman"/>
          <w:sz w:val="24"/>
          <w:lang w:val="ru-RU"/>
        </w:rPr>
        <w:t>ж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бы в аппарате совета депутатов городского округа и в </w:t>
      </w:r>
      <w:r w:rsidR="00F92980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онтрольно-счетной палате городского о</w:t>
      </w:r>
      <w:r w:rsidRPr="00D152F7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руга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, в отношении которых рассматривается вопрос о соблюдении требований к служебному п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ведению и (или) требований об урегулировании конфликта интересов;</w:t>
      </w:r>
    </w:p>
    <w:p w:rsidR="006424E3" w:rsidRPr="00D152F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предъявляемые к </w:t>
      </w:r>
      <w:r w:rsidRPr="00D152F7">
        <w:rPr>
          <w:rFonts w:ascii="Times New Roman" w:hAnsi="Times New Roman" w:cs="Times New Roman"/>
          <w:sz w:val="24"/>
          <w:lang w:val="ru-RU"/>
        </w:rPr>
        <w:t>лицам, замещающим муниципальные должности в совете депутатов г</w:t>
      </w:r>
      <w:r w:rsidRPr="00D152F7">
        <w:rPr>
          <w:rFonts w:ascii="Times New Roman" w:hAnsi="Times New Roman" w:cs="Times New Roman"/>
          <w:sz w:val="24"/>
          <w:lang w:val="ru-RU"/>
        </w:rPr>
        <w:t>о</w:t>
      </w:r>
      <w:r w:rsidRPr="00D152F7">
        <w:rPr>
          <w:rFonts w:ascii="Times New Roman" w:hAnsi="Times New Roman" w:cs="Times New Roman"/>
          <w:sz w:val="24"/>
          <w:lang w:val="ru-RU"/>
        </w:rPr>
        <w:t>родского округа, главе городского округа, лицам, замещающим должности муниципальной слу</w:t>
      </w:r>
      <w:r w:rsidRPr="00D152F7">
        <w:rPr>
          <w:rFonts w:ascii="Times New Roman" w:hAnsi="Times New Roman" w:cs="Times New Roman"/>
          <w:sz w:val="24"/>
          <w:lang w:val="ru-RU"/>
        </w:rPr>
        <w:t>ж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бы в аппарате совета депутатов городского округа и в </w:t>
      </w:r>
      <w:r w:rsidR="00F92980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онтрольно-счетной палате городского о</w:t>
      </w:r>
      <w:r w:rsidRPr="00D152F7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руга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претензии, материалы, на которых они основываются;</w:t>
      </w:r>
    </w:p>
    <w:p w:rsidR="006424E3" w:rsidRPr="00D152F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г) содержание пояснений 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замещающих </w:t>
      </w:r>
      <w:r w:rsidRPr="00D152F7">
        <w:rPr>
          <w:rFonts w:ascii="Times New Roman" w:hAnsi="Times New Roman" w:cs="Times New Roman"/>
          <w:sz w:val="24"/>
          <w:lang w:val="ru-RU"/>
        </w:rPr>
        <w:t>муниципальные должности в совете депутатов городского округа, главы городского округа, лиц, замещающих должности муниципальной слу</w:t>
      </w:r>
      <w:r w:rsidRPr="00D152F7">
        <w:rPr>
          <w:rFonts w:ascii="Times New Roman" w:hAnsi="Times New Roman" w:cs="Times New Roman"/>
          <w:sz w:val="24"/>
          <w:lang w:val="ru-RU"/>
        </w:rPr>
        <w:t>ж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бы в аппарате совета депутатов городского округа и в </w:t>
      </w:r>
      <w:r w:rsidR="00F92980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онтрольно-счетной палате городского о</w:t>
      </w:r>
      <w:r w:rsidRPr="00D152F7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руга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по существу предъявляемых претензий;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д) фамилии, имена, отчества выступивших на заседании лиц и краткое изложение их 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ы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ступлений;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е) источник информации, содержащей основания для проведения заседания комиссии, дата поступления информации в совет депутатов городского округа;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ж) другие сведения;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з) результаты голосования;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и) решение и обоснование его принятия.</w:t>
      </w:r>
    </w:p>
    <w:p w:rsidR="006424E3" w:rsidRPr="00F92980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Default="00F9298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44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рым должн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быть ознакомлено 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 xml:space="preserve">рассматриваемое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на комиссии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>о.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40690B" w:rsidRDefault="00F92980" w:rsidP="006424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45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. Копии протокола заседания комиссии </w:t>
      </w:r>
      <w:r w:rsidR="006424E3" w:rsidRPr="001F5A5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срок не позднее 5 рабочих дней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со дня засед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а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ния направляются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аппарат Губернатора и Правительства Ленинградской области;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председателю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lastRenderedPageBreak/>
        <w:t xml:space="preserve">совета депутатов городского округа; в случае необходимости руководителю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органа местного с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моуправления городского округа;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полностью или в виде выписок из него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–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лицу, вопрос по кот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рому рассматривался на комиссии,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а также по решению комиссии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–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иным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заинтересованным л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и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цам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.</w:t>
      </w:r>
    </w:p>
    <w:p w:rsidR="006424E3" w:rsidRPr="0040690B" w:rsidRDefault="006424E3" w:rsidP="006424E3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color w:val="000000" w:themeColor="text1"/>
          <w:sz w:val="24"/>
          <w:szCs w:val="24"/>
          <w:lang w:val="ru-RU"/>
        </w:rPr>
      </w:pPr>
    </w:p>
    <w:p w:rsidR="006424E3" w:rsidRPr="00144D55" w:rsidRDefault="00C95A4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46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6424E3" w:rsidRPr="00826D03">
        <w:rPr>
          <w:rFonts w:ascii="Times New Roman" w:hAnsi="Times New Roman" w:cs="Times New Roman"/>
          <w:sz w:val="24"/>
          <w:szCs w:val="24"/>
          <w:lang w:val="ru-RU" w:bidi="pa-IN"/>
        </w:rPr>
        <w:t>П</w:t>
      </w:r>
      <w:r w:rsidR="006424E3" w:rsidRPr="00826D03">
        <w:rPr>
          <w:rFonts w:ascii="Times New Roman" w:hAnsi="Times New Roman" w:cs="Times New Roman"/>
          <w:sz w:val="24"/>
          <w:lang w:val="ru-RU"/>
        </w:rPr>
        <w:t>редседатель совета депутатов городского округа</w:t>
      </w:r>
      <w:r w:rsidR="006424E3">
        <w:rPr>
          <w:sz w:val="24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обязан рассмотреть протокол засед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ния комиссии и вправе учесть в пределах своей компетенции содержащиеся в нем рекомендации при принятии решения о применении к 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 xml:space="preserve">конкретному лицу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пре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седатель совета депутатов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городского округа, в письменной форме уведомляет комиссию в меся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ч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председателя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городского округа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оглашается на ближайшем заседании комиссии и принимается к св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дению без обсуждения.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424E3" w:rsidRPr="00826D03" w:rsidRDefault="00C95A4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47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В случае установления комиссией признаков дисциплинарного проступка в действиях (бездействии)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6424E3">
        <w:rPr>
          <w:rFonts w:ascii="Times New Roman" w:hAnsi="Times New Roman" w:cs="Times New Roman"/>
          <w:sz w:val="24"/>
          <w:szCs w:val="24"/>
          <w:lang w:val="ru-RU"/>
        </w:rPr>
        <w:t>вопрос по которому рассматривался на комиссии,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информация об этом пре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ставляется </w:t>
      </w:r>
      <w:r w:rsidR="006424E3" w:rsidRPr="00826D03">
        <w:rPr>
          <w:rFonts w:ascii="Times New Roman" w:hAnsi="Times New Roman" w:cs="Times New Roman"/>
          <w:sz w:val="24"/>
          <w:lang w:val="ru-RU"/>
        </w:rPr>
        <w:t>председателю совета депутатов городского округа</w:t>
      </w:r>
      <w:r w:rsidR="006424E3" w:rsidRPr="00826D03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для решения вопроса о применении к нему мер ответственности, предусмотренных нормативными правовыми актами Российской Ф</w:t>
      </w:r>
      <w:r w:rsidR="006424E3" w:rsidRPr="00826D03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424E3" w:rsidRPr="00826D03">
        <w:rPr>
          <w:rFonts w:ascii="Times New Roman" w:hAnsi="Times New Roman" w:cs="Times New Roman"/>
          <w:sz w:val="24"/>
          <w:szCs w:val="24"/>
          <w:lang w:val="ru-RU" w:bidi="pa-IN"/>
        </w:rPr>
        <w:t>дерации.</w:t>
      </w:r>
    </w:p>
    <w:p w:rsidR="006424E3" w:rsidRPr="00826D0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424E3" w:rsidRPr="00144D55" w:rsidRDefault="00C95A4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48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В случае установления комиссией факта совершения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, замещающ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ную должность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действия (факта бездействия), содержащего признаки административного прав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нарушения или состава преступления, председатель комиссии обязан передать информацию о с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вершении указанного действия (бездействии) и подтверждающие такой факт документы в прав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применительные органы в 3-х дневный срок, а при необходимости – немедленно.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424E3" w:rsidRPr="00144D55" w:rsidRDefault="0042144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49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Копия протокола заседания комиссии или выписка из него приобщается к личному делу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которого рассмотрен вопрос о соблюдении требований к служебному повед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нию и (или) требований об урегулировании конфликта интересов.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42144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50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Выписка из решения комиссии, заверенная подписью секретаря комиссии и печатью с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вета депутатов городского округа, вручается лицу,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которого рассмотрен вопрос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>,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ук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занный в </w:t>
      </w:r>
      <w:hyperlink w:anchor="Par115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/>
          </w:rPr>
          <w:t>абзаце втором подпункта «б» пункта 1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>4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под роспись или н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40690B" w:rsidRDefault="0042144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51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е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ни и месте проведения заседания, ознакомление членов комиссии с материалами, представляем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ы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ми для обсуждения на заседании комиссии, осуществляются секретарем комиссии.</w:t>
      </w: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6424E3" w:rsidRDefault="006424E3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</w:p>
    <w:p w:rsidR="006424E3" w:rsidRPr="007B3BB1" w:rsidRDefault="006424E3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Председателю </w:t>
      </w:r>
      <w:r w:rsidR="00985B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омиссии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е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щающими муниципальные должности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в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Сосновоборский городской округ Ленингра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д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ской области ограничений, запретов, исполнения обяза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ностей, установленных законодательством в целях прот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водействия коррупции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(фамилия, инициалы)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 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(наименование статуса: депутат совета депутатов Сосн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воборского городского округа,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глава Сосновоборского городского округа)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     (фамилия, имя, отчество - полностью)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664" w:firstLine="148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Заявление</w:t>
      </w:r>
    </w:p>
    <w:p w:rsidR="00421440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о невозможности по объективным причинам представить сведения</w:t>
      </w:r>
    </w:p>
    <w:p w:rsidR="00421440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6424E3" w:rsidRPr="007B3BB1" w:rsidRDefault="006424E3" w:rsidP="006424E3">
      <w:pPr>
        <w:pStyle w:val="Style9"/>
        <w:widowControl/>
        <w:jc w:val="center"/>
        <w:rPr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своих супруги (супруга) и несовершеннолетних детей</w:t>
      </w:r>
    </w:p>
    <w:p w:rsidR="006424E3" w:rsidRPr="007B3BB1" w:rsidRDefault="006424E3" w:rsidP="006424E3">
      <w:pPr>
        <w:pStyle w:val="Style10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>Я, ____________________________________________________________,</w:t>
      </w:r>
    </w:p>
    <w:p w:rsidR="006424E3" w:rsidRPr="007B3BB1" w:rsidRDefault="006424E3" w:rsidP="006424E3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color w:val="000000" w:themeColor="text1"/>
          <w:sz w:val="20"/>
          <w:szCs w:val="20"/>
        </w:rPr>
      </w:pPr>
      <w:r w:rsidRPr="007B3BB1">
        <w:rPr>
          <w:rStyle w:val="FontStyle14"/>
          <w:i/>
          <w:color w:val="000000" w:themeColor="text1"/>
          <w:szCs w:val="20"/>
        </w:rPr>
        <w:t>(Ф.И.О, наименование должности/муниципального образования)</w:t>
      </w:r>
    </w:p>
    <w:p w:rsidR="006424E3" w:rsidRPr="007B3BB1" w:rsidRDefault="006424E3" w:rsidP="006424E3">
      <w:pPr>
        <w:pStyle w:val="Style12"/>
        <w:widowControl/>
        <w:spacing w:line="240" w:lineRule="auto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7"/>
          <w:color w:val="000000" w:themeColor="text1"/>
          <w:sz w:val="20"/>
          <w:szCs w:val="20"/>
        </w:rPr>
        <w:t xml:space="preserve">не имею возможности представить сведения о доходах, расходах, об имуществе </w:t>
      </w:r>
      <w:r w:rsidRPr="007B3BB1">
        <w:rPr>
          <w:rStyle w:val="FontStyle17"/>
          <w:color w:val="000000" w:themeColor="text1"/>
          <w:sz w:val="20"/>
          <w:szCs w:val="20"/>
        </w:rPr>
        <w:br/>
        <w:t xml:space="preserve">и обязательствах имущественного характера своих супруги (супруга) </w:t>
      </w:r>
      <w:r w:rsidRPr="007B3BB1">
        <w:rPr>
          <w:rStyle w:val="FontStyle17"/>
          <w:color w:val="000000" w:themeColor="text1"/>
          <w:sz w:val="20"/>
          <w:szCs w:val="20"/>
        </w:rPr>
        <w:br/>
        <w:t>и несовершеннолетних детей</w:t>
      </w:r>
      <w:r w:rsidRPr="007B3BB1">
        <w:rPr>
          <w:rStyle w:val="FontStyle13"/>
          <w:color w:val="000000" w:themeColor="text1"/>
          <w:sz w:val="20"/>
          <w:szCs w:val="20"/>
        </w:rPr>
        <w:t>___________________________________________</w:t>
      </w:r>
      <w:r w:rsidR="00421440">
        <w:rPr>
          <w:rStyle w:val="FontStyle13"/>
          <w:color w:val="000000" w:themeColor="text1"/>
          <w:sz w:val="20"/>
          <w:szCs w:val="20"/>
        </w:rPr>
        <w:t>______________</w:t>
      </w:r>
      <w:r w:rsidRPr="007B3BB1">
        <w:rPr>
          <w:rStyle w:val="FontStyle13"/>
          <w:color w:val="000000" w:themeColor="text1"/>
          <w:sz w:val="20"/>
          <w:szCs w:val="20"/>
        </w:rPr>
        <w:t>__</w:t>
      </w:r>
    </w:p>
    <w:p w:rsidR="006424E3" w:rsidRPr="007B3BB1" w:rsidRDefault="006424E3" w:rsidP="006424E3">
      <w:pPr>
        <w:pStyle w:val="Style10"/>
        <w:widowControl/>
        <w:spacing w:line="240" w:lineRule="auto"/>
        <w:rPr>
          <w:rStyle w:val="FontStyle13"/>
          <w:i/>
          <w:color w:val="000000" w:themeColor="text1"/>
          <w:sz w:val="20"/>
          <w:szCs w:val="20"/>
        </w:rPr>
      </w:pPr>
      <w:r w:rsidRPr="007B3BB1">
        <w:rPr>
          <w:rStyle w:val="FontStyle14"/>
          <w:color w:val="000000" w:themeColor="text1"/>
          <w:szCs w:val="20"/>
        </w:rPr>
        <w:tab/>
      </w:r>
      <w:r w:rsidRPr="007B3BB1">
        <w:rPr>
          <w:rStyle w:val="FontStyle14"/>
          <w:color w:val="000000" w:themeColor="text1"/>
          <w:szCs w:val="20"/>
        </w:rPr>
        <w:tab/>
      </w:r>
      <w:r w:rsidRPr="007B3BB1">
        <w:rPr>
          <w:rStyle w:val="FontStyle14"/>
          <w:color w:val="000000" w:themeColor="text1"/>
          <w:szCs w:val="20"/>
        </w:rPr>
        <w:tab/>
      </w:r>
      <w:r w:rsidR="00421440">
        <w:rPr>
          <w:rStyle w:val="FontStyle14"/>
          <w:color w:val="000000" w:themeColor="text1"/>
          <w:szCs w:val="20"/>
        </w:rPr>
        <w:t xml:space="preserve">         </w:t>
      </w:r>
      <w:r w:rsidRPr="007B3BB1">
        <w:rPr>
          <w:rStyle w:val="FontStyle14"/>
          <w:i/>
          <w:color w:val="000000" w:themeColor="text1"/>
          <w:szCs w:val="20"/>
        </w:rPr>
        <w:t>(Ф.И.О. супруги (супруга)и/или несовершеннолетних детей)</w:t>
      </w:r>
    </w:p>
    <w:p w:rsidR="006424E3" w:rsidRPr="007B3BB1" w:rsidRDefault="006424E3" w:rsidP="006424E3">
      <w:pPr>
        <w:pStyle w:val="Style12"/>
        <w:widowControl/>
        <w:spacing w:line="240" w:lineRule="auto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 xml:space="preserve">за __________ год, </w:t>
      </w:r>
      <w:r w:rsidRPr="007B3BB1">
        <w:rPr>
          <w:rStyle w:val="FontStyle17"/>
          <w:color w:val="000000" w:themeColor="text1"/>
          <w:sz w:val="20"/>
          <w:szCs w:val="20"/>
        </w:rPr>
        <w:t>по следующим объективным причинам:</w:t>
      </w:r>
      <w:r w:rsidRPr="007B3BB1">
        <w:rPr>
          <w:rStyle w:val="FontStyle13"/>
          <w:color w:val="000000" w:themeColor="text1"/>
          <w:sz w:val="20"/>
          <w:szCs w:val="20"/>
        </w:rPr>
        <w:t>_________________</w:t>
      </w:r>
      <w:r w:rsidRPr="007B3BB1">
        <w:rPr>
          <w:rStyle w:val="FontStyle13"/>
          <w:color w:val="000000" w:themeColor="text1"/>
          <w:sz w:val="20"/>
          <w:szCs w:val="20"/>
        </w:rPr>
        <w:br/>
        <w:t>____________________________________________________________________</w:t>
      </w:r>
    </w:p>
    <w:p w:rsidR="006424E3" w:rsidRPr="007B3BB1" w:rsidRDefault="006424E3" w:rsidP="006424E3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7B3BB1">
        <w:rPr>
          <w:rFonts w:ascii="Times New Roman" w:hAnsi="Times New Roman" w:cs="Times New Roman"/>
          <w:i/>
          <w:color w:val="000000" w:themeColor="text1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6424E3" w:rsidRPr="007B3BB1" w:rsidRDefault="006424E3" w:rsidP="006424E3">
      <w:pPr>
        <w:pStyle w:val="Style12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7B3BB1">
        <w:rPr>
          <w:rFonts w:ascii="Times New Roman" w:hAnsi="Times New Roman" w:cs="Times New Roman"/>
          <w:color w:val="000000" w:themeColor="text1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7B3BB1">
        <w:rPr>
          <w:rFonts w:ascii="Times New Roman" w:hAnsi="Times New Roman" w:cs="Times New Roman"/>
          <w:i/>
          <w:color w:val="000000" w:themeColor="text1"/>
        </w:rPr>
        <w:t>(указываются все предпринятые меры)</w:t>
      </w:r>
      <w:r w:rsidRPr="007B3BB1">
        <w:rPr>
          <w:rFonts w:ascii="Times New Roman" w:hAnsi="Times New Roman" w:cs="Times New Roman"/>
          <w:color w:val="000000" w:themeColor="text1"/>
        </w:rPr>
        <w:t>: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1)_____________________________________________________________;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2)_____________________________________________________________;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3)_____________________________________________________________;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424E3" w:rsidRPr="007B3BB1" w:rsidRDefault="006424E3" w:rsidP="006424E3">
      <w:pPr>
        <w:pStyle w:val="Style12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0"/>
          <w:szCs w:val="20"/>
        </w:rPr>
      </w:pPr>
      <w:r w:rsidRPr="007B3BB1">
        <w:rPr>
          <w:rStyle w:val="FontStyle17"/>
          <w:color w:val="000000" w:themeColor="text1"/>
          <w:sz w:val="20"/>
          <w:szCs w:val="20"/>
        </w:rPr>
        <w:t>К заявлению прилагаются следующие документы, подтверждающие изложенную информацию:</w:t>
      </w:r>
    </w:p>
    <w:p w:rsidR="006424E3" w:rsidRPr="007B3BB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Намереваюсь (не  намереваюсь) лично присутствовать на заседании Комиссии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замещающими муниципальные должности  в представительном органе муниципального о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б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разования ограничений, запретов, исполнения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br/>
        <w:t>обязанностей, установленных законодательством в целях противодействия коррупции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(нужное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подчеркнуть).</w:t>
      </w:r>
    </w:p>
    <w:p w:rsidR="006424E3" w:rsidRPr="007B3BB1" w:rsidRDefault="006424E3" w:rsidP="006424E3">
      <w:pPr>
        <w:pStyle w:val="Style12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Style10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Style10"/>
        <w:widowControl/>
        <w:spacing w:line="240" w:lineRule="auto"/>
        <w:ind w:firstLine="0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>_____________</w:t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>
        <w:rPr>
          <w:rStyle w:val="FontStyle13"/>
          <w:color w:val="000000" w:themeColor="text1"/>
          <w:sz w:val="20"/>
          <w:szCs w:val="20"/>
        </w:rPr>
        <w:t xml:space="preserve">                 </w:t>
      </w:r>
      <w:r w:rsidRPr="007B3BB1">
        <w:rPr>
          <w:rStyle w:val="FontStyle13"/>
          <w:color w:val="000000" w:themeColor="text1"/>
          <w:sz w:val="20"/>
          <w:szCs w:val="20"/>
        </w:rPr>
        <w:t>__________</w:t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>
        <w:rPr>
          <w:rStyle w:val="FontStyle13"/>
          <w:color w:val="000000" w:themeColor="text1"/>
          <w:sz w:val="20"/>
          <w:szCs w:val="20"/>
        </w:rPr>
        <w:t xml:space="preserve">               </w:t>
      </w:r>
      <w:r w:rsidRPr="007B3BB1">
        <w:rPr>
          <w:rStyle w:val="FontStyle13"/>
          <w:color w:val="000000" w:themeColor="text1"/>
          <w:sz w:val="20"/>
          <w:szCs w:val="20"/>
        </w:rPr>
        <w:t>__________________</w:t>
      </w: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ru-RU"/>
        </w:rPr>
        <w:t>(дата)</w:t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(подпись) </w:t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  <w:t>(расшифровка</w:t>
      </w:r>
      <w:r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подписи)</w:t>
      </w: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</w:p>
    <w:p w:rsidR="006424E3" w:rsidRPr="00EA1161" w:rsidRDefault="006424E3" w:rsidP="00421440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Председателю </w:t>
      </w:r>
      <w:r w:rsidR="00985B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омиссии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е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щающими муниципальные должности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 в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муниципально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Сосновоборский городской округ Ленингра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д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ской области ограничений, запретов, исполнения обяза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ностей, установленных законодательством в целях прот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водействия коррупции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(фамилия, инициалы)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 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(наименование статуса:  депутат совета депутатов Сосн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воборского городского округа, 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глава Сосновоборского городского округа)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     (фамилия, имя, отчество - полностью)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6424E3" w:rsidRPr="00EA1161" w:rsidRDefault="006424E3" w:rsidP="00642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УВЕДОМЛЕНИЕ</w:t>
      </w:r>
    </w:p>
    <w:p w:rsidR="006424E3" w:rsidRPr="00EA1161" w:rsidRDefault="006424E3" w:rsidP="00642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 возникновении личной заинтересованности при осуществлении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своих полномочий, 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  <w:t>которая приводит или может привести к конфликту интересов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Сообщаю о возникновении личной заинтересованности при осуществлении своих полномочий, которая пр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водит или может привести к конфликту интересов (нужное подчеркнуть).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заинтересованности: ______________________________________________________________________________________________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Полномочия, на осуществление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повлиять личная заинтересованность: 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Дополнительные сведения: 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Предлагаемые меры по предотвращению или урегулированию конфликтаинтер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сов:__________________________________________________________________________________________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Намереваюсь (не  намереваюсь) лично присутствовать на заседании Комиссии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замещающими муниципальные должности  в представительном органе муниципального о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б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разования ограничений, запретов, исполнения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br/>
        <w:t>обязанностей, установленных законодательством в целях противодействия коррупции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(нужное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подчеркнуть).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FD232F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</w:t>
      </w:r>
    </w:p>
    <w:p w:rsidR="006424E3" w:rsidRDefault="006424E3" w:rsidP="006424E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(дата)</w:t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(подпись)</w:t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(расшифровка)</w:t>
      </w:r>
    </w:p>
    <w:sectPr w:rsidR="006424E3" w:rsidSect="004B009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4D" w:rsidRDefault="00CD224D" w:rsidP="004E1731">
      <w:pPr>
        <w:spacing w:after="0" w:line="240" w:lineRule="auto"/>
      </w:pPr>
      <w:r>
        <w:separator/>
      </w:r>
    </w:p>
  </w:endnote>
  <w:endnote w:type="continuationSeparator" w:id="1">
    <w:p w:rsidR="00CD224D" w:rsidRDefault="00CD224D" w:rsidP="004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844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5471"/>
      <w:docPartObj>
        <w:docPartGallery w:val="Page Numbers (Bottom of Page)"/>
        <w:docPartUnique/>
      </w:docPartObj>
    </w:sdtPr>
    <w:sdtContent>
      <w:p w:rsidR="0072273C" w:rsidRPr="00EC398C" w:rsidRDefault="00502640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C398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72273C" w:rsidRPr="00EC398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90964">
          <w:rPr>
            <w:rFonts w:ascii="Times New Roman" w:hAnsi="Times New Roman" w:cs="Times New Roman"/>
            <w:noProof/>
            <w:sz w:val="18"/>
            <w:szCs w:val="18"/>
          </w:rPr>
          <w:t>15</w: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2273C" w:rsidRDefault="007227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844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4D" w:rsidRDefault="00CD224D" w:rsidP="004E1731">
      <w:pPr>
        <w:spacing w:after="0" w:line="240" w:lineRule="auto"/>
      </w:pPr>
      <w:r>
        <w:separator/>
      </w:r>
    </w:p>
  </w:footnote>
  <w:footnote w:type="continuationSeparator" w:id="1">
    <w:p w:rsidR="00CD224D" w:rsidRDefault="00CD224D" w:rsidP="004E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84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3C" w:rsidRDefault="007227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844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4c15eeb-4c8e-4cf8-9b60-a60f378da01e"/>
  </w:docVars>
  <w:rsids>
    <w:rsidRoot w:val="006424E3"/>
    <w:rsid w:val="00000417"/>
    <w:rsid w:val="000327C9"/>
    <w:rsid w:val="00036324"/>
    <w:rsid w:val="000846BE"/>
    <w:rsid w:val="00095ACC"/>
    <w:rsid w:val="000970FF"/>
    <w:rsid w:val="000B7CCD"/>
    <w:rsid w:val="000D71C2"/>
    <w:rsid w:val="000F7592"/>
    <w:rsid w:val="00105A3D"/>
    <w:rsid w:val="00121F1F"/>
    <w:rsid w:val="00156E5D"/>
    <w:rsid w:val="00161158"/>
    <w:rsid w:val="001629FD"/>
    <w:rsid w:val="0017458C"/>
    <w:rsid w:val="0019062E"/>
    <w:rsid w:val="00190964"/>
    <w:rsid w:val="00191F79"/>
    <w:rsid w:val="001A04A2"/>
    <w:rsid w:val="001A384D"/>
    <w:rsid w:val="00213A23"/>
    <w:rsid w:val="00280604"/>
    <w:rsid w:val="002822A1"/>
    <w:rsid w:val="00291071"/>
    <w:rsid w:val="002A71A9"/>
    <w:rsid w:val="002C02BD"/>
    <w:rsid w:val="003133AC"/>
    <w:rsid w:val="00316C54"/>
    <w:rsid w:val="00346018"/>
    <w:rsid w:val="00352850"/>
    <w:rsid w:val="003579F3"/>
    <w:rsid w:val="00370D37"/>
    <w:rsid w:val="0039256C"/>
    <w:rsid w:val="00394C68"/>
    <w:rsid w:val="003A6AA7"/>
    <w:rsid w:val="003B1A03"/>
    <w:rsid w:val="00421440"/>
    <w:rsid w:val="004446EE"/>
    <w:rsid w:val="00447371"/>
    <w:rsid w:val="00455486"/>
    <w:rsid w:val="00471194"/>
    <w:rsid w:val="004B0094"/>
    <w:rsid w:val="004B7EF1"/>
    <w:rsid w:val="004D4113"/>
    <w:rsid w:val="004E1731"/>
    <w:rsid w:val="00502640"/>
    <w:rsid w:val="0051516E"/>
    <w:rsid w:val="00521ED0"/>
    <w:rsid w:val="00537EE7"/>
    <w:rsid w:val="00541F47"/>
    <w:rsid w:val="005547F6"/>
    <w:rsid w:val="00591603"/>
    <w:rsid w:val="005C571B"/>
    <w:rsid w:val="005D0C8E"/>
    <w:rsid w:val="005D43BC"/>
    <w:rsid w:val="005D49F1"/>
    <w:rsid w:val="005F61F7"/>
    <w:rsid w:val="00602DE4"/>
    <w:rsid w:val="006424E3"/>
    <w:rsid w:val="0064706B"/>
    <w:rsid w:val="00657E58"/>
    <w:rsid w:val="00672825"/>
    <w:rsid w:val="006C1050"/>
    <w:rsid w:val="006D2315"/>
    <w:rsid w:val="00705FE6"/>
    <w:rsid w:val="00717337"/>
    <w:rsid w:val="0072273C"/>
    <w:rsid w:val="0074383C"/>
    <w:rsid w:val="007775D3"/>
    <w:rsid w:val="007A24C0"/>
    <w:rsid w:val="007B1621"/>
    <w:rsid w:val="007F12C1"/>
    <w:rsid w:val="007F367C"/>
    <w:rsid w:val="008140DC"/>
    <w:rsid w:val="008166AD"/>
    <w:rsid w:val="00843CED"/>
    <w:rsid w:val="00853F62"/>
    <w:rsid w:val="008635D3"/>
    <w:rsid w:val="00864D04"/>
    <w:rsid w:val="008921F2"/>
    <w:rsid w:val="0089677E"/>
    <w:rsid w:val="008B18F3"/>
    <w:rsid w:val="008C7A23"/>
    <w:rsid w:val="008E4A21"/>
    <w:rsid w:val="008F0373"/>
    <w:rsid w:val="00902A73"/>
    <w:rsid w:val="009218CE"/>
    <w:rsid w:val="009264F1"/>
    <w:rsid w:val="009400D5"/>
    <w:rsid w:val="009401BF"/>
    <w:rsid w:val="00985B4E"/>
    <w:rsid w:val="009C492E"/>
    <w:rsid w:val="00A4056D"/>
    <w:rsid w:val="00A41382"/>
    <w:rsid w:val="00A56A9C"/>
    <w:rsid w:val="00A61A4C"/>
    <w:rsid w:val="00AB6A98"/>
    <w:rsid w:val="00B00DC1"/>
    <w:rsid w:val="00B1047E"/>
    <w:rsid w:val="00B24113"/>
    <w:rsid w:val="00B42155"/>
    <w:rsid w:val="00B4719A"/>
    <w:rsid w:val="00BD583C"/>
    <w:rsid w:val="00C02970"/>
    <w:rsid w:val="00C338D9"/>
    <w:rsid w:val="00C37CAF"/>
    <w:rsid w:val="00C55A5A"/>
    <w:rsid w:val="00C868D3"/>
    <w:rsid w:val="00C95A44"/>
    <w:rsid w:val="00CB3316"/>
    <w:rsid w:val="00CD224D"/>
    <w:rsid w:val="00CD31CC"/>
    <w:rsid w:val="00D33994"/>
    <w:rsid w:val="00D81A98"/>
    <w:rsid w:val="00D84488"/>
    <w:rsid w:val="00DB6B13"/>
    <w:rsid w:val="00DF023D"/>
    <w:rsid w:val="00E04720"/>
    <w:rsid w:val="00E21135"/>
    <w:rsid w:val="00E51EAC"/>
    <w:rsid w:val="00E7745F"/>
    <w:rsid w:val="00E87480"/>
    <w:rsid w:val="00E904F2"/>
    <w:rsid w:val="00EE3EFC"/>
    <w:rsid w:val="00EE6EED"/>
    <w:rsid w:val="00F226E0"/>
    <w:rsid w:val="00F33648"/>
    <w:rsid w:val="00F603C6"/>
    <w:rsid w:val="00F706FF"/>
    <w:rsid w:val="00F70ABF"/>
    <w:rsid w:val="00F92980"/>
    <w:rsid w:val="00FB107D"/>
    <w:rsid w:val="00FB463C"/>
    <w:rsid w:val="00FC6D66"/>
    <w:rsid w:val="00FD232F"/>
    <w:rsid w:val="00FD6258"/>
    <w:rsid w:val="00FE26C1"/>
    <w:rsid w:val="00FE4D69"/>
    <w:rsid w:val="00FE6C5F"/>
    <w:rsid w:val="00FF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E3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24E3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smallCaps/>
      <w:lang w:val="en-US" w:eastAsia="ru-RU" w:bidi="en-US"/>
    </w:rPr>
  </w:style>
  <w:style w:type="paragraph" w:styleId="a3">
    <w:name w:val="header"/>
    <w:basedOn w:val="a"/>
    <w:link w:val="a4"/>
    <w:rsid w:val="00642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4E3"/>
    <w:rPr>
      <w:rFonts w:eastAsiaTheme="minorEastAsia"/>
      <w:lang w:val="en-US" w:bidi="en-US"/>
    </w:rPr>
  </w:style>
  <w:style w:type="paragraph" w:customStyle="1" w:styleId="ConsNormal">
    <w:name w:val="ConsNormal"/>
    <w:uiPriority w:val="99"/>
    <w:rsid w:val="006424E3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64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4E3"/>
    <w:rPr>
      <w:rFonts w:eastAsiaTheme="minorEastAsia"/>
      <w:lang w:val="en-US" w:bidi="en-US"/>
    </w:rPr>
  </w:style>
  <w:style w:type="paragraph" w:customStyle="1" w:styleId="ConsPlusNormal">
    <w:name w:val="ConsPlusNormal"/>
    <w:rsid w:val="006424E3"/>
    <w:pPr>
      <w:autoSpaceDE w:val="0"/>
      <w:autoSpaceDN w:val="0"/>
      <w:adjustRightInd w:val="0"/>
      <w:ind w:left="0"/>
    </w:pPr>
    <w:rPr>
      <w:rFonts w:ascii="Arial" w:eastAsiaTheme="minorEastAsia" w:hAnsi="Arial"/>
      <w:bCs/>
      <w:sz w:val="20"/>
      <w:szCs w:val="20"/>
      <w:lang w:val="en-US" w:bidi="en-US"/>
    </w:rPr>
  </w:style>
  <w:style w:type="character" w:styleId="a7">
    <w:name w:val="Hyperlink"/>
    <w:basedOn w:val="a0"/>
    <w:uiPriority w:val="99"/>
    <w:unhideWhenUsed/>
    <w:rsid w:val="006424E3"/>
    <w:rPr>
      <w:color w:val="0000FF"/>
      <w:u w:val="single"/>
    </w:rPr>
  </w:style>
  <w:style w:type="paragraph" w:styleId="a8">
    <w:name w:val="No Spacing"/>
    <w:uiPriority w:val="1"/>
    <w:qFormat/>
    <w:rsid w:val="006424E3"/>
    <w:pPr>
      <w:ind w:left="0"/>
      <w:jc w:val="both"/>
    </w:pPr>
    <w:rPr>
      <w:rFonts w:ascii="Calibri" w:eastAsia="Calibri" w:hAnsi="Calibri" w:cs="Times New Roman"/>
    </w:rPr>
  </w:style>
  <w:style w:type="paragraph" w:customStyle="1" w:styleId="Heading">
    <w:name w:val="Heading"/>
    <w:rsid w:val="006424E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customStyle="1" w:styleId="Style9">
    <w:name w:val="Style9"/>
    <w:basedOn w:val="a"/>
    <w:rsid w:val="0064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6424E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6424E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rsid w:val="006424E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6424E3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6424E3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6424E3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uiPriority w:val="99"/>
    <w:rsid w:val="006424E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781450B60142A5BCCBC31wCG8G" TargetMode="External"/><Relationship Id="rId13" Type="http://schemas.openxmlformats.org/officeDocument/2006/relationships/hyperlink" Target="consultantplus://offline/ref=9F913F4C8A3542C67502C53E4B48EDE5522CC90A1D65C68D55216D89C401kDH" TargetMode="External"/><Relationship Id="rId18" Type="http://schemas.openxmlformats.org/officeDocument/2006/relationships/hyperlink" Target="consultantplus://offline/ref=DA2295E205D9BE7371BB5BB1C49BF273C242803BFADADCB753606F180B15E5F3F3A63341E5F9EFF80588F0ECDD1E9F2CD6789DB7E04C923CHCm9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913F4C8A3542C67502C53E4B48EDE5522CC90A1D65C68D55216D89C401kD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2295E205D9BE7371BB5BB1C49BF273C34B8D3BF9DFDCB753606F180B15E5F3F3A63341E5F9EEFB0E88F0ECDD1E9F2CD6789DB7E04C923CHCm9G" TargetMode="External"/><Relationship Id="rId17" Type="http://schemas.openxmlformats.org/officeDocument/2006/relationships/hyperlink" Target="consultantplus://offline/ref=DA2295E205D9BE7371BB5BB1C49BF273C34E883CFADBDCB753606F180B15E5F3F3A63342EDF2BBAB49D6A9BD9C55932CCD649CB5HFmE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2295E205D9BE7371BB5BB1C49BF273C34E883CFADBDCB753606F180B15E5F3F3A63342EDF2BBAB49D6A9BD9C55932CCD649CB5HFmEG" TargetMode="External"/><Relationship Id="rId20" Type="http://schemas.openxmlformats.org/officeDocument/2006/relationships/hyperlink" Target="consultantplus://offline/ref=9F913F4C8A3542C67502C53E4B48EDE5522CC90A1D65C68D55216D89C401kD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2295E205D9BE7371BB5BB1C49BF273C34B8B37FFDFDCB753606F180B15E5F3E1A66B4DE5FCF1FB0D9DA6BD9BH4mB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FD63895812CB4676BF97EACBBD730B4992589C79A47BC84AF1B30FAE598A20BB680E32kFGC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6412AFA795518B6F9562861B9C29ECFBD48D440C68407D599DE93FCDE87411AA62E3ECA7C2046465w5GDG" TargetMode="External"/><Relationship Id="rId19" Type="http://schemas.openxmlformats.org/officeDocument/2006/relationships/hyperlink" Target="consultantplus://offline/ref=DA2295E205D9BE7371BB5BB1C49BF273C242803BFADADCB753606F180B15E5F3F3A63341E5F9EFF80588F0ECDD1E9F2CD6789DB7E04C923CHCm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12AFA795518B6F9562861B9C29ECFBD48D440C6B447D599DE93FCDE8w7G4G" TargetMode="External"/><Relationship Id="rId14" Type="http://schemas.openxmlformats.org/officeDocument/2006/relationships/hyperlink" Target="consultantplus://offline/ref=3F9CC3D7A2ABD6E0F61A6198FBF54443B4E9C144A27890035AA6892A318AF3864CEE716DFB4CD16D3DK0N" TargetMode="External"/><Relationship Id="rId22" Type="http://schemas.openxmlformats.org/officeDocument/2006/relationships/hyperlink" Target="consultantplus://offline/ref=DA2295E205D9BE7371BB5BB1C49BF273C34E883CFADBDCB753606F180B15E5F3F3A63342EDF2BBAB49D6A9BD9C55932CCD649CB5HFmE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4B1A-C121-44E9-B5A8-D0F496AC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8843</Words>
  <Characters>50407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2020-10-28T10:33:00Z</cp:lastPrinted>
  <dcterms:created xsi:type="dcterms:W3CDTF">2020-10-29T12:23:00Z</dcterms:created>
  <dcterms:modified xsi:type="dcterms:W3CDTF">2020-10-29T12:23:00Z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a4c15eeb-4c8e-4cf8-9b60-a60f378da01e</vt:lpwstr>
  </property>
</Properties>
</file>