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A7FE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A7FE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</w:t>
      </w:r>
      <w:r w:rsidR="00CD5965">
        <w:rPr>
          <w:sz w:val="24"/>
        </w:rPr>
        <w:t xml:space="preserve">       </w:t>
      </w:r>
      <w:r>
        <w:rPr>
          <w:sz w:val="24"/>
        </w:rPr>
        <w:t xml:space="preserve">          </w:t>
      </w:r>
      <w:r w:rsidR="00762166">
        <w:rPr>
          <w:sz w:val="24"/>
        </w:rPr>
        <w:t xml:space="preserve">от </w:t>
      </w:r>
      <w:r w:rsidR="00CD5965">
        <w:rPr>
          <w:sz w:val="24"/>
        </w:rPr>
        <w:t>22/01/2026 № 96</w:t>
      </w:r>
    </w:p>
    <w:p w:rsidR="00A6770B" w:rsidRDefault="00A6770B" w:rsidP="00A6770B">
      <w:pPr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A6770B" w:rsidRPr="005578B0" w:rsidTr="00680852">
        <w:trPr>
          <w:trHeight w:val="2365"/>
        </w:trPr>
        <w:tc>
          <w:tcPr>
            <w:tcW w:w="5353" w:type="dxa"/>
          </w:tcPr>
          <w:p w:rsidR="00A6770B" w:rsidRPr="005578B0" w:rsidRDefault="00A6770B" w:rsidP="00680852">
            <w:pPr>
              <w:tabs>
                <w:tab w:val="left" w:pos="1474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5578B0">
              <w:rPr>
                <w:sz w:val="24"/>
                <w:szCs w:val="24"/>
              </w:rPr>
              <w:t xml:space="preserve">О признании утратившим силу постановления администрации Сосновоборского городского округа </w:t>
            </w:r>
            <w:r w:rsidRPr="005578B0">
              <w:rPr>
                <w:rFonts w:eastAsia="Calibri"/>
                <w:sz w:val="24"/>
                <w:szCs w:val="24"/>
                <w:lang w:eastAsia="en-US"/>
              </w:rPr>
              <w:t>от 19.05.2022 № 965 «</w:t>
            </w:r>
            <w:r>
              <w:rPr>
                <w:sz w:val="24"/>
                <w:szCs w:val="24"/>
              </w:rPr>
              <w:t>Об утверждении административного регламента  предоставления муниципальной услуги архивного отдела администрации Сосновоборского городского округа «Выдача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действующим законодательством Российской Федерации»</w:t>
            </w:r>
            <w:proofErr w:type="gramEnd"/>
          </w:p>
          <w:p w:rsidR="00A6770B" w:rsidRDefault="00A6770B" w:rsidP="00680852">
            <w:pPr>
              <w:tabs>
                <w:tab w:val="left" w:pos="3066"/>
              </w:tabs>
              <w:rPr>
                <w:sz w:val="24"/>
                <w:szCs w:val="24"/>
              </w:rPr>
            </w:pPr>
          </w:p>
          <w:p w:rsidR="00A6770B" w:rsidRDefault="00A6770B" w:rsidP="00680852">
            <w:pPr>
              <w:tabs>
                <w:tab w:val="left" w:pos="3066"/>
              </w:tabs>
              <w:rPr>
                <w:sz w:val="24"/>
                <w:szCs w:val="24"/>
              </w:rPr>
            </w:pPr>
          </w:p>
          <w:p w:rsidR="00A6770B" w:rsidRPr="005578B0" w:rsidRDefault="00A6770B" w:rsidP="00680852">
            <w:pPr>
              <w:tabs>
                <w:tab w:val="left" w:pos="3066"/>
              </w:tabs>
              <w:rPr>
                <w:sz w:val="24"/>
                <w:szCs w:val="24"/>
              </w:rPr>
            </w:pPr>
          </w:p>
        </w:tc>
      </w:tr>
    </w:tbl>
    <w:p w:rsidR="00A6770B" w:rsidRDefault="00A6770B" w:rsidP="00A6770B">
      <w:pPr>
        <w:tabs>
          <w:tab w:val="left" w:pos="1134"/>
          <w:tab w:val="left" w:pos="3066"/>
        </w:tabs>
        <w:ind w:firstLine="709"/>
        <w:jc w:val="both"/>
        <w:rPr>
          <w:sz w:val="24"/>
          <w:szCs w:val="24"/>
        </w:rPr>
      </w:pPr>
      <w:proofErr w:type="gramStart"/>
      <w:r w:rsidRPr="00AC1058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>
        <w:rPr>
          <w:sz w:val="24"/>
          <w:szCs w:val="24"/>
        </w:rPr>
        <w:t xml:space="preserve">, </w:t>
      </w:r>
      <w:r w:rsidRPr="00552759">
        <w:rPr>
          <w:sz w:val="24"/>
          <w:szCs w:val="24"/>
        </w:rPr>
        <w:t>на основании резолюции Совета по архивному делу при Федеральном архивном агентстве</w:t>
      </w:r>
      <w:r>
        <w:rPr>
          <w:sz w:val="28"/>
          <w:szCs w:val="28"/>
        </w:rPr>
        <w:t xml:space="preserve">, </w:t>
      </w:r>
      <w:r>
        <w:rPr>
          <w:sz w:val="24"/>
          <w:szCs w:val="24"/>
        </w:rPr>
        <w:t>п. 2.6. протокола заседания комиссии по повышения качества и доступности предоставления государственных и муниципальных услуг в Ленинградской области № 05.2-03-23</w:t>
      </w:r>
      <w:proofErr w:type="gramEnd"/>
      <w:r>
        <w:rPr>
          <w:sz w:val="24"/>
          <w:szCs w:val="24"/>
        </w:rPr>
        <w:t xml:space="preserve">/2025 от 22.12.2025 года, </w:t>
      </w:r>
      <w:r w:rsidRPr="00AC1058">
        <w:rPr>
          <w:sz w:val="24"/>
          <w:szCs w:val="24"/>
        </w:rPr>
        <w:t>администрация Сосновоборского городског</w:t>
      </w:r>
      <w:r>
        <w:rPr>
          <w:sz w:val="24"/>
          <w:szCs w:val="24"/>
        </w:rPr>
        <w:t xml:space="preserve">о округа </w:t>
      </w:r>
      <w:proofErr w:type="gramStart"/>
      <w:r w:rsidRPr="00AC1058">
        <w:rPr>
          <w:b/>
          <w:sz w:val="24"/>
          <w:szCs w:val="24"/>
        </w:rPr>
        <w:t>п</w:t>
      </w:r>
      <w:proofErr w:type="gramEnd"/>
      <w:r w:rsidRPr="00AC1058">
        <w:rPr>
          <w:b/>
          <w:sz w:val="24"/>
          <w:szCs w:val="24"/>
        </w:rPr>
        <w:t xml:space="preserve"> о с т а н о в л я е т</w:t>
      </w:r>
      <w:r w:rsidRPr="00AC1058">
        <w:rPr>
          <w:sz w:val="24"/>
          <w:szCs w:val="24"/>
        </w:rPr>
        <w:t>:</w:t>
      </w:r>
    </w:p>
    <w:p w:rsidR="00A6770B" w:rsidRPr="00DC758E" w:rsidRDefault="00A6770B" w:rsidP="00A6770B">
      <w:pPr>
        <w:tabs>
          <w:tab w:val="left" w:pos="-7797"/>
        </w:tabs>
        <w:jc w:val="both"/>
        <w:rPr>
          <w:rFonts w:eastAsia="Calibri"/>
          <w:sz w:val="24"/>
          <w:szCs w:val="24"/>
          <w:lang w:eastAsia="en-US"/>
        </w:rPr>
      </w:pPr>
    </w:p>
    <w:p w:rsidR="00A6770B" w:rsidRPr="009E0BA6" w:rsidRDefault="00A6770B" w:rsidP="00A6770B">
      <w:pPr>
        <w:numPr>
          <w:ilvl w:val="0"/>
          <w:numId w:val="2"/>
        </w:numPr>
        <w:tabs>
          <w:tab w:val="left" w:pos="1134"/>
        </w:tabs>
        <w:spacing w:line="260" w:lineRule="exact"/>
        <w:ind w:left="0" w:right="-1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E0BA6">
        <w:rPr>
          <w:rFonts w:eastAsia="Calibri"/>
          <w:sz w:val="24"/>
          <w:szCs w:val="22"/>
          <w:lang w:eastAsia="en-US"/>
        </w:rPr>
        <w:t xml:space="preserve">Признать утратившим силу постановление администрации Сосновоборского городского округа </w:t>
      </w:r>
      <w:r w:rsidRPr="009E0BA6">
        <w:rPr>
          <w:rFonts w:eastAsia="Calibri"/>
          <w:sz w:val="24"/>
          <w:szCs w:val="24"/>
          <w:lang w:eastAsia="en-US"/>
        </w:rPr>
        <w:t>от 19.05.2022 № 965 «</w:t>
      </w:r>
      <w:r>
        <w:rPr>
          <w:sz w:val="24"/>
          <w:szCs w:val="24"/>
        </w:rPr>
        <w:t>Об утверждении административного регламента  предоставления муниципальной услуги архивного отдела администрации Сосновоборского городского округа «Выдача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действующим законодательством Российской Федерации»</w:t>
      </w:r>
      <w:r w:rsidRPr="009E0BA6">
        <w:rPr>
          <w:rFonts w:eastAsia="Calibri"/>
          <w:sz w:val="24"/>
          <w:szCs w:val="24"/>
          <w:lang w:eastAsia="en-US"/>
        </w:rPr>
        <w:t xml:space="preserve">, а также постановление </w:t>
      </w:r>
      <w:r w:rsidRPr="009E0BA6">
        <w:rPr>
          <w:rFonts w:eastAsia="Calibri"/>
          <w:sz w:val="24"/>
          <w:szCs w:val="22"/>
          <w:lang w:eastAsia="en-US"/>
        </w:rPr>
        <w:t>администрации Сосновоборского</w:t>
      </w:r>
      <w:proofErr w:type="gramEnd"/>
      <w:r w:rsidRPr="009E0BA6">
        <w:rPr>
          <w:rFonts w:eastAsia="Calibri"/>
          <w:sz w:val="24"/>
          <w:szCs w:val="22"/>
          <w:lang w:eastAsia="en-US"/>
        </w:rPr>
        <w:t xml:space="preserve"> </w:t>
      </w:r>
      <w:proofErr w:type="gramStart"/>
      <w:r w:rsidRPr="009E0BA6">
        <w:rPr>
          <w:rFonts w:eastAsia="Calibri"/>
          <w:sz w:val="24"/>
          <w:szCs w:val="22"/>
          <w:lang w:eastAsia="en-US"/>
        </w:rPr>
        <w:t xml:space="preserve">городского округа </w:t>
      </w:r>
      <w:r w:rsidRPr="009E0BA6">
        <w:rPr>
          <w:sz w:val="24"/>
          <w:szCs w:val="24"/>
        </w:rPr>
        <w:t>от 06.03.2025 г. № 643 «</w:t>
      </w:r>
      <w:r w:rsidRPr="009E0BA6">
        <w:rPr>
          <w:sz w:val="24"/>
          <w:szCs w:val="24"/>
          <w:lang w:bidi="pa-IN"/>
        </w:rPr>
        <w:t>О внесении изменений в административный регламент</w:t>
      </w:r>
      <w:r w:rsidRPr="009E0BA6">
        <w:rPr>
          <w:sz w:val="24"/>
          <w:szCs w:val="24"/>
        </w:rPr>
        <w:t xml:space="preserve"> предоставления муниципальной услуги архивным отделом администрации Сосновоборского городского округа «</w:t>
      </w:r>
      <w:r w:rsidRPr="009E0BA6">
        <w:rPr>
          <w:rFonts w:eastAsia="Calibri"/>
          <w:sz w:val="24"/>
          <w:szCs w:val="24"/>
          <w:lang w:eastAsia="en-US"/>
        </w:rPr>
        <w:t>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действующим законодательством Российской Федерации»</w:t>
      </w:r>
      <w:r>
        <w:rPr>
          <w:rFonts w:eastAsia="Calibri"/>
          <w:sz w:val="24"/>
          <w:szCs w:val="24"/>
          <w:lang w:eastAsia="en-US"/>
        </w:rPr>
        <w:t>.</w:t>
      </w:r>
      <w:proofErr w:type="gramEnd"/>
    </w:p>
    <w:p w:rsidR="00A6770B" w:rsidRDefault="00A6770B" w:rsidP="00A6770B">
      <w:pPr>
        <w:tabs>
          <w:tab w:val="left" w:pos="993"/>
          <w:tab w:val="left" w:pos="1134"/>
          <w:tab w:val="left" w:pos="3066"/>
        </w:tabs>
        <w:spacing w:line="260" w:lineRule="exact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6770B" w:rsidRPr="000B56ED" w:rsidRDefault="00A6770B" w:rsidP="00A6770B">
      <w:pPr>
        <w:numPr>
          <w:ilvl w:val="0"/>
          <w:numId w:val="2"/>
        </w:numPr>
        <w:tabs>
          <w:tab w:val="left" w:pos="1134"/>
        </w:tabs>
        <w:spacing w:line="260" w:lineRule="exact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B56ED">
        <w:rPr>
          <w:rFonts w:eastAsia="Calibri"/>
          <w:sz w:val="24"/>
          <w:szCs w:val="24"/>
          <w:lang w:eastAsia="en-US"/>
        </w:rPr>
        <w:t xml:space="preserve">Отделу экономического развития (Севостьянов Е.В.) внести изменения в соглашение </w:t>
      </w:r>
      <w:r w:rsidRPr="009E0BA6">
        <w:rPr>
          <w:rFonts w:eastAsia="Calibri"/>
          <w:sz w:val="24"/>
          <w:szCs w:val="24"/>
          <w:lang w:eastAsia="en-US"/>
        </w:rPr>
        <w:t>от 12.11.2025 № 650/МО</w:t>
      </w:r>
      <w:r w:rsidRPr="000B56ED">
        <w:rPr>
          <w:rFonts w:eastAsia="Calibri"/>
          <w:sz w:val="24"/>
          <w:szCs w:val="24"/>
          <w:lang w:eastAsia="en-US"/>
        </w:rPr>
        <w:t xml:space="preserve"> о взаимодействии между государственным бюджетным </w:t>
      </w:r>
      <w:r w:rsidRPr="000B56ED">
        <w:rPr>
          <w:rFonts w:eastAsia="Calibri"/>
          <w:sz w:val="24"/>
          <w:szCs w:val="24"/>
          <w:lang w:eastAsia="en-US"/>
        </w:rPr>
        <w:lastRenderedPageBreak/>
        <w:t xml:space="preserve">учреждением Ленинградской области «Многофункциональный центр предоставления государственных и муниципальных услуг» и администрацией муниципального образования </w:t>
      </w:r>
      <w:proofErr w:type="spellStart"/>
      <w:r w:rsidRPr="000B56ED">
        <w:rPr>
          <w:rFonts w:eastAsia="Calibri"/>
          <w:sz w:val="24"/>
          <w:szCs w:val="24"/>
          <w:lang w:eastAsia="en-US"/>
        </w:rPr>
        <w:t>Сосновоборский</w:t>
      </w:r>
      <w:proofErr w:type="spellEnd"/>
      <w:r w:rsidRPr="000B56ED">
        <w:rPr>
          <w:rFonts w:eastAsia="Calibri"/>
          <w:sz w:val="24"/>
          <w:szCs w:val="24"/>
          <w:lang w:eastAsia="en-US"/>
        </w:rPr>
        <w:t xml:space="preserve"> городской округ Ленинградской области.</w:t>
      </w:r>
    </w:p>
    <w:p w:rsidR="00A6770B" w:rsidRPr="00DC758E" w:rsidRDefault="00A6770B" w:rsidP="00A6770B">
      <w:pPr>
        <w:tabs>
          <w:tab w:val="left" w:pos="851"/>
          <w:tab w:val="left" w:pos="1134"/>
          <w:tab w:val="left" w:pos="306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6770B" w:rsidRDefault="00A6770B" w:rsidP="00A6770B">
      <w:pPr>
        <w:tabs>
          <w:tab w:val="left" w:pos="851"/>
          <w:tab w:val="left" w:pos="1134"/>
          <w:tab w:val="left" w:pos="306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758E">
        <w:rPr>
          <w:rFonts w:eastAsia="Calibri"/>
          <w:sz w:val="24"/>
          <w:szCs w:val="24"/>
          <w:lang w:eastAsia="en-US"/>
        </w:rPr>
        <w:t>3. Отделу по связям с общественностью (пресс-центр) (</w:t>
      </w:r>
      <w:r>
        <w:rPr>
          <w:rFonts w:eastAsia="Calibri"/>
          <w:sz w:val="24"/>
          <w:szCs w:val="24"/>
          <w:lang w:eastAsia="en-US"/>
        </w:rPr>
        <w:t>Чичиндаева Т</w:t>
      </w:r>
      <w:r w:rsidRPr="00DC758E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В.</w:t>
      </w:r>
      <w:r w:rsidRPr="00DC758E">
        <w:rPr>
          <w:rFonts w:eastAsia="Calibri"/>
          <w:sz w:val="24"/>
          <w:szCs w:val="24"/>
          <w:lang w:eastAsia="en-US"/>
        </w:rPr>
        <w:t>)</w:t>
      </w:r>
      <w:r w:rsidRPr="00DC758E">
        <w:rPr>
          <w:rFonts w:eastAsia="Calibri"/>
          <w:color w:val="FF0000"/>
          <w:sz w:val="24"/>
          <w:szCs w:val="24"/>
          <w:lang w:eastAsia="en-US"/>
        </w:rPr>
        <w:t xml:space="preserve"> </w:t>
      </w:r>
      <w:proofErr w:type="gramStart"/>
      <w:r w:rsidRPr="00DC758E">
        <w:rPr>
          <w:rFonts w:eastAsia="Calibri"/>
          <w:sz w:val="24"/>
          <w:szCs w:val="24"/>
          <w:lang w:eastAsia="en-US"/>
        </w:rPr>
        <w:t>разместить</w:t>
      </w:r>
      <w:proofErr w:type="gramEnd"/>
      <w:r w:rsidRPr="00DC758E">
        <w:rPr>
          <w:rFonts w:eastAsia="Calibri"/>
          <w:sz w:val="24"/>
          <w:szCs w:val="24"/>
          <w:lang w:eastAsia="en-US"/>
        </w:rPr>
        <w:t xml:space="preserve"> настоящее постановление на официальном сайте Сосновоборского городского округа.</w:t>
      </w:r>
    </w:p>
    <w:p w:rsidR="00A6770B" w:rsidRPr="00DC758E" w:rsidRDefault="00A6770B" w:rsidP="00A6770B">
      <w:pPr>
        <w:tabs>
          <w:tab w:val="left" w:pos="851"/>
          <w:tab w:val="left" w:pos="1134"/>
          <w:tab w:val="left" w:pos="306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6770B" w:rsidRDefault="00A6770B" w:rsidP="00A6770B">
      <w:pPr>
        <w:tabs>
          <w:tab w:val="left" w:pos="851"/>
          <w:tab w:val="left" w:pos="1134"/>
          <w:tab w:val="left" w:pos="306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758E">
        <w:rPr>
          <w:rFonts w:eastAsia="Calibri"/>
          <w:sz w:val="24"/>
          <w:szCs w:val="24"/>
          <w:lang w:eastAsia="en-US"/>
        </w:rPr>
        <w:t xml:space="preserve">4. Общему отделу администрации (Смолкина М.С.) обнародовать настоящее постановление на электронном сайте городской газеты «Маяк». </w:t>
      </w:r>
    </w:p>
    <w:p w:rsidR="00A6770B" w:rsidRPr="00DC758E" w:rsidRDefault="00A6770B" w:rsidP="00A6770B">
      <w:pPr>
        <w:tabs>
          <w:tab w:val="left" w:pos="851"/>
          <w:tab w:val="left" w:pos="1134"/>
          <w:tab w:val="left" w:pos="306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6770B" w:rsidRDefault="00A6770B" w:rsidP="00A6770B">
      <w:pPr>
        <w:tabs>
          <w:tab w:val="left" w:pos="851"/>
          <w:tab w:val="left" w:pos="1134"/>
          <w:tab w:val="left" w:pos="306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758E">
        <w:rPr>
          <w:rFonts w:eastAsia="Calibri"/>
          <w:sz w:val="24"/>
          <w:szCs w:val="24"/>
          <w:lang w:eastAsia="en-US"/>
        </w:rPr>
        <w:t>5. Настоящее постановление вступает в силу со дня официального обнародования.</w:t>
      </w:r>
    </w:p>
    <w:p w:rsidR="00A6770B" w:rsidRPr="00DC758E" w:rsidRDefault="00A6770B" w:rsidP="00A6770B">
      <w:pPr>
        <w:tabs>
          <w:tab w:val="left" w:pos="851"/>
          <w:tab w:val="left" w:pos="1134"/>
          <w:tab w:val="left" w:pos="306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6770B" w:rsidRPr="00DC758E" w:rsidRDefault="00A6770B" w:rsidP="00A6770B">
      <w:pPr>
        <w:tabs>
          <w:tab w:val="left" w:pos="851"/>
          <w:tab w:val="left" w:pos="1134"/>
          <w:tab w:val="left" w:pos="306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758E">
        <w:rPr>
          <w:rFonts w:eastAsia="Calibri"/>
          <w:sz w:val="24"/>
          <w:szCs w:val="24"/>
          <w:lang w:eastAsia="en-US"/>
        </w:rPr>
        <w:t xml:space="preserve">6. </w:t>
      </w:r>
      <w:proofErr w:type="gramStart"/>
      <w:r w:rsidRPr="00DC758E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DC758E">
        <w:rPr>
          <w:rFonts w:eastAsia="Calibri"/>
          <w:sz w:val="24"/>
          <w:szCs w:val="24"/>
          <w:lang w:eastAsia="en-US"/>
        </w:rPr>
        <w:t xml:space="preserve"> исполнением настоящего постановления </w:t>
      </w:r>
      <w:r>
        <w:rPr>
          <w:rFonts w:eastAsia="Calibri"/>
          <w:sz w:val="24"/>
          <w:szCs w:val="24"/>
          <w:lang w:eastAsia="en-US"/>
        </w:rPr>
        <w:t xml:space="preserve">возложить на заместителя главы администрации по безопасности, правопорядку и организационным вопросам </w:t>
      </w:r>
      <w:proofErr w:type="spellStart"/>
      <w:r>
        <w:rPr>
          <w:rFonts w:eastAsia="Calibri"/>
          <w:sz w:val="24"/>
          <w:szCs w:val="24"/>
          <w:lang w:eastAsia="en-US"/>
        </w:rPr>
        <w:t>Рахматова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А.Ю.</w:t>
      </w:r>
    </w:p>
    <w:p w:rsidR="00A6770B" w:rsidRDefault="00A6770B" w:rsidP="00A6770B">
      <w:pPr>
        <w:tabs>
          <w:tab w:val="left" w:pos="-2694"/>
          <w:tab w:val="left" w:pos="993"/>
          <w:tab w:val="left" w:pos="1134"/>
          <w:tab w:val="left" w:pos="3066"/>
        </w:tabs>
        <w:ind w:firstLine="709"/>
        <w:jc w:val="both"/>
        <w:rPr>
          <w:rFonts w:eastAsia="Calibri"/>
          <w:b/>
          <w:sz w:val="24"/>
          <w:szCs w:val="24"/>
          <w:lang w:eastAsia="en-US" w:bidi="pa-IN"/>
        </w:rPr>
      </w:pPr>
    </w:p>
    <w:p w:rsidR="00A6770B" w:rsidRDefault="00A6770B" w:rsidP="00A6770B">
      <w:pPr>
        <w:tabs>
          <w:tab w:val="left" w:pos="-2694"/>
          <w:tab w:val="left" w:pos="993"/>
          <w:tab w:val="left" w:pos="1134"/>
          <w:tab w:val="left" w:pos="3066"/>
        </w:tabs>
        <w:ind w:firstLine="709"/>
        <w:jc w:val="both"/>
        <w:rPr>
          <w:rFonts w:eastAsia="Calibri"/>
          <w:b/>
          <w:sz w:val="24"/>
          <w:szCs w:val="24"/>
          <w:lang w:eastAsia="en-US" w:bidi="pa-IN"/>
        </w:rPr>
      </w:pPr>
    </w:p>
    <w:p w:rsidR="00A6770B" w:rsidRPr="00DC758E" w:rsidRDefault="00A6770B" w:rsidP="00A6770B">
      <w:pPr>
        <w:tabs>
          <w:tab w:val="left" w:pos="-2694"/>
          <w:tab w:val="left" w:pos="993"/>
          <w:tab w:val="left" w:pos="1134"/>
          <w:tab w:val="left" w:pos="3066"/>
        </w:tabs>
        <w:ind w:firstLine="709"/>
        <w:jc w:val="both"/>
        <w:rPr>
          <w:rFonts w:eastAsia="Calibri"/>
          <w:b/>
          <w:sz w:val="24"/>
          <w:szCs w:val="24"/>
          <w:lang w:eastAsia="en-US" w:bidi="pa-IN"/>
        </w:rPr>
      </w:pPr>
    </w:p>
    <w:p w:rsidR="00A6770B" w:rsidRPr="00C86A91" w:rsidRDefault="00A6770B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A6770B" w:rsidRDefault="00A6770B" w:rsidP="00A6770B">
      <w:pPr>
        <w:tabs>
          <w:tab w:val="left" w:pos="1134"/>
          <w:tab w:val="left" w:pos="3066"/>
        </w:tabs>
        <w:spacing w:line="260" w:lineRule="exact"/>
        <w:jc w:val="both"/>
        <w:rPr>
          <w:rFonts w:eastAsia="Calibri"/>
          <w:sz w:val="24"/>
          <w:szCs w:val="24"/>
          <w:lang w:eastAsia="en-US"/>
        </w:rPr>
      </w:pPr>
    </w:p>
    <w:p w:rsidR="00A6770B" w:rsidRDefault="00A6770B" w:rsidP="00A6770B">
      <w:pPr>
        <w:tabs>
          <w:tab w:val="left" w:pos="1134"/>
          <w:tab w:val="left" w:pos="3066"/>
        </w:tabs>
        <w:spacing w:line="260" w:lineRule="exact"/>
        <w:jc w:val="both"/>
        <w:rPr>
          <w:rFonts w:eastAsia="Calibri"/>
          <w:sz w:val="24"/>
          <w:szCs w:val="24"/>
          <w:lang w:eastAsia="en-US"/>
        </w:rPr>
      </w:pPr>
    </w:p>
    <w:p w:rsidR="00A6770B" w:rsidRDefault="00A6770B" w:rsidP="00A6770B">
      <w:pPr>
        <w:tabs>
          <w:tab w:val="left" w:pos="1134"/>
          <w:tab w:val="left" w:pos="306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</w:p>
    <w:p w:rsidR="00A6770B" w:rsidRDefault="00A6770B" w:rsidP="00A6770B">
      <w:pPr>
        <w:rPr>
          <w:sz w:val="24"/>
          <w:szCs w:val="24"/>
        </w:rPr>
      </w:pPr>
      <w:bookmarkStart w:id="0" w:name="_GoBack"/>
      <w:bookmarkEnd w:id="0"/>
    </w:p>
    <w:sectPr w:rsidR="00A6770B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5A" w:rsidRDefault="00C6625A" w:rsidP="00762166">
      <w:r>
        <w:separator/>
      </w:r>
    </w:p>
  </w:endnote>
  <w:endnote w:type="continuationSeparator" w:id="0">
    <w:p w:rsidR="00C6625A" w:rsidRDefault="00C6625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65" w:rsidRDefault="00CD59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65" w:rsidRDefault="00CD596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65" w:rsidRDefault="00CD5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5A" w:rsidRDefault="00C6625A" w:rsidP="00762166">
      <w:r>
        <w:separator/>
      </w:r>
    </w:p>
  </w:footnote>
  <w:footnote w:type="continuationSeparator" w:id="0">
    <w:p w:rsidR="00C6625A" w:rsidRDefault="00C6625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65" w:rsidRDefault="00CD59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65" w:rsidRDefault="00CD59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93A59B8"/>
    <w:multiLevelType w:val="hybridMultilevel"/>
    <w:tmpl w:val="3418CD56"/>
    <w:lvl w:ilvl="0" w:tplc="F964148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0d8d148-caf2-4891-82fc-9f2c5f681e5d"/>
  </w:docVars>
  <w:rsids>
    <w:rsidRoot w:val="00A6770B"/>
    <w:rsid w:val="0001545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770B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39F3"/>
    <w:rsid w:val="00C27AB4"/>
    <w:rsid w:val="00C33ECE"/>
    <w:rsid w:val="00C6625A"/>
    <w:rsid w:val="00C70BE4"/>
    <w:rsid w:val="00C75FBD"/>
    <w:rsid w:val="00C877C2"/>
    <w:rsid w:val="00C97A22"/>
    <w:rsid w:val="00CB6188"/>
    <w:rsid w:val="00CC430D"/>
    <w:rsid w:val="00CD3708"/>
    <w:rsid w:val="00CD5965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A7FEF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1C7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0c52df7-8f51-45a7-8601-f4c459d8a7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20c52df7-8f51-45a7-8601-f4c459d8a7a4.dot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2026-01-22T09:07:00Z</cp:lastPrinted>
  <dcterms:created xsi:type="dcterms:W3CDTF">2026-01-23T12:03:00Z</dcterms:created>
  <dcterms:modified xsi:type="dcterms:W3CDTF">2026-01-23T12:16:00Z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f0d8d148-caf2-4891-82fc-9f2c5f681e5d</vt:lpwstr>
  </property>
</Properties>
</file>