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ED" w:rsidRPr="00722FF3" w:rsidRDefault="008A62ED" w:rsidP="008A62ED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-648335</wp:posOffset>
            </wp:positionV>
            <wp:extent cx="611505" cy="689610"/>
            <wp:effectExtent l="19050" t="0" r="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FF3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8A62ED" w:rsidRPr="00722FF3" w:rsidRDefault="008A62ED" w:rsidP="008A62ED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8A62ED" w:rsidRPr="00722FF3" w:rsidRDefault="008A62ED" w:rsidP="008A62ED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(ЧЕТВЕРТЫЙ СОЗЫВ)</w:t>
      </w:r>
    </w:p>
    <w:p w:rsidR="008A62ED" w:rsidRDefault="008E7B63" w:rsidP="008A62ED">
      <w:pPr>
        <w:jc w:val="center"/>
        <w:rPr>
          <w:b/>
          <w:sz w:val="24"/>
        </w:rPr>
      </w:pPr>
      <w:r w:rsidRPr="008E7B63">
        <w:rPr>
          <w:sz w:val="20"/>
          <w:lang w:eastAsia="ar-SA"/>
        </w:rPr>
        <w:pict>
          <v:line id="_x0000_s1026" style="position:absolute;left:0;text-align:left;flip:y;z-index:251658240" from="5.4pt,4.35pt" to="468.65pt,5pt" strokeweight=".71mm">
            <v:stroke joinstyle="miter"/>
          </v:line>
        </w:pict>
      </w:r>
    </w:p>
    <w:p w:rsidR="008A62ED" w:rsidRPr="00722FF3" w:rsidRDefault="008A62ED" w:rsidP="008A62ED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E06DD6" w:rsidRDefault="00E06DD6" w:rsidP="00E06DD6">
      <w:pPr>
        <w:jc w:val="center"/>
        <w:rPr>
          <w:b/>
          <w:sz w:val="28"/>
          <w:szCs w:val="28"/>
        </w:rPr>
      </w:pPr>
    </w:p>
    <w:p w:rsidR="00E06DD6" w:rsidRPr="00E06DD6" w:rsidRDefault="00E06DD6" w:rsidP="00E06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D6">
        <w:rPr>
          <w:rFonts w:ascii="Times New Roman" w:hAnsi="Times New Roman" w:cs="Times New Roman"/>
          <w:b/>
          <w:sz w:val="28"/>
          <w:szCs w:val="28"/>
        </w:rPr>
        <w:t xml:space="preserve">от 31.01.2024 года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A62ED" w:rsidRPr="00722FF3" w:rsidRDefault="008A62ED" w:rsidP="008A62E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8A62ED" w:rsidRPr="00722FF3" w:rsidTr="00E03763">
        <w:tc>
          <w:tcPr>
            <w:tcW w:w="6588" w:type="dxa"/>
          </w:tcPr>
          <w:p w:rsidR="008A62ED" w:rsidRPr="00722FF3" w:rsidRDefault="008A62ED" w:rsidP="00E0376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22FF3">
              <w:rPr>
                <w:rFonts w:ascii="Times New Roman" w:hAnsi="Times New Roman" w:cs="Times New Roman"/>
                <w:b/>
                <w:sz w:val="28"/>
              </w:rPr>
              <w:t>«О назначении публичных слушаний по пр</w:t>
            </w:r>
            <w:r w:rsidRPr="00722FF3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722FF3">
              <w:rPr>
                <w:rFonts w:ascii="Times New Roman" w:hAnsi="Times New Roman" w:cs="Times New Roman"/>
                <w:b/>
                <w:sz w:val="28"/>
              </w:rPr>
              <w:t xml:space="preserve">екту решения совета депутатов </w:t>
            </w:r>
            <w:r w:rsidRPr="00722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Устав муниципального образ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вания Сосновоборский городской округ Л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нинградской области»</w:t>
            </w:r>
          </w:p>
        </w:tc>
      </w:tr>
    </w:tbl>
    <w:p w:rsidR="00E06DD6" w:rsidRDefault="00E06DD6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пунктом 1 части 3 статьи 28, частью 4 статьи 44 </w:t>
      </w:r>
      <w:r w:rsidRPr="00EE357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EE35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EE3576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EE3576">
        <w:rPr>
          <w:rFonts w:ascii="Arial" w:hAnsi="Arial" w:cs="Arial"/>
          <w:sz w:val="24"/>
          <w:szCs w:val="24"/>
        </w:rPr>
        <w:t>Об общих принципах организации местного сам</w:t>
      </w:r>
      <w:r w:rsidRPr="00EE3576">
        <w:rPr>
          <w:rFonts w:ascii="Arial" w:hAnsi="Arial" w:cs="Arial"/>
          <w:sz w:val="24"/>
          <w:szCs w:val="24"/>
        </w:rPr>
        <w:t>о</w:t>
      </w:r>
      <w:r w:rsidRPr="00EE3576">
        <w:rPr>
          <w:rFonts w:ascii="Arial" w:hAnsi="Arial" w:cs="Arial"/>
          <w:sz w:val="24"/>
          <w:szCs w:val="24"/>
        </w:rPr>
        <w:t>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» (с изменениями), пунктом 1 части 3 статьи 15, частью 9 статьи 55 Устава </w:t>
      </w:r>
      <w:r w:rsidRPr="00EF4C37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(с изменениями), «</w:t>
      </w:r>
      <w:r w:rsidRPr="009E3D8E">
        <w:rPr>
          <w:rFonts w:ascii="Arial" w:hAnsi="Arial" w:cs="Arial"/>
          <w:sz w:val="24"/>
          <w:szCs w:val="24"/>
        </w:rPr>
        <w:t>Порядком учета предложений по проекту Устава муниципального образования Сосновоборский городской округ Л</w:t>
      </w:r>
      <w:r w:rsidRPr="009E3D8E">
        <w:rPr>
          <w:rFonts w:ascii="Arial" w:hAnsi="Arial" w:cs="Arial"/>
          <w:sz w:val="24"/>
          <w:szCs w:val="24"/>
        </w:rPr>
        <w:t>е</w:t>
      </w:r>
      <w:r w:rsidRPr="009E3D8E">
        <w:rPr>
          <w:rFonts w:ascii="Arial" w:hAnsi="Arial" w:cs="Arial"/>
          <w:sz w:val="24"/>
          <w:szCs w:val="24"/>
        </w:rPr>
        <w:t>нинградской области</w:t>
      </w:r>
      <w:proofErr w:type="gramEnd"/>
      <w:r w:rsidRPr="009E3D8E">
        <w:rPr>
          <w:rFonts w:ascii="Arial" w:hAnsi="Arial" w:cs="Arial"/>
          <w:sz w:val="24"/>
          <w:szCs w:val="24"/>
        </w:rPr>
        <w:t xml:space="preserve">, проекту решения совета депутатов о внесении изменений в Устав муниципального образования Сосновоборский городской округ Ленинградской области, а также </w:t>
      </w:r>
      <w:r>
        <w:rPr>
          <w:rFonts w:ascii="Arial" w:hAnsi="Arial" w:cs="Arial"/>
          <w:sz w:val="24"/>
          <w:szCs w:val="24"/>
        </w:rPr>
        <w:t>«П</w:t>
      </w:r>
      <w:r w:rsidRPr="009E3D8E">
        <w:rPr>
          <w:rFonts w:ascii="Arial" w:hAnsi="Arial" w:cs="Arial"/>
          <w:sz w:val="24"/>
          <w:szCs w:val="24"/>
        </w:rPr>
        <w:t>орядку участия граждан в обсуждении данных проектов</w:t>
      </w:r>
      <w:r w:rsidRPr="0020003D">
        <w:rPr>
          <w:rFonts w:ascii="Arial" w:hAnsi="Arial" w:cs="Arial"/>
          <w:sz w:val="24"/>
          <w:szCs w:val="24"/>
        </w:rPr>
        <w:t>», утве</w:t>
      </w:r>
      <w:r w:rsidRPr="0020003D">
        <w:rPr>
          <w:rFonts w:ascii="Arial" w:hAnsi="Arial" w:cs="Arial"/>
          <w:sz w:val="24"/>
          <w:szCs w:val="24"/>
        </w:rPr>
        <w:t>р</w:t>
      </w:r>
      <w:r w:rsidRPr="0020003D">
        <w:rPr>
          <w:rFonts w:ascii="Arial" w:hAnsi="Arial" w:cs="Arial"/>
          <w:sz w:val="24"/>
          <w:szCs w:val="24"/>
        </w:rPr>
        <w:t>жденн</w:t>
      </w:r>
      <w:r>
        <w:rPr>
          <w:rFonts w:ascii="Arial" w:hAnsi="Arial" w:cs="Arial"/>
          <w:sz w:val="24"/>
          <w:szCs w:val="24"/>
        </w:rPr>
        <w:t>ому</w:t>
      </w:r>
      <w:r w:rsidRPr="0020003D">
        <w:rPr>
          <w:rFonts w:ascii="Arial" w:hAnsi="Arial" w:cs="Arial"/>
          <w:sz w:val="24"/>
          <w:szCs w:val="24"/>
        </w:rPr>
        <w:t xml:space="preserve"> решением совета депутатов от 31.10.2012 № 124 </w:t>
      </w:r>
      <w:r>
        <w:rPr>
          <w:rFonts w:ascii="Arial" w:hAnsi="Arial" w:cs="Arial"/>
          <w:sz w:val="24"/>
          <w:szCs w:val="24"/>
        </w:rPr>
        <w:t>(с изменениями), совет депутатов Сосновоборского городского округа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 Л: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публичные слушания по прилагаемому </w:t>
      </w:r>
      <w:r w:rsidRPr="00445FBA">
        <w:rPr>
          <w:rFonts w:ascii="Arial" w:hAnsi="Arial" w:cs="Arial"/>
          <w:sz w:val="24"/>
          <w:szCs w:val="24"/>
        </w:rPr>
        <w:t xml:space="preserve">проекту решения совета депутатов </w:t>
      </w:r>
      <w:r>
        <w:rPr>
          <w:rFonts w:ascii="Arial" w:hAnsi="Arial" w:cs="Arial"/>
          <w:sz w:val="24"/>
          <w:szCs w:val="24"/>
        </w:rPr>
        <w:t xml:space="preserve">Сосновоборского городского округа </w:t>
      </w:r>
      <w:r w:rsidRPr="00066423">
        <w:rPr>
          <w:rFonts w:ascii="Arial" w:hAnsi="Arial" w:cs="Arial"/>
          <w:sz w:val="24"/>
          <w:szCs w:val="24"/>
        </w:rPr>
        <w:t>«О внесении изменений в Устав мун</w:t>
      </w:r>
      <w:r w:rsidRPr="00066423">
        <w:rPr>
          <w:rFonts w:ascii="Arial" w:hAnsi="Arial" w:cs="Arial"/>
          <w:sz w:val="24"/>
          <w:szCs w:val="24"/>
        </w:rPr>
        <w:t>и</w:t>
      </w:r>
      <w:r w:rsidRPr="00066423">
        <w:rPr>
          <w:rFonts w:ascii="Arial" w:hAnsi="Arial" w:cs="Arial"/>
          <w:sz w:val="24"/>
          <w:szCs w:val="24"/>
        </w:rPr>
        <w:t>ципального образования Сосновоборский городской округ Ленинградской области»</w:t>
      </w:r>
      <w:r>
        <w:rPr>
          <w:rFonts w:ascii="Arial" w:hAnsi="Arial" w:cs="Arial"/>
          <w:sz w:val="24"/>
          <w:szCs w:val="24"/>
        </w:rPr>
        <w:t xml:space="preserve"> – (далее – Проект)</w:t>
      </w:r>
      <w:r w:rsidRPr="00445FBA">
        <w:rPr>
          <w:rFonts w:ascii="Arial" w:hAnsi="Arial" w:cs="Arial"/>
          <w:sz w:val="24"/>
          <w:szCs w:val="24"/>
        </w:rPr>
        <w:t>».</w:t>
      </w:r>
    </w:p>
    <w:p w:rsidR="008A62ED" w:rsidRPr="004B18FE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45FBA">
        <w:rPr>
          <w:rFonts w:ascii="Arial" w:hAnsi="Arial" w:cs="Arial"/>
          <w:sz w:val="24"/>
          <w:szCs w:val="24"/>
        </w:rPr>
        <w:t xml:space="preserve">. Публичные слушания </w:t>
      </w:r>
      <w:r>
        <w:rPr>
          <w:rFonts w:ascii="Arial" w:hAnsi="Arial" w:cs="Arial"/>
          <w:sz w:val="24"/>
          <w:szCs w:val="24"/>
        </w:rPr>
        <w:t xml:space="preserve">по Проекту </w:t>
      </w:r>
      <w:r w:rsidRPr="00445FBA">
        <w:rPr>
          <w:rFonts w:ascii="Arial" w:hAnsi="Arial" w:cs="Arial"/>
          <w:sz w:val="24"/>
          <w:szCs w:val="24"/>
        </w:rPr>
        <w:t xml:space="preserve">провести в </w:t>
      </w:r>
      <w:r>
        <w:rPr>
          <w:rFonts w:ascii="Arial" w:hAnsi="Arial" w:cs="Arial"/>
          <w:sz w:val="24"/>
          <w:szCs w:val="24"/>
        </w:rPr>
        <w:t xml:space="preserve">малом актовом </w:t>
      </w:r>
      <w:r w:rsidRPr="00445FBA">
        <w:rPr>
          <w:rFonts w:ascii="Arial" w:hAnsi="Arial" w:cs="Arial"/>
          <w:sz w:val="24"/>
          <w:szCs w:val="24"/>
        </w:rPr>
        <w:t xml:space="preserve">зале </w:t>
      </w:r>
      <w:r>
        <w:rPr>
          <w:rFonts w:ascii="Arial" w:hAnsi="Arial" w:cs="Arial"/>
          <w:sz w:val="24"/>
          <w:szCs w:val="24"/>
        </w:rPr>
        <w:t xml:space="preserve">№ </w:t>
      </w:r>
      <w:r w:rsidRPr="0017049C">
        <w:rPr>
          <w:rFonts w:ascii="Arial" w:hAnsi="Arial" w:cs="Arial"/>
          <w:sz w:val="24"/>
          <w:szCs w:val="24"/>
        </w:rPr>
        <w:t xml:space="preserve">270 </w:t>
      </w:r>
      <w:r>
        <w:rPr>
          <w:rFonts w:ascii="Arial" w:hAnsi="Arial" w:cs="Arial"/>
          <w:sz w:val="24"/>
          <w:szCs w:val="24"/>
        </w:rPr>
        <w:t xml:space="preserve">здания </w:t>
      </w:r>
      <w:r w:rsidRPr="00445FB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45FBA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445FBA">
        <w:rPr>
          <w:rFonts w:ascii="Arial" w:hAnsi="Arial" w:cs="Arial"/>
          <w:sz w:val="24"/>
          <w:szCs w:val="24"/>
        </w:rPr>
        <w:t xml:space="preserve"> городского </w:t>
      </w:r>
      <w:r w:rsidRPr="004B18FE">
        <w:rPr>
          <w:rFonts w:ascii="Arial" w:hAnsi="Arial" w:cs="Arial"/>
          <w:sz w:val="24"/>
          <w:szCs w:val="24"/>
        </w:rPr>
        <w:t xml:space="preserve">округа </w:t>
      </w:r>
      <w:r w:rsidR="004B18FE" w:rsidRPr="004B18FE">
        <w:rPr>
          <w:rFonts w:ascii="Arial" w:hAnsi="Arial" w:cs="Arial"/>
          <w:sz w:val="24"/>
          <w:szCs w:val="24"/>
        </w:rPr>
        <w:t>11</w:t>
      </w:r>
      <w:r w:rsidRPr="004B18FE">
        <w:rPr>
          <w:rFonts w:ascii="Arial" w:hAnsi="Arial" w:cs="Arial"/>
          <w:sz w:val="24"/>
          <w:szCs w:val="24"/>
        </w:rPr>
        <w:t xml:space="preserve"> марта 2024 года, н</w:t>
      </w:r>
      <w:r w:rsidRPr="004B18FE">
        <w:rPr>
          <w:rFonts w:ascii="Arial" w:hAnsi="Arial" w:cs="Arial"/>
          <w:sz w:val="24"/>
          <w:szCs w:val="24"/>
        </w:rPr>
        <w:t>а</w:t>
      </w:r>
      <w:r w:rsidRPr="004B18FE">
        <w:rPr>
          <w:rFonts w:ascii="Arial" w:hAnsi="Arial" w:cs="Arial"/>
          <w:sz w:val="24"/>
          <w:szCs w:val="24"/>
        </w:rPr>
        <w:t>чиная с 17.00.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Определить ответственным за организацию и проведение публичных сл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шаний по П</w:t>
      </w:r>
      <w:r w:rsidRPr="00445FBA">
        <w:rPr>
          <w:rFonts w:ascii="Arial" w:hAnsi="Arial" w:cs="Arial"/>
          <w:sz w:val="24"/>
          <w:szCs w:val="24"/>
        </w:rPr>
        <w:t xml:space="preserve">роекту </w:t>
      </w:r>
      <w:r>
        <w:rPr>
          <w:rFonts w:ascii="Arial" w:hAnsi="Arial" w:cs="Arial"/>
          <w:sz w:val="24"/>
          <w:szCs w:val="24"/>
        </w:rPr>
        <w:t xml:space="preserve">председателя совета депутатов </w:t>
      </w:r>
      <w:r w:rsidRPr="009E3D8E">
        <w:rPr>
          <w:rFonts w:ascii="Arial" w:hAnsi="Arial" w:cs="Arial"/>
          <w:sz w:val="24"/>
          <w:szCs w:val="24"/>
        </w:rPr>
        <w:t>Сосновоборского городского окр</w:t>
      </w:r>
      <w:r w:rsidRPr="009E3D8E">
        <w:rPr>
          <w:rFonts w:ascii="Arial" w:hAnsi="Arial" w:cs="Arial"/>
          <w:sz w:val="24"/>
          <w:szCs w:val="24"/>
        </w:rPr>
        <w:t>у</w:t>
      </w:r>
      <w:r w:rsidRPr="009E3D8E">
        <w:rPr>
          <w:rFonts w:ascii="Arial" w:hAnsi="Arial" w:cs="Arial"/>
          <w:sz w:val="24"/>
          <w:szCs w:val="24"/>
        </w:rPr>
        <w:t>га</w:t>
      </w:r>
      <w:r>
        <w:rPr>
          <w:rFonts w:ascii="Arial" w:hAnsi="Arial" w:cs="Arial"/>
          <w:sz w:val="24"/>
          <w:szCs w:val="24"/>
        </w:rPr>
        <w:t xml:space="preserve"> Бабича И.А.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Определить ответственным за прием замечаний и предложений от участн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ков публичных слушаний по П</w:t>
      </w:r>
      <w:r w:rsidRPr="00445FBA">
        <w:rPr>
          <w:rFonts w:ascii="Arial" w:hAnsi="Arial" w:cs="Arial"/>
          <w:sz w:val="24"/>
          <w:szCs w:val="24"/>
        </w:rPr>
        <w:t>роекту</w:t>
      </w:r>
      <w:r>
        <w:rPr>
          <w:rFonts w:ascii="Arial" w:hAnsi="Arial" w:cs="Arial"/>
          <w:sz w:val="24"/>
          <w:szCs w:val="24"/>
        </w:rPr>
        <w:t xml:space="preserve"> </w:t>
      </w:r>
      <w:r w:rsidRPr="009E3D8E">
        <w:rPr>
          <w:rFonts w:ascii="Arial" w:hAnsi="Arial" w:cs="Arial"/>
          <w:sz w:val="24"/>
          <w:szCs w:val="24"/>
        </w:rPr>
        <w:t>начальника сектора обеспечения нормативной деятельности совета депутатов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</w:t>
      </w:r>
      <w:r w:rsidRPr="009E3D8E">
        <w:rPr>
          <w:rFonts w:ascii="Arial" w:hAnsi="Arial" w:cs="Arial"/>
          <w:sz w:val="24"/>
          <w:szCs w:val="24"/>
        </w:rPr>
        <w:t>Алмазова Г.В</w:t>
      </w:r>
      <w:r>
        <w:rPr>
          <w:rFonts w:ascii="Arial" w:hAnsi="Arial" w:cs="Arial"/>
          <w:sz w:val="24"/>
          <w:szCs w:val="24"/>
        </w:rPr>
        <w:t>.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Поручить председателю совета депутатов Бабичу И.А. официально опубл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ковать в установленный законом срок Проект в городской газете «Маяк» с одновр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менным опубликованием порядка учета предложений по Проекту, а также порядка участия граждан в его обсуждении, также обнародовать данные материалы на сайте городской газеты «Маяк».</w:t>
      </w:r>
    </w:p>
    <w:p w:rsidR="008A62ED" w:rsidRPr="001913E2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913E2">
        <w:rPr>
          <w:rFonts w:ascii="Arial" w:hAnsi="Arial" w:cs="Arial"/>
          <w:sz w:val="24"/>
          <w:szCs w:val="24"/>
        </w:rPr>
        <w:t>6. Настоящее решение вступает в силу со дня принятия.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Pr="00A66C4A" w:rsidRDefault="008A62ED" w:rsidP="008A62ED">
      <w:pPr>
        <w:rPr>
          <w:rFonts w:ascii="Times New Roman" w:hAnsi="Times New Roman" w:cs="Times New Roman"/>
          <w:b/>
          <w:sz w:val="28"/>
          <w:szCs w:val="28"/>
        </w:rPr>
      </w:pPr>
      <w:r w:rsidRPr="00A66C4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A62ED" w:rsidRDefault="008A62ED" w:rsidP="008A62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C4A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A66C4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         И.А. Бабич</w:t>
      </w:r>
    </w:p>
    <w:p w:rsidR="00E06DD6" w:rsidRDefault="00A171C4" w:rsidP="008A6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-495935</wp:posOffset>
            </wp:positionV>
            <wp:extent cx="611505" cy="694055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2ED" w:rsidRDefault="008A62ED" w:rsidP="008A62ED">
      <w:pPr>
        <w:rPr>
          <w:rFonts w:ascii="Times New Roman" w:hAnsi="Times New Roman" w:cs="Times New Roman"/>
          <w:b/>
          <w:sz w:val="28"/>
          <w:szCs w:val="28"/>
        </w:rPr>
      </w:pPr>
    </w:p>
    <w:p w:rsidR="008A62ED" w:rsidRPr="00A14402" w:rsidRDefault="008A62ED" w:rsidP="008A62ED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СОВЕТ ДЕПУТАТОВ МУНИЦИПАЛЬНОГО ОБРАЗОВАНИЯ</w:t>
      </w:r>
    </w:p>
    <w:p w:rsidR="008A62ED" w:rsidRPr="00A14402" w:rsidRDefault="008A62ED" w:rsidP="008A62ED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8A62ED" w:rsidRPr="00A14402" w:rsidRDefault="008A62ED" w:rsidP="008A62ED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(ЧЕТВЕРТЫЙ СОЗЫВ)</w:t>
      </w:r>
    </w:p>
    <w:p w:rsidR="008A62ED" w:rsidRPr="00AE7A83" w:rsidRDefault="008E7B63" w:rsidP="008A62E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Line 2" o:spid="_x0000_s1027" style="position:absolute;left:0;text-align:left;flip:y;z-index:25166233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8A62ED" w:rsidRPr="00464161" w:rsidRDefault="008A62ED" w:rsidP="008A62ED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64161">
        <w:rPr>
          <w:rFonts w:ascii="Times New Roman" w:hAnsi="Times New Roman"/>
          <w:b/>
          <w:sz w:val="36"/>
          <w:szCs w:val="36"/>
        </w:rPr>
        <w:t>Р Е Ш Е Н И Е</w:t>
      </w:r>
    </w:p>
    <w:p w:rsidR="008A62ED" w:rsidRPr="00612206" w:rsidRDefault="008A62ED" w:rsidP="008A62ED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>П Р О Е К Т</w:t>
      </w:r>
    </w:p>
    <w:p w:rsidR="008A62ED" w:rsidRPr="00345742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8A62ED" w:rsidRPr="00AE7A83" w:rsidTr="00E03763">
        <w:tc>
          <w:tcPr>
            <w:tcW w:w="6768" w:type="dxa"/>
          </w:tcPr>
          <w:p w:rsidR="008A62ED" w:rsidRPr="00AE7A83" w:rsidRDefault="008A62ED" w:rsidP="00E03763">
            <w:pPr>
              <w:pStyle w:val="aa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</w:t>
            </w:r>
            <w:r w:rsidRPr="00C64097">
              <w:rPr>
                <w:sz w:val="28"/>
                <w:szCs w:val="28"/>
              </w:rPr>
              <w:t>О внесении изменений в Устав муниципального образования Сосновоборский городской округ Л</w:t>
            </w:r>
            <w:r w:rsidRPr="00C64097">
              <w:rPr>
                <w:sz w:val="28"/>
                <w:szCs w:val="28"/>
              </w:rPr>
              <w:t>е</w:t>
            </w:r>
            <w:r w:rsidRPr="00C64097">
              <w:rPr>
                <w:sz w:val="28"/>
                <w:szCs w:val="28"/>
              </w:rPr>
              <w:t>нинградской области</w:t>
            </w:r>
            <w:r w:rsidRPr="00AE7A83">
              <w:rPr>
                <w:sz w:val="28"/>
                <w:szCs w:val="28"/>
              </w:rPr>
              <w:t>»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8A4825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4825">
        <w:rPr>
          <w:rFonts w:ascii="Arial" w:hAnsi="Arial" w:cs="Arial"/>
          <w:color w:val="000000" w:themeColor="text1"/>
          <w:sz w:val="24"/>
          <w:szCs w:val="24"/>
        </w:rPr>
        <w:t>Руководствуясь пунктом 1 части 10 статьи 35 и статьей 44 Федерального зак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на от 06.10.2003 N 131-ФЗ «Об общих принципах организации местного самоупра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в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ления в Российской Федерации» (с изменениями) и учитывая результаты публичных слушаний по проекту решения совета депутатов Сосновоборского городского округа Ленинградской области «О внесении изменений в Устав муниципального образов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ния Сосновоборский городской округ Ленинградской области», совет депутатов С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сновоборского городского округа Ленинградской области</w:t>
      </w:r>
    </w:p>
    <w:p w:rsidR="008A62ED" w:rsidRPr="008A4825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290FB0" w:rsidRDefault="008A62ED" w:rsidP="008A62E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Р Е Ш И Л:</w:t>
      </w:r>
    </w:p>
    <w:p w:rsidR="008A62ED" w:rsidRPr="00440344" w:rsidRDefault="008A62ED" w:rsidP="008A62ED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440344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>1. Внести следующие изменения в Устав муниципального образования Сосн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воборский городской округ Ленинградской области,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принятый 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решением совета д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е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путатов от 22.09.2021 № 125 (с учетом изменений):</w:t>
      </w:r>
    </w:p>
    <w:p w:rsidR="008A62ED" w:rsidRPr="00440344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663840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1.1. пункт 38 статьи 4 изложить в новой редакции:</w:t>
      </w:r>
    </w:p>
    <w:tbl>
      <w:tblPr>
        <w:tblStyle w:val="a8"/>
        <w:tblW w:w="9889" w:type="dxa"/>
        <w:tblLook w:val="04A0"/>
      </w:tblPr>
      <w:tblGrid>
        <w:gridCol w:w="5211"/>
        <w:gridCol w:w="4678"/>
      </w:tblGrid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38) организация и осуществление мероприятий по работе с детьми и молод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жью в Сосновоборском городском округе;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38) организация и осуществл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ние мероприятий по работе с детьми и молодежью, 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новным направлениям реализации молодежной политики, организация и осуществление мониторинга ре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лизации молодежной политики 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сновоборском городском округе;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663840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3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статьи 4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дополнить словами «, </w:t>
      </w:r>
      <w:r w:rsidRPr="00D630F0">
        <w:rPr>
          <w:rFonts w:ascii="Arial" w:hAnsi="Arial" w:cs="Arial"/>
          <w:b/>
          <w:color w:val="000000" w:themeColor="text1"/>
          <w:sz w:val="24"/>
          <w:szCs w:val="24"/>
        </w:rPr>
        <w:t>а также правил использования водных объектов для рекреационных целей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tbl>
      <w:tblPr>
        <w:tblStyle w:val="a8"/>
        <w:tblW w:w="9889" w:type="dxa"/>
        <w:tblLook w:val="04A0"/>
      </w:tblPr>
      <w:tblGrid>
        <w:gridCol w:w="5211"/>
        <w:gridCol w:w="4678"/>
      </w:tblGrid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t>39) осуществление в пределах, уст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новленных водным </w:t>
            </w:r>
            <w:hyperlink r:id="rId7" w:history="1">
              <w:r w:rsidRPr="0063752C">
                <w:rPr>
                  <w:rFonts w:ascii="Arial" w:hAnsi="Arial" w:cs="Arial"/>
                  <w:sz w:val="24"/>
                  <w:szCs w:val="24"/>
                </w:rPr>
                <w:t>законодательством</w:t>
              </w:r>
            </w:hyperlink>
            <w:r w:rsidRPr="0063752C">
              <w:rPr>
                <w:rFonts w:ascii="Arial" w:hAnsi="Arial" w:cs="Arial"/>
                <w:sz w:val="24"/>
                <w:szCs w:val="24"/>
              </w:rPr>
              <w:t xml:space="preserve"> Российской Федерации, полномочий собс</w:t>
            </w:r>
            <w:r w:rsidRPr="0063752C">
              <w:rPr>
                <w:rFonts w:ascii="Arial" w:hAnsi="Arial" w:cs="Arial"/>
                <w:sz w:val="24"/>
                <w:szCs w:val="24"/>
              </w:rPr>
              <w:t>т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венника водных объектов, установление </w:t>
            </w:r>
            <w:r w:rsidRPr="0063752C">
              <w:rPr>
                <w:rFonts w:ascii="Arial" w:hAnsi="Arial" w:cs="Arial"/>
                <w:sz w:val="24"/>
                <w:szCs w:val="24"/>
              </w:rPr>
              <w:lastRenderedPageBreak/>
              <w:t>правил использования водных объектов общего пользования для личных и бытовых нужд и информирование населения об о</w:t>
            </w:r>
            <w:r w:rsidRPr="0063752C">
              <w:rPr>
                <w:rFonts w:ascii="Arial" w:hAnsi="Arial" w:cs="Arial"/>
                <w:sz w:val="24"/>
                <w:szCs w:val="24"/>
              </w:rPr>
              <w:t>г</w:t>
            </w:r>
            <w:r w:rsidRPr="0063752C">
              <w:rPr>
                <w:rFonts w:ascii="Arial" w:hAnsi="Arial" w:cs="Arial"/>
                <w:sz w:val="24"/>
                <w:szCs w:val="24"/>
              </w:rPr>
              <w:t>раничениях использования таких водных объектов, включая обеспечение свободного доступа граждан к водным объектам общ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>го пользования и их береговым полосам;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lastRenderedPageBreak/>
              <w:t xml:space="preserve">39) осуществление в пределах, установленных водным </w:t>
            </w:r>
            <w:hyperlink r:id="rId8" w:history="1">
              <w:r w:rsidRPr="0063752C">
                <w:rPr>
                  <w:rFonts w:ascii="Arial" w:hAnsi="Arial" w:cs="Arial"/>
                  <w:sz w:val="24"/>
                  <w:szCs w:val="24"/>
                </w:rPr>
                <w:t>законодател</w:t>
              </w:r>
              <w:r w:rsidRPr="0063752C">
                <w:rPr>
                  <w:rFonts w:ascii="Arial" w:hAnsi="Arial" w:cs="Arial"/>
                  <w:sz w:val="24"/>
                  <w:szCs w:val="24"/>
                </w:rPr>
                <w:t>ь</w:t>
              </w:r>
              <w:r w:rsidRPr="0063752C">
                <w:rPr>
                  <w:rFonts w:ascii="Arial" w:hAnsi="Arial" w:cs="Arial"/>
                  <w:sz w:val="24"/>
                  <w:szCs w:val="24"/>
                </w:rPr>
                <w:t>ством</w:t>
              </w:r>
            </w:hyperlink>
            <w:r w:rsidRPr="0063752C">
              <w:rPr>
                <w:rFonts w:ascii="Arial" w:hAnsi="Arial" w:cs="Arial"/>
                <w:sz w:val="24"/>
                <w:szCs w:val="24"/>
              </w:rPr>
              <w:t xml:space="preserve"> Российской Федерации, полн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мочий собственника водных объектов, </w:t>
            </w:r>
            <w:r w:rsidRPr="0063752C">
              <w:rPr>
                <w:rFonts w:ascii="Arial" w:hAnsi="Arial" w:cs="Arial"/>
                <w:sz w:val="24"/>
                <w:szCs w:val="24"/>
              </w:rPr>
              <w:lastRenderedPageBreak/>
              <w:t>установление правил использования водных объектов общего пользования для личных и бытовых нужд и инфо</w:t>
            </w:r>
            <w:r w:rsidRPr="0063752C">
              <w:rPr>
                <w:rFonts w:ascii="Arial" w:hAnsi="Arial" w:cs="Arial"/>
                <w:sz w:val="24"/>
                <w:szCs w:val="24"/>
              </w:rPr>
              <w:t>р</w:t>
            </w:r>
            <w:r w:rsidRPr="0063752C">
              <w:rPr>
                <w:rFonts w:ascii="Arial" w:hAnsi="Arial" w:cs="Arial"/>
                <w:sz w:val="24"/>
                <w:szCs w:val="24"/>
              </w:rPr>
              <w:t>мирование населения об ограничениях использования таких водных объектов, включая обеспечение свободного до</w:t>
            </w:r>
            <w:r w:rsidRPr="0063752C">
              <w:rPr>
                <w:rFonts w:ascii="Arial" w:hAnsi="Arial" w:cs="Arial"/>
                <w:sz w:val="24"/>
                <w:szCs w:val="24"/>
              </w:rPr>
              <w:t>с</w:t>
            </w:r>
            <w:r w:rsidRPr="0063752C">
              <w:rPr>
                <w:rFonts w:ascii="Arial" w:hAnsi="Arial" w:cs="Arial"/>
                <w:sz w:val="24"/>
                <w:szCs w:val="24"/>
              </w:rPr>
              <w:t>тупа граждан к водным объектам о</w:t>
            </w:r>
            <w:r w:rsidRPr="0063752C">
              <w:rPr>
                <w:rFonts w:ascii="Arial" w:hAnsi="Arial" w:cs="Arial"/>
                <w:sz w:val="24"/>
                <w:szCs w:val="24"/>
              </w:rPr>
              <w:t>б</w:t>
            </w:r>
            <w:r w:rsidRPr="0063752C">
              <w:rPr>
                <w:rFonts w:ascii="Arial" w:hAnsi="Arial" w:cs="Arial"/>
                <w:sz w:val="24"/>
                <w:szCs w:val="24"/>
              </w:rPr>
              <w:t>щего пользования и их береговым п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>лосам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, а также правил использов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ния водных объектов для рекре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ционных целей;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663840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12 статьи 6 изложить в новой редакции:</w:t>
      </w:r>
    </w:p>
    <w:tbl>
      <w:tblPr>
        <w:tblStyle w:val="a8"/>
        <w:tblW w:w="9889" w:type="dxa"/>
        <w:tblLook w:val="04A0"/>
      </w:tblPr>
      <w:tblGrid>
        <w:gridCol w:w="5211"/>
        <w:gridCol w:w="4678"/>
      </w:tblGrid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12) учреждение печатного средства массовой информации 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для опубликов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ния муниципальных правовых актов, обсуждения проектов муниципальных правовых актов по вопросам местного значения, доведения до сведения жит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лей муниципального образования оф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циальной информации о социально-экономическом и культурном развитии муниципального образования, о разв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тии его общественной инфраструктуры и иной официальной информации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autoSpaceDE w:val="0"/>
              <w:autoSpaceDN w:val="0"/>
              <w:adjustRightInd w:val="0"/>
              <w:ind w:left="0"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12) учреждение печатного средс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ва массовой информации 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 (или) с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тевого издания для обнародования муниципальных правовых актов, доведения до сведения жителей м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ниципального образования офиц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альной информации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663840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13 статьи 6 изложить в новой редакции:</w:t>
      </w:r>
    </w:p>
    <w:tbl>
      <w:tblPr>
        <w:tblStyle w:val="a8"/>
        <w:tblW w:w="9889" w:type="dxa"/>
        <w:tblLook w:val="04A0"/>
      </w:tblPr>
      <w:tblGrid>
        <w:gridCol w:w="5211"/>
        <w:gridCol w:w="4678"/>
      </w:tblGrid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663840" w:rsidTr="00A171C4">
        <w:tc>
          <w:tcPr>
            <w:tcW w:w="5211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13) осуществление международных и внешнеэкономических связей в соответс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вии с 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федеральными законами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8A62ED" w:rsidRPr="00663840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13) осуществление междунаро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ных и внешнеэкономических связей в соответствии 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 Федеральным </w:t>
            </w:r>
            <w:hyperlink r:id="rId9" w:history="1">
              <w:r w:rsidRPr="00663840"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з</w:t>
              </w:r>
              <w:r w:rsidRPr="00663840"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а</w:t>
              </w:r>
              <w:r w:rsidRPr="00663840"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кон</w:t>
              </w:r>
            </w:hyperlink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ом от 6 октября 2003 года N 131-ФЗ «Об общих принципах организ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</w:t>
            </w:r>
            <w:r w:rsidRPr="006638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ции местного самоуправления в Российской Федерации»</w:t>
            </w:r>
            <w:r w:rsidRPr="00663840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1.5. статью 9 изложить в новой редакции: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9A025C">
        <w:rPr>
          <w:rFonts w:ascii="Arial" w:hAnsi="Arial" w:cs="Arial"/>
          <w:b/>
          <w:color w:val="000000" w:themeColor="text1"/>
          <w:sz w:val="24"/>
          <w:szCs w:val="24"/>
        </w:rPr>
        <w:t>Статья 9. Муниципальные выборы</w:t>
      </w:r>
    </w:p>
    <w:p w:rsidR="008A62ED" w:rsidRPr="009A025C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 xml:space="preserve">Муниципальные выборы проводятся в целях избрания 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>совета д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>путатов Сосновоборского городского округа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 xml:space="preserve"> на основе всеобщего, равного и прямого избирательного права при тайном голосовании в соответствии с федеральным зак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>нодательством и законами Ленинградской области.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752C">
        <w:rPr>
          <w:rFonts w:ascii="Arial" w:hAnsi="Arial" w:cs="Arial"/>
          <w:sz w:val="24"/>
          <w:szCs w:val="24"/>
        </w:rPr>
        <w:t>. Выборы депутатов совета депутатов Сосновоборского городского округа проводятся по двадцати одномандатным избирательным округам по мажоритарной избирательной системе относительного большинства (если выборы признаны сост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явшимися и действительными, избранным считается кандидат, получивший на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большее число голосов избирателей по отношению к числу голосов избирателей, полученных другим кандидатом (кандидатами).</w:t>
      </w:r>
    </w:p>
    <w:p w:rsidR="008A62ED" w:rsidRPr="00687E8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7E80">
        <w:rPr>
          <w:rFonts w:ascii="Arial" w:hAnsi="Arial" w:cs="Arial"/>
          <w:sz w:val="24"/>
          <w:szCs w:val="24"/>
        </w:rPr>
        <w:t xml:space="preserve">Муниципальные выборы назначаются </w:t>
      </w:r>
      <w:r w:rsidRPr="0063752C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ом</w:t>
      </w:r>
      <w:r w:rsidRPr="0063752C">
        <w:rPr>
          <w:rFonts w:ascii="Arial" w:hAnsi="Arial" w:cs="Arial"/>
          <w:sz w:val="24"/>
          <w:szCs w:val="24"/>
        </w:rPr>
        <w:t xml:space="preserve"> депутатов Сосновоборского городского округа</w:t>
      </w:r>
      <w:r w:rsidRPr="00687E80">
        <w:rPr>
          <w:rFonts w:ascii="Arial" w:hAnsi="Arial" w:cs="Arial"/>
          <w:sz w:val="24"/>
          <w:szCs w:val="24"/>
        </w:rPr>
        <w:t xml:space="preserve"> не ранее чем за 90 дней и не позднее чем за 80 дней до дня гол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</w:t>
      </w:r>
      <w:r w:rsidRPr="00687E80">
        <w:rPr>
          <w:rFonts w:ascii="Arial" w:hAnsi="Arial" w:cs="Arial"/>
          <w:sz w:val="24"/>
          <w:szCs w:val="24"/>
        </w:rPr>
        <w:t>я</w:t>
      </w:r>
      <w:r w:rsidRPr="00687E80">
        <w:rPr>
          <w:rFonts w:ascii="Arial" w:hAnsi="Arial" w:cs="Arial"/>
          <w:sz w:val="24"/>
          <w:szCs w:val="24"/>
        </w:rPr>
        <w:t>тия.</w:t>
      </w:r>
    </w:p>
    <w:p w:rsidR="008A62ED" w:rsidRPr="00687E8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7E80">
        <w:rPr>
          <w:rFonts w:ascii="Arial" w:hAnsi="Arial" w:cs="Arial"/>
          <w:sz w:val="24"/>
          <w:szCs w:val="24"/>
        </w:rPr>
        <w:lastRenderedPageBreak/>
        <w:t>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 «Об основных гарантиях избир</w:t>
      </w:r>
      <w:r w:rsidRPr="00687E80">
        <w:rPr>
          <w:rFonts w:ascii="Arial" w:hAnsi="Arial" w:cs="Arial"/>
          <w:sz w:val="24"/>
          <w:szCs w:val="24"/>
        </w:rPr>
        <w:t>а</w:t>
      </w:r>
      <w:r w:rsidRPr="00687E80">
        <w:rPr>
          <w:rFonts w:ascii="Arial" w:hAnsi="Arial" w:cs="Arial"/>
          <w:sz w:val="24"/>
          <w:szCs w:val="24"/>
        </w:rPr>
        <w:t>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</w:t>
      </w:r>
      <w:r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  <w:r w:rsidRPr="00687E80">
        <w:rPr>
          <w:rFonts w:ascii="Arial" w:hAnsi="Arial" w:cs="Arial"/>
          <w:sz w:val="24"/>
          <w:szCs w:val="24"/>
        </w:rPr>
        <w:t>, организующей подготовку и проведение выб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ров в органы местного самоуправления, местного референдума или судом.</w:t>
      </w:r>
    </w:p>
    <w:p w:rsidR="008A62ED" w:rsidRPr="00687E8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87E80">
        <w:rPr>
          <w:rFonts w:ascii="Arial" w:hAnsi="Arial" w:cs="Arial"/>
          <w:sz w:val="24"/>
          <w:szCs w:val="24"/>
        </w:rPr>
        <w:t>. Гарантии избирательных прав граждан при проведении муниципальных в</w:t>
      </w:r>
      <w:r w:rsidRPr="00687E80">
        <w:rPr>
          <w:rFonts w:ascii="Arial" w:hAnsi="Arial" w:cs="Arial"/>
          <w:sz w:val="24"/>
          <w:szCs w:val="24"/>
        </w:rPr>
        <w:t>ы</w:t>
      </w:r>
      <w:r w:rsidRPr="00687E80">
        <w:rPr>
          <w:rFonts w:ascii="Arial" w:hAnsi="Arial" w:cs="Arial"/>
          <w:sz w:val="24"/>
          <w:szCs w:val="24"/>
        </w:rPr>
        <w:t>боров, порядок назначения, подготовки, проведения, установления итогов и опред</w:t>
      </w:r>
      <w:r w:rsidRPr="00687E80">
        <w:rPr>
          <w:rFonts w:ascii="Arial" w:hAnsi="Arial" w:cs="Arial"/>
          <w:sz w:val="24"/>
          <w:szCs w:val="24"/>
        </w:rPr>
        <w:t>е</w:t>
      </w:r>
      <w:r w:rsidRPr="00687E80">
        <w:rPr>
          <w:rFonts w:ascii="Arial" w:hAnsi="Arial" w:cs="Arial"/>
          <w:sz w:val="24"/>
          <w:szCs w:val="24"/>
        </w:rPr>
        <w:t>ления результатов муниципальных выборов устанавливаются Федеральным зак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ном от 12.06.2002 №67-ФЗ «Об основных гарантиях избирательных прав и права на участие в референдуме граждан Российской Федерации», Федеральным закон от 26.11.1996 №138-ФЗ «Об обеспечении конституционных прав граждан Российской Федерации избирать и быть избранными в органы местного самоуправления», Зак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ном Ленинградской области от 15.03.2012 №20-оз «О муниципальных выборах в Л</w:t>
      </w:r>
      <w:r w:rsidRPr="00687E80">
        <w:rPr>
          <w:rFonts w:ascii="Arial" w:hAnsi="Arial" w:cs="Arial"/>
          <w:sz w:val="24"/>
          <w:szCs w:val="24"/>
        </w:rPr>
        <w:t>е</w:t>
      </w:r>
      <w:r w:rsidRPr="00687E80">
        <w:rPr>
          <w:rFonts w:ascii="Arial" w:hAnsi="Arial" w:cs="Arial"/>
          <w:sz w:val="24"/>
          <w:szCs w:val="24"/>
        </w:rPr>
        <w:t>нинградской области» и иными законами Ленинградской области.</w:t>
      </w:r>
    </w:p>
    <w:p w:rsidR="008A62ED" w:rsidRPr="00687E8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87E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87E80">
        <w:rPr>
          <w:rFonts w:ascii="Arial" w:hAnsi="Arial" w:cs="Arial"/>
          <w:sz w:val="24"/>
          <w:szCs w:val="24"/>
        </w:rPr>
        <w:t>Итоги муниципальных выборов подлежат официальному опубликованию (обнародованию).</w:t>
      </w:r>
      <w:r>
        <w:rPr>
          <w:rFonts w:ascii="Arial" w:hAnsi="Arial" w:cs="Arial"/>
          <w:sz w:val="24"/>
          <w:szCs w:val="24"/>
        </w:rPr>
        <w:t>»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1.6. в подпункте «а»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пункт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 2 части 6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статьи </w:t>
      </w:r>
      <w:r>
        <w:rPr>
          <w:rFonts w:ascii="Arial" w:hAnsi="Arial" w:cs="Arial"/>
          <w:color w:val="000000" w:themeColor="text1"/>
          <w:sz w:val="24"/>
          <w:szCs w:val="24"/>
        </w:rPr>
        <w:t>51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исключить из текста слова «, аппарате избирательной комиссии муниципального образования»;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1.7. в подпункте «б»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пункт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 2 части 6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статьи </w:t>
      </w:r>
      <w:r>
        <w:rPr>
          <w:rFonts w:ascii="Arial" w:hAnsi="Arial" w:cs="Arial"/>
          <w:color w:val="000000" w:themeColor="text1"/>
          <w:sz w:val="24"/>
          <w:szCs w:val="24"/>
        </w:rPr>
        <w:t>51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исключить из текста слова «, аппарате избирательной комиссии муниципального образования»;</w:t>
      </w:r>
    </w:p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2962C7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C7">
        <w:rPr>
          <w:rFonts w:ascii="Arial" w:hAnsi="Arial" w:cs="Arial"/>
          <w:color w:val="000000" w:themeColor="text1"/>
          <w:sz w:val="24"/>
          <w:szCs w:val="24"/>
        </w:rPr>
        <w:t>1.</w:t>
      </w:r>
      <w:r w:rsidR="0058550D">
        <w:rPr>
          <w:rFonts w:ascii="Arial" w:hAnsi="Arial" w:cs="Arial"/>
          <w:color w:val="000000" w:themeColor="text1"/>
          <w:sz w:val="24"/>
          <w:szCs w:val="24"/>
        </w:rPr>
        <w:t>8</w:t>
      </w:r>
      <w:r w:rsidRPr="002962C7">
        <w:rPr>
          <w:rFonts w:ascii="Arial" w:hAnsi="Arial" w:cs="Arial"/>
          <w:color w:val="000000" w:themeColor="text1"/>
          <w:sz w:val="24"/>
          <w:szCs w:val="24"/>
        </w:rPr>
        <w:t>. в абзаце первом части 1 статьи 56 изложить в новой редакции:</w:t>
      </w:r>
    </w:p>
    <w:tbl>
      <w:tblPr>
        <w:tblStyle w:val="a8"/>
        <w:tblW w:w="10031" w:type="dxa"/>
        <w:tblLook w:val="04A0"/>
      </w:tblPr>
      <w:tblGrid>
        <w:gridCol w:w="5211"/>
        <w:gridCol w:w="4820"/>
      </w:tblGrid>
      <w:tr w:rsidR="008A62ED" w:rsidRPr="002962C7" w:rsidTr="00A171C4">
        <w:tc>
          <w:tcPr>
            <w:tcW w:w="5211" w:type="dxa"/>
          </w:tcPr>
          <w:p w:rsidR="008A62ED" w:rsidRPr="002962C7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962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</w:tcPr>
          <w:p w:rsidR="008A62ED" w:rsidRPr="002962C7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962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0E2431" w:rsidTr="00A171C4">
        <w:tc>
          <w:tcPr>
            <w:tcW w:w="5211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77ED">
              <w:rPr>
                <w:rFonts w:ascii="Arial" w:hAnsi="Arial" w:cs="Arial"/>
                <w:sz w:val="24"/>
                <w:szCs w:val="24"/>
              </w:rPr>
              <w:t xml:space="preserve">1. Муниципальные правовые акты Сосновоборского городского округа (далее – муниципальные правовые акты) вступают в силу в порядке, </w:t>
            </w:r>
            <w:r w:rsidRPr="00822B35">
              <w:rPr>
                <w:rFonts w:ascii="Arial" w:hAnsi="Arial" w:cs="Arial"/>
                <w:sz w:val="24"/>
                <w:szCs w:val="24"/>
              </w:rPr>
              <w:t xml:space="preserve">установленном </w:t>
            </w:r>
            <w:r w:rsidRPr="00822B35">
              <w:rPr>
                <w:rFonts w:ascii="Arial" w:hAnsi="Arial" w:cs="Arial"/>
                <w:b/>
                <w:sz w:val="24"/>
                <w:szCs w:val="24"/>
              </w:rPr>
              <w:t>закон</w:t>
            </w:r>
            <w:r w:rsidRPr="00822B35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822B35">
              <w:rPr>
                <w:rFonts w:ascii="Arial" w:hAnsi="Arial" w:cs="Arial"/>
                <w:b/>
                <w:sz w:val="24"/>
                <w:szCs w:val="24"/>
              </w:rPr>
              <w:t xml:space="preserve">дательством Российской Федерации и Ленинградской области, </w:t>
            </w:r>
            <w:r w:rsidRPr="001677ED">
              <w:rPr>
                <w:rFonts w:ascii="Arial" w:hAnsi="Arial" w:cs="Arial"/>
                <w:sz w:val="24"/>
                <w:szCs w:val="24"/>
              </w:rPr>
              <w:t>настоящим Уст</w:t>
            </w:r>
            <w:r w:rsidRPr="001677ED">
              <w:rPr>
                <w:rFonts w:ascii="Arial" w:hAnsi="Arial" w:cs="Arial"/>
                <w:sz w:val="24"/>
                <w:szCs w:val="24"/>
              </w:rPr>
              <w:t>а</w:t>
            </w:r>
            <w:r w:rsidRPr="001677ED">
              <w:rPr>
                <w:rFonts w:ascii="Arial" w:hAnsi="Arial" w:cs="Arial"/>
                <w:sz w:val="24"/>
                <w:szCs w:val="24"/>
              </w:rPr>
              <w:t>вом, за исключением нормативных прав</w:t>
            </w:r>
            <w:r w:rsidRPr="001677ED">
              <w:rPr>
                <w:rFonts w:ascii="Arial" w:hAnsi="Arial" w:cs="Arial"/>
                <w:sz w:val="24"/>
                <w:szCs w:val="24"/>
              </w:rPr>
              <w:t>о</w:t>
            </w:r>
            <w:r w:rsidRPr="001677ED">
              <w:rPr>
                <w:rFonts w:ascii="Arial" w:hAnsi="Arial" w:cs="Arial"/>
                <w:sz w:val="24"/>
                <w:szCs w:val="24"/>
              </w:rPr>
              <w:t>вых актов совета депутатов Сосновобо</w:t>
            </w:r>
            <w:r w:rsidRPr="001677ED">
              <w:rPr>
                <w:rFonts w:ascii="Arial" w:hAnsi="Arial" w:cs="Arial"/>
                <w:sz w:val="24"/>
                <w:szCs w:val="24"/>
              </w:rPr>
              <w:t>р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ского городского округа о налогах и сборах, которые вступают в силу в соответствии с Налоговым </w:t>
            </w:r>
            <w:hyperlink r:id="rId10" w:history="1">
              <w:r w:rsidRPr="001677ED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1677ED">
              <w:rPr>
                <w:rFonts w:ascii="Arial" w:hAnsi="Arial" w:cs="Arial"/>
                <w:sz w:val="24"/>
                <w:szCs w:val="24"/>
              </w:rPr>
              <w:t xml:space="preserve"> Российской Федер</w:t>
            </w:r>
            <w:r w:rsidRPr="001677ED">
              <w:rPr>
                <w:rFonts w:ascii="Arial" w:hAnsi="Arial" w:cs="Arial"/>
                <w:sz w:val="24"/>
                <w:szCs w:val="24"/>
              </w:rPr>
              <w:t>а</w:t>
            </w:r>
            <w:r w:rsidRPr="001677ED">
              <w:rPr>
                <w:rFonts w:ascii="Arial" w:hAnsi="Arial" w:cs="Arial"/>
                <w:sz w:val="24"/>
                <w:szCs w:val="24"/>
              </w:rPr>
              <w:t>ции.</w:t>
            </w:r>
          </w:p>
        </w:tc>
        <w:tc>
          <w:tcPr>
            <w:tcW w:w="4820" w:type="dxa"/>
          </w:tcPr>
          <w:p w:rsidR="008A62ED" w:rsidRPr="00822B35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B35">
              <w:rPr>
                <w:rFonts w:ascii="Arial" w:hAnsi="Arial" w:cs="Arial"/>
                <w:sz w:val="24"/>
                <w:szCs w:val="24"/>
              </w:rPr>
              <w:t xml:space="preserve">1. Муниципальные правовые акты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органов местного самоуправления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Сосновоборского городского округа (д</w:t>
            </w:r>
            <w:r w:rsidRPr="001677ED">
              <w:rPr>
                <w:rFonts w:ascii="Arial" w:hAnsi="Arial" w:cs="Arial"/>
                <w:sz w:val="24"/>
                <w:szCs w:val="24"/>
              </w:rPr>
              <w:t>а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лее – муниципальные правовые акты) </w:t>
            </w:r>
            <w:r w:rsidRPr="00822B35">
              <w:rPr>
                <w:rFonts w:ascii="Arial" w:hAnsi="Arial" w:cs="Arial"/>
                <w:sz w:val="24"/>
                <w:szCs w:val="24"/>
              </w:rPr>
              <w:t>вступают в силу в порядке, установле</w:t>
            </w:r>
            <w:r w:rsidRPr="00822B35">
              <w:rPr>
                <w:rFonts w:ascii="Arial" w:hAnsi="Arial" w:cs="Arial"/>
                <w:sz w:val="24"/>
                <w:szCs w:val="24"/>
              </w:rPr>
              <w:t>н</w:t>
            </w:r>
            <w:r w:rsidRPr="00822B35">
              <w:rPr>
                <w:rFonts w:ascii="Arial" w:hAnsi="Arial" w:cs="Arial"/>
                <w:sz w:val="24"/>
                <w:szCs w:val="24"/>
              </w:rPr>
              <w:t xml:space="preserve">ном настоящим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822B35">
              <w:rPr>
                <w:rFonts w:ascii="Arial" w:hAnsi="Arial" w:cs="Arial"/>
                <w:sz w:val="24"/>
                <w:szCs w:val="24"/>
              </w:rPr>
              <w:t>ставом, за исключен</w:t>
            </w:r>
            <w:r w:rsidRPr="00822B35">
              <w:rPr>
                <w:rFonts w:ascii="Arial" w:hAnsi="Arial" w:cs="Arial"/>
                <w:sz w:val="24"/>
                <w:szCs w:val="24"/>
              </w:rPr>
              <w:t>и</w:t>
            </w:r>
            <w:r w:rsidRPr="00822B35">
              <w:rPr>
                <w:rFonts w:ascii="Arial" w:hAnsi="Arial" w:cs="Arial"/>
                <w:sz w:val="24"/>
                <w:szCs w:val="24"/>
              </w:rPr>
              <w:t xml:space="preserve">ем нормативных правовых актов 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совета депутатов Сосновоборского городского округа </w:t>
            </w:r>
            <w:r w:rsidRPr="00822B35">
              <w:rPr>
                <w:rFonts w:ascii="Arial" w:hAnsi="Arial" w:cs="Arial"/>
                <w:sz w:val="24"/>
                <w:szCs w:val="24"/>
              </w:rPr>
              <w:t>о налогах и сборах, которые вступают в силу в соответствии с Нал</w:t>
            </w:r>
            <w:r w:rsidRPr="00822B35">
              <w:rPr>
                <w:rFonts w:ascii="Arial" w:hAnsi="Arial" w:cs="Arial"/>
                <w:sz w:val="24"/>
                <w:szCs w:val="24"/>
              </w:rPr>
              <w:t>о</w:t>
            </w:r>
            <w:r w:rsidRPr="00822B35">
              <w:rPr>
                <w:rFonts w:ascii="Arial" w:hAnsi="Arial" w:cs="Arial"/>
                <w:sz w:val="24"/>
                <w:szCs w:val="24"/>
              </w:rPr>
              <w:t xml:space="preserve">говым </w:t>
            </w:r>
            <w:hyperlink r:id="rId11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      <w:r w:rsidRPr="00822B35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822B35">
              <w:rPr>
                <w:rFonts w:ascii="Arial" w:hAnsi="Arial" w:cs="Arial"/>
                <w:sz w:val="24"/>
                <w:szCs w:val="24"/>
              </w:rPr>
              <w:t xml:space="preserve"> Российской Федерации.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AE0245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245">
        <w:rPr>
          <w:rFonts w:ascii="Arial" w:hAnsi="Arial" w:cs="Arial"/>
          <w:color w:val="000000" w:themeColor="text1"/>
          <w:sz w:val="24"/>
          <w:szCs w:val="24"/>
        </w:rPr>
        <w:t>1.</w:t>
      </w:r>
      <w:r w:rsidR="0058550D">
        <w:rPr>
          <w:rFonts w:ascii="Arial" w:hAnsi="Arial" w:cs="Arial"/>
          <w:color w:val="000000" w:themeColor="text1"/>
          <w:sz w:val="24"/>
          <w:szCs w:val="24"/>
        </w:rPr>
        <w:t>9</w:t>
      </w:r>
      <w:r w:rsidRPr="00AE0245">
        <w:rPr>
          <w:rFonts w:ascii="Arial" w:hAnsi="Arial" w:cs="Arial"/>
          <w:color w:val="000000" w:themeColor="text1"/>
          <w:sz w:val="24"/>
          <w:szCs w:val="24"/>
        </w:rPr>
        <w:t>. в абзаце первом части 2 статьи 56 изложить в новой редакции:</w:t>
      </w:r>
    </w:p>
    <w:tbl>
      <w:tblPr>
        <w:tblStyle w:val="a8"/>
        <w:tblW w:w="10031" w:type="dxa"/>
        <w:tblLook w:val="04A0"/>
      </w:tblPr>
      <w:tblGrid>
        <w:gridCol w:w="5211"/>
        <w:gridCol w:w="4820"/>
      </w:tblGrid>
      <w:tr w:rsidR="008A62ED" w:rsidRPr="00AE0245" w:rsidTr="00A171C4">
        <w:tc>
          <w:tcPr>
            <w:tcW w:w="5211" w:type="dxa"/>
          </w:tcPr>
          <w:p w:rsidR="008A62ED" w:rsidRPr="00AE0245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E02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</w:tcPr>
          <w:p w:rsidR="008A62ED" w:rsidRPr="00AE0245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E02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0E2431" w:rsidTr="00A171C4">
        <w:tc>
          <w:tcPr>
            <w:tcW w:w="5211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77ED">
              <w:rPr>
                <w:rFonts w:ascii="Arial" w:hAnsi="Arial" w:cs="Arial"/>
                <w:sz w:val="24"/>
                <w:szCs w:val="24"/>
              </w:rPr>
              <w:t>2. Муниципальные нормативные пр</w:t>
            </w:r>
            <w:r w:rsidRPr="001677ED">
              <w:rPr>
                <w:rFonts w:ascii="Arial" w:hAnsi="Arial" w:cs="Arial"/>
                <w:sz w:val="24"/>
                <w:szCs w:val="24"/>
              </w:rPr>
              <w:t>а</w:t>
            </w:r>
            <w:r w:rsidRPr="001677ED">
              <w:rPr>
                <w:rFonts w:ascii="Arial" w:hAnsi="Arial" w:cs="Arial"/>
                <w:sz w:val="24"/>
                <w:szCs w:val="24"/>
              </w:rPr>
              <w:t>вовые акты, затрагивающие права, свободы и обязанности человека и гражданина, у</w:t>
            </w:r>
            <w:r w:rsidRPr="001677ED">
              <w:rPr>
                <w:rFonts w:ascii="Arial" w:hAnsi="Arial" w:cs="Arial"/>
                <w:sz w:val="24"/>
                <w:szCs w:val="24"/>
              </w:rPr>
              <w:t>с</w:t>
            </w:r>
            <w:r w:rsidRPr="001677ED">
              <w:rPr>
                <w:rFonts w:ascii="Arial" w:hAnsi="Arial" w:cs="Arial"/>
                <w:sz w:val="24"/>
                <w:szCs w:val="24"/>
              </w:rPr>
              <w:t>танавливающие правовой статус организ</w:t>
            </w:r>
            <w:r w:rsidRPr="001677ED">
              <w:rPr>
                <w:rFonts w:ascii="Arial" w:hAnsi="Arial" w:cs="Arial"/>
                <w:sz w:val="24"/>
                <w:szCs w:val="24"/>
              </w:rPr>
              <w:t>а</w:t>
            </w:r>
            <w:r w:rsidRPr="001677ED">
              <w:rPr>
                <w:rFonts w:ascii="Arial" w:hAnsi="Arial" w:cs="Arial"/>
                <w:sz w:val="24"/>
                <w:szCs w:val="24"/>
              </w:rPr>
              <w:t>ций, учредителем которых выступает С</w:t>
            </w:r>
            <w:r w:rsidRPr="001677ED">
              <w:rPr>
                <w:rFonts w:ascii="Arial" w:hAnsi="Arial" w:cs="Arial"/>
                <w:sz w:val="24"/>
                <w:szCs w:val="24"/>
              </w:rPr>
              <w:t>о</w:t>
            </w:r>
            <w:r w:rsidRPr="001677ED">
              <w:rPr>
                <w:rFonts w:ascii="Arial" w:hAnsi="Arial" w:cs="Arial"/>
                <w:sz w:val="24"/>
                <w:szCs w:val="24"/>
              </w:rPr>
              <w:t>сновоборский городской округ, а также с</w:t>
            </w:r>
            <w:r w:rsidRPr="001677ED">
              <w:rPr>
                <w:rFonts w:ascii="Arial" w:hAnsi="Arial" w:cs="Arial"/>
                <w:sz w:val="24"/>
                <w:szCs w:val="24"/>
              </w:rPr>
              <w:t>о</w:t>
            </w:r>
            <w:r w:rsidRPr="001677ED">
              <w:rPr>
                <w:rFonts w:ascii="Arial" w:hAnsi="Arial" w:cs="Arial"/>
                <w:sz w:val="24"/>
                <w:szCs w:val="24"/>
              </w:rPr>
              <w:t>глашения, заключаемые между органами местного самоуправления, вступают в силу после их официального опубликования (о</w:t>
            </w:r>
            <w:r w:rsidRPr="001677ED">
              <w:rPr>
                <w:rFonts w:ascii="Arial" w:hAnsi="Arial" w:cs="Arial"/>
                <w:sz w:val="24"/>
                <w:szCs w:val="24"/>
              </w:rPr>
              <w:t>б</w:t>
            </w:r>
            <w:r w:rsidRPr="001677ED">
              <w:rPr>
                <w:rFonts w:ascii="Arial" w:hAnsi="Arial" w:cs="Arial"/>
                <w:sz w:val="24"/>
                <w:szCs w:val="24"/>
              </w:rPr>
              <w:t>народования).</w:t>
            </w:r>
          </w:p>
        </w:tc>
        <w:tc>
          <w:tcPr>
            <w:tcW w:w="4820" w:type="dxa"/>
          </w:tcPr>
          <w:p w:rsidR="008A62ED" w:rsidRPr="00822B35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654">
              <w:rPr>
                <w:rFonts w:ascii="Arial" w:hAnsi="Arial" w:cs="Arial"/>
                <w:sz w:val="24"/>
                <w:szCs w:val="24"/>
              </w:rPr>
              <w:t>2. Муниципальные нормативные правовые акты, затрагивающие права, свободы и обязанности человека и гр</w:t>
            </w:r>
            <w:r w:rsidRPr="00581654">
              <w:rPr>
                <w:rFonts w:ascii="Arial" w:hAnsi="Arial" w:cs="Arial"/>
                <w:sz w:val="24"/>
                <w:szCs w:val="24"/>
              </w:rPr>
              <w:t>а</w:t>
            </w:r>
            <w:r w:rsidRPr="00581654">
              <w:rPr>
                <w:rFonts w:ascii="Arial" w:hAnsi="Arial" w:cs="Arial"/>
                <w:sz w:val="24"/>
                <w:szCs w:val="24"/>
              </w:rPr>
              <w:t xml:space="preserve">жданина, </w:t>
            </w:r>
            <w:r w:rsidRPr="00581654">
              <w:rPr>
                <w:rFonts w:ascii="Arial" w:hAnsi="Arial" w:cs="Arial"/>
                <w:b/>
                <w:sz w:val="24"/>
                <w:szCs w:val="24"/>
              </w:rPr>
              <w:t>муниципальные нормати</w:t>
            </w:r>
            <w:r w:rsidRPr="0058165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581654">
              <w:rPr>
                <w:rFonts w:ascii="Arial" w:hAnsi="Arial" w:cs="Arial"/>
                <w:b/>
                <w:sz w:val="24"/>
                <w:szCs w:val="24"/>
              </w:rPr>
              <w:t>ные правовые акты,</w:t>
            </w:r>
            <w:r w:rsidRPr="00581654">
              <w:rPr>
                <w:rFonts w:ascii="Arial" w:hAnsi="Arial" w:cs="Arial"/>
                <w:sz w:val="24"/>
                <w:szCs w:val="24"/>
              </w:rPr>
              <w:t xml:space="preserve"> устанавливающие правовой статус организаций, учред</w:t>
            </w:r>
            <w:r w:rsidRPr="00581654">
              <w:rPr>
                <w:rFonts w:ascii="Arial" w:hAnsi="Arial" w:cs="Arial"/>
                <w:sz w:val="24"/>
                <w:szCs w:val="24"/>
              </w:rPr>
              <w:t>и</w:t>
            </w:r>
            <w:r w:rsidRPr="00581654">
              <w:rPr>
                <w:rFonts w:ascii="Arial" w:hAnsi="Arial" w:cs="Arial"/>
                <w:sz w:val="24"/>
                <w:szCs w:val="24"/>
              </w:rPr>
              <w:t xml:space="preserve">телем которых выступает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Сосновобо</w:t>
            </w:r>
            <w:r w:rsidRPr="001677ED">
              <w:rPr>
                <w:rFonts w:ascii="Arial" w:hAnsi="Arial" w:cs="Arial"/>
                <w:sz w:val="24"/>
                <w:szCs w:val="24"/>
              </w:rPr>
              <w:t>р</w:t>
            </w:r>
            <w:r w:rsidRPr="001677ED">
              <w:rPr>
                <w:rFonts w:ascii="Arial" w:hAnsi="Arial" w:cs="Arial"/>
                <w:sz w:val="24"/>
                <w:szCs w:val="24"/>
              </w:rPr>
              <w:t>ский городской округ</w:t>
            </w:r>
            <w:r w:rsidRPr="00581654">
              <w:rPr>
                <w:rFonts w:ascii="Arial" w:hAnsi="Arial" w:cs="Arial"/>
                <w:sz w:val="24"/>
                <w:szCs w:val="24"/>
              </w:rPr>
              <w:t>, а также соглаш</w:t>
            </w:r>
            <w:r w:rsidRPr="00581654">
              <w:rPr>
                <w:rFonts w:ascii="Arial" w:hAnsi="Arial" w:cs="Arial"/>
                <w:sz w:val="24"/>
                <w:szCs w:val="24"/>
              </w:rPr>
              <w:t>е</w:t>
            </w:r>
            <w:r w:rsidRPr="00581654">
              <w:rPr>
                <w:rFonts w:ascii="Arial" w:hAnsi="Arial" w:cs="Arial"/>
                <w:sz w:val="24"/>
                <w:szCs w:val="24"/>
              </w:rPr>
              <w:t>ния, заключаемые между органами м</w:t>
            </w:r>
            <w:r w:rsidRPr="00581654">
              <w:rPr>
                <w:rFonts w:ascii="Arial" w:hAnsi="Arial" w:cs="Arial"/>
                <w:sz w:val="24"/>
                <w:szCs w:val="24"/>
              </w:rPr>
              <w:t>е</w:t>
            </w:r>
            <w:r w:rsidRPr="00581654">
              <w:rPr>
                <w:rFonts w:ascii="Arial" w:hAnsi="Arial" w:cs="Arial"/>
                <w:sz w:val="24"/>
                <w:szCs w:val="24"/>
              </w:rPr>
              <w:t>стного самоуправления, вступают в силу после их официального обнародования.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850CFE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0CFE"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8550D">
        <w:rPr>
          <w:rFonts w:ascii="Arial" w:hAnsi="Arial" w:cs="Arial"/>
          <w:color w:val="000000" w:themeColor="text1"/>
          <w:sz w:val="24"/>
          <w:szCs w:val="24"/>
        </w:rPr>
        <w:t>0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>. в части 1 статьи 57 слова « или соглашения» заменить словами «, в том числе соглашения»;</w:t>
      </w:r>
    </w:p>
    <w:tbl>
      <w:tblPr>
        <w:tblStyle w:val="a8"/>
        <w:tblW w:w="10031" w:type="dxa"/>
        <w:tblLook w:val="04A0"/>
      </w:tblPr>
      <w:tblGrid>
        <w:gridCol w:w="5211"/>
        <w:gridCol w:w="4820"/>
      </w:tblGrid>
      <w:tr w:rsidR="008A62ED" w:rsidRPr="0091777E" w:rsidTr="00A171C4">
        <w:tc>
          <w:tcPr>
            <w:tcW w:w="5211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0E2431" w:rsidTr="00A171C4">
        <w:tc>
          <w:tcPr>
            <w:tcW w:w="5211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t xml:space="preserve">1. Официальным опубликованием муниципального правового акта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Соснов</w:t>
            </w:r>
            <w:r w:rsidRPr="001677ED">
              <w:rPr>
                <w:rFonts w:ascii="Arial" w:hAnsi="Arial" w:cs="Arial"/>
                <w:sz w:val="24"/>
                <w:szCs w:val="24"/>
              </w:rPr>
              <w:t>о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борского городского округа 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или соглаш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ния</w:t>
            </w:r>
            <w:r w:rsidRPr="0063752C">
              <w:rPr>
                <w:rFonts w:ascii="Arial" w:hAnsi="Arial" w:cs="Arial"/>
                <w:sz w:val="24"/>
                <w:szCs w:val="24"/>
              </w:rPr>
              <w:t>, заключенного между органами местн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  <w:r w:rsidRPr="001677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Сосновоборского г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родского округа</w:t>
            </w:r>
            <w:r w:rsidRPr="0063752C">
              <w:rPr>
                <w:rFonts w:ascii="Arial" w:hAnsi="Arial" w:cs="Arial"/>
                <w:sz w:val="24"/>
                <w:szCs w:val="24"/>
              </w:rPr>
              <w:t>, считается первая публ</w:t>
            </w:r>
            <w:r w:rsidRPr="0063752C">
              <w:rPr>
                <w:rFonts w:ascii="Arial" w:hAnsi="Arial" w:cs="Arial"/>
                <w:sz w:val="24"/>
                <w:szCs w:val="24"/>
              </w:rPr>
              <w:t>и</w:t>
            </w:r>
            <w:r w:rsidRPr="0063752C">
              <w:rPr>
                <w:rFonts w:ascii="Arial" w:hAnsi="Arial" w:cs="Arial"/>
                <w:sz w:val="24"/>
                <w:szCs w:val="24"/>
              </w:rPr>
              <w:t>кация его полного текста в периодическом печатном издании – городской газете «М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>як», учредителем которого является адм</w:t>
            </w:r>
            <w:r w:rsidRPr="0063752C">
              <w:rPr>
                <w:rFonts w:ascii="Arial" w:hAnsi="Arial" w:cs="Arial"/>
                <w:sz w:val="24"/>
                <w:szCs w:val="24"/>
              </w:rPr>
              <w:t>и</w:t>
            </w:r>
            <w:r w:rsidRPr="0063752C">
              <w:rPr>
                <w:rFonts w:ascii="Arial" w:hAnsi="Arial" w:cs="Arial"/>
                <w:sz w:val="24"/>
                <w:szCs w:val="24"/>
              </w:rPr>
              <w:t>нистрация Сосновоборского городского о</w:t>
            </w:r>
            <w:r w:rsidRPr="0063752C">
              <w:rPr>
                <w:rFonts w:ascii="Arial" w:hAnsi="Arial" w:cs="Arial"/>
                <w:sz w:val="24"/>
                <w:szCs w:val="24"/>
              </w:rPr>
              <w:t>к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руга, и распространяемом на территории </w:t>
            </w:r>
            <w:r w:rsidRPr="00A72B7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Сосновоборского городского округа</w:t>
            </w:r>
            <w:r w:rsidRPr="00A72B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A62ED" w:rsidRPr="00822B35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2B7B">
              <w:rPr>
                <w:rFonts w:ascii="Arial" w:hAnsi="Arial" w:cs="Arial"/>
                <w:sz w:val="24"/>
                <w:szCs w:val="24"/>
              </w:rPr>
              <w:t>. Официальным опубликованием муниципального правового акта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</w:t>
            </w:r>
            <w:r w:rsidRPr="001677ED">
              <w:rPr>
                <w:rFonts w:ascii="Arial" w:hAnsi="Arial" w:cs="Arial"/>
                <w:sz w:val="24"/>
                <w:szCs w:val="24"/>
              </w:rPr>
              <w:t>о</w:t>
            </w:r>
            <w:r w:rsidRPr="001677ED">
              <w:rPr>
                <w:rFonts w:ascii="Arial" w:hAnsi="Arial" w:cs="Arial"/>
                <w:sz w:val="24"/>
                <w:szCs w:val="24"/>
              </w:rPr>
              <w:t>воборского городского округа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72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  <w:r w:rsidRPr="00A72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655C">
              <w:rPr>
                <w:rFonts w:ascii="Arial" w:hAnsi="Arial" w:cs="Arial"/>
                <w:b/>
                <w:sz w:val="24"/>
                <w:szCs w:val="24"/>
              </w:rPr>
              <w:t>соглашения</w:t>
            </w:r>
            <w:r w:rsidRPr="00A72B7B">
              <w:rPr>
                <w:rFonts w:ascii="Arial" w:hAnsi="Arial" w:cs="Arial"/>
                <w:sz w:val="24"/>
                <w:szCs w:val="24"/>
              </w:rPr>
              <w:t>, заключенного ме</w:t>
            </w:r>
            <w:r w:rsidRPr="00A72B7B">
              <w:rPr>
                <w:rFonts w:ascii="Arial" w:hAnsi="Arial" w:cs="Arial"/>
                <w:sz w:val="24"/>
                <w:szCs w:val="24"/>
              </w:rPr>
              <w:t>ж</w:t>
            </w:r>
            <w:r w:rsidRPr="00A72B7B">
              <w:rPr>
                <w:rFonts w:ascii="Arial" w:hAnsi="Arial" w:cs="Arial"/>
                <w:sz w:val="24"/>
                <w:szCs w:val="24"/>
              </w:rPr>
              <w:t>ду органами местного самоуправления, считается первая публикация его полн</w:t>
            </w:r>
            <w:r w:rsidRPr="00A72B7B">
              <w:rPr>
                <w:rFonts w:ascii="Arial" w:hAnsi="Arial" w:cs="Arial"/>
                <w:sz w:val="24"/>
                <w:szCs w:val="24"/>
              </w:rPr>
              <w:t>о</w:t>
            </w:r>
            <w:r w:rsidRPr="00A72B7B">
              <w:rPr>
                <w:rFonts w:ascii="Arial" w:hAnsi="Arial" w:cs="Arial"/>
                <w:sz w:val="24"/>
                <w:szCs w:val="24"/>
              </w:rPr>
              <w:t>го текста в периодическом печатном и</w:t>
            </w:r>
            <w:r w:rsidRPr="00A72B7B">
              <w:rPr>
                <w:rFonts w:ascii="Arial" w:hAnsi="Arial" w:cs="Arial"/>
                <w:sz w:val="24"/>
                <w:szCs w:val="24"/>
              </w:rPr>
              <w:t>з</w:t>
            </w:r>
            <w:r w:rsidRPr="00A72B7B">
              <w:rPr>
                <w:rFonts w:ascii="Arial" w:hAnsi="Arial" w:cs="Arial"/>
                <w:sz w:val="24"/>
                <w:szCs w:val="24"/>
              </w:rPr>
              <w:t>дании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3752C">
              <w:rPr>
                <w:rFonts w:ascii="Arial" w:hAnsi="Arial" w:cs="Arial"/>
                <w:sz w:val="24"/>
                <w:szCs w:val="24"/>
              </w:rPr>
              <w:t>городской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52C">
              <w:rPr>
                <w:rFonts w:ascii="Arial" w:hAnsi="Arial" w:cs="Arial"/>
                <w:sz w:val="24"/>
                <w:szCs w:val="24"/>
              </w:rPr>
              <w:t>газете «Маяк», учр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>дителем которого является админис</w:t>
            </w:r>
            <w:r w:rsidRPr="0063752C">
              <w:rPr>
                <w:rFonts w:ascii="Arial" w:hAnsi="Arial" w:cs="Arial"/>
                <w:sz w:val="24"/>
                <w:szCs w:val="24"/>
              </w:rPr>
              <w:t>т</w:t>
            </w:r>
            <w:r w:rsidRPr="0063752C">
              <w:rPr>
                <w:rFonts w:ascii="Arial" w:hAnsi="Arial" w:cs="Arial"/>
                <w:sz w:val="24"/>
                <w:szCs w:val="24"/>
              </w:rPr>
              <w:t>рация Сосновоборского городского окр</w:t>
            </w:r>
            <w:r w:rsidRPr="0063752C">
              <w:rPr>
                <w:rFonts w:ascii="Arial" w:hAnsi="Arial" w:cs="Arial"/>
                <w:sz w:val="24"/>
                <w:szCs w:val="24"/>
              </w:rPr>
              <w:t>у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га, и распространяемом на территории </w:t>
            </w:r>
            <w:r w:rsidRPr="00A72B7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Сосновоборского городского округа</w:t>
            </w:r>
            <w:r w:rsidRPr="00A72B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850CFE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0CF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8550D">
        <w:rPr>
          <w:rFonts w:ascii="Arial" w:hAnsi="Arial" w:cs="Arial"/>
          <w:color w:val="000000" w:themeColor="text1"/>
          <w:sz w:val="24"/>
          <w:szCs w:val="24"/>
        </w:rPr>
        <w:t>1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 xml:space="preserve">. в части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 xml:space="preserve"> статьи 57 слова «</w:t>
      </w:r>
      <w:r w:rsidRPr="00485FA5">
        <w:rPr>
          <w:rFonts w:ascii="Arial" w:hAnsi="Arial" w:cs="Arial"/>
          <w:b/>
          <w:color w:val="000000" w:themeColor="text1"/>
          <w:sz w:val="24"/>
          <w:szCs w:val="24"/>
        </w:rPr>
        <w:t xml:space="preserve">и </w:t>
      </w:r>
      <w:r w:rsidRPr="00A82BBA">
        <w:rPr>
          <w:rFonts w:ascii="Arial" w:hAnsi="Arial" w:cs="Arial"/>
          <w:b/>
          <w:sz w:val="24"/>
          <w:szCs w:val="24"/>
        </w:rPr>
        <w:t>соглашений органов местного сам</w:t>
      </w:r>
      <w:r w:rsidRPr="00A82BBA">
        <w:rPr>
          <w:rFonts w:ascii="Arial" w:hAnsi="Arial" w:cs="Arial"/>
          <w:b/>
          <w:sz w:val="24"/>
          <w:szCs w:val="24"/>
        </w:rPr>
        <w:t>о</w:t>
      </w:r>
      <w:r w:rsidRPr="00A82BBA">
        <w:rPr>
          <w:rFonts w:ascii="Arial" w:hAnsi="Arial" w:cs="Arial"/>
          <w:b/>
          <w:sz w:val="24"/>
          <w:szCs w:val="24"/>
        </w:rPr>
        <w:t>управления Сосновоборского городского округа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>
        <w:rPr>
          <w:rFonts w:ascii="Arial" w:hAnsi="Arial" w:cs="Arial"/>
          <w:b/>
          <w:sz w:val="24"/>
          <w:szCs w:val="24"/>
        </w:rPr>
        <w:t>, в том числе</w:t>
      </w:r>
      <w:r w:rsidRPr="00A82BBA">
        <w:rPr>
          <w:rFonts w:ascii="Arial" w:hAnsi="Arial" w:cs="Arial"/>
          <w:b/>
          <w:sz w:val="24"/>
          <w:szCs w:val="24"/>
        </w:rPr>
        <w:t xml:space="preserve"> соглашения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82BBA">
        <w:rPr>
          <w:rFonts w:ascii="Arial" w:hAnsi="Arial" w:cs="Arial"/>
          <w:b/>
          <w:sz w:val="24"/>
          <w:szCs w:val="24"/>
        </w:rPr>
        <w:t>заключенного между органами местного самоуправления,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>»;</w:t>
      </w:r>
    </w:p>
    <w:tbl>
      <w:tblPr>
        <w:tblStyle w:val="a8"/>
        <w:tblW w:w="10031" w:type="dxa"/>
        <w:tblLook w:val="04A0"/>
      </w:tblPr>
      <w:tblGrid>
        <w:gridCol w:w="5211"/>
        <w:gridCol w:w="4820"/>
      </w:tblGrid>
      <w:tr w:rsidR="008A62ED" w:rsidRPr="0091777E" w:rsidTr="00A171C4">
        <w:tc>
          <w:tcPr>
            <w:tcW w:w="5211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0E2431" w:rsidTr="00A171C4">
        <w:tc>
          <w:tcPr>
            <w:tcW w:w="5211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t xml:space="preserve">2. Официальным обнародованием муниципальных правовых актов </w:t>
            </w:r>
            <w:r w:rsidRPr="00485FA5"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согл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шений органов местного самоуправл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ния Сосновоборского городского округа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 является доведение их содержания до н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>селения посредством их размещения для ознакомления граждан в сетевом издании – информационном портале города Сосн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>вый Бор «Маяк» в информационно-телекоммуникационной сети Интернет: (д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>менное имя – MAYAKSBOR.RU, регистр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>ционный номер Эл NФС77-70778 от 21 а</w:t>
            </w:r>
            <w:r w:rsidRPr="0063752C">
              <w:rPr>
                <w:rFonts w:ascii="Arial" w:hAnsi="Arial" w:cs="Arial"/>
                <w:sz w:val="24"/>
                <w:szCs w:val="24"/>
              </w:rPr>
              <w:t>в</w:t>
            </w:r>
            <w:r w:rsidRPr="0063752C">
              <w:rPr>
                <w:rFonts w:ascii="Arial" w:hAnsi="Arial" w:cs="Arial"/>
                <w:sz w:val="24"/>
                <w:szCs w:val="24"/>
              </w:rPr>
              <w:t>густа 2017 года). В случае размещения полного текста муниципального правового акта в официальном сетевом издании об</w:t>
            </w:r>
            <w:r w:rsidRPr="0063752C">
              <w:rPr>
                <w:rFonts w:ascii="Arial" w:hAnsi="Arial" w:cs="Arial"/>
                <w:sz w:val="24"/>
                <w:szCs w:val="24"/>
              </w:rPr>
              <w:t>ъ</w:t>
            </w:r>
            <w:r w:rsidRPr="0063752C">
              <w:rPr>
                <w:rFonts w:ascii="Arial" w:hAnsi="Arial" w:cs="Arial"/>
                <w:sz w:val="24"/>
                <w:szCs w:val="24"/>
              </w:rPr>
              <w:t>емные графические и табличные прилож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>ния к нему в печатном издании могут не приводиться.</w:t>
            </w:r>
          </w:p>
        </w:tc>
        <w:tc>
          <w:tcPr>
            <w:tcW w:w="4820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t>2. Официальным обнародован</w:t>
            </w:r>
            <w:r w:rsidRPr="0063752C">
              <w:rPr>
                <w:rFonts w:ascii="Arial" w:hAnsi="Arial" w:cs="Arial"/>
                <w:sz w:val="24"/>
                <w:szCs w:val="24"/>
              </w:rPr>
              <w:t>и</w:t>
            </w:r>
            <w:r w:rsidRPr="0063752C">
              <w:rPr>
                <w:rFonts w:ascii="Arial" w:hAnsi="Arial" w:cs="Arial"/>
                <w:sz w:val="24"/>
                <w:szCs w:val="24"/>
              </w:rPr>
              <w:t>ем муниципальных правовых актов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, в том числе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 xml:space="preserve"> соглашения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заключенного между органами местного сам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82BBA">
              <w:rPr>
                <w:rFonts w:ascii="Arial" w:hAnsi="Arial" w:cs="Arial"/>
                <w:b/>
                <w:sz w:val="24"/>
                <w:szCs w:val="24"/>
              </w:rPr>
              <w:t>управления,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 является доведение их содержания до населения посредством их размещения для ознакомления гра</w:t>
            </w:r>
            <w:r w:rsidRPr="0063752C">
              <w:rPr>
                <w:rFonts w:ascii="Arial" w:hAnsi="Arial" w:cs="Arial"/>
                <w:sz w:val="24"/>
                <w:szCs w:val="24"/>
              </w:rPr>
              <w:t>ж</w:t>
            </w:r>
            <w:r w:rsidRPr="0063752C">
              <w:rPr>
                <w:rFonts w:ascii="Arial" w:hAnsi="Arial" w:cs="Arial"/>
                <w:sz w:val="24"/>
                <w:szCs w:val="24"/>
              </w:rPr>
              <w:t>дан в сетевом издании – информацио</w:t>
            </w:r>
            <w:r w:rsidRPr="0063752C">
              <w:rPr>
                <w:rFonts w:ascii="Arial" w:hAnsi="Arial" w:cs="Arial"/>
                <w:sz w:val="24"/>
                <w:szCs w:val="24"/>
              </w:rPr>
              <w:t>н</w:t>
            </w:r>
            <w:r w:rsidRPr="0063752C">
              <w:rPr>
                <w:rFonts w:ascii="Arial" w:hAnsi="Arial" w:cs="Arial"/>
                <w:sz w:val="24"/>
                <w:szCs w:val="24"/>
              </w:rPr>
              <w:t>ном портале города Сосновый Бор «М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>як» в информационно-телекоммуникационной сети Интернет: (доменное имя – MAYAKSBOR.RU, р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>гистрационный номер Эл NФС77-70778 от 21 августа 2017 года). В случае ра</w:t>
            </w:r>
            <w:r w:rsidRPr="0063752C">
              <w:rPr>
                <w:rFonts w:ascii="Arial" w:hAnsi="Arial" w:cs="Arial"/>
                <w:sz w:val="24"/>
                <w:szCs w:val="24"/>
              </w:rPr>
              <w:t>з</w:t>
            </w:r>
            <w:r w:rsidRPr="0063752C">
              <w:rPr>
                <w:rFonts w:ascii="Arial" w:hAnsi="Arial" w:cs="Arial"/>
                <w:sz w:val="24"/>
                <w:szCs w:val="24"/>
              </w:rPr>
              <w:t>мещения полного текста муниципальн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>го правового акта в официальном сет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>вом издании объемные графические и табличные приложения к нему в печа</w:t>
            </w:r>
            <w:r w:rsidRPr="0063752C">
              <w:rPr>
                <w:rFonts w:ascii="Arial" w:hAnsi="Arial" w:cs="Arial"/>
                <w:sz w:val="24"/>
                <w:szCs w:val="24"/>
              </w:rPr>
              <w:t>т</w:t>
            </w:r>
            <w:r w:rsidRPr="0063752C">
              <w:rPr>
                <w:rFonts w:ascii="Arial" w:hAnsi="Arial" w:cs="Arial"/>
                <w:sz w:val="24"/>
                <w:szCs w:val="24"/>
              </w:rPr>
              <w:t>ном издании могут не приводиться.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62ED" w:rsidRPr="0091777E" w:rsidRDefault="008A62ED" w:rsidP="008A62E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77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8550D">
        <w:rPr>
          <w:rFonts w:ascii="Arial" w:hAnsi="Arial" w:cs="Arial"/>
          <w:color w:val="000000" w:themeColor="text1"/>
          <w:sz w:val="24"/>
          <w:szCs w:val="24"/>
        </w:rPr>
        <w:t>2</w:t>
      </w:r>
      <w:r w:rsidRPr="0091777E">
        <w:rPr>
          <w:rFonts w:ascii="Arial" w:hAnsi="Arial" w:cs="Arial"/>
          <w:color w:val="000000" w:themeColor="text1"/>
          <w:sz w:val="24"/>
          <w:szCs w:val="24"/>
        </w:rPr>
        <w:t>. часть 3 статьи 57 изложить в новой редакции:</w:t>
      </w:r>
    </w:p>
    <w:tbl>
      <w:tblPr>
        <w:tblStyle w:val="a8"/>
        <w:tblW w:w="10031" w:type="dxa"/>
        <w:tblLook w:val="04A0"/>
      </w:tblPr>
      <w:tblGrid>
        <w:gridCol w:w="5211"/>
        <w:gridCol w:w="4820"/>
      </w:tblGrid>
      <w:tr w:rsidR="008A62ED" w:rsidRPr="0091777E" w:rsidTr="00A171C4">
        <w:tc>
          <w:tcPr>
            <w:tcW w:w="5211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</w:tcPr>
          <w:p w:rsidR="008A62ED" w:rsidRPr="0091777E" w:rsidRDefault="008A62ED" w:rsidP="00E03763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7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8A62ED" w:rsidRPr="000E2431" w:rsidTr="00A171C4">
        <w:tc>
          <w:tcPr>
            <w:tcW w:w="5211" w:type="dxa"/>
          </w:tcPr>
          <w:p w:rsidR="008A62ED" w:rsidRPr="004F414B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752C">
              <w:rPr>
                <w:rFonts w:ascii="Arial" w:hAnsi="Arial" w:cs="Arial"/>
                <w:sz w:val="24"/>
                <w:szCs w:val="24"/>
              </w:rPr>
              <w:t>3. Порядок опубликования (обнар</w:t>
            </w:r>
            <w:r w:rsidRPr="0063752C">
              <w:rPr>
                <w:rFonts w:ascii="Arial" w:hAnsi="Arial" w:cs="Arial"/>
                <w:sz w:val="24"/>
                <w:szCs w:val="24"/>
              </w:rPr>
              <w:t>о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дования) муниципальных правовых актов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Сосновоборского городского округа</w:t>
            </w:r>
            <w:r w:rsidRPr="0063752C">
              <w:rPr>
                <w:rFonts w:ascii="Arial" w:hAnsi="Arial" w:cs="Arial"/>
                <w:sz w:val="24"/>
                <w:szCs w:val="24"/>
              </w:rPr>
              <w:t>, согл</w:t>
            </w:r>
            <w:r w:rsidRPr="0063752C">
              <w:rPr>
                <w:rFonts w:ascii="Arial" w:hAnsi="Arial" w:cs="Arial"/>
                <w:sz w:val="24"/>
                <w:szCs w:val="24"/>
              </w:rPr>
              <w:t>а</w:t>
            </w:r>
            <w:r w:rsidRPr="0063752C">
              <w:rPr>
                <w:rFonts w:ascii="Arial" w:hAnsi="Arial" w:cs="Arial"/>
                <w:sz w:val="24"/>
                <w:szCs w:val="24"/>
              </w:rPr>
              <w:t>шений, заключаемых между органами м</w:t>
            </w:r>
            <w:r w:rsidRPr="0063752C">
              <w:rPr>
                <w:rFonts w:ascii="Arial" w:hAnsi="Arial" w:cs="Arial"/>
                <w:sz w:val="24"/>
                <w:szCs w:val="24"/>
              </w:rPr>
              <w:t>е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стного самоуправления </w:t>
            </w:r>
            <w:r w:rsidRPr="001677ED">
              <w:rPr>
                <w:rFonts w:ascii="Arial" w:hAnsi="Arial" w:cs="Arial"/>
                <w:sz w:val="24"/>
                <w:szCs w:val="24"/>
              </w:rPr>
              <w:t>Сосновоборского городского округа</w:t>
            </w:r>
            <w:r w:rsidRPr="0063752C">
              <w:rPr>
                <w:rFonts w:ascii="Arial" w:hAnsi="Arial" w:cs="Arial"/>
                <w:sz w:val="24"/>
                <w:szCs w:val="24"/>
              </w:rPr>
              <w:t>, должен обеспечивать возможность ознакомления с ними граждан, за исключением муниципальных правовых актов или их отдельных положений, соде</w:t>
            </w:r>
            <w:r w:rsidRPr="0063752C">
              <w:rPr>
                <w:rFonts w:ascii="Arial" w:hAnsi="Arial" w:cs="Arial"/>
                <w:sz w:val="24"/>
                <w:szCs w:val="24"/>
              </w:rPr>
              <w:t>р</w:t>
            </w:r>
            <w:r w:rsidRPr="0063752C">
              <w:rPr>
                <w:rFonts w:ascii="Arial" w:hAnsi="Arial" w:cs="Arial"/>
                <w:sz w:val="24"/>
                <w:szCs w:val="24"/>
              </w:rPr>
              <w:t xml:space="preserve">жащих сведения, распространение которых ограничено федеральным </w:t>
            </w:r>
            <w:hyperlink r:id="rId12" w:history="1">
              <w:r w:rsidRPr="0063752C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6375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A62ED" w:rsidRPr="00822B35" w:rsidRDefault="008A62ED" w:rsidP="00E03763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083">
              <w:rPr>
                <w:rFonts w:ascii="Arial" w:hAnsi="Arial" w:cs="Arial"/>
                <w:sz w:val="24"/>
                <w:szCs w:val="24"/>
              </w:rPr>
              <w:t>3. Порядок обнародования мун</w:t>
            </w:r>
            <w:r w:rsidRPr="006F5083">
              <w:rPr>
                <w:rFonts w:ascii="Arial" w:hAnsi="Arial" w:cs="Arial"/>
                <w:sz w:val="24"/>
                <w:szCs w:val="24"/>
              </w:rPr>
              <w:t>и</w:t>
            </w:r>
            <w:r w:rsidRPr="006F5083">
              <w:rPr>
                <w:rFonts w:ascii="Arial" w:hAnsi="Arial" w:cs="Arial"/>
                <w:sz w:val="24"/>
                <w:szCs w:val="24"/>
              </w:rPr>
              <w:t xml:space="preserve">ципальных правовых актов, </w:t>
            </w:r>
            <w:r w:rsidRPr="00C0436D">
              <w:rPr>
                <w:rFonts w:ascii="Arial" w:hAnsi="Arial" w:cs="Arial"/>
                <w:b/>
                <w:sz w:val="24"/>
                <w:szCs w:val="24"/>
              </w:rPr>
              <w:t>в том чи</w:t>
            </w:r>
            <w:r w:rsidRPr="00C0436D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C0436D">
              <w:rPr>
                <w:rFonts w:ascii="Arial" w:hAnsi="Arial" w:cs="Arial"/>
                <w:b/>
                <w:sz w:val="24"/>
                <w:szCs w:val="24"/>
              </w:rPr>
              <w:t>ле соглашений, заключаемых между органами местного самоуправления,</w:t>
            </w:r>
            <w:r w:rsidRPr="006F50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245">
              <w:rPr>
                <w:rFonts w:ascii="Arial" w:hAnsi="Arial" w:cs="Arial"/>
                <w:b/>
                <w:sz w:val="24"/>
                <w:szCs w:val="24"/>
              </w:rPr>
              <w:t>устанавливается настоящим Уставом и</w:t>
            </w:r>
            <w:r w:rsidRPr="006F5083">
              <w:rPr>
                <w:rFonts w:ascii="Arial" w:hAnsi="Arial" w:cs="Arial"/>
                <w:sz w:val="24"/>
                <w:szCs w:val="24"/>
              </w:rPr>
              <w:t xml:space="preserve"> должен обеспечивать возможность ознакомления с ними граждан, за и</w:t>
            </w:r>
            <w:r w:rsidRPr="006F5083">
              <w:rPr>
                <w:rFonts w:ascii="Arial" w:hAnsi="Arial" w:cs="Arial"/>
                <w:sz w:val="24"/>
                <w:szCs w:val="24"/>
              </w:rPr>
              <w:t>с</w:t>
            </w:r>
            <w:r w:rsidRPr="006F5083">
              <w:rPr>
                <w:rFonts w:ascii="Arial" w:hAnsi="Arial" w:cs="Arial"/>
                <w:sz w:val="24"/>
                <w:szCs w:val="24"/>
              </w:rPr>
              <w:t>ключением муниципальных правовых актов или их отдельных положений, с</w:t>
            </w:r>
            <w:r w:rsidRPr="006F5083">
              <w:rPr>
                <w:rFonts w:ascii="Arial" w:hAnsi="Arial" w:cs="Arial"/>
                <w:sz w:val="24"/>
                <w:szCs w:val="24"/>
              </w:rPr>
              <w:t>о</w:t>
            </w:r>
            <w:r w:rsidRPr="006F5083">
              <w:rPr>
                <w:rFonts w:ascii="Arial" w:hAnsi="Arial" w:cs="Arial"/>
                <w:sz w:val="24"/>
                <w:szCs w:val="24"/>
              </w:rPr>
              <w:t>держащих сведения, распространение которых ограничено федеральным з</w:t>
            </w:r>
            <w:r w:rsidRPr="006F5083">
              <w:rPr>
                <w:rFonts w:ascii="Arial" w:hAnsi="Arial" w:cs="Arial"/>
                <w:sz w:val="24"/>
                <w:szCs w:val="24"/>
              </w:rPr>
              <w:t>а</w:t>
            </w:r>
            <w:r w:rsidRPr="006F5083">
              <w:rPr>
                <w:rFonts w:ascii="Arial" w:hAnsi="Arial" w:cs="Arial"/>
                <w:sz w:val="24"/>
                <w:szCs w:val="24"/>
              </w:rPr>
              <w:t>коном.</w:t>
            </w:r>
          </w:p>
        </w:tc>
      </w:tr>
    </w:tbl>
    <w:p w:rsidR="008A62ED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62ED" w:rsidRPr="00290FB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2. Направить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 Управление Министерства юстиции Ро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сийской Федерации по Ленинградской области для его государственной регистрации в порядке, предусмотренном Федеральным законом от 21.07.2005 N97-ФЗ «О гос</w:t>
      </w:r>
      <w:r w:rsidRPr="00290FB0">
        <w:rPr>
          <w:rFonts w:ascii="Arial" w:hAnsi="Arial" w:cs="Arial"/>
          <w:sz w:val="24"/>
          <w:szCs w:val="24"/>
        </w:rPr>
        <w:t>у</w:t>
      </w:r>
      <w:r w:rsidRPr="00290FB0">
        <w:rPr>
          <w:rFonts w:ascii="Arial" w:hAnsi="Arial" w:cs="Arial"/>
          <w:sz w:val="24"/>
          <w:szCs w:val="24"/>
        </w:rPr>
        <w:t>дарственной регистрации уставов муниципальных образований».</w:t>
      </w:r>
    </w:p>
    <w:p w:rsidR="008A62ED" w:rsidRPr="00290FB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вступает в силу после его государственной регистр</w:t>
      </w:r>
      <w:r w:rsidRPr="00290FB0">
        <w:rPr>
          <w:rFonts w:ascii="Arial" w:hAnsi="Arial" w:cs="Arial"/>
          <w:sz w:val="24"/>
          <w:szCs w:val="24"/>
        </w:rPr>
        <w:t>а</w:t>
      </w:r>
      <w:r w:rsidRPr="00290FB0">
        <w:rPr>
          <w:rFonts w:ascii="Arial" w:hAnsi="Arial" w:cs="Arial"/>
          <w:sz w:val="24"/>
          <w:szCs w:val="24"/>
        </w:rPr>
        <w:t>ции и официального опубликования в городской газете «Маяк».</w:t>
      </w:r>
    </w:p>
    <w:p w:rsidR="008A62ED" w:rsidRPr="00290FB0" w:rsidRDefault="008A62ED" w:rsidP="008A62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</w:t>
      </w:r>
      <w:r>
        <w:rPr>
          <w:rFonts w:ascii="Arial" w:hAnsi="Arial" w:cs="Arial"/>
          <w:sz w:val="24"/>
          <w:szCs w:val="24"/>
        </w:rPr>
        <w:t>ее</w:t>
      </w:r>
      <w:r w:rsidRPr="00290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290FB0">
        <w:rPr>
          <w:rFonts w:ascii="Arial" w:hAnsi="Arial" w:cs="Arial"/>
          <w:sz w:val="24"/>
          <w:szCs w:val="24"/>
        </w:rPr>
        <w:t xml:space="preserve"> после его государственной регистрации в Управлении Министерства юстиции Российской Федерации по Ленинградской области офиц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ально опубликовать в городской газете «Маяк».</w:t>
      </w:r>
    </w:p>
    <w:p w:rsidR="008A62ED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2ED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2ED" w:rsidRPr="00FF61BE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8A62ED" w:rsidRPr="00FF61BE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8A62ED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2ED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2ED" w:rsidRPr="00FF61BE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8A62ED" w:rsidRDefault="008A62ED" w:rsidP="008A62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М.В. Воронков</w:t>
      </w:r>
    </w:p>
    <w:p w:rsidR="008A62ED" w:rsidRDefault="008A62ED" w:rsidP="008A62ED"/>
    <w:p w:rsidR="008A62ED" w:rsidRDefault="008A62ED" w:rsidP="008A62ED"/>
    <w:p w:rsidR="008A62ED" w:rsidRDefault="008A62ED" w:rsidP="008A62ED">
      <w:pPr>
        <w:rPr>
          <w:rFonts w:ascii="Times New Roman" w:hAnsi="Times New Roman" w:cs="Times New Roman"/>
        </w:rPr>
      </w:pPr>
    </w:p>
    <w:p w:rsidR="008A62ED" w:rsidRDefault="008A62ED" w:rsidP="008A62ED">
      <w:pPr>
        <w:rPr>
          <w:rFonts w:ascii="Times New Roman" w:hAnsi="Times New Roman" w:cs="Times New Roman"/>
        </w:rPr>
      </w:pPr>
    </w:p>
    <w:sectPr w:rsidR="008A62ED" w:rsidSect="00A171C4">
      <w:footerReference w:type="default" r:id="rId13"/>
      <w:footerReference w:type="firs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73" w:rsidRDefault="008F7573" w:rsidP="002D5443">
      <w:r>
        <w:separator/>
      </w:r>
    </w:p>
  </w:endnote>
  <w:endnote w:type="continuationSeparator" w:id="0">
    <w:p w:rsidR="008F7573" w:rsidRDefault="008F7573" w:rsidP="002D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379"/>
      <w:docPartObj>
        <w:docPartGallery w:val="Page Numbers (Bottom of Page)"/>
        <w:docPartUnique/>
      </w:docPartObj>
    </w:sdtPr>
    <w:sdtContent>
      <w:p w:rsidR="00D04AA5" w:rsidRDefault="008E7B63">
        <w:pPr>
          <w:pStyle w:val="a6"/>
          <w:jc w:val="right"/>
        </w:pPr>
        <w:r>
          <w:fldChar w:fldCharType="begin"/>
        </w:r>
        <w:r w:rsidR="00DD10F2">
          <w:instrText xml:space="preserve"> PAGE   \* MERGEFORMAT </w:instrText>
        </w:r>
        <w:r>
          <w:fldChar w:fldCharType="separate"/>
        </w:r>
        <w:r w:rsidR="004B18FE">
          <w:rPr>
            <w:noProof/>
          </w:rPr>
          <w:t>2</w:t>
        </w:r>
        <w:r>
          <w:fldChar w:fldCharType="end"/>
        </w:r>
      </w:p>
    </w:sdtContent>
  </w:sdt>
  <w:p w:rsidR="00D04AA5" w:rsidRDefault="008F75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1" w:rsidRDefault="008F7573">
    <w:pPr>
      <w:pStyle w:val="a6"/>
      <w:jc w:val="right"/>
    </w:pPr>
  </w:p>
  <w:p w:rsidR="00582E55" w:rsidRDefault="008F75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73" w:rsidRDefault="008F7573" w:rsidP="002D5443">
      <w:r>
        <w:separator/>
      </w:r>
    </w:p>
  </w:footnote>
  <w:footnote w:type="continuationSeparator" w:id="0">
    <w:p w:rsidR="008F7573" w:rsidRDefault="008F7573" w:rsidP="002D5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ED"/>
    <w:rsid w:val="000327C9"/>
    <w:rsid w:val="002A71A9"/>
    <w:rsid w:val="002C38FE"/>
    <w:rsid w:val="002D5443"/>
    <w:rsid w:val="004B18FE"/>
    <w:rsid w:val="005207FE"/>
    <w:rsid w:val="0058550D"/>
    <w:rsid w:val="00656BD8"/>
    <w:rsid w:val="006C132A"/>
    <w:rsid w:val="008A62ED"/>
    <w:rsid w:val="008E7B63"/>
    <w:rsid w:val="008F7573"/>
    <w:rsid w:val="00920B93"/>
    <w:rsid w:val="009236ED"/>
    <w:rsid w:val="00A171C4"/>
    <w:rsid w:val="00D16FA3"/>
    <w:rsid w:val="00DD10F2"/>
    <w:rsid w:val="00E06DD6"/>
    <w:rsid w:val="00FB107D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ED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A6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2ED"/>
  </w:style>
  <w:style w:type="paragraph" w:styleId="a6">
    <w:name w:val="footer"/>
    <w:basedOn w:val="a"/>
    <w:link w:val="a7"/>
    <w:uiPriority w:val="99"/>
    <w:unhideWhenUsed/>
    <w:rsid w:val="008A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2ED"/>
  </w:style>
  <w:style w:type="table" w:styleId="a8">
    <w:name w:val="Table Grid"/>
    <w:basedOn w:val="a1"/>
    <w:uiPriority w:val="59"/>
    <w:rsid w:val="008A6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rsid w:val="008A62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Title"/>
    <w:basedOn w:val="a"/>
    <w:link w:val="a9"/>
    <w:qFormat/>
    <w:rsid w:val="008A62ED"/>
    <w:pPr>
      <w:ind w:left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">
    <w:name w:val="Название Знак1"/>
    <w:basedOn w:val="a0"/>
    <w:link w:val="aa"/>
    <w:uiPriority w:val="10"/>
    <w:rsid w:val="008A6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8A62ED"/>
    <w:pPr>
      <w:ind w:left="0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A62E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8A62ED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F567D6ABCB473F869E59A14FB360D53E33DAAEEF58585F5460B8472F427769060A97E420E4313O2p2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F567D6ABCB473F869E59A14FB360D53E33DAAEEF58585F5460B8472F427769060A97E420E4313O2p2G" TargetMode="External"/><Relationship Id="rId12" Type="http://schemas.openxmlformats.org/officeDocument/2006/relationships/hyperlink" Target="consultantplus://offline/ref=DA1C0230FB10983C5488179C8BF92CBC193A86755EDB917D9B54B71ED0z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5349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230D681ED54D5B5F73CE45F0588DC7E848270DB14585062EAA14B9543466745CCB7C2744446320C3BB94122F912AB872910526529B2B4DFFb1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177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3</cp:revision>
  <dcterms:created xsi:type="dcterms:W3CDTF">2024-01-31T09:09:00Z</dcterms:created>
  <dcterms:modified xsi:type="dcterms:W3CDTF">2024-01-31T14:59:00Z</dcterms:modified>
</cp:coreProperties>
</file>