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391E00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391E00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B522A">
        <w:rPr>
          <w:sz w:val="24"/>
        </w:rPr>
        <w:t>07/07/2020</w:t>
      </w:r>
      <w:r>
        <w:rPr>
          <w:sz w:val="24"/>
        </w:rPr>
        <w:t xml:space="preserve"> № </w:t>
      </w:r>
      <w:r w:rsidR="002B522A">
        <w:rPr>
          <w:sz w:val="24"/>
        </w:rPr>
        <w:t>1243</w:t>
      </w:r>
    </w:p>
    <w:p w:rsidR="0032270A" w:rsidRPr="0032270A" w:rsidRDefault="0032270A" w:rsidP="0032270A">
      <w:pPr>
        <w:jc w:val="both"/>
        <w:rPr>
          <w:sz w:val="10"/>
          <w:szCs w:val="10"/>
        </w:rPr>
      </w:pPr>
    </w:p>
    <w:p w:rsidR="0032270A" w:rsidRDefault="0032270A" w:rsidP="0032270A">
      <w:pPr>
        <w:pStyle w:val="a7"/>
        <w:spacing w:after="0"/>
        <w:ind w:left="0"/>
        <w:rPr>
          <w:sz w:val="24"/>
          <w:szCs w:val="24"/>
        </w:rPr>
      </w:pPr>
      <w:r w:rsidRPr="001B6773">
        <w:rPr>
          <w:sz w:val="24"/>
          <w:szCs w:val="24"/>
        </w:rPr>
        <w:t xml:space="preserve">О </w:t>
      </w:r>
      <w:r>
        <w:rPr>
          <w:sz w:val="24"/>
          <w:szCs w:val="24"/>
        </w:rPr>
        <w:t>создании резерва</w:t>
      </w:r>
      <w:r w:rsidRPr="001B6773">
        <w:rPr>
          <w:sz w:val="24"/>
          <w:szCs w:val="24"/>
        </w:rPr>
        <w:t xml:space="preserve"> материальных ресурсов </w:t>
      </w:r>
    </w:p>
    <w:p w:rsidR="0032270A" w:rsidRDefault="0032270A" w:rsidP="0032270A">
      <w:pPr>
        <w:pStyle w:val="a7"/>
        <w:spacing w:after="0"/>
        <w:ind w:left="0"/>
        <w:rPr>
          <w:sz w:val="24"/>
          <w:szCs w:val="24"/>
        </w:rPr>
      </w:pPr>
      <w:r w:rsidRPr="001B6773">
        <w:rPr>
          <w:sz w:val="24"/>
          <w:szCs w:val="24"/>
        </w:rPr>
        <w:t xml:space="preserve">для ликвидации чрезвычайных ситуаций </w:t>
      </w:r>
    </w:p>
    <w:p w:rsidR="0032270A" w:rsidRDefault="0032270A" w:rsidP="0032270A">
      <w:pPr>
        <w:pStyle w:val="a7"/>
        <w:spacing w:after="0"/>
        <w:ind w:left="0"/>
        <w:rPr>
          <w:sz w:val="24"/>
          <w:szCs w:val="24"/>
        </w:rPr>
      </w:pPr>
      <w:r w:rsidRPr="001B677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муниципального образования </w:t>
      </w:r>
    </w:p>
    <w:p w:rsidR="0032270A" w:rsidRDefault="0032270A" w:rsidP="0032270A">
      <w:pPr>
        <w:pStyle w:val="a7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2B522A">
        <w:rPr>
          <w:sz w:val="24"/>
          <w:szCs w:val="24"/>
        </w:rPr>
        <w:t>Ленинградской области</w:t>
      </w:r>
    </w:p>
    <w:p w:rsidR="0032270A" w:rsidRDefault="0032270A" w:rsidP="0032270A">
      <w:pPr>
        <w:pStyle w:val="a7"/>
        <w:spacing w:after="0"/>
        <w:ind w:left="0"/>
        <w:rPr>
          <w:sz w:val="24"/>
          <w:szCs w:val="24"/>
        </w:rPr>
      </w:pPr>
    </w:p>
    <w:p w:rsidR="0032270A" w:rsidRDefault="0032270A" w:rsidP="0032270A">
      <w:pPr>
        <w:pStyle w:val="a7"/>
        <w:spacing w:after="0"/>
        <w:ind w:left="0"/>
        <w:rPr>
          <w:sz w:val="24"/>
          <w:szCs w:val="24"/>
        </w:rPr>
      </w:pPr>
    </w:p>
    <w:p w:rsidR="0032270A" w:rsidRPr="007F6ACB" w:rsidRDefault="0032270A" w:rsidP="0032270A">
      <w:pPr>
        <w:pStyle w:val="a7"/>
        <w:spacing w:after="0"/>
        <w:ind w:left="0"/>
        <w:rPr>
          <w:sz w:val="24"/>
          <w:szCs w:val="24"/>
        </w:rPr>
      </w:pPr>
    </w:p>
    <w:p w:rsidR="0032270A" w:rsidRDefault="0032270A" w:rsidP="0032270A">
      <w:pPr>
        <w:ind w:firstLine="540"/>
        <w:jc w:val="both"/>
        <w:rPr>
          <w:sz w:val="24"/>
          <w:szCs w:val="24"/>
        </w:rPr>
      </w:pPr>
      <w:proofErr w:type="gramStart"/>
      <w:r w:rsidRPr="00C90731">
        <w:rPr>
          <w:sz w:val="24"/>
          <w:szCs w:val="24"/>
        </w:rPr>
        <w:t>В соответствии с Федеральным законом о</w:t>
      </w:r>
      <w:r>
        <w:rPr>
          <w:sz w:val="24"/>
          <w:szCs w:val="24"/>
        </w:rPr>
        <w:t>т 21 декабря 1994 года № 68-ФЗ                   «</w:t>
      </w:r>
      <w:r w:rsidRPr="00C90731">
        <w:rPr>
          <w:sz w:val="24"/>
          <w:szCs w:val="24"/>
        </w:rPr>
        <w:t>О защите населения и территорий от чрезвычайных ситуаций прир</w:t>
      </w:r>
      <w:r>
        <w:rPr>
          <w:sz w:val="24"/>
          <w:szCs w:val="24"/>
        </w:rPr>
        <w:t>одного и техногенного характера»</w:t>
      </w:r>
      <w:r w:rsidRPr="00C90731">
        <w:rPr>
          <w:sz w:val="24"/>
          <w:szCs w:val="24"/>
        </w:rPr>
        <w:t>, постановлением Правительства Российской Федерации</w:t>
      </w:r>
      <w:r>
        <w:rPr>
          <w:sz w:val="24"/>
          <w:szCs w:val="24"/>
        </w:rPr>
        <w:t xml:space="preserve"> от 10 ноября 1996 года № 1340 «</w:t>
      </w:r>
      <w:r w:rsidRPr="00C90731">
        <w:rPr>
          <w:sz w:val="24"/>
          <w:szCs w:val="24"/>
        </w:rPr>
        <w:t>О порядке создания и использования резервов материальных ресурсов для ликвидации чрезвычайных ситуаций природ</w:t>
      </w:r>
      <w:r>
        <w:rPr>
          <w:sz w:val="24"/>
          <w:szCs w:val="24"/>
        </w:rPr>
        <w:t xml:space="preserve">ного и техногенного характера», </w:t>
      </w:r>
      <w:r w:rsidRPr="00C90731">
        <w:rPr>
          <w:sz w:val="24"/>
          <w:szCs w:val="24"/>
        </w:rPr>
        <w:t xml:space="preserve">областным законом </w:t>
      </w:r>
      <w:r>
        <w:rPr>
          <w:sz w:val="24"/>
          <w:szCs w:val="24"/>
        </w:rPr>
        <w:t>от 13 ноября 2003 года № 93-оз                      «</w:t>
      </w:r>
      <w:r w:rsidRPr="00C90731">
        <w:rPr>
          <w:sz w:val="24"/>
          <w:szCs w:val="24"/>
        </w:rPr>
        <w:t>О защите населения</w:t>
      </w:r>
      <w:proofErr w:type="gramEnd"/>
      <w:r w:rsidRPr="00C90731">
        <w:rPr>
          <w:sz w:val="24"/>
          <w:szCs w:val="24"/>
        </w:rPr>
        <w:t xml:space="preserve"> </w:t>
      </w:r>
      <w:proofErr w:type="gramStart"/>
      <w:r w:rsidRPr="00C90731">
        <w:rPr>
          <w:sz w:val="24"/>
          <w:szCs w:val="24"/>
        </w:rPr>
        <w:t>и территорий Ленинградской области от чрезвычайных ситуаций природ</w:t>
      </w:r>
      <w:r>
        <w:rPr>
          <w:sz w:val="24"/>
          <w:szCs w:val="24"/>
        </w:rPr>
        <w:t>ного и техногенного характера» и постановлением Правительства Ленинградской области от 31 октября 2019 года №</w:t>
      </w:r>
      <w:r w:rsidRPr="00C90731">
        <w:rPr>
          <w:sz w:val="24"/>
          <w:szCs w:val="24"/>
        </w:rPr>
        <w:t xml:space="preserve"> 511</w:t>
      </w:r>
      <w:r>
        <w:rPr>
          <w:sz w:val="24"/>
          <w:szCs w:val="24"/>
        </w:rPr>
        <w:t xml:space="preserve"> «О резервах материальных ресурсов для ликвидации чрезвычайных ситуаций на территории Ленинградской области» </w:t>
      </w:r>
      <w:r w:rsidRPr="00C90731">
        <w:rPr>
          <w:sz w:val="24"/>
          <w:szCs w:val="24"/>
        </w:rPr>
        <w:t>в целях заблаговременного создания резервов материальных ресурсов для их экстренного привлечения в случае возникновения чре</w:t>
      </w:r>
      <w:r>
        <w:rPr>
          <w:sz w:val="24"/>
          <w:szCs w:val="24"/>
        </w:rPr>
        <w:t xml:space="preserve">звычайных ситуаций </w:t>
      </w:r>
      <w:r w:rsidRPr="00C90731">
        <w:rPr>
          <w:sz w:val="24"/>
          <w:szCs w:val="24"/>
        </w:rPr>
        <w:t xml:space="preserve">муниципального характера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C90731">
        <w:rPr>
          <w:sz w:val="24"/>
          <w:szCs w:val="24"/>
        </w:rPr>
        <w:t>Ленинградской</w:t>
      </w:r>
      <w:proofErr w:type="gramEnd"/>
      <w:r w:rsidRPr="00C90731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8B7802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B7802">
        <w:rPr>
          <w:b/>
          <w:sz w:val="24"/>
          <w:szCs w:val="24"/>
        </w:rPr>
        <w:t>т:</w:t>
      </w:r>
      <w:r>
        <w:rPr>
          <w:sz w:val="24"/>
          <w:szCs w:val="24"/>
        </w:rPr>
        <w:t xml:space="preserve"> </w:t>
      </w:r>
    </w:p>
    <w:p w:rsidR="0032270A" w:rsidRDefault="0032270A" w:rsidP="0032270A">
      <w:pPr>
        <w:ind w:firstLine="540"/>
        <w:jc w:val="both"/>
        <w:rPr>
          <w:sz w:val="24"/>
          <w:szCs w:val="24"/>
        </w:rPr>
      </w:pPr>
    </w:p>
    <w:p w:rsidR="0032270A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 w:rsidRPr="00400CBC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844118">
        <w:rPr>
          <w:sz w:val="24"/>
          <w:szCs w:val="24"/>
        </w:rPr>
        <w:t>орядок созд</w:t>
      </w:r>
      <w:r>
        <w:rPr>
          <w:sz w:val="24"/>
          <w:szCs w:val="24"/>
        </w:rPr>
        <w:t xml:space="preserve">ания, хранения, использования, </w:t>
      </w:r>
      <w:r w:rsidRPr="00844118">
        <w:rPr>
          <w:sz w:val="24"/>
          <w:szCs w:val="24"/>
        </w:rPr>
        <w:t xml:space="preserve">восполнения </w:t>
      </w:r>
      <w:r>
        <w:rPr>
          <w:sz w:val="24"/>
          <w:szCs w:val="24"/>
        </w:rPr>
        <w:t xml:space="preserve">и списания </w:t>
      </w:r>
      <w:r w:rsidRPr="00844118">
        <w:rPr>
          <w:sz w:val="24"/>
          <w:szCs w:val="24"/>
        </w:rPr>
        <w:t xml:space="preserve">резерва материальных ресурсов для ликвидации чрезвычайных ситуаций муниципального характера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844118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>(Приложение № 1).</w:t>
      </w:r>
    </w:p>
    <w:p w:rsidR="0032270A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</w:t>
      </w:r>
      <w:r w:rsidRPr="00844118">
        <w:rPr>
          <w:sz w:val="24"/>
          <w:szCs w:val="24"/>
        </w:rPr>
        <w:t xml:space="preserve">номенклатуру и объем резерва материальных ресурсов для ликвидации чрезвычайных ситуаций муниципального характера на территории муниципального образования </w:t>
      </w:r>
      <w:proofErr w:type="spellStart"/>
      <w:r w:rsidRPr="00844118">
        <w:rPr>
          <w:sz w:val="24"/>
          <w:szCs w:val="24"/>
        </w:rPr>
        <w:t>Сосновоборский</w:t>
      </w:r>
      <w:proofErr w:type="spellEnd"/>
      <w:r w:rsidRPr="00844118">
        <w:rPr>
          <w:sz w:val="24"/>
          <w:szCs w:val="24"/>
        </w:rPr>
        <w:t xml:space="preserve"> городской округ Ленинград</w:t>
      </w:r>
      <w:r>
        <w:rPr>
          <w:sz w:val="24"/>
          <w:szCs w:val="24"/>
        </w:rPr>
        <w:t>ской области (Приложение № 2)</w:t>
      </w:r>
      <w:r w:rsidRPr="00844118">
        <w:rPr>
          <w:sz w:val="24"/>
          <w:szCs w:val="24"/>
        </w:rPr>
        <w:t>.</w:t>
      </w:r>
    </w:p>
    <w:p w:rsidR="0032270A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6773">
        <w:rPr>
          <w:sz w:val="24"/>
          <w:szCs w:val="24"/>
        </w:rPr>
        <w:t>Установить, что соз</w:t>
      </w:r>
      <w:r>
        <w:rPr>
          <w:sz w:val="24"/>
          <w:szCs w:val="24"/>
        </w:rPr>
        <w:t xml:space="preserve">дание, хранение, использование, </w:t>
      </w:r>
      <w:r w:rsidRPr="001B6773">
        <w:rPr>
          <w:sz w:val="24"/>
          <w:szCs w:val="24"/>
        </w:rPr>
        <w:t xml:space="preserve">восполнение </w:t>
      </w:r>
      <w:r>
        <w:rPr>
          <w:sz w:val="24"/>
          <w:szCs w:val="24"/>
        </w:rPr>
        <w:t xml:space="preserve">и списание </w:t>
      </w:r>
      <w:r w:rsidRPr="001B6773">
        <w:rPr>
          <w:sz w:val="24"/>
          <w:szCs w:val="24"/>
        </w:rPr>
        <w:t xml:space="preserve">резерва материальных ресурсов для ликвидации чрезвычайных ситуаций муниципального характера на территории </w:t>
      </w:r>
      <w:r w:rsidRPr="00844118">
        <w:rPr>
          <w:sz w:val="24"/>
          <w:szCs w:val="24"/>
        </w:rPr>
        <w:t xml:space="preserve">муниципального образования </w:t>
      </w:r>
      <w:proofErr w:type="spellStart"/>
      <w:r w:rsidRPr="00844118">
        <w:rPr>
          <w:sz w:val="24"/>
          <w:szCs w:val="24"/>
        </w:rPr>
        <w:t>Сосновоборский</w:t>
      </w:r>
      <w:proofErr w:type="spellEnd"/>
      <w:r w:rsidRPr="00844118">
        <w:rPr>
          <w:sz w:val="24"/>
          <w:szCs w:val="24"/>
        </w:rPr>
        <w:t xml:space="preserve"> городской округ</w:t>
      </w:r>
      <w:r w:rsidRPr="001B6773">
        <w:rPr>
          <w:sz w:val="24"/>
          <w:szCs w:val="24"/>
        </w:rPr>
        <w:t xml:space="preserve"> Ленинградской области (далее - Резерв) производится за счет средств </w:t>
      </w:r>
      <w:r>
        <w:rPr>
          <w:sz w:val="24"/>
          <w:szCs w:val="24"/>
        </w:rPr>
        <w:t>местного бюджета.</w:t>
      </w:r>
    </w:p>
    <w:p w:rsidR="0032270A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12ACF">
        <w:rPr>
          <w:sz w:val="24"/>
          <w:szCs w:val="24"/>
        </w:rPr>
        <w:t xml:space="preserve">Возложить функции по созданию, хранению, использованию и восполнению Резерва продовольствия (в том числе пищевого сырья), вещевого имущества и предметов первой необходимости, лекарственных средств и медицинских изделий, материалов, оборудования аварийного запаса и топлива, ресурсов жизнеобеспечения - </w:t>
      </w:r>
      <w:r w:rsidRPr="00312ACF">
        <w:rPr>
          <w:sz w:val="24"/>
          <w:szCs w:val="24"/>
        </w:rPr>
        <w:lastRenderedPageBreak/>
        <w:t>на отдел гражданской защиты администрации комитета по общественной безопасности и информации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32270A" w:rsidRDefault="0032270A" w:rsidP="0032270A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5</w:t>
      </w:r>
      <w:r w:rsidRPr="00312ACF">
        <w:rPr>
          <w:sz w:val="24"/>
          <w:szCs w:val="24"/>
        </w:rPr>
        <w:t>. Возложить функции по осуществлению руководства и координации действий по созданию, хранению, использованию и восполнению Резерва на Комитет по общественной безопасности и информации администрации</w:t>
      </w:r>
      <w:r w:rsidRPr="00A216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312ACF">
        <w:rPr>
          <w:sz w:val="24"/>
          <w:szCs w:val="24"/>
        </w:rPr>
        <w:t>.</w:t>
      </w:r>
    </w:p>
    <w:p w:rsidR="0032270A" w:rsidRPr="00312ACF" w:rsidRDefault="0032270A" w:rsidP="0032270A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 </w:t>
      </w:r>
      <w:r w:rsidRPr="00A84913">
        <w:rPr>
          <w:sz w:val="24"/>
          <w:szCs w:val="24"/>
        </w:rPr>
        <w:t xml:space="preserve">Рекомендовать организациям, осуществляющим деятельность на территории муниципального образования </w:t>
      </w:r>
      <w:proofErr w:type="spellStart"/>
      <w:r w:rsidRPr="00A84913">
        <w:rPr>
          <w:sz w:val="24"/>
          <w:szCs w:val="24"/>
        </w:rPr>
        <w:t>Сосновоборского</w:t>
      </w:r>
      <w:proofErr w:type="spellEnd"/>
      <w:r w:rsidRPr="00A84913">
        <w:rPr>
          <w:sz w:val="24"/>
          <w:szCs w:val="24"/>
        </w:rPr>
        <w:t xml:space="preserve"> городского округа Ленинградской области, определить порядок создания, хранения, использования и восполнения объектовых резервов материальных ресурсов для ликвидации чрезвычайных ситуаций локального характера (далее - объектовые резервы).</w:t>
      </w:r>
    </w:p>
    <w:p w:rsidR="0032270A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2ACF">
        <w:rPr>
          <w:sz w:val="24"/>
          <w:szCs w:val="24"/>
        </w:rPr>
        <w:t xml:space="preserve">. </w:t>
      </w:r>
      <w:r w:rsidRPr="00A84913">
        <w:rPr>
          <w:sz w:val="24"/>
          <w:szCs w:val="24"/>
        </w:rPr>
        <w:t xml:space="preserve">Отделу гражданской защиты комитета по общественной безопасности и информации администрации (Парамонов Р.Ю.) предусмотреть увеличение бюджетных ассигнований по программе </w:t>
      </w:r>
      <w:r w:rsidRPr="00C00635">
        <w:rPr>
          <w:sz w:val="24"/>
          <w:szCs w:val="24"/>
        </w:rPr>
        <w:t xml:space="preserve">«Безопасность жизнедеятельности населения </w:t>
      </w:r>
      <w:proofErr w:type="gramStart"/>
      <w:r w:rsidRPr="00C00635">
        <w:rPr>
          <w:sz w:val="24"/>
          <w:szCs w:val="24"/>
        </w:rPr>
        <w:t>в</w:t>
      </w:r>
      <w:proofErr w:type="gramEnd"/>
      <w:r w:rsidRPr="00C00635">
        <w:rPr>
          <w:sz w:val="24"/>
          <w:szCs w:val="24"/>
        </w:rPr>
        <w:t xml:space="preserve"> </w:t>
      </w:r>
      <w:proofErr w:type="gramStart"/>
      <w:r w:rsidRPr="00C00635">
        <w:rPr>
          <w:sz w:val="24"/>
          <w:szCs w:val="24"/>
        </w:rPr>
        <w:t>Сосновоборском</w:t>
      </w:r>
      <w:proofErr w:type="gramEnd"/>
      <w:r w:rsidRPr="00C00635">
        <w:rPr>
          <w:sz w:val="24"/>
          <w:szCs w:val="24"/>
        </w:rPr>
        <w:t xml:space="preserve"> городском округе на 2014-2025 годы» </w:t>
      </w:r>
      <w:r>
        <w:rPr>
          <w:sz w:val="24"/>
          <w:szCs w:val="24"/>
        </w:rPr>
        <w:t>на 2020-2022 год</w:t>
      </w:r>
      <w:r w:rsidRPr="00A84913">
        <w:rPr>
          <w:sz w:val="24"/>
          <w:szCs w:val="24"/>
        </w:rPr>
        <w:t>.</w:t>
      </w:r>
    </w:p>
    <w:p w:rsidR="0032270A" w:rsidRPr="00312ACF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 w:rsidRPr="00A84913">
        <w:rPr>
          <w:sz w:val="24"/>
          <w:szCs w:val="24"/>
        </w:rPr>
        <w:t>8</w:t>
      </w:r>
      <w:r>
        <w:rPr>
          <w:sz w:val="24"/>
          <w:szCs w:val="24"/>
        </w:rPr>
        <w:t>. С</w:t>
      </w:r>
      <w:r w:rsidRPr="00BD333F">
        <w:rPr>
          <w:sz w:val="24"/>
          <w:szCs w:val="24"/>
        </w:rPr>
        <w:t xml:space="preserve">читать утратившим силу </w:t>
      </w:r>
      <w:r>
        <w:rPr>
          <w:sz w:val="24"/>
          <w:szCs w:val="24"/>
        </w:rPr>
        <w:t xml:space="preserve">постановление администрации </w:t>
      </w:r>
      <w:proofErr w:type="spellStart"/>
      <w:r w:rsidRPr="00BD333F">
        <w:rPr>
          <w:sz w:val="24"/>
          <w:szCs w:val="24"/>
        </w:rPr>
        <w:t>Сосновоборского</w:t>
      </w:r>
      <w:proofErr w:type="spellEnd"/>
      <w:r w:rsidRPr="00BD333F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от 05.07.2013 № 1724 «О создании резервов материальных и финансовых ресурсов».</w:t>
      </w:r>
    </w:p>
    <w:p w:rsidR="0032270A" w:rsidRPr="00A84913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00CBC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>(</w:t>
      </w:r>
      <w:r>
        <w:rPr>
          <w:bCs/>
          <w:sz w:val="24"/>
          <w:szCs w:val="24"/>
        </w:rPr>
        <w:t>Смолкина М.С.)</w:t>
      </w:r>
      <w:r w:rsidRPr="00400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обнародовать настоящее </w:t>
      </w:r>
      <w:r w:rsidRPr="001439DB">
        <w:rPr>
          <w:sz w:val="24"/>
          <w:szCs w:val="24"/>
        </w:rPr>
        <w:t>постано</w:t>
      </w:r>
      <w:r>
        <w:rPr>
          <w:sz w:val="24"/>
          <w:szCs w:val="24"/>
        </w:rPr>
        <w:t xml:space="preserve">вление </w:t>
      </w:r>
      <w:r w:rsidRPr="00400CBC">
        <w:rPr>
          <w:sz w:val="24"/>
          <w:szCs w:val="24"/>
        </w:rPr>
        <w:t xml:space="preserve">на официальном сайте </w:t>
      </w:r>
      <w:proofErr w:type="spellStart"/>
      <w:r w:rsidRPr="00400CBC">
        <w:rPr>
          <w:sz w:val="24"/>
          <w:szCs w:val="24"/>
        </w:rPr>
        <w:t>Сосновоборского</w:t>
      </w:r>
      <w:proofErr w:type="spellEnd"/>
      <w:r w:rsidRPr="00400CB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32270A" w:rsidRPr="00400CBC" w:rsidRDefault="0032270A" w:rsidP="0032270A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00CBC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</w:t>
      </w:r>
      <w:r w:rsidRPr="00310A16">
        <w:rPr>
          <w:sz w:val="24"/>
          <w:szCs w:val="24"/>
        </w:rPr>
        <w:t xml:space="preserve">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администрации </w:t>
      </w:r>
      <w:r w:rsidRPr="00310A16">
        <w:rPr>
          <w:sz w:val="24"/>
          <w:szCs w:val="24"/>
        </w:rPr>
        <w:t>(Никитина В.Г.)</w:t>
      </w:r>
      <w:r w:rsidRPr="00400CBC">
        <w:rPr>
          <w:sz w:val="24"/>
          <w:szCs w:val="24"/>
        </w:rPr>
        <w:t xml:space="preserve"> </w:t>
      </w:r>
      <w:proofErr w:type="gramStart"/>
      <w:r w:rsidRPr="00400CBC">
        <w:rPr>
          <w:sz w:val="24"/>
          <w:szCs w:val="24"/>
        </w:rPr>
        <w:t>разместить</w:t>
      </w:r>
      <w:proofErr w:type="gramEnd"/>
      <w:r w:rsidRPr="00400CBC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400CBC">
        <w:rPr>
          <w:sz w:val="24"/>
          <w:szCs w:val="24"/>
        </w:rPr>
        <w:t xml:space="preserve"> на официальном сайте </w:t>
      </w:r>
      <w:proofErr w:type="spellStart"/>
      <w:r w:rsidRPr="00400CBC">
        <w:rPr>
          <w:sz w:val="24"/>
          <w:szCs w:val="24"/>
        </w:rPr>
        <w:t>Сосновоборского</w:t>
      </w:r>
      <w:proofErr w:type="spellEnd"/>
      <w:r w:rsidRPr="00400CBC">
        <w:rPr>
          <w:sz w:val="24"/>
          <w:szCs w:val="24"/>
        </w:rPr>
        <w:t xml:space="preserve"> городского округа.</w:t>
      </w:r>
    </w:p>
    <w:p w:rsidR="0032270A" w:rsidRDefault="0032270A" w:rsidP="003227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00CBC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</w:t>
      </w:r>
      <w:r w:rsidRPr="00400CBC">
        <w:rPr>
          <w:sz w:val="24"/>
          <w:szCs w:val="24"/>
        </w:rPr>
        <w:t xml:space="preserve"> вступает в силу со дня официального </w:t>
      </w:r>
      <w:r>
        <w:rPr>
          <w:sz w:val="24"/>
          <w:szCs w:val="24"/>
        </w:rPr>
        <w:t>обнародования</w:t>
      </w:r>
      <w:r w:rsidRPr="00400CBC">
        <w:rPr>
          <w:sz w:val="24"/>
          <w:szCs w:val="24"/>
        </w:rPr>
        <w:t>.</w:t>
      </w:r>
    </w:p>
    <w:p w:rsidR="0032270A" w:rsidRPr="00400CBC" w:rsidRDefault="0032270A" w:rsidP="003227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 w:rsidRPr="00400CBC">
        <w:rPr>
          <w:sz w:val="24"/>
          <w:szCs w:val="24"/>
        </w:rPr>
        <w:t>Контроль за</w:t>
      </w:r>
      <w:proofErr w:type="gramEnd"/>
      <w:r w:rsidRPr="00400CBC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400CBC">
        <w:rPr>
          <w:sz w:val="24"/>
          <w:szCs w:val="24"/>
        </w:rPr>
        <w:t xml:space="preserve">постановления возложить на заместителя главы администрации по </w:t>
      </w:r>
      <w:r>
        <w:rPr>
          <w:sz w:val="24"/>
          <w:szCs w:val="24"/>
        </w:rPr>
        <w:t xml:space="preserve">безопасности, правопорядку и организационным вопросам </w:t>
      </w:r>
      <w:proofErr w:type="spellStart"/>
      <w:r>
        <w:rPr>
          <w:sz w:val="24"/>
          <w:szCs w:val="24"/>
        </w:rPr>
        <w:t>Колгана</w:t>
      </w:r>
      <w:proofErr w:type="spellEnd"/>
      <w:r>
        <w:rPr>
          <w:sz w:val="24"/>
          <w:szCs w:val="24"/>
        </w:rPr>
        <w:t xml:space="preserve"> А.В.</w:t>
      </w:r>
    </w:p>
    <w:p w:rsidR="0032270A" w:rsidRDefault="0032270A" w:rsidP="0032270A">
      <w:pPr>
        <w:tabs>
          <w:tab w:val="left" w:pos="567"/>
        </w:tabs>
        <w:ind w:hanging="420"/>
        <w:jc w:val="both"/>
        <w:rPr>
          <w:sz w:val="24"/>
          <w:szCs w:val="24"/>
        </w:rPr>
      </w:pPr>
    </w:p>
    <w:p w:rsidR="0032270A" w:rsidRDefault="0032270A" w:rsidP="0032270A">
      <w:pPr>
        <w:tabs>
          <w:tab w:val="left" w:pos="567"/>
        </w:tabs>
        <w:ind w:hanging="420"/>
        <w:jc w:val="both"/>
        <w:rPr>
          <w:sz w:val="24"/>
          <w:szCs w:val="24"/>
        </w:rPr>
      </w:pPr>
    </w:p>
    <w:p w:rsidR="0032270A" w:rsidRDefault="0032270A" w:rsidP="0032270A">
      <w:pPr>
        <w:tabs>
          <w:tab w:val="left" w:pos="567"/>
        </w:tabs>
        <w:ind w:hanging="420"/>
        <w:jc w:val="both"/>
        <w:rPr>
          <w:sz w:val="24"/>
          <w:szCs w:val="24"/>
        </w:rPr>
      </w:pPr>
    </w:p>
    <w:p w:rsidR="0032270A" w:rsidRPr="00400CBC" w:rsidRDefault="0032270A" w:rsidP="0032270A">
      <w:pPr>
        <w:rPr>
          <w:sz w:val="24"/>
          <w:szCs w:val="24"/>
        </w:rPr>
      </w:pPr>
      <w:r w:rsidRPr="00400CBC">
        <w:rPr>
          <w:sz w:val="24"/>
          <w:szCs w:val="24"/>
        </w:rPr>
        <w:t xml:space="preserve">Глава </w:t>
      </w:r>
      <w:proofErr w:type="spellStart"/>
      <w:r w:rsidRPr="00400CBC">
        <w:rPr>
          <w:sz w:val="24"/>
          <w:szCs w:val="24"/>
        </w:rPr>
        <w:t>Сосновоборского</w:t>
      </w:r>
      <w:proofErr w:type="spellEnd"/>
      <w:r w:rsidRPr="00400CBC">
        <w:rPr>
          <w:sz w:val="24"/>
          <w:szCs w:val="24"/>
        </w:rPr>
        <w:t xml:space="preserve"> городского округа                            </w:t>
      </w:r>
      <w:r>
        <w:rPr>
          <w:sz w:val="24"/>
          <w:szCs w:val="24"/>
        </w:rPr>
        <w:t xml:space="preserve"> </w:t>
      </w:r>
      <w:r w:rsidRPr="00400CB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32270A" w:rsidRDefault="0032270A" w:rsidP="0032270A"/>
    <w:p w:rsidR="0032270A" w:rsidRDefault="0032270A" w:rsidP="0032270A"/>
    <w:p w:rsidR="0032270A" w:rsidRDefault="0032270A" w:rsidP="0032270A"/>
    <w:p w:rsidR="0032270A" w:rsidRDefault="0032270A" w:rsidP="0032270A"/>
    <w:p w:rsidR="0032270A" w:rsidRDefault="0032270A" w:rsidP="0032270A"/>
    <w:p w:rsidR="0032270A" w:rsidRDefault="0032270A" w:rsidP="0032270A"/>
    <w:p w:rsidR="0032270A" w:rsidRDefault="0032270A" w:rsidP="0032270A">
      <w:pPr>
        <w:rPr>
          <w:sz w:val="24"/>
          <w:szCs w:val="24"/>
        </w:rPr>
      </w:pPr>
    </w:p>
    <w:p w:rsidR="0032270A" w:rsidRDefault="0032270A" w:rsidP="0032270A">
      <w:pPr>
        <w:rPr>
          <w:sz w:val="24"/>
          <w:szCs w:val="24"/>
        </w:rPr>
      </w:pPr>
    </w:p>
    <w:p w:rsidR="0032270A" w:rsidRDefault="0032270A" w:rsidP="0032270A">
      <w:pPr>
        <w:rPr>
          <w:sz w:val="24"/>
          <w:szCs w:val="24"/>
        </w:rPr>
      </w:pPr>
    </w:p>
    <w:p w:rsidR="0032270A" w:rsidRDefault="0032270A" w:rsidP="0032270A">
      <w:pPr>
        <w:rPr>
          <w:sz w:val="24"/>
          <w:szCs w:val="24"/>
        </w:rPr>
      </w:pPr>
    </w:p>
    <w:p w:rsidR="0032270A" w:rsidRDefault="0032270A" w:rsidP="0032270A">
      <w:pPr>
        <w:rPr>
          <w:sz w:val="24"/>
          <w:szCs w:val="24"/>
        </w:rPr>
      </w:pPr>
    </w:p>
    <w:p w:rsidR="0032270A" w:rsidRDefault="0032270A" w:rsidP="0032270A">
      <w:pPr>
        <w:jc w:val="both"/>
        <w:rPr>
          <w:sz w:val="24"/>
          <w:szCs w:val="24"/>
        </w:rPr>
      </w:pPr>
    </w:p>
    <w:p w:rsidR="0032270A" w:rsidRDefault="0032270A" w:rsidP="0032270A">
      <w:pPr>
        <w:jc w:val="both"/>
        <w:rPr>
          <w:sz w:val="24"/>
          <w:szCs w:val="24"/>
        </w:rPr>
      </w:pPr>
    </w:p>
    <w:p w:rsidR="0032270A" w:rsidRDefault="0032270A" w:rsidP="0032270A">
      <w:pPr>
        <w:jc w:val="both"/>
        <w:rPr>
          <w:sz w:val="24"/>
          <w:szCs w:val="24"/>
        </w:rPr>
      </w:pPr>
    </w:p>
    <w:p w:rsidR="0032270A" w:rsidRDefault="0032270A" w:rsidP="0032270A">
      <w:pPr>
        <w:jc w:val="both"/>
        <w:rPr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943D6F" w:rsidRDefault="00943D6F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943D6F" w:rsidRDefault="00943D6F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943D6F" w:rsidRDefault="00943D6F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Pr="00BD333F" w:rsidRDefault="0032270A" w:rsidP="0032270A">
      <w:pPr>
        <w:tabs>
          <w:tab w:val="left" w:pos="6840"/>
        </w:tabs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BD333F">
        <w:rPr>
          <w:rFonts w:eastAsia="Calibri"/>
          <w:b/>
          <w:sz w:val="24"/>
          <w:szCs w:val="24"/>
        </w:rPr>
        <w:lastRenderedPageBreak/>
        <w:t>УТВЕРЖДЕН</w:t>
      </w:r>
      <w:r w:rsidRPr="00BD333F">
        <w:rPr>
          <w:rFonts w:eastAsia="Calibri"/>
          <w:sz w:val="24"/>
          <w:szCs w:val="24"/>
        </w:rPr>
        <w:t xml:space="preserve"> </w:t>
      </w:r>
    </w:p>
    <w:p w:rsidR="0032270A" w:rsidRPr="00BD333F" w:rsidRDefault="0032270A" w:rsidP="0032270A">
      <w:pPr>
        <w:ind w:left="4678"/>
        <w:jc w:val="right"/>
        <w:rPr>
          <w:rFonts w:eastAsia="Calibri"/>
          <w:sz w:val="24"/>
          <w:szCs w:val="24"/>
        </w:rPr>
      </w:pPr>
      <w:r w:rsidRPr="00BD333F">
        <w:rPr>
          <w:rFonts w:eastAsia="Calibri"/>
          <w:sz w:val="24"/>
          <w:szCs w:val="24"/>
        </w:rPr>
        <w:t xml:space="preserve"> постановлением администрации </w:t>
      </w:r>
    </w:p>
    <w:p w:rsidR="0032270A" w:rsidRPr="00BD333F" w:rsidRDefault="0032270A" w:rsidP="0032270A">
      <w:pPr>
        <w:ind w:left="4678"/>
        <w:jc w:val="right"/>
        <w:rPr>
          <w:rFonts w:eastAsia="Calibri"/>
          <w:sz w:val="24"/>
          <w:szCs w:val="24"/>
        </w:rPr>
      </w:pPr>
      <w:proofErr w:type="spellStart"/>
      <w:r w:rsidRPr="00BD333F">
        <w:rPr>
          <w:rFonts w:eastAsia="Calibri"/>
          <w:sz w:val="24"/>
          <w:szCs w:val="24"/>
        </w:rPr>
        <w:t>Сосновоборского</w:t>
      </w:r>
      <w:proofErr w:type="spellEnd"/>
      <w:r w:rsidRPr="00BD333F">
        <w:rPr>
          <w:rFonts w:eastAsia="Calibri"/>
          <w:sz w:val="24"/>
          <w:szCs w:val="24"/>
        </w:rPr>
        <w:t xml:space="preserve"> городского округа</w:t>
      </w:r>
    </w:p>
    <w:p w:rsidR="0032270A" w:rsidRPr="00BD333F" w:rsidRDefault="0032270A" w:rsidP="0032270A">
      <w:pPr>
        <w:ind w:left="467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BD333F">
        <w:rPr>
          <w:rFonts w:eastAsia="Calibri"/>
          <w:sz w:val="24"/>
          <w:szCs w:val="24"/>
        </w:rPr>
        <w:t xml:space="preserve">т__________________№_______ </w:t>
      </w:r>
    </w:p>
    <w:p w:rsidR="0032270A" w:rsidRDefault="0032270A" w:rsidP="00322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0A" w:rsidRPr="00BD333F" w:rsidRDefault="0032270A" w:rsidP="00322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BD333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D333F">
        <w:rPr>
          <w:rFonts w:ascii="Times New Roman" w:hAnsi="Times New Roman" w:cs="Times New Roman"/>
          <w:sz w:val="24"/>
          <w:szCs w:val="24"/>
        </w:rPr>
        <w:t>1)</w:t>
      </w:r>
    </w:p>
    <w:p w:rsidR="0032270A" w:rsidRDefault="0032270A" w:rsidP="0032270A">
      <w:pPr>
        <w:pStyle w:val="ConsPlusNormal"/>
      </w:pPr>
    </w:p>
    <w:p w:rsidR="0032270A" w:rsidRPr="00A84913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A84913">
        <w:rPr>
          <w:rFonts w:ascii="Times New Roman" w:hAnsi="Times New Roman" w:cs="Times New Roman"/>
          <w:sz w:val="24"/>
          <w:szCs w:val="24"/>
        </w:rPr>
        <w:t>ПОРЯДОК</w:t>
      </w:r>
    </w:p>
    <w:p w:rsidR="0032270A" w:rsidRPr="00A84913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РЕЗЕРВА</w:t>
      </w:r>
    </w:p>
    <w:p w:rsidR="0032270A" w:rsidRPr="00A84913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13">
        <w:rPr>
          <w:rFonts w:ascii="Times New Roman" w:hAnsi="Times New Roman" w:cs="Times New Roman"/>
          <w:sz w:val="24"/>
          <w:szCs w:val="24"/>
        </w:rPr>
        <w:t>МУНИЦИПАЛЬНОГО ХАРАКТЕРА НА ТЕРРИТОРИИ МУНИЦИПАЛЬНОГО ОБРАЗОВАНИЯ СОСНОВОБОРСКИЙ ГОРОДСКОЙ ОКРУГ ЛЕНИНГРАДСКОЙ ОБЛАСТИ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</w:t>
      </w:r>
      <w:r>
        <w:rPr>
          <w:rFonts w:ascii="Times New Roman" w:hAnsi="Times New Roman" w:cs="Times New Roman"/>
          <w:sz w:val="24"/>
          <w:szCs w:val="24"/>
        </w:rPr>
        <w:t xml:space="preserve">ситуаций </w:t>
      </w:r>
      <w:r w:rsidRPr="00A84913">
        <w:rPr>
          <w:rFonts w:ascii="Times New Roman" w:hAnsi="Times New Roman" w:cs="Times New Roman"/>
          <w:sz w:val="24"/>
          <w:szCs w:val="24"/>
        </w:rPr>
        <w:t xml:space="preserve">муниципального характера на территории муниципального образования </w:t>
      </w:r>
      <w:proofErr w:type="spellStart"/>
      <w:r w:rsidRPr="00A84913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A84913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13">
        <w:rPr>
          <w:rFonts w:ascii="Times New Roman" w:hAnsi="Times New Roman" w:cs="Times New Roman"/>
          <w:sz w:val="24"/>
          <w:szCs w:val="24"/>
        </w:rPr>
        <w:t>(далее - Резерв).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1.2. Резерв создается заблаговременно в целях экстренного привлечения необходимых материальных ресурсов для ликвидации чрезвычайных ситуаций.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A84913">
        <w:rPr>
          <w:rFonts w:ascii="Times New Roman" w:hAnsi="Times New Roman" w:cs="Times New Roman"/>
          <w:sz w:val="24"/>
          <w:szCs w:val="24"/>
        </w:rPr>
        <w:t>2. Создание Резерва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84913">
        <w:rPr>
          <w:rFonts w:ascii="Times New Roman" w:hAnsi="Times New Roman" w:cs="Times New Roman"/>
          <w:sz w:val="24"/>
          <w:szCs w:val="24"/>
        </w:rPr>
        <w:t>Для ликвидации чрезвычайных ситуаций муниципального характера создается Резерв, включающий в себя продовольствие (в том числе пищевое сырье), вещевое имущество, предметы первой необходимости, лекарственные средства и медицинские изделия, ресурсы жизнеобеспечения, материалы, оборудование аварийного запаса и топливо.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2.2. Материальные ресурсы, входящие в состав Резерва, являются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A84913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2.3. Резе</w:t>
      </w:r>
      <w:proofErr w:type="gramStart"/>
      <w:r w:rsidRPr="00A84913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A84913">
        <w:rPr>
          <w:rFonts w:ascii="Times New Roman" w:hAnsi="Times New Roman" w:cs="Times New Roman"/>
          <w:sz w:val="24"/>
          <w:szCs w:val="24"/>
        </w:rPr>
        <w:t xml:space="preserve">ючает в себя материальные ресурсы, необходимые для организации жизнеобеспечения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84913">
        <w:rPr>
          <w:rFonts w:ascii="Times New Roman" w:hAnsi="Times New Roman" w:cs="Times New Roman"/>
          <w:sz w:val="24"/>
          <w:szCs w:val="24"/>
        </w:rPr>
        <w:t xml:space="preserve"> человек в течение 10 суток, в том числе: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A84913">
        <w:rPr>
          <w:rFonts w:ascii="Times New Roman" w:hAnsi="Times New Roman" w:cs="Times New Roman"/>
          <w:sz w:val="24"/>
          <w:szCs w:val="24"/>
        </w:rPr>
        <w:t xml:space="preserve"> человек пострадавшего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4913">
        <w:rPr>
          <w:rFonts w:ascii="Times New Roman" w:hAnsi="Times New Roman" w:cs="Times New Roman"/>
          <w:sz w:val="24"/>
          <w:szCs w:val="24"/>
        </w:rPr>
        <w:t xml:space="preserve"> сотрудников аварийно-спасательных формирований и аварийно-спасательных служб;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4913">
        <w:rPr>
          <w:rFonts w:ascii="Times New Roman" w:hAnsi="Times New Roman" w:cs="Times New Roman"/>
          <w:sz w:val="24"/>
          <w:szCs w:val="24"/>
        </w:rPr>
        <w:t xml:space="preserve"> сотрудников служб жизнеобеспечения.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3F65FE" w:rsidRDefault="0032270A" w:rsidP="003227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F65FE">
        <w:rPr>
          <w:rFonts w:ascii="Times New Roman" w:hAnsi="Times New Roman" w:cs="Times New Roman"/>
          <w:b w:val="0"/>
          <w:sz w:val="24"/>
          <w:szCs w:val="24"/>
        </w:rPr>
        <w:t>2.4</w:t>
      </w:r>
      <w:r w:rsidRPr="00A849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65FE">
        <w:rPr>
          <w:rFonts w:ascii="Times New Roman" w:hAnsi="Times New Roman" w:cs="Times New Roman"/>
          <w:b w:val="0"/>
          <w:sz w:val="24"/>
          <w:szCs w:val="24"/>
        </w:rPr>
        <w:t xml:space="preserve">При формировании номенклатуры и объемов Резерва материальных ресурсов для ликвидации чрезвычайных ситуаций муниципального характера на территории муниципального образования </w:t>
      </w:r>
      <w:proofErr w:type="spellStart"/>
      <w:r w:rsidRPr="003F65FE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3F65FE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 руководствоваться постановлением Правительства Ленинградской области от 31 октября 2019 г. N 511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резервах материальных ресурсов для ликвидации чрезвычайных ситуаций на территории Ленинградской области и признании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утратившим силу постановления Правительства Ленинградской области от 20.06.2014 года № 256»</w:t>
      </w:r>
      <w:proofErr w:type="gramEnd"/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A84913">
        <w:rPr>
          <w:rFonts w:ascii="Times New Roman" w:hAnsi="Times New Roman" w:cs="Times New Roman"/>
          <w:sz w:val="24"/>
          <w:szCs w:val="24"/>
        </w:rPr>
        <w:t>. В целях обеспечения населения средствами индивидуальной защиты при чрезвычайных ситуациях используются запасы, созданные в целях гражданской обороны.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A84913">
        <w:rPr>
          <w:rFonts w:ascii="Times New Roman" w:hAnsi="Times New Roman" w:cs="Times New Roman"/>
          <w:sz w:val="24"/>
          <w:szCs w:val="24"/>
        </w:rPr>
        <w:t>3. Использование Резерва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3.1. Резерв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 w:rsidRPr="00A8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A84913">
        <w:rPr>
          <w:rFonts w:ascii="Times New Roman" w:hAnsi="Times New Roman" w:cs="Times New Roman"/>
          <w:sz w:val="24"/>
          <w:szCs w:val="24"/>
        </w:rPr>
        <w:t xml:space="preserve"> и питания пострадавших граждан и других первоочередных мероприятий, связанных с обеспечением жизнедеятельности пострадавшего населения.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A84913">
        <w:rPr>
          <w:rFonts w:ascii="Times New Roman" w:hAnsi="Times New Roman" w:cs="Times New Roman"/>
          <w:sz w:val="24"/>
          <w:szCs w:val="24"/>
        </w:rPr>
        <w:t xml:space="preserve">3.2. Решение об использовании Резерва утверждается </w:t>
      </w:r>
      <w:r>
        <w:rPr>
          <w:rFonts w:ascii="Times New Roman" w:hAnsi="Times New Roman" w:cs="Times New Roman"/>
          <w:sz w:val="24"/>
          <w:szCs w:val="24"/>
        </w:rPr>
        <w:t>нормативно-</w:t>
      </w:r>
      <w:r w:rsidRPr="00A84913">
        <w:rPr>
          <w:rFonts w:ascii="Times New Roman" w:hAnsi="Times New Roman" w:cs="Times New Roman"/>
          <w:sz w:val="24"/>
          <w:szCs w:val="24"/>
        </w:rPr>
        <w:t xml:space="preserve">правовым актом администрации </w:t>
      </w:r>
      <w:proofErr w:type="spellStart"/>
      <w:r w:rsidRPr="00A8491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4913">
        <w:rPr>
          <w:rFonts w:ascii="Times New Roman" w:hAnsi="Times New Roman" w:cs="Times New Roman"/>
          <w:sz w:val="24"/>
          <w:szCs w:val="24"/>
        </w:rPr>
        <w:t xml:space="preserve"> городского округа по предложению комиссии по предупреждению и ликвидации чрезвычайных ситуаций и обеспечению пожарной безопасности </w:t>
      </w:r>
      <w:proofErr w:type="spellStart"/>
      <w:r w:rsidRPr="00A8491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4913">
        <w:rPr>
          <w:rFonts w:ascii="Times New Roman" w:hAnsi="Times New Roman" w:cs="Times New Roman"/>
          <w:sz w:val="24"/>
          <w:szCs w:val="24"/>
        </w:rPr>
        <w:t xml:space="preserve"> городского округа. Подготовку проекта правового акта осуществляет отдел гражданской защиты комитета по общественной безопасности и информации</w:t>
      </w:r>
      <w:r w:rsidRPr="002054D8">
        <w:rPr>
          <w:rFonts w:ascii="Times New Roman" w:hAnsi="Times New Roman" w:cs="Times New Roman"/>
          <w:sz w:val="24"/>
          <w:szCs w:val="24"/>
        </w:rPr>
        <w:t xml:space="preserve"> </w:t>
      </w:r>
      <w:r w:rsidRPr="00A84913">
        <w:rPr>
          <w:rFonts w:ascii="Times New Roman" w:hAnsi="Times New Roman" w:cs="Times New Roman"/>
          <w:sz w:val="24"/>
          <w:szCs w:val="24"/>
        </w:rPr>
        <w:t>администрации.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</w:t>
      </w:r>
      <w:r w:rsidRPr="00A84913">
        <w:rPr>
          <w:rFonts w:ascii="Times New Roman" w:hAnsi="Times New Roman" w:cs="Times New Roman"/>
          <w:sz w:val="24"/>
          <w:szCs w:val="24"/>
        </w:rPr>
        <w:t>равовой акт должен содержать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номенклатуре</w:t>
      </w:r>
      <w:r w:rsidRPr="00A84913">
        <w:rPr>
          <w:rFonts w:ascii="Times New Roman" w:hAnsi="Times New Roman" w:cs="Times New Roman"/>
          <w:sz w:val="24"/>
          <w:szCs w:val="24"/>
        </w:rPr>
        <w:t xml:space="preserve"> и объем выделя</w:t>
      </w:r>
      <w:r>
        <w:rPr>
          <w:rFonts w:ascii="Times New Roman" w:hAnsi="Times New Roman" w:cs="Times New Roman"/>
          <w:sz w:val="24"/>
          <w:szCs w:val="24"/>
        </w:rPr>
        <w:t>емого для использования Резерва.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3.3. При возникновении чрезвычайных ситуаций муниципального характера для ликвидации их последствий по решению администрации муниципального образования </w:t>
      </w:r>
      <w:proofErr w:type="spellStart"/>
      <w:r w:rsidRPr="00A8491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4913"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области,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Pr="00A84913">
        <w:rPr>
          <w:rFonts w:ascii="Times New Roman" w:hAnsi="Times New Roman" w:cs="Times New Roman"/>
          <w:sz w:val="24"/>
          <w:szCs w:val="24"/>
        </w:rPr>
        <w:t xml:space="preserve">резервы. При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84913">
        <w:rPr>
          <w:rFonts w:ascii="Times New Roman" w:hAnsi="Times New Roman" w:cs="Times New Roman"/>
          <w:sz w:val="24"/>
          <w:szCs w:val="24"/>
        </w:rPr>
        <w:t xml:space="preserve">недостаточности администрация </w:t>
      </w:r>
      <w:proofErr w:type="spellStart"/>
      <w:r w:rsidRPr="00A8491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4913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представляет в Правительство Ленинградской области заявки об оказании помощи за счет резерва Правительства Ленинградской области с приложением обоснований объемов и номенклатуры требуемых материальных ресурсов.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3.4. При возникновении чрезвычайных ситуаций локального характера для ликвидации их последствий по распоряжению руководителя организации, на территории которой произошла чрезвычайная ситуация или которая оказалась в зоне чрезвычайной ситуации, используются объектовые резервы материальных ресурсов для ликвидации чрезвычайных ситуаций локального характера (далее - объектовые резервы). При недостаточности собственных средств организации представляют в администрацию </w:t>
      </w:r>
      <w:proofErr w:type="spellStart"/>
      <w:r w:rsidRPr="00A8491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4913">
        <w:rPr>
          <w:rFonts w:ascii="Times New Roman" w:hAnsi="Times New Roman" w:cs="Times New Roman"/>
          <w:sz w:val="24"/>
          <w:szCs w:val="24"/>
        </w:rPr>
        <w:t xml:space="preserve"> городского округа заявки об оказании помощи за счет местного резерва с приложением обоснований объемов и номенклатуры требуемых материальных ресурсов.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3.5. При получении материальных ресурсов резерва Правительства Ленинградской области, администрация </w:t>
      </w:r>
      <w:proofErr w:type="spellStart"/>
      <w:r w:rsidRPr="00A8491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4913">
        <w:rPr>
          <w:rFonts w:ascii="Times New Roman" w:hAnsi="Times New Roman" w:cs="Times New Roman"/>
          <w:sz w:val="24"/>
          <w:szCs w:val="24"/>
        </w:rPr>
        <w:t xml:space="preserve"> городского округа организует их прием, </w:t>
      </w:r>
      <w:r>
        <w:rPr>
          <w:rFonts w:ascii="Times New Roman" w:hAnsi="Times New Roman" w:cs="Times New Roman"/>
          <w:sz w:val="24"/>
          <w:szCs w:val="24"/>
        </w:rPr>
        <w:t xml:space="preserve">порядок и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A84913">
        <w:rPr>
          <w:rFonts w:ascii="Times New Roman" w:hAnsi="Times New Roman" w:cs="Times New Roman"/>
          <w:sz w:val="24"/>
          <w:szCs w:val="24"/>
        </w:rPr>
        <w:t xml:space="preserve"> и целевое использование.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3.6. Отчеты о целевом испол</w:t>
      </w:r>
      <w:r>
        <w:rPr>
          <w:rFonts w:ascii="Times New Roman" w:hAnsi="Times New Roman" w:cs="Times New Roman"/>
          <w:sz w:val="24"/>
          <w:szCs w:val="24"/>
        </w:rPr>
        <w:t>ьзовании материальных ресурсов р</w:t>
      </w:r>
      <w:r w:rsidRPr="00A84913">
        <w:rPr>
          <w:rFonts w:ascii="Times New Roman" w:hAnsi="Times New Roman" w:cs="Times New Roman"/>
          <w:sz w:val="24"/>
          <w:szCs w:val="24"/>
        </w:rPr>
        <w:t xml:space="preserve">езерва Правительства Ленинградской области и документы, подтверждающие их целевое использование,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представляе</w:t>
      </w:r>
      <w:r w:rsidRPr="00A84913">
        <w:rPr>
          <w:rFonts w:ascii="Times New Roman" w:hAnsi="Times New Roman" w:cs="Times New Roman"/>
          <w:sz w:val="24"/>
          <w:szCs w:val="24"/>
        </w:rPr>
        <w:t>т в соответствующие комитеты Правительства Ленинградской области в месячный срок со дня окончания их поставок.</w:t>
      </w:r>
    </w:p>
    <w:p w:rsidR="0032270A" w:rsidRPr="00A84913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4. Хранение Резерва</w:t>
      </w:r>
    </w:p>
    <w:p w:rsidR="0032270A" w:rsidRPr="00A84913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4.1. Основной задачей хранения Резерва является количественное и качественное обеспечение его сохранности в течение всего периода хранения, а также обеспечение постоянной готовности к использованию.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A84913">
        <w:rPr>
          <w:rFonts w:ascii="Times New Roman" w:hAnsi="Times New Roman" w:cs="Times New Roman"/>
          <w:sz w:val="24"/>
          <w:szCs w:val="24"/>
        </w:rPr>
        <w:t xml:space="preserve">4.2. Материальные ресурсы Резерва </w:t>
      </w:r>
      <w:r>
        <w:rPr>
          <w:rFonts w:ascii="Times New Roman" w:hAnsi="Times New Roman" w:cs="Times New Roman"/>
          <w:sz w:val="24"/>
          <w:szCs w:val="24"/>
        </w:rPr>
        <w:t xml:space="preserve">хранятся на муниципальных объектах, находящихся в оперативном управлении муниципальных учреждений. Решение о передаче на ответственное хранение </w:t>
      </w:r>
      <w:r w:rsidRPr="00A84913">
        <w:rPr>
          <w:rFonts w:ascii="Times New Roman" w:hAnsi="Times New Roman" w:cs="Times New Roman"/>
          <w:sz w:val="24"/>
          <w:szCs w:val="24"/>
        </w:rPr>
        <w:t>Резерва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области. Ответственность за подготовку распоряжения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возлагается на </w:t>
      </w:r>
      <w:r w:rsidRPr="006725CF">
        <w:rPr>
          <w:rFonts w:ascii="Times New Roman" w:hAnsi="Times New Roman" w:cs="Times New Roman"/>
          <w:sz w:val="24"/>
          <w:szCs w:val="24"/>
        </w:rPr>
        <w:t>отдел гражданской защиты комитета по общественной безопасности и информации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70A" w:rsidRPr="00E657F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м</w:t>
      </w:r>
      <w:r w:rsidRPr="00A84913">
        <w:rPr>
          <w:rFonts w:ascii="Times New Roman" w:hAnsi="Times New Roman" w:cs="Times New Roman"/>
          <w:sz w:val="24"/>
          <w:szCs w:val="24"/>
        </w:rPr>
        <w:t xml:space="preserve">атериальные ресурсы Резерва </w:t>
      </w:r>
      <w:proofErr w:type="gramStart"/>
      <w:r w:rsidRPr="00A84913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A84913">
        <w:rPr>
          <w:rFonts w:ascii="Times New Roman" w:hAnsi="Times New Roman" w:cs="Times New Roman"/>
          <w:sz w:val="24"/>
          <w:szCs w:val="24"/>
        </w:rPr>
        <w:t xml:space="preserve"> размещаются на объектах, специально 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торгово-посреднических организаций, организаций здравоохранения, аптечных организаций и иных организаций независимо от их формы собственности, отвечающих требованиям по соблюдению условия гарантии их безусловной сохранности и возможности оперативной доставки в зоны чрезвычайных ситуаций.</w:t>
      </w:r>
      <w:r w:rsidRPr="00E657F3">
        <w:t xml:space="preserve"> </w:t>
      </w:r>
      <w:r w:rsidRPr="00E657F3">
        <w:rPr>
          <w:rFonts w:ascii="Times New Roman" w:hAnsi="Times New Roman" w:cs="Times New Roman"/>
          <w:sz w:val="24"/>
          <w:szCs w:val="24"/>
        </w:rPr>
        <w:t>В данном случае отдел гражданской защиты комитета по общественной безопасности 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лица </w:t>
      </w:r>
      <w:r w:rsidRPr="00E657F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Pr="00E657F3">
        <w:rPr>
          <w:rFonts w:ascii="Times New Roman" w:hAnsi="Times New Roman" w:cs="Times New Roman"/>
          <w:sz w:val="24"/>
          <w:szCs w:val="24"/>
        </w:rPr>
        <w:t xml:space="preserve">т в соответствии с действующим законодательством в сфере закупок товаров, работ, услуг для обеспечения государственных и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657F3">
        <w:rPr>
          <w:rFonts w:ascii="Times New Roman" w:hAnsi="Times New Roman" w:cs="Times New Roman"/>
          <w:sz w:val="24"/>
          <w:szCs w:val="24"/>
        </w:rPr>
        <w:t>контракты на хранение Резерва.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43D53">
        <w:rPr>
          <w:rFonts w:ascii="Times New Roman" w:hAnsi="Times New Roman" w:cs="Times New Roman"/>
          <w:sz w:val="24"/>
          <w:szCs w:val="24"/>
        </w:rPr>
        <w:t xml:space="preserve">Обеспечение потребностей пострадавшего населения питьевой водой, в том числе для бытовых нужд, в период ликвидации последствий чрезвычайной ситуации осуществляется силами и средствами </w:t>
      </w:r>
      <w:proofErr w:type="spellStart"/>
      <w:r w:rsidRPr="00143D5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43D53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«ВОДОКАНАЛ»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предприятия «СПЕЦАВТОТРАНС».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6725CF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Учет</w:t>
      </w:r>
      <w:r w:rsidRPr="00672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72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5CF">
        <w:rPr>
          <w:rFonts w:ascii="Times New Roman" w:hAnsi="Times New Roman" w:cs="Times New Roman"/>
          <w:sz w:val="24"/>
          <w:szCs w:val="24"/>
        </w:rPr>
        <w:t xml:space="preserve"> созданием, хранением,</w:t>
      </w:r>
      <w:r>
        <w:rPr>
          <w:rFonts w:ascii="Times New Roman" w:hAnsi="Times New Roman" w:cs="Times New Roman"/>
          <w:sz w:val="24"/>
          <w:szCs w:val="24"/>
        </w:rPr>
        <w:t xml:space="preserve"> передачей на ответственное хранение, </w:t>
      </w:r>
      <w:r w:rsidRPr="006725CF">
        <w:rPr>
          <w:rFonts w:ascii="Times New Roman" w:hAnsi="Times New Roman" w:cs="Times New Roman"/>
          <w:sz w:val="24"/>
          <w:szCs w:val="24"/>
        </w:rPr>
        <w:t xml:space="preserve">использованием и восполнением Резерва осуществляет отдел гражданской защиты комитета по общественной безопасности и информации администрации 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</w:p>
    <w:p w:rsidR="0032270A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Pr="00BD333F" w:rsidRDefault="0032270A" w:rsidP="003227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3F">
        <w:rPr>
          <w:rFonts w:ascii="Times New Roman" w:hAnsi="Times New Roman" w:cs="Times New Roman"/>
          <w:b/>
          <w:sz w:val="24"/>
          <w:szCs w:val="24"/>
        </w:rPr>
        <w:t>5. Списание материальных ресурсов Резерва</w:t>
      </w:r>
    </w:p>
    <w:p w:rsidR="0032270A" w:rsidRDefault="0032270A" w:rsidP="0032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70A" w:rsidRDefault="0032270A" w:rsidP="00322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Материальные</w:t>
      </w:r>
      <w:r w:rsidRPr="00A84913">
        <w:rPr>
          <w:rFonts w:ascii="Times New Roman" w:hAnsi="Times New Roman" w:cs="Times New Roman"/>
          <w:sz w:val="24"/>
          <w:szCs w:val="24"/>
        </w:rPr>
        <w:t xml:space="preserve"> ресурсы,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использованные при </w:t>
      </w:r>
      <w:r w:rsidRPr="00A84913">
        <w:rPr>
          <w:rFonts w:ascii="Times New Roman" w:hAnsi="Times New Roman" w:cs="Times New Roman"/>
          <w:sz w:val="24"/>
          <w:szCs w:val="24"/>
        </w:rPr>
        <w:t>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4913">
        <w:rPr>
          <w:rFonts w:ascii="Times New Roman" w:hAnsi="Times New Roman" w:cs="Times New Roman"/>
          <w:sz w:val="24"/>
          <w:szCs w:val="24"/>
        </w:rPr>
        <w:t>в связи с утратой материальными ресурсами своих качественных свойств по истечении установленного срока годности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4913">
        <w:rPr>
          <w:rFonts w:ascii="Times New Roman" w:hAnsi="Times New Roman" w:cs="Times New Roman"/>
          <w:sz w:val="24"/>
          <w:szCs w:val="24"/>
        </w:rPr>
        <w:t>(хранения, службы, эксплуатации) которых истекает и составляет не более 30 процентов до окончания срока годности (хранения, службы, эксплуатации)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A84913">
        <w:rPr>
          <w:rFonts w:ascii="Times New Roman" w:hAnsi="Times New Roman" w:cs="Times New Roman"/>
          <w:sz w:val="24"/>
          <w:szCs w:val="24"/>
        </w:rPr>
        <w:t>в связи с признанием материальных ресурсов некачественными и</w:t>
      </w:r>
      <w:r>
        <w:rPr>
          <w:rFonts w:ascii="Times New Roman" w:hAnsi="Times New Roman" w:cs="Times New Roman"/>
          <w:sz w:val="24"/>
          <w:szCs w:val="24"/>
        </w:rPr>
        <w:t xml:space="preserve"> (или) опасными подлежат списанию и утилизации.</w:t>
      </w:r>
      <w:proofErr w:type="gramEnd"/>
    </w:p>
    <w:p w:rsidR="0032270A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4913">
        <w:rPr>
          <w:rFonts w:ascii="Times New Roman" w:hAnsi="Times New Roman" w:cs="Times New Roman"/>
          <w:sz w:val="24"/>
          <w:szCs w:val="24"/>
        </w:rPr>
        <w:t>. Восполнение Резерва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4913">
        <w:rPr>
          <w:rFonts w:ascii="Times New Roman" w:hAnsi="Times New Roman" w:cs="Times New Roman"/>
          <w:sz w:val="24"/>
          <w:szCs w:val="24"/>
        </w:rPr>
        <w:t>.1. Объем и номенклатура восполняемых материальных ресурсов Резерва должны соответствовать объемам и номенклатуре использованных при ликвидации чрезвычайных ситуаций материальных ресурсов или объемам и номенклатуре материальных ресурсов, утративших свои качественные свойства по истечении установленного срока годности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913">
        <w:rPr>
          <w:rFonts w:ascii="Times New Roman" w:hAnsi="Times New Roman" w:cs="Times New Roman"/>
          <w:sz w:val="24"/>
          <w:szCs w:val="24"/>
        </w:rPr>
        <w:t xml:space="preserve"> Восполнение израсходованных материальных ресурсов или материальных ресурсов, утративших свои качественные свойства по истечении установленного срока годности (хранения, службы, эксплуатации), уничтоженных или утилизированных в порядке, предусмотренном действующим законодательством, осуществляется в соответствии с </w:t>
      </w:r>
      <w:hyperlink w:anchor="P65" w:history="1">
        <w:r w:rsidRPr="00A84913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A8491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>
        <w:rPr>
          <w:rFonts w:ascii="Times New Roman" w:hAnsi="Times New Roman" w:cs="Times New Roman"/>
          <w:sz w:val="24"/>
          <w:szCs w:val="24"/>
        </w:rPr>
        <w:t>6.2</w:t>
      </w:r>
      <w:r w:rsidRPr="00A84913">
        <w:rPr>
          <w:rFonts w:ascii="Times New Roman" w:hAnsi="Times New Roman" w:cs="Times New Roman"/>
          <w:sz w:val="24"/>
          <w:szCs w:val="24"/>
        </w:rPr>
        <w:t xml:space="preserve">. Восполнение материальных ресурсов Резерва, использованных при ликвидации чрезвычайных ситуаций,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84913">
        <w:rPr>
          <w:rFonts w:ascii="Times New Roman" w:hAnsi="Times New Roman" w:cs="Times New Roman"/>
          <w:sz w:val="24"/>
          <w:szCs w:val="24"/>
        </w:rPr>
        <w:t>по истечении установленного срока годности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4913">
        <w:rPr>
          <w:rFonts w:ascii="Times New Roman" w:hAnsi="Times New Roman" w:cs="Times New Roman"/>
          <w:sz w:val="24"/>
          <w:szCs w:val="24"/>
        </w:rPr>
        <w:t>. Порядок учета и контроля создания, хранения,</w:t>
      </w:r>
    </w:p>
    <w:p w:rsidR="0032270A" w:rsidRPr="00A84913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использования и восполнения Резерва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6725CF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CF">
        <w:rPr>
          <w:rFonts w:ascii="Times New Roman" w:hAnsi="Times New Roman" w:cs="Times New Roman"/>
          <w:sz w:val="24"/>
          <w:szCs w:val="24"/>
        </w:rPr>
        <w:t xml:space="preserve">7.1. Организацию учета и </w:t>
      </w:r>
      <w:proofErr w:type="gramStart"/>
      <w:r w:rsidRPr="00672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5CF">
        <w:rPr>
          <w:rFonts w:ascii="Times New Roman" w:hAnsi="Times New Roman" w:cs="Times New Roman"/>
          <w:sz w:val="24"/>
          <w:szCs w:val="24"/>
        </w:rPr>
        <w:t xml:space="preserve"> созданием, хранением, использованием и восполнением Резерва осуществляет отдел гражданской защиты комитета по общественной безопасности и информации администрации </w:t>
      </w:r>
    </w:p>
    <w:p w:rsidR="0032270A" w:rsidRPr="006725CF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CF">
        <w:rPr>
          <w:rFonts w:ascii="Times New Roman" w:hAnsi="Times New Roman" w:cs="Times New Roman"/>
          <w:sz w:val="24"/>
          <w:szCs w:val="24"/>
        </w:rPr>
        <w:t>7.2. Отдел гражданской защиты комитета по общественной безопасности и информации администрации:</w:t>
      </w:r>
    </w:p>
    <w:p w:rsidR="0032270A" w:rsidRPr="006725CF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CF">
        <w:rPr>
          <w:rFonts w:ascii="Times New Roman" w:hAnsi="Times New Roman" w:cs="Times New Roman"/>
          <w:sz w:val="24"/>
          <w:szCs w:val="24"/>
        </w:rPr>
        <w:t>обеспечивает поддержание материальных ресурсов Резерва в постоянной готовности к использованию;</w:t>
      </w:r>
    </w:p>
    <w:p w:rsidR="0032270A" w:rsidRPr="006725CF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C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72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5CF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Резерва;</w:t>
      </w:r>
    </w:p>
    <w:p w:rsidR="0032270A" w:rsidRPr="006725CF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CF">
        <w:rPr>
          <w:rFonts w:ascii="Times New Roman" w:hAnsi="Times New Roman" w:cs="Times New Roman"/>
          <w:sz w:val="24"/>
          <w:szCs w:val="24"/>
        </w:rPr>
        <w:t>осуществляет ведение учета и отчетности по операциям с материальными ресурсами Резерва;</w:t>
      </w:r>
    </w:p>
    <w:p w:rsidR="0032270A" w:rsidRPr="006725CF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CF">
        <w:rPr>
          <w:rFonts w:ascii="Times New Roman" w:hAnsi="Times New Roman" w:cs="Times New Roman"/>
          <w:sz w:val="24"/>
          <w:szCs w:val="24"/>
        </w:rPr>
        <w:t>организует доставку материальных ресурсов Резерва в зоны чрезвычайной ситуации.</w:t>
      </w:r>
    </w:p>
    <w:p w:rsidR="0032270A" w:rsidRPr="006725CF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CF">
        <w:rPr>
          <w:rFonts w:ascii="Times New Roman" w:hAnsi="Times New Roman" w:cs="Times New Roman"/>
          <w:sz w:val="24"/>
          <w:szCs w:val="24"/>
        </w:rPr>
        <w:t>7.3. Организации, осуществляющие хранение Резерва в соответствии с пунктом 4.2. настоящего Порядка, ведут количественный и качественный учет наличия и состояния Резерва с соблюдением технических норм и требований по хранению Резерва в установленном порядке.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4913">
        <w:rPr>
          <w:rFonts w:ascii="Times New Roman" w:hAnsi="Times New Roman" w:cs="Times New Roman"/>
          <w:sz w:val="24"/>
          <w:szCs w:val="24"/>
        </w:rPr>
        <w:t>. Финансирование расходов по созданию, хранению,</w:t>
      </w:r>
    </w:p>
    <w:p w:rsidR="0032270A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использованию и восполнению </w:t>
      </w:r>
      <w:r>
        <w:rPr>
          <w:rFonts w:ascii="Times New Roman" w:hAnsi="Times New Roman" w:cs="Times New Roman"/>
          <w:sz w:val="24"/>
          <w:szCs w:val="24"/>
        </w:rPr>
        <w:t>местного и объектовых Резервов</w:t>
      </w:r>
    </w:p>
    <w:p w:rsidR="0032270A" w:rsidRPr="00A84913" w:rsidRDefault="0032270A" w:rsidP="0032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4913">
        <w:rPr>
          <w:rFonts w:ascii="Times New Roman" w:hAnsi="Times New Roman" w:cs="Times New Roman"/>
          <w:sz w:val="24"/>
          <w:szCs w:val="24"/>
        </w:rPr>
        <w:t xml:space="preserve">.1. Создание, хранение, использование и восполнение Резерва осуществляются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A84913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4913">
        <w:rPr>
          <w:rFonts w:ascii="Times New Roman" w:hAnsi="Times New Roman" w:cs="Times New Roman"/>
          <w:sz w:val="24"/>
          <w:szCs w:val="24"/>
        </w:rPr>
        <w:t>.</w:t>
      </w:r>
      <w:r w:rsidRPr="006639C5">
        <w:rPr>
          <w:rFonts w:ascii="Times New Roman" w:hAnsi="Times New Roman" w:cs="Times New Roman"/>
          <w:sz w:val="24"/>
          <w:szCs w:val="24"/>
        </w:rPr>
        <w:t xml:space="preserve">2. Отдел гражданской защиты комитета по общественной безопасности и информации администрации определяет объем расходов по созданию, хранению, использованию и восполнению Резерва в рамках программы </w:t>
      </w:r>
      <w:r w:rsidRPr="006639C5">
        <w:rPr>
          <w:rFonts w:ascii="Times New Roman" w:hAnsi="Times New Roman" w:cs="Times New Roman"/>
          <w:sz w:val="24"/>
        </w:rPr>
        <w:t xml:space="preserve">«Безопасность жизнедеятельности населения </w:t>
      </w:r>
      <w:proofErr w:type="gramStart"/>
      <w:r w:rsidRPr="006639C5">
        <w:rPr>
          <w:rFonts w:ascii="Times New Roman" w:hAnsi="Times New Roman" w:cs="Times New Roman"/>
          <w:sz w:val="24"/>
        </w:rPr>
        <w:t>в</w:t>
      </w:r>
      <w:proofErr w:type="gramEnd"/>
      <w:r w:rsidRPr="006639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639C5">
        <w:rPr>
          <w:rFonts w:ascii="Times New Roman" w:hAnsi="Times New Roman" w:cs="Times New Roman"/>
          <w:sz w:val="24"/>
        </w:rPr>
        <w:t>Сосновоборском</w:t>
      </w:r>
      <w:proofErr w:type="gramEnd"/>
      <w:r w:rsidRPr="006639C5">
        <w:rPr>
          <w:rFonts w:ascii="Times New Roman" w:hAnsi="Times New Roman" w:cs="Times New Roman"/>
          <w:sz w:val="24"/>
        </w:rPr>
        <w:t xml:space="preserve"> городском округе на 2014-2025 годы</w:t>
      </w:r>
      <w:r w:rsidRPr="006639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2270A" w:rsidRPr="00A84913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A84913">
        <w:rPr>
          <w:rFonts w:ascii="Times New Roman" w:hAnsi="Times New Roman" w:cs="Times New Roman"/>
          <w:sz w:val="24"/>
          <w:szCs w:val="24"/>
        </w:rPr>
        <w:t xml:space="preserve">Объем финансовых средств, необходимых для создания, хранения, использования и восполнения Резерва, определяется с учетом возможного изменения </w:t>
      </w:r>
      <w:r w:rsidRPr="00A84913">
        <w:rPr>
          <w:rFonts w:ascii="Times New Roman" w:hAnsi="Times New Roman" w:cs="Times New Roman"/>
          <w:sz w:val="24"/>
          <w:szCs w:val="24"/>
        </w:rPr>
        <w:lastRenderedPageBreak/>
        <w:t>рыночных цен на материальные ресурсы.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4913">
        <w:rPr>
          <w:rFonts w:ascii="Times New Roman" w:hAnsi="Times New Roman" w:cs="Times New Roman"/>
          <w:sz w:val="24"/>
          <w:szCs w:val="24"/>
        </w:rPr>
        <w:t xml:space="preserve">.3. </w:t>
      </w:r>
      <w:r w:rsidRPr="006639C5">
        <w:rPr>
          <w:rFonts w:ascii="Times New Roman" w:hAnsi="Times New Roman" w:cs="Times New Roman"/>
          <w:sz w:val="24"/>
          <w:szCs w:val="24"/>
        </w:rPr>
        <w:t>Отдел гражданской защиты комитета по общественной безопасности и информации администрации представляет бюджетную заявку на планируемый год в соответствии с установленными требованиями.</w:t>
      </w:r>
    </w:p>
    <w:p w:rsidR="0032270A" w:rsidRDefault="0032270A" w:rsidP="00322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A84913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 xml:space="preserve">ание, хранение, использование, </w:t>
      </w:r>
      <w:r w:rsidRPr="00A84913">
        <w:rPr>
          <w:rFonts w:ascii="Times New Roman" w:hAnsi="Times New Roman" w:cs="Times New Roman"/>
          <w:sz w:val="24"/>
          <w:szCs w:val="24"/>
        </w:rPr>
        <w:t xml:space="preserve">восполнение </w:t>
      </w:r>
      <w:r>
        <w:rPr>
          <w:rFonts w:ascii="Times New Roman" w:hAnsi="Times New Roman" w:cs="Times New Roman"/>
          <w:sz w:val="24"/>
          <w:szCs w:val="24"/>
        </w:rPr>
        <w:t xml:space="preserve">и утилизация </w:t>
      </w:r>
      <w:r w:rsidRPr="00A84913">
        <w:rPr>
          <w:rFonts w:ascii="Times New Roman" w:hAnsi="Times New Roman" w:cs="Times New Roman"/>
          <w:sz w:val="24"/>
          <w:szCs w:val="24"/>
        </w:rPr>
        <w:t xml:space="preserve">местных резервов осуществляются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бюджета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84913">
        <w:rPr>
          <w:rFonts w:ascii="Times New Roman" w:hAnsi="Times New Roman" w:cs="Times New Roman"/>
          <w:sz w:val="24"/>
          <w:szCs w:val="24"/>
        </w:rPr>
        <w:t>, объектовых резервов - за счет собственных средств организаций.</w:t>
      </w:r>
    </w:p>
    <w:p w:rsidR="0032270A" w:rsidRPr="00A84913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Default="0032270A" w:rsidP="0032270A">
      <w:pPr>
        <w:tabs>
          <w:tab w:val="left" w:pos="6840"/>
        </w:tabs>
        <w:jc w:val="right"/>
        <w:rPr>
          <w:rFonts w:eastAsia="Calibri"/>
          <w:b/>
          <w:sz w:val="24"/>
          <w:szCs w:val="24"/>
        </w:rPr>
      </w:pPr>
    </w:p>
    <w:p w:rsidR="0032270A" w:rsidRPr="00A84913" w:rsidRDefault="0032270A" w:rsidP="0032270A">
      <w:pPr>
        <w:tabs>
          <w:tab w:val="left" w:pos="6840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УТВЕРЖДЕНЫ</w:t>
      </w:r>
      <w:r w:rsidRPr="00A84913">
        <w:rPr>
          <w:rFonts w:eastAsia="Calibri"/>
          <w:sz w:val="24"/>
          <w:szCs w:val="24"/>
        </w:rPr>
        <w:t xml:space="preserve"> </w:t>
      </w:r>
    </w:p>
    <w:p w:rsidR="0032270A" w:rsidRPr="00BD333F" w:rsidRDefault="0032270A" w:rsidP="0032270A">
      <w:pPr>
        <w:ind w:left="4678"/>
        <w:jc w:val="right"/>
        <w:rPr>
          <w:rFonts w:eastAsia="Calibri"/>
          <w:sz w:val="24"/>
          <w:szCs w:val="24"/>
        </w:rPr>
      </w:pPr>
      <w:r w:rsidRPr="00A84913">
        <w:rPr>
          <w:rFonts w:eastAsia="Calibri"/>
          <w:sz w:val="24"/>
          <w:szCs w:val="24"/>
        </w:rPr>
        <w:t xml:space="preserve"> </w:t>
      </w:r>
      <w:r w:rsidRPr="00BD333F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32270A" w:rsidRPr="00BD333F" w:rsidRDefault="0032270A" w:rsidP="0032270A">
      <w:pPr>
        <w:ind w:left="4678"/>
        <w:jc w:val="right"/>
        <w:rPr>
          <w:rFonts w:eastAsia="Calibri"/>
          <w:sz w:val="24"/>
          <w:szCs w:val="24"/>
        </w:rPr>
      </w:pPr>
      <w:proofErr w:type="spellStart"/>
      <w:r w:rsidRPr="00BD333F">
        <w:rPr>
          <w:rFonts w:eastAsia="Calibri"/>
          <w:sz w:val="24"/>
          <w:szCs w:val="24"/>
        </w:rPr>
        <w:t>Сосновоборского</w:t>
      </w:r>
      <w:proofErr w:type="spellEnd"/>
      <w:r w:rsidRPr="00BD333F">
        <w:rPr>
          <w:rFonts w:eastAsia="Calibri"/>
          <w:sz w:val="24"/>
          <w:szCs w:val="24"/>
        </w:rPr>
        <w:t xml:space="preserve"> городского округа</w:t>
      </w:r>
    </w:p>
    <w:p w:rsidR="0032270A" w:rsidRPr="00BD333F" w:rsidRDefault="0032270A" w:rsidP="0032270A">
      <w:pPr>
        <w:ind w:left="4678"/>
        <w:jc w:val="right"/>
        <w:rPr>
          <w:rFonts w:eastAsia="Calibri"/>
          <w:sz w:val="24"/>
          <w:szCs w:val="24"/>
        </w:rPr>
      </w:pPr>
      <w:r w:rsidRPr="00BD333F">
        <w:rPr>
          <w:rFonts w:eastAsia="Calibri"/>
          <w:sz w:val="24"/>
          <w:szCs w:val="24"/>
        </w:rPr>
        <w:t xml:space="preserve">от__________________№_______ </w:t>
      </w:r>
    </w:p>
    <w:p w:rsidR="0032270A" w:rsidRPr="00BD333F" w:rsidRDefault="0032270A" w:rsidP="0032270A">
      <w:pPr>
        <w:ind w:left="4678"/>
        <w:jc w:val="right"/>
        <w:rPr>
          <w:rFonts w:eastAsia="Calibri"/>
          <w:sz w:val="24"/>
          <w:szCs w:val="24"/>
        </w:rPr>
      </w:pPr>
      <w:r w:rsidRPr="00BD333F">
        <w:rPr>
          <w:rFonts w:eastAsia="Calibri"/>
          <w:sz w:val="24"/>
          <w:szCs w:val="24"/>
        </w:rPr>
        <w:t xml:space="preserve"> </w:t>
      </w:r>
    </w:p>
    <w:p w:rsidR="0032270A" w:rsidRPr="00A84913" w:rsidRDefault="0032270A" w:rsidP="0032270A">
      <w:pPr>
        <w:ind w:left="4678"/>
        <w:jc w:val="right"/>
        <w:rPr>
          <w:sz w:val="24"/>
          <w:szCs w:val="24"/>
        </w:rPr>
      </w:pPr>
      <w:r w:rsidRPr="00BD333F">
        <w:rPr>
          <w:rFonts w:eastAsia="Calibri"/>
          <w:sz w:val="24"/>
          <w:szCs w:val="24"/>
        </w:rPr>
        <w:t xml:space="preserve">(Приложение № </w:t>
      </w:r>
      <w:r>
        <w:rPr>
          <w:rFonts w:eastAsia="Calibri"/>
          <w:sz w:val="24"/>
          <w:szCs w:val="24"/>
        </w:rPr>
        <w:t>2</w:t>
      </w:r>
      <w:r w:rsidRPr="00BD333F">
        <w:rPr>
          <w:rFonts w:eastAsia="Calibri"/>
          <w:sz w:val="24"/>
          <w:szCs w:val="24"/>
        </w:rPr>
        <w:t>)</w:t>
      </w:r>
    </w:p>
    <w:p w:rsidR="0032270A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</w:p>
    <w:p w:rsidR="0032270A" w:rsidRPr="00A84913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НОМЕНКЛАТУРА И ОБЪЕМ</w:t>
      </w:r>
    </w:p>
    <w:p w:rsidR="0032270A" w:rsidRPr="00A84913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>РЕЗЕРВА МАТЕРИАЛЬНЫХ РЕСУРСОВ ДЛЯ ЛИКВИДАЦИИ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СИТУАЦИЙ </w:t>
      </w:r>
      <w:r w:rsidRPr="00A84913">
        <w:rPr>
          <w:rFonts w:ascii="Times New Roman" w:hAnsi="Times New Roman" w:cs="Times New Roman"/>
          <w:sz w:val="24"/>
          <w:szCs w:val="24"/>
        </w:rPr>
        <w:t>МУНИЦИПАЛЬНОГО ХАРАКТЕРА</w:t>
      </w:r>
    </w:p>
    <w:p w:rsidR="0032270A" w:rsidRPr="00A84913" w:rsidRDefault="0032270A" w:rsidP="00322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91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СОНОВОБОРСКИЙ ГОРОДСКОЙ ОКРУГ </w:t>
      </w:r>
      <w:r w:rsidRPr="00A849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2270A" w:rsidRPr="00A84913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1216"/>
        <w:gridCol w:w="1324"/>
      </w:tblGrid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9060" w:type="dxa"/>
            <w:gridSpan w:val="3"/>
          </w:tcPr>
          <w:p w:rsidR="0032270A" w:rsidRPr="00A84913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1. Продовольствие (в том числе пищевое сырье)</w:t>
            </w:r>
          </w:p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снабжения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 чел. на 10 суток)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коробков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рацион питания (для организации срочного питания)</w:t>
            </w:r>
          </w:p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молочная для детей в возрасте до 1 года</w:t>
            </w:r>
          </w:p>
        </w:tc>
        <w:tc>
          <w:tcPr>
            <w:tcW w:w="1216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молочная для детей в возрасте до 3 лет</w:t>
            </w:r>
          </w:p>
        </w:tc>
        <w:tc>
          <w:tcPr>
            <w:tcW w:w="1216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бутилированная </w:t>
            </w:r>
          </w:p>
        </w:tc>
        <w:tc>
          <w:tcPr>
            <w:tcW w:w="1216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литров</w:t>
            </w:r>
          </w:p>
        </w:tc>
        <w:tc>
          <w:tcPr>
            <w:tcW w:w="1324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A" w:rsidRPr="00A84913" w:rsidTr="003B395B">
        <w:tc>
          <w:tcPr>
            <w:tcW w:w="9060" w:type="dxa"/>
            <w:gridSpan w:val="3"/>
          </w:tcPr>
          <w:p w:rsidR="0032270A" w:rsidRPr="00A84913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Вещевое имущество и предметы первой необходимости (из расчета снабжения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Костюм мужской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Сорочка мужская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Белье нательное мужское (майки, трусы)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Носки мужские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летняя мужская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Куртка зимняя мужская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Шапка зимняя мужская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зимняя мужская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Перчатки, варежки мужские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Костюм женский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Сорочка женская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Белье нательное женское (комплект из 2 предметов)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Чулки женские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летняя женская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Куртка зимняя женская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Шапка зимняя женская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зимняя женская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Перчатки, варежки женские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Костюм детский для мальчиков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Сорочка детская для мальчиков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Белье нательное детское (майки, трусы) для мальчиков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Носки детские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летняя детская для мальчиков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Куртка зимняя детская для мальчиков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Шапка зимняя детская для мальчиков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зимняя детская для мальчиков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Варежки детские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детский для девочек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Сорочка детская для девочек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Белье нательное детское (майки, трусы) для девочек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летняя детская для девочек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Куртка зимняя детская для девочек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Шапка зимняя детская для девочек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Обувь зимняя детская для девочек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зимний для новорожденных (распашонка, ползунки чепчик, шапка, одеяло) зимний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зимний для новорожденных (распашонка, ползунки чепчик, шапка, одеяло) летний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детское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детской посуды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 для мытья посуды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Полотенца хлопчатобумажные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Специальная одежда (летняя)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Специальная одежда (зимняя)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Термобелье (летнее)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Термобелье (зимнее)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Шлем-каска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Краги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Жилет со светоотражающими нашивками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Ведро металлическое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электрический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Бутылочка для кормления детей (с соской)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70A" w:rsidRPr="00A84913" w:rsidTr="003B395B">
        <w:tc>
          <w:tcPr>
            <w:tcW w:w="9060" w:type="dxa"/>
            <w:gridSpan w:val="3"/>
          </w:tcPr>
          <w:p w:rsidR="0032270A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3. Лекарственные средства и медицинские изделия</w:t>
            </w:r>
          </w:p>
          <w:p w:rsidR="0032270A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0A" w:rsidRPr="00A84913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Марля медицинская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Вата гигроскопичная хирургическая фасованная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Бинты марлевые нестерильные 7 x 14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Бинты марлевые нестерильные 5 x 10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Бинты марлевые стерильные 7 x 14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Бинты марлевые стерильные 5 x 10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Бинт трубчатый N 3, N 4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конечностей и шеи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24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транспортировочные мягкие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транспортировочные каркасные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Лейкопластырь 3 x 500 см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Салфетки медицинские марлевые стерильные 10 x 20 N 10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медицинские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Перчатки стерильные (N 6; 7; 7,5; 8; 8,5)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Перекись водорода 3% - 100,0 мл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флаконов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йода спиртовой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флаконов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бриллиантовый зеленый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флаконов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Антибактериальное средство для обработки рук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литров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Антибактериальное средство для обработки помещений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литров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влажные антибактериальные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Очиститель воздуха </w:t>
            </w:r>
          </w:p>
          <w:p w:rsidR="0032270A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24" w:type="dxa"/>
          </w:tcPr>
          <w:p w:rsidR="0032270A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70A" w:rsidRPr="00A84913" w:rsidTr="003B395B">
        <w:tc>
          <w:tcPr>
            <w:tcW w:w="9060" w:type="dxa"/>
            <w:gridSpan w:val="3"/>
          </w:tcPr>
          <w:p w:rsidR="0032270A" w:rsidRPr="00A84913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4. Ресурсы жизнеобеспечения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Палатки 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Матрацы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356ED8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8">
              <w:rPr>
                <w:rFonts w:ascii="Times New Roman" w:hAnsi="Times New Roman" w:cs="Times New Roman"/>
                <w:sz w:val="24"/>
                <w:szCs w:val="24"/>
              </w:rPr>
              <w:t>Агрегаты отопительные</w:t>
            </w:r>
          </w:p>
        </w:tc>
        <w:tc>
          <w:tcPr>
            <w:tcW w:w="1216" w:type="dxa"/>
          </w:tcPr>
          <w:p w:rsidR="0032270A" w:rsidRPr="00356ED8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356ED8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Биотуалеты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9060" w:type="dxa"/>
            <w:gridSpan w:val="3"/>
          </w:tcPr>
          <w:p w:rsidR="0032270A" w:rsidRPr="00A84913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5. Материалы, оборудование аварийного запаса и топливо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для проведения аварийных работ: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спасательный пояс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канат капроновый длиной 50 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противопылевые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</w:t>
            </w: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электрогазосварщика</w:t>
            </w:r>
            <w:proofErr w:type="spellEnd"/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Набор свинцовых конусных пробок для заделки отверстий от 5 до 20 мм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МО, М</w:t>
            </w:r>
            <w:proofErr w:type="gram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, 14, М19, М22, М24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Ключи газовые N 1, N 2, N 3, N 4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Слесарный инструмент (молоток, зубило, ножовка с запасом полотен, дрель с набором </w:t>
            </w: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, напильники, нож монтажный)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Паронит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2-4 мм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Техпластина</w:t>
            </w:r>
            <w:proofErr w:type="spellEnd"/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Свинец листовой толщиной 3-5 мм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185851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Набор болтов под все виды крепежных соединений</w:t>
            </w:r>
          </w:p>
        </w:tc>
        <w:tc>
          <w:tcPr>
            <w:tcW w:w="1216" w:type="dxa"/>
          </w:tcPr>
          <w:p w:rsidR="0032270A" w:rsidRPr="00185851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185851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185851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Набор гаек под все виды крепежных соединений</w:t>
            </w:r>
          </w:p>
        </w:tc>
        <w:tc>
          <w:tcPr>
            <w:tcW w:w="1216" w:type="dxa"/>
          </w:tcPr>
          <w:p w:rsidR="0032270A" w:rsidRPr="00185851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185851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Резина листовая толщиной 3-5 мм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Проволока стальная (отожженная) диаметром 3-5 мм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  <w:tcBorders>
              <w:bottom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Сальниковая набивка ХБП (асбест </w:t>
            </w: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прографиченный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) для вентилей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70A" w:rsidRPr="00A84913" w:rsidTr="003B395B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A" w:rsidRDefault="0032270A" w:rsidP="003B395B">
            <w:pPr>
              <w:pStyle w:val="2"/>
              <w:shd w:val="clear" w:color="auto" w:fill="FFFFFF"/>
              <w:textAlignment w:val="baseline"/>
              <w:rPr>
                <w:szCs w:val="24"/>
              </w:rPr>
            </w:pPr>
            <w:r w:rsidRPr="006E3C7D">
              <w:rPr>
                <w:szCs w:val="24"/>
              </w:rPr>
              <w:t>Аспиратор (</w:t>
            </w:r>
            <w:r>
              <w:rPr>
                <w:szCs w:val="24"/>
              </w:rPr>
              <w:t xml:space="preserve">типа </w:t>
            </w:r>
            <w:r w:rsidRPr="006E3C7D">
              <w:rPr>
                <w:bCs/>
                <w:szCs w:val="24"/>
              </w:rPr>
              <w:t>АМ-5Е</w:t>
            </w:r>
            <w:r w:rsidRPr="006E3C7D">
              <w:rPr>
                <w:szCs w:val="24"/>
              </w:rPr>
              <w:t xml:space="preserve">) для забора проб воздуха </w:t>
            </w:r>
            <w:r>
              <w:rPr>
                <w:szCs w:val="24"/>
              </w:rPr>
              <w:t>(с комплектом ампул)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A" w:rsidRPr="006E3C7D" w:rsidRDefault="0032270A" w:rsidP="003B395B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6E3C7D">
              <w:rPr>
                <w:bCs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6E3C7D">
              <w:rPr>
                <w:bCs/>
                <w:color w:val="000000"/>
                <w:sz w:val="24"/>
                <w:szCs w:val="24"/>
              </w:rPr>
              <w:t>демеркуризационный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Реагенты: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концентраты, для получения необходимой смеси в количестве 50000 л.</w:t>
            </w:r>
          </w:p>
        </w:tc>
      </w:tr>
      <w:tr w:rsidR="0032270A" w:rsidRPr="00A84913" w:rsidTr="003B395B">
        <w:tc>
          <w:tcPr>
            <w:tcW w:w="6520" w:type="dxa"/>
            <w:tcBorders>
              <w:top w:val="single" w:sz="4" w:space="0" w:color="auto"/>
            </w:tcBorders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Дезактивационные растворы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гардинол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gridSpan w:val="2"/>
            <w:vMerge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Дезинфекционные растворы</w:t>
            </w:r>
          </w:p>
        </w:tc>
        <w:tc>
          <w:tcPr>
            <w:tcW w:w="2540" w:type="dxa"/>
            <w:gridSpan w:val="2"/>
            <w:vMerge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Резина прокладочная 4 мм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  <w:proofErr w:type="gram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 = 3-4 мм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Бензин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ниже АИ-92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(моторное/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трансмиссионное)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Электросварочное оборудование и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ство: электросварочный аппарат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Мотопилы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Бензорез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Инструмент шанцевый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молоток,</w:t>
            </w: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ожовка по дереву</w:t>
            </w:r>
            <w:proofErr w:type="gramEnd"/>
          </w:p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двуручная пила, л</w:t>
            </w: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опата совковая с черенком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опата штыковая с черенком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лом)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Лебедки ручные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Домкраты реечные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Электромегафоны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Электропровод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A84913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Технический прожектор с источником питания (устройство аварийного освещения)</w:t>
            </w:r>
          </w:p>
        </w:tc>
        <w:tc>
          <w:tcPr>
            <w:tcW w:w="1216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32270A" w:rsidRPr="00A84913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9060" w:type="dxa"/>
            <w:gridSpan w:val="3"/>
          </w:tcPr>
          <w:p w:rsidR="0032270A" w:rsidRPr="00042ECF" w:rsidRDefault="0032270A" w:rsidP="003B39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6. Строительные материалы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Песок карьерный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Мешки для фасовки песка по 40-50 кг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 гранитный фр. 40-70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Щебень гранитный фр. 20-40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Брус 100 x 100 x 6000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Брус 100 x 200 x 6000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Доска обрезная 25 x 150 мм длиной 6000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Доска обрезная 50 x 100 мм длиной 6000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042ECF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4,2 x 100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042ECF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4,2 x 75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Гвоздь строительный 2,5 x 50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Гвоздь строительный 3,0 x 80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Гвоздь строительный 5 x 150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Гвоздь строительный 200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Кирпич рядовой полнотелый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Скоба строительная 200 x 70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Скоба строительная 250 x 70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042ECF"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С8 1,2 x 2,0 м толщиной 0,45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4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Молоток 800 г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Топор 800 г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Ножовка по дереву 500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Двуручная пила 1000 мм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Лом D-25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70A" w:rsidRPr="00A84913" w:rsidTr="003B395B">
        <w:tc>
          <w:tcPr>
            <w:tcW w:w="6520" w:type="dxa"/>
          </w:tcPr>
          <w:p w:rsidR="0032270A" w:rsidRPr="00042ECF" w:rsidRDefault="0032270A" w:rsidP="003B3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1216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:rsidR="0032270A" w:rsidRPr="00042ECF" w:rsidRDefault="0032270A" w:rsidP="003B3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2270A" w:rsidRPr="00A84913" w:rsidRDefault="0032270A" w:rsidP="00322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0A" w:rsidRPr="00A84913" w:rsidRDefault="0032270A" w:rsidP="0032270A">
      <w:pPr>
        <w:tabs>
          <w:tab w:val="left" w:pos="6696"/>
        </w:tabs>
        <w:rPr>
          <w:sz w:val="24"/>
          <w:szCs w:val="24"/>
        </w:rPr>
      </w:pPr>
    </w:p>
    <w:p w:rsidR="0032270A" w:rsidRPr="00A84913" w:rsidRDefault="0032270A" w:rsidP="0032270A">
      <w:pPr>
        <w:tabs>
          <w:tab w:val="left" w:pos="6696"/>
        </w:tabs>
        <w:rPr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AC" w:rsidRDefault="009E53AC" w:rsidP="00762166">
      <w:r>
        <w:separator/>
      </w:r>
    </w:p>
  </w:endnote>
  <w:endnote w:type="continuationSeparator" w:id="0">
    <w:p w:rsidR="009E53AC" w:rsidRDefault="009E53AC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A" w:rsidRDefault="002B5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A" w:rsidRDefault="002B52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A" w:rsidRDefault="002B5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AC" w:rsidRDefault="009E53AC" w:rsidP="00762166">
      <w:r>
        <w:separator/>
      </w:r>
    </w:p>
  </w:footnote>
  <w:footnote w:type="continuationSeparator" w:id="0">
    <w:p w:rsidR="009E53AC" w:rsidRDefault="009E53AC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A" w:rsidRDefault="002B52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A" w:rsidRDefault="002B5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055a97-53c8-439e-b158-15e0e07c2a44"/>
  </w:docVars>
  <w:rsids>
    <w:rsidRoot w:val="008537C2"/>
    <w:rsid w:val="000216DC"/>
    <w:rsid w:val="00024F94"/>
    <w:rsid w:val="0005521C"/>
    <w:rsid w:val="00070E72"/>
    <w:rsid w:val="00097477"/>
    <w:rsid w:val="000A43B7"/>
    <w:rsid w:val="000A651A"/>
    <w:rsid w:val="000B0AE5"/>
    <w:rsid w:val="000B5DAF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22A"/>
    <w:rsid w:val="002B5888"/>
    <w:rsid w:val="002D62E4"/>
    <w:rsid w:val="0030796F"/>
    <w:rsid w:val="0032270A"/>
    <w:rsid w:val="00325A25"/>
    <w:rsid w:val="003266A0"/>
    <w:rsid w:val="00332BCB"/>
    <w:rsid w:val="003337D6"/>
    <w:rsid w:val="00337B59"/>
    <w:rsid w:val="0034045D"/>
    <w:rsid w:val="00370427"/>
    <w:rsid w:val="00373146"/>
    <w:rsid w:val="00391E00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18C2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537C2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43D6F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E53AC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22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2270A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semiHidden/>
    <w:unhideWhenUsed/>
    <w:rsid w:val="0032270A"/>
    <w:pPr>
      <w:spacing w:after="120"/>
    </w:pPr>
    <w:rPr>
      <w:rFonts w:eastAsia="Calibri"/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32270A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22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70A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link w:val="ae"/>
    <w:qFormat/>
    <w:rsid w:val="0032270A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32270A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227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2270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22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2270A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semiHidden/>
    <w:unhideWhenUsed/>
    <w:rsid w:val="0032270A"/>
    <w:pPr>
      <w:spacing w:after="120"/>
    </w:pPr>
    <w:rPr>
      <w:rFonts w:eastAsia="Calibri"/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32270A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22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70A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link w:val="ae"/>
    <w:qFormat/>
    <w:rsid w:val="0032270A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32270A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227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2270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80cd64e4-54c9-4cb1-be4d-246bcb954ec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80cd64e4-54c9-4cb1-be4d-246bcb954ecc</Template>
  <TotalTime>0</TotalTime>
  <Pages>14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2020-07-07T11:38:00Z</cp:lastPrinted>
  <dcterms:created xsi:type="dcterms:W3CDTF">2020-07-08T09:44:00Z</dcterms:created>
  <dcterms:modified xsi:type="dcterms:W3CDTF">2020-07-08T09:46:00Z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73055a97-53c8-439e-b158-15e0e07c2a44</vt:lpwstr>
  </property>
</Properties>
</file>