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A9" w:rsidRPr="007A741F" w:rsidRDefault="00B85EA9" w:rsidP="00B85EA9">
      <w:pPr>
        <w:jc w:val="center"/>
        <w:rPr>
          <w:b/>
          <w:color w:val="000000"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-188595</wp:posOffset>
            </wp:positionV>
            <wp:extent cx="605790" cy="775970"/>
            <wp:effectExtent l="19050" t="0" r="381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EA9" w:rsidRPr="00D474A1" w:rsidRDefault="00B85EA9" w:rsidP="00B85EA9">
      <w:pPr>
        <w:rPr>
          <w:b/>
          <w:color w:val="000000"/>
          <w:sz w:val="24"/>
          <w:szCs w:val="24"/>
        </w:rPr>
      </w:pPr>
      <w:r w:rsidRPr="00D474A1">
        <w:rPr>
          <w:b/>
          <w:color w:val="000000"/>
          <w:sz w:val="24"/>
          <w:szCs w:val="24"/>
        </w:rPr>
        <w:t xml:space="preserve">г. Сосновый Бор                                       </w:t>
      </w:r>
      <w:r>
        <w:rPr>
          <w:b/>
          <w:color w:val="000000"/>
          <w:sz w:val="24"/>
          <w:szCs w:val="24"/>
        </w:rPr>
        <w:t xml:space="preserve"> </w:t>
      </w:r>
      <w:r w:rsidRPr="00D474A1">
        <w:rPr>
          <w:b/>
          <w:color w:val="000000"/>
          <w:sz w:val="24"/>
          <w:szCs w:val="24"/>
        </w:rPr>
        <w:t xml:space="preserve">                                </w:t>
      </w:r>
      <w:r>
        <w:rPr>
          <w:b/>
          <w:color w:val="000000"/>
          <w:sz w:val="24"/>
          <w:szCs w:val="24"/>
        </w:rPr>
        <w:t xml:space="preserve">      </w:t>
      </w:r>
      <w:r w:rsidRPr="00D474A1">
        <w:rPr>
          <w:b/>
          <w:color w:val="000000"/>
          <w:sz w:val="24"/>
          <w:szCs w:val="24"/>
        </w:rPr>
        <w:t xml:space="preserve">    </w:t>
      </w:r>
      <w:r>
        <w:rPr>
          <w:b/>
          <w:color w:val="000000"/>
          <w:sz w:val="24"/>
          <w:szCs w:val="24"/>
        </w:rPr>
        <w:t xml:space="preserve">    </w:t>
      </w:r>
      <w:r w:rsidRPr="00D474A1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       </w:t>
      </w:r>
      <w:r w:rsidRPr="00D474A1">
        <w:rPr>
          <w:b/>
          <w:color w:val="000000"/>
          <w:sz w:val="24"/>
          <w:szCs w:val="24"/>
        </w:rPr>
        <w:t xml:space="preserve">   </w:t>
      </w:r>
      <w:r>
        <w:rPr>
          <w:b/>
          <w:color w:val="000000"/>
          <w:sz w:val="24"/>
          <w:szCs w:val="24"/>
        </w:rPr>
        <w:t xml:space="preserve"> </w:t>
      </w:r>
      <w:r w:rsidR="00C64F98">
        <w:rPr>
          <w:b/>
          <w:color w:val="000000"/>
          <w:sz w:val="24"/>
          <w:szCs w:val="24"/>
        </w:rPr>
        <w:t xml:space="preserve"> 20</w:t>
      </w:r>
      <w:r w:rsidRPr="00D474A1">
        <w:rPr>
          <w:b/>
          <w:color w:val="000000"/>
          <w:sz w:val="24"/>
          <w:szCs w:val="24"/>
        </w:rPr>
        <w:t xml:space="preserve"> </w:t>
      </w:r>
      <w:r w:rsidR="00924830">
        <w:rPr>
          <w:b/>
          <w:color w:val="000000"/>
          <w:sz w:val="24"/>
          <w:szCs w:val="24"/>
        </w:rPr>
        <w:t>августа</w:t>
      </w:r>
      <w:r w:rsidRPr="00D474A1">
        <w:rPr>
          <w:b/>
          <w:color w:val="000000"/>
          <w:sz w:val="24"/>
          <w:szCs w:val="24"/>
        </w:rPr>
        <w:t xml:space="preserve"> 20</w:t>
      </w:r>
      <w:r w:rsidR="00924830">
        <w:rPr>
          <w:b/>
          <w:color w:val="000000"/>
          <w:sz w:val="24"/>
          <w:szCs w:val="24"/>
        </w:rPr>
        <w:t>2</w:t>
      </w:r>
      <w:r w:rsidR="00C65B85">
        <w:rPr>
          <w:b/>
          <w:color w:val="000000"/>
          <w:sz w:val="24"/>
          <w:szCs w:val="24"/>
        </w:rPr>
        <w:t>4</w:t>
      </w:r>
      <w:r w:rsidRPr="00D474A1">
        <w:rPr>
          <w:b/>
          <w:color w:val="000000"/>
          <w:sz w:val="24"/>
          <w:szCs w:val="24"/>
        </w:rPr>
        <w:t xml:space="preserve"> года</w:t>
      </w:r>
    </w:p>
    <w:p w:rsidR="00B85EA9" w:rsidRPr="00D474A1" w:rsidRDefault="00B85EA9" w:rsidP="00B85EA9">
      <w:pPr>
        <w:ind w:firstLine="709"/>
        <w:jc w:val="both"/>
        <w:rPr>
          <w:color w:val="000000"/>
          <w:sz w:val="24"/>
          <w:szCs w:val="24"/>
        </w:rPr>
      </w:pPr>
    </w:p>
    <w:p w:rsidR="00B85EA9" w:rsidRPr="00D474A1" w:rsidRDefault="00B85EA9" w:rsidP="00B85EA9">
      <w:pPr>
        <w:jc w:val="center"/>
        <w:rPr>
          <w:b/>
          <w:color w:val="000000"/>
          <w:sz w:val="24"/>
          <w:szCs w:val="24"/>
        </w:rPr>
      </w:pPr>
      <w:r w:rsidRPr="00D474A1">
        <w:rPr>
          <w:b/>
          <w:color w:val="000000"/>
          <w:sz w:val="24"/>
          <w:szCs w:val="24"/>
        </w:rPr>
        <w:t>ПРОТОКОЛ</w:t>
      </w:r>
    </w:p>
    <w:p w:rsidR="00E15619" w:rsidRDefault="00E15619" w:rsidP="00E1561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результатов проведения мониторинга оценки населением </w:t>
      </w:r>
      <w:r w:rsidRPr="00E15619">
        <w:rPr>
          <w:b/>
          <w:color w:val="000000"/>
          <w:sz w:val="24"/>
          <w:szCs w:val="24"/>
        </w:rPr>
        <w:t>состояния</w:t>
      </w:r>
    </w:p>
    <w:p w:rsidR="00E15619" w:rsidRDefault="00E15619" w:rsidP="00E15619">
      <w:pPr>
        <w:jc w:val="center"/>
        <w:rPr>
          <w:b/>
          <w:color w:val="000000"/>
          <w:sz w:val="24"/>
          <w:szCs w:val="24"/>
        </w:rPr>
      </w:pPr>
      <w:r w:rsidRPr="00E15619">
        <w:rPr>
          <w:b/>
          <w:color w:val="000000"/>
          <w:sz w:val="24"/>
          <w:szCs w:val="24"/>
        </w:rPr>
        <w:t>социально-экономического положения муниципального образования</w:t>
      </w:r>
    </w:p>
    <w:p w:rsidR="00B85EA9" w:rsidRDefault="00E15619" w:rsidP="00E15619">
      <w:pPr>
        <w:jc w:val="center"/>
        <w:rPr>
          <w:b/>
          <w:color w:val="000000"/>
          <w:sz w:val="24"/>
          <w:szCs w:val="24"/>
        </w:rPr>
      </w:pPr>
      <w:proofErr w:type="spellStart"/>
      <w:r w:rsidRPr="00E15619">
        <w:rPr>
          <w:b/>
          <w:color w:val="000000"/>
          <w:sz w:val="24"/>
          <w:szCs w:val="24"/>
        </w:rPr>
        <w:t>Сосновоборский</w:t>
      </w:r>
      <w:proofErr w:type="spellEnd"/>
      <w:r w:rsidRPr="00E15619">
        <w:rPr>
          <w:b/>
          <w:color w:val="000000"/>
          <w:sz w:val="24"/>
          <w:szCs w:val="24"/>
        </w:rPr>
        <w:t xml:space="preserve"> городской округ</w:t>
      </w:r>
    </w:p>
    <w:p w:rsidR="00E15619" w:rsidRDefault="00E15619" w:rsidP="00E15619">
      <w:pPr>
        <w:jc w:val="center"/>
        <w:rPr>
          <w:b/>
          <w:color w:val="000000"/>
          <w:sz w:val="24"/>
          <w:szCs w:val="24"/>
        </w:rPr>
      </w:pPr>
    </w:p>
    <w:p w:rsidR="00B85EA9" w:rsidRPr="00321BDD" w:rsidRDefault="00B85EA9" w:rsidP="00B85EA9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 xml:space="preserve">Основание для проведения </w:t>
      </w:r>
      <w:r w:rsidR="00E15619" w:rsidRPr="00321BDD">
        <w:rPr>
          <w:color w:val="000000" w:themeColor="text1"/>
          <w:sz w:val="24"/>
          <w:szCs w:val="24"/>
        </w:rPr>
        <w:t>мониторинга</w:t>
      </w:r>
      <w:r w:rsidRPr="00321BDD">
        <w:rPr>
          <w:color w:val="000000" w:themeColor="text1"/>
          <w:sz w:val="24"/>
          <w:szCs w:val="24"/>
        </w:rPr>
        <w:t>: решение совета депутатов Сосновоборского г</w:t>
      </w:r>
      <w:r w:rsidRPr="00321BDD">
        <w:rPr>
          <w:color w:val="000000" w:themeColor="text1"/>
          <w:sz w:val="24"/>
          <w:szCs w:val="24"/>
        </w:rPr>
        <w:t>о</w:t>
      </w:r>
      <w:r w:rsidRPr="00321BDD">
        <w:rPr>
          <w:color w:val="000000" w:themeColor="text1"/>
          <w:sz w:val="24"/>
          <w:szCs w:val="24"/>
        </w:rPr>
        <w:t xml:space="preserve">родского округа от </w:t>
      </w:r>
      <w:r w:rsidR="00C65B85" w:rsidRPr="00321BDD">
        <w:rPr>
          <w:color w:val="000000" w:themeColor="text1"/>
          <w:sz w:val="24"/>
          <w:szCs w:val="24"/>
        </w:rPr>
        <w:t>30</w:t>
      </w:r>
      <w:r w:rsidR="00E15619" w:rsidRPr="00321BDD">
        <w:rPr>
          <w:color w:val="000000" w:themeColor="text1"/>
          <w:sz w:val="24"/>
          <w:szCs w:val="24"/>
        </w:rPr>
        <w:t xml:space="preserve"> мая </w:t>
      </w:r>
      <w:r w:rsidRPr="00321BDD">
        <w:rPr>
          <w:color w:val="000000" w:themeColor="text1"/>
          <w:sz w:val="24"/>
          <w:szCs w:val="24"/>
        </w:rPr>
        <w:t>20</w:t>
      </w:r>
      <w:r w:rsidR="00E15619" w:rsidRPr="00321BDD">
        <w:rPr>
          <w:color w:val="000000" w:themeColor="text1"/>
          <w:sz w:val="24"/>
          <w:szCs w:val="24"/>
        </w:rPr>
        <w:t>2</w:t>
      </w:r>
      <w:r w:rsidR="00C65B85" w:rsidRPr="00321BDD">
        <w:rPr>
          <w:color w:val="000000" w:themeColor="text1"/>
          <w:sz w:val="24"/>
          <w:szCs w:val="24"/>
        </w:rPr>
        <w:t>4 года</w:t>
      </w:r>
      <w:r w:rsidRPr="00321BDD">
        <w:rPr>
          <w:color w:val="000000" w:themeColor="text1"/>
          <w:sz w:val="24"/>
          <w:szCs w:val="24"/>
        </w:rPr>
        <w:t xml:space="preserve"> N</w:t>
      </w:r>
      <w:r w:rsidR="00E15619" w:rsidRPr="00321BDD">
        <w:rPr>
          <w:color w:val="000000" w:themeColor="text1"/>
          <w:sz w:val="24"/>
          <w:szCs w:val="24"/>
        </w:rPr>
        <w:t xml:space="preserve"> </w:t>
      </w:r>
      <w:r w:rsidR="00C65B85" w:rsidRPr="00321BDD">
        <w:rPr>
          <w:color w:val="000000" w:themeColor="text1"/>
          <w:sz w:val="24"/>
          <w:szCs w:val="24"/>
        </w:rPr>
        <w:t>46</w:t>
      </w:r>
      <w:r w:rsidRPr="00321BDD">
        <w:rPr>
          <w:color w:val="000000" w:themeColor="text1"/>
          <w:sz w:val="24"/>
          <w:szCs w:val="24"/>
        </w:rPr>
        <w:t xml:space="preserve"> </w:t>
      </w:r>
      <w:r w:rsidR="00E15619" w:rsidRPr="00321BDD">
        <w:rPr>
          <w:color w:val="000000" w:themeColor="text1"/>
          <w:sz w:val="24"/>
          <w:szCs w:val="24"/>
        </w:rPr>
        <w:t>«О проведении мониторинга оценки населением состо</w:t>
      </w:r>
      <w:r w:rsidR="00E15619" w:rsidRPr="00321BDD">
        <w:rPr>
          <w:color w:val="000000" w:themeColor="text1"/>
          <w:sz w:val="24"/>
          <w:szCs w:val="24"/>
        </w:rPr>
        <w:t>я</w:t>
      </w:r>
      <w:r w:rsidR="00E15619" w:rsidRPr="00321BDD">
        <w:rPr>
          <w:color w:val="000000" w:themeColor="text1"/>
          <w:sz w:val="24"/>
          <w:szCs w:val="24"/>
        </w:rPr>
        <w:t xml:space="preserve">ния социально-экономического положения муниципального образования </w:t>
      </w:r>
      <w:proofErr w:type="spellStart"/>
      <w:r w:rsidR="00E15619" w:rsidRPr="00321BDD">
        <w:rPr>
          <w:color w:val="000000" w:themeColor="text1"/>
          <w:sz w:val="24"/>
          <w:szCs w:val="24"/>
        </w:rPr>
        <w:t>Сосновоборский</w:t>
      </w:r>
      <w:proofErr w:type="spellEnd"/>
      <w:r w:rsidR="00E15619" w:rsidRPr="00321BDD">
        <w:rPr>
          <w:color w:val="000000" w:themeColor="text1"/>
          <w:sz w:val="24"/>
          <w:szCs w:val="24"/>
        </w:rPr>
        <w:t xml:space="preserve"> горо</w:t>
      </w:r>
      <w:r w:rsidR="00E15619" w:rsidRPr="00321BDD">
        <w:rPr>
          <w:color w:val="000000" w:themeColor="text1"/>
          <w:sz w:val="24"/>
          <w:szCs w:val="24"/>
        </w:rPr>
        <w:t>д</w:t>
      </w:r>
      <w:r w:rsidR="00E15619" w:rsidRPr="00321BDD">
        <w:rPr>
          <w:color w:val="000000" w:themeColor="text1"/>
          <w:sz w:val="24"/>
          <w:szCs w:val="24"/>
        </w:rPr>
        <w:t>ской округ»</w:t>
      </w:r>
      <w:r w:rsidRPr="00321BDD">
        <w:rPr>
          <w:color w:val="000000" w:themeColor="text1"/>
          <w:sz w:val="24"/>
          <w:szCs w:val="24"/>
        </w:rPr>
        <w:t>.</w:t>
      </w:r>
    </w:p>
    <w:p w:rsidR="00B85EA9" w:rsidRPr="00321BDD" w:rsidRDefault="00B85EA9" w:rsidP="00B85EA9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 xml:space="preserve">Цель проведения </w:t>
      </w:r>
      <w:r w:rsidR="00E15619" w:rsidRPr="00321BDD">
        <w:rPr>
          <w:color w:val="000000" w:themeColor="text1"/>
          <w:sz w:val="24"/>
          <w:szCs w:val="24"/>
        </w:rPr>
        <w:t>мониторинга</w:t>
      </w:r>
      <w:r w:rsidRPr="00321BDD">
        <w:rPr>
          <w:color w:val="000000" w:themeColor="text1"/>
          <w:sz w:val="24"/>
          <w:szCs w:val="24"/>
        </w:rPr>
        <w:t xml:space="preserve">: изучение оценки жителями города Сосновый Бор состояния социально-экономического положения города </w:t>
      </w:r>
      <w:r w:rsidR="00E15619" w:rsidRPr="00321BDD">
        <w:rPr>
          <w:color w:val="000000" w:themeColor="text1"/>
          <w:sz w:val="24"/>
          <w:szCs w:val="24"/>
        </w:rPr>
        <w:t>в 202</w:t>
      </w:r>
      <w:r w:rsidR="007817CB" w:rsidRPr="00321BDD">
        <w:rPr>
          <w:color w:val="000000" w:themeColor="text1"/>
          <w:sz w:val="24"/>
          <w:szCs w:val="24"/>
        </w:rPr>
        <w:t>4</w:t>
      </w:r>
      <w:r w:rsidR="00E15619" w:rsidRPr="00321BDD">
        <w:rPr>
          <w:color w:val="000000" w:themeColor="text1"/>
          <w:sz w:val="24"/>
          <w:szCs w:val="24"/>
        </w:rPr>
        <w:t xml:space="preserve"> году </w:t>
      </w:r>
      <w:r w:rsidRPr="00321BDD">
        <w:rPr>
          <w:color w:val="000000" w:themeColor="text1"/>
          <w:sz w:val="24"/>
          <w:szCs w:val="24"/>
        </w:rPr>
        <w:t>и сравнение данной оценки с результ</w:t>
      </w:r>
      <w:r w:rsidRPr="00321BDD">
        <w:rPr>
          <w:color w:val="000000" w:themeColor="text1"/>
          <w:sz w:val="24"/>
          <w:szCs w:val="24"/>
        </w:rPr>
        <w:t>а</w:t>
      </w:r>
      <w:r w:rsidRPr="00321BDD">
        <w:rPr>
          <w:color w:val="000000" w:themeColor="text1"/>
          <w:sz w:val="24"/>
          <w:szCs w:val="24"/>
        </w:rPr>
        <w:t>тами аналогичных опросов населения, проведенных в 20</w:t>
      </w:r>
      <w:r w:rsidR="007817CB" w:rsidRPr="00321BDD">
        <w:rPr>
          <w:color w:val="000000" w:themeColor="text1"/>
          <w:sz w:val="24"/>
          <w:szCs w:val="24"/>
        </w:rPr>
        <w:t>2</w:t>
      </w:r>
      <w:r w:rsidRPr="00321BDD">
        <w:rPr>
          <w:color w:val="000000" w:themeColor="text1"/>
          <w:sz w:val="24"/>
          <w:szCs w:val="24"/>
        </w:rPr>
        <w:t>1 год</w:t>
      </w:r>
      <w:r w:rsidR="00A262E6" w:rsidRPr="00321BDD">
        <w:rPr>
          <w:color w:val="000000" w:themeColor="text1"/>
          <w:sz w:val="24"/>
          <w:szCs w:val="24"/>
        </w:rPr>
        <w:t>у</w:t>
      </w:r>
      <w:r w:rsidRPr="00321BDD">
        <w:rPr>
          <w:color w:val="000000" w:themeColor="text1"/>
          <w:sz w:val="24"/>
          <w:szCs w:val="24"/>
        </w:rPr>
        <w:t>, а также результатами аналоги</w:t>
      </w:r>
      <w:r w:rsidRPr="00321BDD">
        <w:rPr>
          <w:color w:val="000000" w:themeColor="text1"/>
          <w:sz w:val="24"/>
          <w:szCs w:val="24"/>
        </w:rPr>
        <w:t>ч</w:t>
      </w:r>
      <w:r w:rsidRPr="00321BDD">
        <w:rPr>
          <w:color w:val="000000" w:themeColor="text1"/>
          <w:sz w:val="24"/>
          <w:szCs w:val="24"/>
        </w:rPr>
        <w:t xml:space="preserve">ных опросов, проведенных в </w:t>
      </w:r>
      <w:r w:rsidR="00A262E6" w:rsidRPr="00321BDD">
        <w:rPr>
          <w:color w:val="000000" w:themeColor="text1"/>
          <w:sz w:val="24"/>
          <w:szCs w:val="24"/>
        </w:rPr>
        <w:t>предыдущие</w:t>
      </w:r>
      <w:r w:rsidRPr="00321BDD">
        <w:rPr>
          <w:color w:val="000000" w:themeColor="text1"/>
          <w:sz w:val="24"/>
          <w:szCs w:val="24"/>
        </w:rPr>
        <w:t xml:space="preserve"> год</w:t>
      </w:r>
      <w:r w:rsidR="00A262E6" w:rsidRPr="00321BDD">
        <w:rPr>
          <w:color w:val="000000" w:themeColor="text1"/>
          <w:sz w:val="24"/>
          <w:szCs w:val="24"/>
        </w:rPr>
        <w:t>ы</w:t>
      </w:r>
      <w:r w:rsidRPr="00321BDD">
        <w:rPr>
          <w:color w:val="000000" w:themeColor="text1"/>
          <w:sz w:val="24"/>
          <w:szCs w:val="24"/>
        </w:rPr>
        <w:t>.</w:t>
      </w:r>
    </w:p>
    <w:p w:rsidR="00B85EA9" w:rsidRPr="00321BDD" w:rsidRDefault="00A262E6" w:rsidP="00B85EA9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>Период</w:t>
      </w:r>
      <w:r w:rsidR="00B85EA9" w:rsidRPr="00321BDD">
        <w:rPr>
          <w:color w:val="000000" w:themeColor="text1"/>
          <w:sz w:val="24"/>
          <w:szCs w:val="24"/>
        </w:rPr>
        <w:t xml:space="preserve"> проведения </w:t>
      </w:r>
      <w:r w:rsidRPr="00321BDD">
        <w:rPr>
          <w:color w:val="000000" w:themeColor="text1"/>
          <w:sz w:val="24"/>
          <w:szCs w:val="24"/>
        </w:rPr>
        <w:t xml:space="preserve">мониторинга </w:t>
      </w:r>
      <w:r w:rsidR="00B85EA9" w:rsidRPr="00321BDD">
        <w:rPr>
          <w:color w:val="000000" w:themeColor="text1"/>
          <w:sz w:val="24"/>
          <w:szCs w:val="24"/>
        </w:rPr>
        <w:t>– с</w:t>
      </w:r>
      <w:r w:rsidR="00924830" w:rsidRPr="00321BDD">
        <w:rPr>
          <w:color w:val="000000" w:themeColor="text1"/>
          <w:sz w:val="24"/>
          <w:szCs w:val="24"/>
        </w:rPr>
        <w:t>о</w:t>
      </w:r>
      <w:r w:rsidR="00B85EA9" w:rsidRPr="00321BDD">
        <w:rPr>
          <w:color w:val="000000" w:themeColor="text1"/>
          <w:sz w:val="24"/>
          <w:szCs w:val="24"/>
        </w:rPr>
        <w:t xml:space="preserve"> </w:t>
      </w:r>
      <w:r w:rsidR="00BB765E" w:rsidRPr="00321BDD">
        <w:rPr>
          <w:color w:val="000000" w:themeColor="text1"/>
          <w:sz w:val="24"/>
          <w:szCs w:val="24"/>
        </w:rPr>
        <w:t>1</w:t>
      </w:r>
      <w:r w:rsidR="00717B4E" w:rsidRPr="00321BDD">
        <w:rPr>
          <w:color w:val="000000" w:themeColor="text1"/>
          <w:sz w:val="24"/>
          <w:szCs w:val="24"/>
        </w:rPr>
        <w:t>2</w:t>
      </w:r>
      <w:r w:rsidR="00B85EA9" w:rsidRPr="00321BDD">
        <w:rPr>
          <w:color w:val="000000" w:themeColor="text1"/>
          <w:sz w:val="24"/>
          <w:szCs w:val="24"/>
        </w:rPr>
        <w:t xml:space="preserve"> </w:t>
      </w:r>
      <w:r w:rsidR="00924830" w:rsidRPr="00321BDD">
        <w:rPr>
          <w:color w:val="000000" w:themeColor="text1"/>
          <w:sz w:val="24"/>
          <w:szCs w:val="24"/>
        </w:rPr>
        <w:t>июня</w:t>
      </w:r>
      <w:r w:rsidR="00B85EA9" w:rsidRPr="00321BDD">
        <w:rPr>
          <w:color w:val="000000" w:themeColor="text1"/>
          <w:sz w:val="24"/>
          <w:szCs w:val="24"/>
        </w:rPr>
        <w:t xml:space="preserve"> 20</w:t>
      </w:r>
      <w:r w:rsidR="00924830" w:rsidRPr="00321BDD">
        <w:rPr>
          <w:color w:val="000000" w:themeColor="text1"/>
          <w:sz w:val="24"/>
          <w:szCs w:val="24"/>
        </w:rPr>
        <w:t>2</w:t>
      </w:r>
      <w:r w:rsidR="00E003C0" w:rsidRPr="00321BDD">
        <w:rPr>
          <w:color w:val="000000" w:themeColor="text1"/>
          <w:sz w:val="24"/>
          <w:szCs w:val="24"/>
        </w:rPr>
        <w:t>4</w:t>
      </w:r>
      <w:r w:rsidR="00B85EA9" w:rsidRPr="00321BDD">
        <w:rPr>
          <w:color w:val="000000" w:themeColor="text1"/>
          <w:sz w:val="24"/>
          <w:szCs w:val="24"/>
        </w:rPr>
        <w:t xml:space="preserve"> года по </w:t>
      </w:r>
      <w:r w:rsidR="00E003C0" w:rsidRPr="00321BDD">
        <w:rPr>
          <w:color w:val="000000" w:themeColor="text1"/>
          <w:sz w:val="24"/>
          <w:szCs w:val="24"/>
        </w:rPr>
        <w:t>1</w:t>
      </w:r>
      <w:r w:rsidR="00BB765E" w:rsidRPr="00321BDD">
        <w:rPr>
          <w:color w:val="000000" w:themeColor="text1"/>
          <w:sz w:val="24"/>
          <w:szCs w:val="24"/>
        </w:rPr>
        <w:t>5</w:t>
      </w:r>
      <w:r w:rsidR="00B85EA9" w:rsidRPr="00321BDD">
        <w:rPr>
          <w:color w:val="000000" w:themeColor="text1"/>
          <w:sz w:val="24"/>
          <w:szCs w:val="24"/>
        </w:rPr>
        <w:t xml:space="preserve"> </w:t>
      </w:r>
      <w:r w:rsidR="00924830" w:rsidRPr="00321BDD">
        <w:rPr>
          <w:color w:val="000000" w:themeColor="text1"/>
          <w:sz w:val="24"/>
          <w:szCs w:val="24"/>
        </w:rPr>
        <w:t xml:space="preserve">августа </w:t>
      </w:r>
      <w:r w:rsidR="00B85EA9" w:rsidRPr="00321BDD">
        <w:rPr>
          <w:color w:val="000000" w:themeColor="text1"/>
          <w:sz w:val="24"/>
          <w:szCs w:val="24"/>
        </w:rPr>
        <w:t>20</w:t>
      </w:r>
      <w:r w:rsidR="00924830" w:rsidRPr="00321BDD">
        <w:rPr>
          <w:color w:val="000000" w:themeColor="text1"/>
          <w:sz w:val="24"/>
          <w:szCs w:val="24"/>
        </w:rPr>
        <w:t>2</w:t>
      </w:r>
      <w:r w:rsidR="00E003C0" w:rsidRPr="00321BDD">
        <w:rPr>
          <w:color w:val="000000" w:themeColor="text1"/>
          <w:sz w:val="24"/>
          <w:szCs w:val="24"/>
        </w:rPr>
        <w:t>4</w:t>
      </w:r>
      <w:r w:rsidR="00B85EA9" w:rsidRPr="00321BDD">
        <w:rPr>
          <w:color w:val="000000" w:themeColor="text1"/>
          <w:sz w:val="24"/>
          <w:szCs w:val="24"/>
        </w:rPr>
        <w:t xml:space="preserve"> года.</w:t>
      </w:r>
    </w:p>
    <w:p w:rsidR="00B85EA9" w:rsidRPr="00321BDD" w:rsidRDefault="00B85EA9" w:rsidP="00B85EA9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 xml:space="preserve">Территория проведения </w:t>
      </w:r>
      <w:r w:rsidR="00924830" w:rsidRPr="00321BDD">
        <w:rPr>
          <w:color w:val="000000" w:themeColor="text1"/>
          <w:sz w:val="24"/>
          <w:szCs w:val="24"/>
        </w:rPr>
        <w:t xml:space="preserve">мониторинга </w:t>
      </w:r>
      <w:r w:rsidRPr="00321BDD">
        <w:rPr>
          <w:color w:val="000000" w:themeColor="text1"/>
          <w:sz w:val="24"/>
          <w:szCs w:val="24"/>
        </w:rPr>
        <w:t xml:space="preserve">– территория муниципального образования </w:t>
      </w:r>
      <w:proofErr w:type="spellStart"/>
      <w:r w:rsidRPr="00321BDD">
        <w:rPr>
          <w:color w:val="000000" w:themeColor="text1"/>
          <w:sz w:val="24"/>
          <w:szCs w:val="24"/>
        </w:rPr>
        <w:t>Соснов</w:t>
      </w:r>
      <w:r w:rsidRPr="00321BDD">
        <w:rPr>
          <w:color w:val="000000" w:themeColor="text1"/>
          <w:sz w:val="24"/>
          <w:szCs w:val="24"/>
        </w:rPr>
        <w:t>о</w:t>
      </w:r>
      <w:r w:rsidRPr="00321BDD">
        <w:rPr>
          <w:color w:val="000000" w:themeColor="text1"/>
          <w:sz w:val="24"/>
          <w:szCs w:val="24"/>
        </w:rPr>
        <w:t>борский</w:t>
      </w:r>
      <w:proofErr w:type="spellEnd"/>
      <w:r w:rsidRPr="00321BDD">
        <w:rPr>
          <w:color w:val="000000" w:themeColor="text1"/>
          <w:sz w:val="24"/>
          <w:szCs w:val="24"/>
        </w:rPr>
        <w:t xml:space="preserve"> городской округ.</w:t>
      </w:r>
    </w:p>
    <w:p w:rsidR="00B85EA9" w:rsidRPr="00321BDD" w:rsidRDefault="00B85EA9" w:rsidP="00B85EA9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 xml:space="preserve">Методика проведения </w:t>
      </w:r>
      <w:r w:rsidR="00924830" w:rsidRPr="00321BDD">
        <w:rPr>
          <w:color w:val="000000" w:themeColor="text1"/>
          <w:sz w:val="24"/>
          <w:szCs w:val="24"/>
        </w:rPr>
        <w:t xml:space="preserve">мониторинга </w:t>
      </w:r>
      <w:r w:rsidRPr="00321BDD">
        <w:rPr>
          <w:color w:val="000000" w:themeColor="text1"/>
          <w:sz w:val="24"/>
          <w:szCs w:val="24"/>
        </w:rPr>
        <w:t xml:space="preserve">– путем заполнения гражданами </w:t>
      </w:r>
      <w:r w:rsidR="00924830" w:rsidRPr="00321BDD">
        <w:rPr>
          <w:color w:val="000000" w:themeColor="text1"/>
          <w:sz w:val="24"/>
          <w:szCs w:val="24"/>
        </w:rPr>
        <w:t>анкет</w:t>
      </w:r>
      <w:r w:rsidRPr="00321BDD">
        <w:rPr>
          <w:color w:val="000000" w:themeColor="text1"/>
          <w:sz w:val="24"/>
          <w:szCs w:val="24"/>
        </w:rPr>
        <w:t xml:space="preserve"> по форме, у</w:t>
      </w:r>
      <w:r w:rsidRPr="00321BDD">
        <w:rPr>
          <w:color w:val="000000" w:themeColor="text1"/>
          <w:sz w:val="24"/>
          <w:szCs w:val="24"/>
        </w:rPr>
        <w:t>т</w:t>
      </w:r>
      <w:r w:rsidRPr="00321BDD">
        <w:rPr>
          <w:color w:val="000000" w:themeColor="text1"/>
          <w:sz w:val="24"/>
          <w:szCs w:val="24"/>
        </w:rPr>
        <w:t>вержденной советом депутатов</w:t>
      </w:r>
      <w:r w:rsidR="007B565F" w:rsidRPr="00321BDD">
        <w:rPr>
          <w:color w:val="000000" w:themeColor="text1"/>
          <w:sz w:val="24"/>
          <w:szCs w:val="24"/>
        </w:rPr>
        <w:t xml:space="preserve"> и используемая ранее при проведении аналогичных опросов в 2009, 2012, 2015</w:t>
      </w:r>
      <w:r w:rsidR="00E003C0" w:rsidRPr="00321BDD">
        <w:rPr>
          <w:color w:val="000000" w:themeColor="text1"/>
          <w:sz w:val="24"/>
          <w:szCs w:val="24"/>
        </w:rPr>
        <w:t xml:space="preserve">, </w:t>
      </w:r>
      <w:r w:rsidR="007B565F" w:rsidRPr="00321BDD">
        <w:rPr>
          <w:color w:val="000000" w:themeColor="text1"/>
          <w:sz w:val="24"/>
          <w:szCs w:val="24"/>
        </w:rPr>
        <w:t xml:space="preserve">2018 </w:t>
      </w:r>
      <w:r w:rsidR="00E003C0" w:rsidRPr="00321BDD">
        <w:rPr>
          <w:color w:val="000000" w:themeColor="text1"/>
          <w:sz w:val="24"/>
          <w:szCs w:val="24"/>
        </w:rPr>
        <w:t xml:space="preserve">и 2024 </w:t>
      </w:r>
      <w:r w:rsidR="007B565F" w:rsidRPr="00321BDD">
        <w:rPr>
          <w:color w:val="000000" w:themeColor="text1"/>
          <w:sz w:val="24"/>
          <w:szCs w:val="24"/>
        </w:rPr>
        <w:t>годах</w:t>
      </w:r>
      <w:r w:rsidRPr="00321BDD">
        <w:rPr>
          <w:color w:val="000000" w:themeColor="text1"/>
          <w:sz w:val="24"/>
          <w:szCs w:val="24"/>
        </w:rPr>
        <w:t>.</w:t>
      </w:r>
    </w:p>
    <w:p w:rsidR="005E37A4" w:rsidRPr="00321BDD" w:rsidRDefault="005E37A4" w:rsidP="00B85EA9">
      <w:pPr>
        <w:ind w:firstLine="709"/>
        <w:jc w:val="both"/>
        <w:rPr>
          <w:color w:val="000000" w:themeColor="text1"/>
          <w:sz w:val="24"/>
          <w:szCs w:val="24"/>
        </w:rPr>
      </w:pPr>
    </w:p>
    <w:p w:rsidR="00B85EA9" w:rsidRPr="00321BDD" w:rsidRDefault="00B85EA9" w:rsidP="00B85EA9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 xml:space="preserve">Методика проведения </w:t>
      </w:r>
      <w:r w:rsidR="00924830" w:rsidRPr="00321BDD">
        <w:rPr>
          <w:color w:val="000000" w:themeColor="text1"/>
          <w:sz w:val="24"/>
          <w:szCs w:val="24"/>
        </w:rPr>
        <w:t>анкетирования</w:t>
      </w:r>
      <w:r w:rsidRPr="00321BDD">
        <w:rPr>
          <w:color w:val="000000" w:themeColor="text1"/>
          <w:sz w:val="24"/>
          <w:szCs w:val="24"/>
        </w:rPr>
        <w:t>:</w:t>
      </w:r>
    </w:p>
    <w:p w:rsidR="00B85EA9" w:rsidRPr="00321BDD" w:rsidRDefault="00B85EA9" w:rsidP="00B85EA9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 xml:space="preserve">- заполнение гражданами </w:t>
      </w:r>
      <w:r w:rsidR="00400E6A">
        <w:rPr>
          <w:color w:val="000000" w:themeColor="text1"/>
          <w:sz w:val="24"/>
          <w:szCs w:val="24"/>
        </w:rPr>
        <w:t xml:space="preserve">бланков </w:t>
      </w:r>
      <w:r w:rsidR="005E37A4" w:rsidRPr="00321BDD">
        <w:rPr>
          <w:color w:val="000000" w:themeColor="text1"/>
          <w:sz w:val="24"/>
          <w:szCs w:val="24"/>
        </w:rPr>
        <w:t>анкет</w:t>
      </w:r>
      <w:r w:rsidRPr="00321BDD">
        <w:rPr>
          <w:color w:val="000000" w:themeColor="text1"/>
          <w:sz w:val="24"/>
          <w:szCs w:val="24"/>
        </w:rPr>
        <w:t xml:space="preserve">, </w:t>
      </w:r>
      <w:r w:rsidR="005E37A4" w:rsidRPr="00321BDD">
        <w:rPr>
          <w:color w:val="000000" w:themeColor="text1"/>
          <w:sz w:val="24"/>
          <w:szCs w:val="24"/>
        </w:rPr>
        <w:t>направленных совет</w:t>
      </w:r>
      <w:r w:rsidR="00400E6A">
        <w:rPr>
          <w:color w:val="000000" w:themeColor="text1"/>
          <w:sz w:val="24"/>
          <w:szCs w:val="24"/>
        </w:rPr>
        <w:t>ом</w:t>
      </w:r>
      <w:r w:rsidR="005E37A4" w:rsidRPr="00321BDD">
        <w:rPr>
          <w:color w:val="000000" w:themeColor="text1"/>
          <w:sz w:val="24"/>
          <w:szCs w:val="24"/>
        </w:rPr>
        <w:t xml:space="preserve"> депутатов в адрес руков</w:t>
      </w:r>
      <w:r w:rsidR="005E37A4" w:rsidRPr="00321BDD">
        <w:rPr>
          <w:color w:val="000000" w:themeColor="text1"/>
          <w:sz w:val="24"/>
          <w:szCs w:val="24"/>
        </w:rPr>
        <w:t>о</w:t>
      </w:r>
      <w:r w:rsidR="005E37A4" w:rsidRPr="00321BDD">
        <w:rPr>
          <w:color w:val="000000" w:themeColor="text1"/>
          <w:sz w:val="24"/>
          <w:szCs w:val="24"/>
        </w:rPr>
        <w:t xml:space="preserve">дителей предприятий и организаций </w:t>
      </w:r>
      <w:r w:rsidRPr="00321BDD">
        <w:rPr>
          <w:color w:val="000000" w:themeColor="text1"/>
          <w:sz w:val="24"/>
          <w:szCs w:val="24"/>
        </w:rPr>
        <w:t>города;</w:t>
      </w:r>
    </w:p>
    <w:p w:rsidR="00BB765E" w:rsidRPr="00321BDD" w:rsidRDefault="00B85EA9" w:rsidP="00B85EA9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 xml:space="preserve">- заполнение гражданами </w:t>
      </w:r>
      <w:r w:rsidR="00924830" w:rsidRPr="00321BDD">
        <w:rPr>
          <w:color w:val="000000" w:themeColor="text1"/>
          <w:sz w:val="24"/>
          <w:szCs w:val="24"/>
        </w:rPr>
        <w:t>бланков анкет</w:t>
      </w:r>
      <w:r w:rsidRPr="00321BDD">
        <w:rPr>
          <w:color w:val="000000" w:themeColor="text1"/>
          <w:sz w:val="24"/>
          <w:szCs w:val="24"/>
        </w:rPr>
        <w:t>, опубликованных в городской газете «Маяк»</w:t>
      </w:r>
      <w:r w:rsidR="00924830" w:rsidRPr="00321BDD">
        <w:rPr>
          <w:color w:val="000000" w:themeColor="text1"/>
          <w:sz w:val="24"/>
          <w:szCs w:val="24"/>
        </w:rPr>
        <w:t xml:space="preserve"> </w:t>
      </w:r>
      <w:r w:rsidR="00D759FE" w:rsidRPr="00321BDD">
        <w:rPr>
          <w:color w:val="000000" w:themeColor="text1"/>
          <w:sz w:val="24"/>
          <w:szCs w:val="24"/>
        </w:rPr>
        <w:t>1</w:t>
      </w:r>
      <w:r w:rsidR="00924830" w:rsidRPr="00321BDD">
        <w:rPr>
          <w:color w:val="000000" w:themeColor="text1"/>
          <w:sz w:val="24"/>
          <w:szCs w:val="24"/>
        </w:rPr>
        <w:t>2 июня</w:t>
      </w:r>
      <w:r w:rsidR="00D759FE" w:rsidRPr="00321BDD">
        <w:rPr>
          <w:color w:val="000000" w:themeColor="text1"/>
          <w:sz w:val="24"/>
          <w:szCs w:val="24"/>
        </w:rPr>
        <w:t xml:space="preserve"> </w:t>
      </w:r>
      <w:r w:rsidR="00924830" w:rsidRPr="00321BDD">
        <w:rPr>
          <w:color w:val="000000" w:themeColor="text1"/>
          <w:sz w:val="24"/>
          <w:szCs w:val="24"/>
        </w:rPr>
        <w:t>202</w:t>
      </w:r>
      <w:r w:rsidR="00BB765E" w:rsidRPr="00321BDD">
        <w:rPr>
          <w:color w:val="000000" w:themeColor="text1"/>
          <w:sz w:val="24"/>
          <w:szCs w:val="24"/>
        </w:rPr>
        <w:t>4</w:t>
      </w:r>
      <w:r w:rsidR="00924830" w:rsidRPr="00321BDD">
        <w:rPr>
          <w:color w:val="000000" w:themeColor="text1"/>
          <w:sz w:val="24"/>
          <w:szCs w:val="24"/>
        </w:rPr>
        <w:t xml:space="preserve"> года</w:t>
      </w:r>
      <w:r w:rsidR="00BB765E" w:rsidRPr="00321BDD">
        <w:rPr>
          <w:color w:val="000000" w:themeColor="text1"/>
          <w:sz w:val="24"/>
          <w:szCs w:val="24"/>
        </w:rPr>
        <w:t>.</w:t>
      </w:r>
    </w:p>
    <w:p w:rsidR="005E37A4" w:rsidRPr="00321BDD" w:rsidRDefault="005E37A4" w:rsidP="00B85EA9">
      <w:pPr>
        <w:ind w:firstLine="709"/>
        <w:jc w:val="both"/>
        <w:rPr>
          <w:color w:val="000000" w:themeColor="text1"/>
          <w:sz w:val="24"/>
          <w:szCs w:val="24"/>
        </w:rPr>
      </w:pPr>
    </w:p>
    <w:p w:rsidR="00BB765E" w:rsidRPr="00321BDD" w:rsidRDefault="005E37A4" w:rsidP="00BB765E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>Ответственны</w:t>
      </w:r>
      <w:r w:rsidR="00BB765E" w:rsidRPr="00321BDD">
        <w:rPr>
          <w:color w:val="000000" w:themeColor="text1"/>
          <w:sz w:val="24"/>
          <w:szCs w:val="24"/>
        </w:rPr>
        <w:t>е</w:t>
      </w:r>
      <w:r w:rsidRPr="00321BDD">
        <w:rPr>
          <w:color w:val="000000" w:themeColor="text1"/>
          <w:sz w:val="24"/>
          <w:szCs w:val="24"/>
        </w:rPr>
        <w:t xml:space="preserve"> за проведение мониторинга: заместитель председатель совета депутатов </w:t>
      </w:r>
      <w:r w:rsidR="00BB765E" w:rsidRPr="00321BDD">
        <w:rPr>
          <w:color w:val="000000" w:themeColor="text1"/>
          <w:sz w:val="24"/>
          <w:szCs w:val="24"/>
        </w:rPr>
        <w:t>Павлов А.А. и начальник сектора обеспечения нормативной деятельности совета депутатов Алм</w:t>
      </w:r>
      <w:r w:rsidR="00BB765E" w:rsidRPr="00321BDD">
        <w:rPr>
          <w:color w:val="000000" w:themeColor="text1"/>
          <w:sz w:val="24"/>
          <w:szCs w:val="24"/>
        </w:rPr>
        <w:t>а</w:t>
      </w:r>
      <w:r w:rsidR="00BB765E" w:rsidRPr="00321BDD">
        <w:rPr>
          <w:color w:val="000000" w:themeColor="text1"/>
          <w:sz w:val="24"/>
          <w:szCs w:val="24"/>
        </w:rPr>
        <w:t>зов Г.В.</w:t>
      </w:r>
    </w:p>
    <w:p w:rsidR="00B85EA9" w:rsidRPr="00321BDD" w:rsidRDefault="00B85EA9" w:rsidP="00B85EA9">
      <w:pPr>
        <w:ind w:firstLine="709"/>
        <w:jc w:val="both"/>
        <w:rPr>
          <w:color w:val="000000" w:themeColor="text1"/>
          <w:sz w:val="24"/>
          <w:szCs w:val="24"/>
        </w:rPr>
      </w:pPr>
    </w:p>
    <w:p w:rsidR="00D5622D" w:rsidRPr="00321BDD" w:rsidRDefault="00D5622D" w:rsidP="00D5622D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 xml:space="preserve">Количество </w:t>
      </w:r>
      <w:r w:rsidR="004E0C13" w:rsidRPr="00321BDD">
        <w:rPr>
          <w:color w:val="000000" w:themeColor="text1"/>
          <w:sz w:val="24"/>
          <w:szCs w:val="24"/>
        </w:rPr>
        <w:t xml:space="preserve">изготовленных </w:t>
      </w:r>
      <w:r w:rsidRPr="00321BDD">
        <w:rPr>
          <w:color w:val="000000" w:themeColor="text1"/>
          <w:sz w:val="24"/>
          <w:szCs w:val="24"/>
        </w:rPr>
        <w:t>бланков анкет: 1000.</w:t>
      </w:r>
    </w:p>
    <w:p w:rsidR="00D5622D" w:rsidRPr="00321BDD" w:rsidRDefault="00B85EA9" w:rsidP="00B85EA9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 xml:space="preserve">Количество </w:t>
      </w:r>
      <w:r w:rsidR="00DF01D2" w:rsidRPr="00321BDD">
        <w:rPr>
          <w:color w:val="000000" w:themeColor="text1"/>
          <w:sz w:val="24"/>
          <w:szCs w:val="24"/>
        </w:rPr>
        <w:t xml:space="preserve">бланков анкет, </w:t>
      </w:r>
      <w:r w:rsidRPr="00321BDD">
        <w:rPr>
          <w:color w:val="000000" w:themeColor="text1"/>
          <w:sz w:val="24"/>
          <w:szCs w:val="24"/>
        </w:rPr>
        <w:t xml:space="preserve">розданных </w:t>
      </w:r>
      <w:r w:rsidR="00D5622D" w:rsidRPr="00321BDD">
        <w:rPr>
          <w:color w:val="000000" w:themeColor="text1"/>
          <w:sz w:val="24"/>
          <w:szCs w:val="24"/>
        </w:rPr>
        <w:t>по предприятиям и организациям города:</w:t>
      </w:r>
      <w:r w:rsidRPr="00321BDD">
        <w:rPr>
          <w:color w:val="000000" w:themeColor="text1"/>
          <w:sz w:val="24"/>
          <w:szCs w:val="24"/>
        </w:rPr>
        <w:t xml:space="preserve"> </w:t>
      </w:r>
      <w:r w:rsidR="00D759FE" w:rsidRPr="00321BDD">
        <w:rPr>
          <w:color w:val="000000" w:themeColor="text1"/>
          <w:sz w:val="24"/>
          <w:szCs w:val="24"/>
        </w:rPr>
        <w:t>850</w:t>
      </w:r>
      <w:r w:rsidRPr="00321BDD">
        <w:rPr>
          <w:color w:val="000000" w:themeColor="text1"/>
          <w:sz w:val="24"/>
          <w:szCs w:val="24"/>
        </w:rPr>
        <w:t>.</w:t>
      </w:r>
    </w:p>
    <w:p w:rsidR="002913BE" w:rsidRPr="00321BDD" w:rsidRDefault="002913BE" w:rsidP="00B85EA9">
      <w:pPr>
        <w:ind w:firstLine="709"/>
        <w:jc w:val="both"/>
        <w:rPr>
          <w:color w:val="000000" w:themeColor="text1"/>
          <w:sz w:val="24"/>
          <w:szCs w:val="24"/>
        </w:rPr>
      </w:pPr>
    </w:p>
    <w:p w:rsidR="004A5FC9" w:rsidRPr="00321BDD" w:rsidRDefault="00DF01D2" w:rsidP="0065545E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>Количество анкет, п</w:t>
      </w:r>
      <w:r w:rsidR="00D759FE" w:rsidRPr="00321BDD">
        <w:rPr>
          <w:color w:val="000000" w:themeColor="text1"/>
          <w:sz w:val="24"/>
          <w:szCs w:val="24"/>
        </w:rPr>
        <w:t>оступи</w:t>
      </w:r>
      <w:r w:rsidRPr="00321BDD">
        <w:rPr>
          <w:color w:val="000000" w:themeColor="text1"/>
          <w:sz w:val="24"/>
          <w:szCs w:val="24"/>
        </w:rPr>
        <w:t>вших в с</w:t>
      </w:r>
      <w:r w:rsidR="004A5FC9" w:rsidRPr="00321BDD">
        <w:rPr>
          <w:color w:val="000000" w:themeColor="text1"/>
          <w:sz w:val="24"/>
          <w:szCs w:val="24"/>
        </w:rPr>
        <w:t>овет депутатов</w:t>
      </w:r>
      <w:r w:rsidRPr="00321BDD">
        <w:rPr>
          <w:color w:val="000000" w:themeColor="text1"/>
          <w:sz w:val="24"/>
          <w:szCs w:val="24"/>
        </w:rPr>
        <w:t xml:space="preserve"> 804:</w:t>
      </w:r>
    </w:p>
    <w:p w:rsidR="00B85EA9" w:rsidRPr="00321BDD" w:rsidRDefault="00B85EA9" w:rsidP="00B85EA9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 xml:space="preserve">- </w:t>
      </w:r>
      <w:r w:rsidR="00400E6A">
        <w:rPr>
          <w:color w:val="000000" w:themeColor="text1"/>
          <w:sz w:val="24"/>
          <w:szCs w:val="24"/>
        </w:rPr>
        <w:t xml:space="preserve">из предприятий и организаций города </w:t>
      </w:r>
      <w:r w:rsidRPr="00321BDD">
        <w:rPr>
          <w:color w:val="000000" w:themeColor="text1"/>
          <w:sz w:val="24"/>
          <w:szCs w:val="24"/>
        </w:rPr>
        <w:t xml:space="preserve">– </w:t>
      </w:r>
      <w:r w:rsidR="00DF01D2" w:rsidRPr="00321BDD">
        <w:rPr>
          <w:color w:val="000000" w:themeColor="text1"/>
          <w:sz w:val="24"/>
          <w:szCs w:val="24"/>
        </w:rPr>
        <w:t>789</w:t>
      </w:r>
      <w:r w:rsidRPr="00321BDD">
        <w:rPr>
          <w:color w:val="000000" w:themeColor="text1"/>
          <w:sz w:val="24"/>
          <w:szCs w:val="24"/>
        </w:rPr>
        <w:t>;</w:t>
      </w:r>
    </w:p>
    <w:p w:rsidR="00B85EA9" w:rsidRPr="00321BDD" w:rsidRDefault="00B85EA9" w:rsidP="00B85EA9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 xml:space="preserve">- </w:t>
      </w:r>
      <w:r w:rsidR="00DF01D2" w:rsidRPr="00321BDD">
        <w:rPr>
          <w:color w:val="000000" w:themeColor="text1"/>
          <w:sz w:val="24"/>
          <w:szCs w:val="24"/>
        </w:rPr>
        <w:t>через г</w:t>
      </w:r>
      <w:r w:rsidRPr="00321BDD">
        <w:rPr>
          <w:color w:val="000000" w:themeColor="text1"/>
          <w:sz w:val="24"/>
          <w:szCs w:val="24"/>
        </w:rPr>
        <w:t>ородск</w:t>
      </w:r>
      <w:r w:rsidR="00DF01D2" w:rsidRPr="00321BDD">
        <w:rPr>
          <w:color w:val="000000" w:themeColor="text1"/>
          <w:sz w:val="24"/>
          <w:szCs w:val="24"/>
        </w:rPr>
        <w:t>ую</w:t>
      </w:r>
      <w:r w:rsidRPr="00321BDD">
        <w:rPr>
          <w:color w:val="000000" w:themeColor="text1"/>
          <w:sz w:val="24"/>
          <w:szCs w:val="24"/>
        </w:rPr>
        <w:t xml:space="preserve"> газет</w:t>
      </w:r>
      <w:r w:rsidR="00DF01D2" w:rsidRPr="00321BDD">
        <w:rPr>
          <w:color w:val="000000" w:themeColor="text1"/>
          <w:sz w:val="24"/>
          <w:szCs w:val="24"/>
        </w:rPr>
        <w:t>у</w:t>
      </w:r>
      <w:r w:rsidRPr="00321BDD">
        <w:rPr>
          <w:color w:val="000000" w:themeColor="text1"/>
          <w:sz w:val="24"/>
          <w:szCs w:val="24"/>
        </w:rPr>
        <w:t xml:space="preserve"> «Маяк» – </w:t>
      </w:r>
      <w:r w:rsidR="00DF01D2" w:rsidRPr="00321BDD">
        <w:rPr>
          <w:color w:val="000000" w:themeColor="text1"/>
          <w:sz w:val="24"/>
          <w:szCs w:val="24"/>
        </w:rPr>
        <w:t>9</w:t>
      </w:r>
      <w:r w:rsidRPr="00321BDD">
        <w:rPr>
          <w:color w:val="000000" w:themeColor="text1"/>
          <w:sz w:val="24"/>
          <w:szCs w:val="24"/>
        </w:rPr>
        <w:t>;</w:t>
      </w:r>
    </w:p>
    <w:p w:rsidR="00B85EA9" w:rsidRPr="00321BDD" w:rsidRDefault="00B85EA9" w:rsidP="00B85EA9">
      <w:pPr>
        <w:ind w:firstLine="709"/>
        <w:jc w:val="both"/>
        <w:rPr>
          <w:color w:val="000000" w:themeColor="text1"/>
          <w:sz w:val="24"/>
          <w:szCs w:val="24"/>
        </w:rPr>
      </w:pPr>
      <w:r w:rsidRPr="00321BDD">
        <w:rPr>
          <w:color w:val="000000" w:themeColor="text1"/>
          <w:sz w:val="24"/>
          <w:szCs w:val="24"/>
        </w:rPr>
        <w:t xml:space="preserve">- по электронной почте – </w:t>
      </w:r>
      <w:r w:rsidR="00DF01D2" w:rsidRPr="00321BDD">
        <w:rPr>
          <w:color w:val="000000" w:themeColor="text1"/>
          <w:sz w:val="24"/>
          <w:szCs w:val="24"/>
        </w:rPr>
        <w:t>6.</w:t>
      </w:r>
    </w:p>
    <w:p w:rsidR="008269D8" w:rsidRDefault="008269D8" w:rsidP="00B85EA9">
      <w:pPr>
        <w:ind w:firstLine="709"/>
        <w:jc w:val="both"/>
        <w:rPr>
          <w:color w:val="000000"/>
          <w:sz w:val="24"/>
          <w:szCs w:val="24"/>
        </w:rPr>
      </w:pPr>
    </w:p>
    <w:p w:rsidR="00B85EA9" w:rsidRPr="00AC4F14" w:rsidRDefault="00B85EA9" w:rsidP="00B85EA9">
      <w:pPr>
        <w:ind w:firstLine="709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СВЕДЕНИЯ</w:t>
      </w:r>
      <w:r w:rsidRPr="00AC4F14">
        <w:rPr>
          <w:b/>
          <w:color w:val="000000"/>
          <w:sz w:val="24"/>
          <w:szCs w:val="24"/>
          <w:u w:val="single"/>
        </w:rPr>
        <w:t xml:space="preserve"> О РЕСПОНДЕНТАХ</w:t>
      </w:r>
      <w:r w:rsidR="00E84F85">
        <w:rPr>
          <w:b/>
          <w:color w:val="000000"/>
          <w:sz w:val="24"/>
          <w:szCs w:val="24"/>
          <w:u w:val="single"/>
        </w:rPr>
        <w:t>, ПРИНЯВШИХ УЧАСТИЕ В АНКЕТИРОВАНИИ</w:t>
      </w:r>
    </w:p>
    <w:p w:rsidR="00B34EB1" w:rsidRDefault="00B34EB1" w:rsidP="00B85EA9">
      <w:pPr>
        <w:ind w:firstLine="709"/>
        <w:jc w:val="both"/>
        <w:rPr>
          <w:b/>
          <w:color w:val="000000"/>
          <w:sz w:val="24"/>
          <w:szCs w:val="24"/>
        </w:rPr>
      </w:pPr>
    </w:p>
    <w:p w:rsidR="00B85EA9" w:rsidRPr="00170363" w:rsidRDefault="00B85EA9" w:rsidP="00B85EA9">
      <w:pPr>
        <w:ind w:firstLine="709"/>
        <w:jc w:val="both"/>
        <w:rPr>
          <w:b/>
          <w:color w:val="000000" w:themeColor="text1"/>
          <w:sz w:val="24"/>
          <w:szCs w:val="24"/>
        </w:rPr>
      </w:pPr>
      <w:r w:rsidRPr="00170363">
        <w:rPr>
          <w:b/>
          <w:color w:val="000000" w:themeColor="text1"/>
          <w:sz w:val="24"/>
          <w:szCs w:val="24"/>
        </w:rPr>
        <w:t>1. Распределение респондентов по полу</w:t>
      </w:r>
      <w:r w:rsidR="00E761A7" w:rsidRPr="00170363">
        <w:rPr>
          <w:b/>
          <w:color w:val="000000" w:themeColor="text1"/>
          <w:sz w:val="24"/>
          <w:szCs w:val="24"/>
        </w:rPr>
        <w:t xml:space="preserve"> </w:t>
      </w:r>
      <w:r w:rsidR="00DB012C" w:rsidRPr="00170363">
        <w:rPr>
          <w:b/>
          <w:color w:val="000000" w:themeColor="text1"/>
          <w:sz w:val="24"/>
          <w:szCs w:val="24"/>
        </w:rPr>
        <w:t>(</w:t>
      </w:r>
      <w:r w:rsidR="00E761A7" w:rsidRPr="00170363">
        <w:rPr>
          <w:b/>
          <w:color w:val="000000" w:themeColor="text1"/>
          <w:sz w:val="24"/>
          <w:szCs w:val="24"/>
        </w:rPr>
        <w:t xml:space="preserve">из </w:t>
      </w:r>
      <w:r w:rsidR="008542F0" w:rsidRPr="00170363">
        <w:rPr>
          <w:b/>
          <w:color w:val="000000" w:themeColor="text1"/>
          <w:sz w:val="24"/>
          <w:szCs w:val="24"/>
        </w:rPr>
        <w:t>776</w:t>
      </w:r>
      <w:r w:rsidR="00094DF2" w:rsidRPr="00170363">
        <w:rPr>
          <w:b/>
          <w:color w:val="000000" w:themeColor="text1"/>
          <w:sz w:val="24"/>
          <w:szCs w:val="24"/>
        </w:rPr>
        <w:t xml:space="preserve"> граждан</w:t>
      </w:r>
      <w:r w:rsidR="00E761A7" w:rsidRPr="00170363">
        <w:rPr>
          <w:b/>
          <w:color w:val="000000" w:themeColor="text1"/>
          <w:sz w:val="24"/>
          <w:szCs w:val="24"/>
        </w:rPr>
        <w:t>, ответивших на данный в</w:t>
      </w:r>
      <w:r w:rsidR="00E761A7" w:rsidRPr="00170363">
        <w:rPr>
          <w:b/>
          <w:color w:val="000000" w:themeColor="text1"/>
          <w:sz w:val="24"/>
          <w:szCs w:val="24"/>
        </w:rPr>
        <w:t>о</w:t>
      </w:r>
      <w:r w:rsidR="00E761A7" w:rsidRPr="00170363">
        <w:rPr>
          <w:b/>
          <w:color w:val="000000" w:themeColor="text1"/>
          <w:sz w:val="24"/>
          <w:szCs w:val="24"/>
        </w:rPr>
        <w:t>прос</w:t>
      </w:r>
      <w:r w:rsidR="00DB012C" w:rsidRPr="00170363">
        <w:rPr>
          <w:b/>
          <w:color w:val="000000" w:themeColor="text1"/>
          <w:sz w:val="24"/>
          <w:szCs w:val="24"/>
        </w:rPr>
        <w:t>)</w:t>
      </w:r>
      <w:r w:rsidRPr="00170363">
        <w:rPr>
          <w:b/>
          <w:color w:val="000000" w:themeColor="text1"/>
          <w:sz w:val="24"/>
          <w:szCs w:val="24"/>
        </w:rPr>
        <w:t>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276"/>
        <w:gridCol w:w="1134"/>
        <w:gridCol w:w="1134"/>
        <w:gridCol w:w="1134"/>
        <w:gridCol w:w="1417"/>
      </w:tblGrid>
      <w:tr w:rsidR="00094DF2" w:rsidRPr="00170363" w:rsidTr="00F16805">
        <w:trPr>
          <w:trHeight w:val="431"/>
        </w:trPr>
        <w:tc>
          <w:tcPr>
            <w:tcW w:w="41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4DF2" w:rsidRPr="00170363" w:rsidRDefault="00094DF2" w:rsidP="006C28D4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94DF2" w:rsidRPr="00170363" w:rsidRDefault="00094DF2" w:rsidP="006C28D4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0363">
              <w:rPr>
                <w:color w:val="000000" w:themeColor="text1"/>
                <w:sz w:val="24"/>
                <w:szCs w:val="24"/>
              </w:rPr>
              <w:t>Пол респондентов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4DF2" w:rsidRPr="00170363" w:rsidRDefault="00094DF2" w:rsidP="003154E5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0363">
              <w:rPr>
                <w:color w:val="000000" w:themeColor="text1"/>
                <w:sz w:val="24"/>
                <w:szCs w:val="24"/>
              </w:rPr>
              <w:t>Процент от числа респондентов, ответивших на данный вопрос</w:t>
            </w:r>
            <w:r w:rsidR="00DF01D2" w:rsidRPr="00170363">
              <w:rPr>
                <w:color w:val="000000" w:themeColor="text1"/>
                <w:sz w:val="24"/>
                <w:szCs w:val="24"/>
              </w:rPr>
              <w:t xml:space="preserve"> по годам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4DF2" w:rsidRPr="00170363" w:rsidRDefault="00094DF2" w:rsidP="006C28D4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0363">
              <w:rPr>
                <w:color w:val="000000" w:themeColor="text1"/>
                <w:sz w:val="24"/>
                <w:szCs w:val="24"/>
              </w:rPr>
              <w:t>Динамика</w:t>
            </w:r>
          </w:p>
          <w:p w:rsidR="00094DF2" w:rsidRPr="00170363" w:rsidRDefault="00094DF2" w:rsidP="006C28D4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0363">
              <w:rPr>
                <w:color w:val="000000" w:themeColor="text1"/>
                <w:sz w:val="24"/>
                <w:szCs w:val="24"/>
              </w:rPr>
              <w:t>изменений</w:t>
            </w:r>
          </w:p>
          <w:p w:rsidR="00094DF2" w:rsidRPr="00170363" w:rsidRDefault="00094DF2" w:rsidP="006C28D4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0363">
              <w:rPr>
                <w:color w:val="000000" w:themeColor="text1"/>
                <w:sz w:val="24"/>
                <w:szCs w:val="24"/>
              </w:rPr>
              <w:t>2</w:t>
            </w:r>
            <w:r w:rsidR="001C50C6">
              <w:rPr>
                <w:color w:val="000000" w:themeColor="text1"/>
                <w:sz w:val="24"/>
                <w:szCs w:val="24"/>
              </w:rPr>
              <w:t>0</w:t>
            </w:r>
            <w:r w:rsidRPr="00170363">
              <w:rPr>
                <w:color w:val="000000" w:themeColor="text1"/>
                <w:sz w:val="24"/>
                <w:szCs w:val="24"/>
              </w:rPr>
              <w:t>2</w:t>
            </w:r>
            <w:r w:rsidR="009C0AF0" w:rsidRPr="00170363">
              <w:rPr>
                <w:color w:val="000000" w:themeColor="text1"/>
                <w:sz w:val="24"/>
                <w:szCs w:val="24"/>
              </w:rPr>
              <w:t>4</w:t>
            </w:r>
            <w:r w:rsidRPr="00170363">
              <w:rPr>
                <w:color w:val="000000" w:themeColor="text1"/>
                <w:sz w:val="24"/>
                <w:szCs w:val="24"/>
              </w:rPr>
              <w:t>/20</w:t>
            </w:r>
            <w:r w:rsidR="009C0AF0" w:rsidRPr="00170363">
              <w:rPr>
                <w:color w:val="000000" w:themeColor="text1"/>
                <w:sz w:val="24"/>
                <w:szCs w:val="24"/>
              </w:rPr>
              <w:t>2</w:t>
            </w:r>
            <w:r w:rsidRPr="00170363">
              <w:rPr>
                <w:color w:val="000000" w:themeColor="text1"/>
                <w:sz w:val="24"/>
                <w:szCs w:val="24"/>
              </w:rPr>
              <w:t>1</w:t>
            </w:r>
          </w:p>
          <w:p w:rsidR="00094DF2" w:rsidRPr="00170363" w:rsidRDefault="00094DF2" w:rsidP="006C28D4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0363">
              <w:rPr>
                <w:color w:val="000000" w:themeColor="text1"/>
                <w:sz w:val="24"/>
                <w:szCs w:val="24"/>
              </w:rPr>
              <w:t xml:space="preserve">(+/-) в </w:t>
            </w:r>
            <w:r w:rsidR="00A25A56" w:rsidRPr="00170363">
              <w:rPr>
                <w:color w:val="000000" w:themeColor="text1"/>
                <w:sz w:val="24"/>
                <w:szCs w:val="24"/>
              </w:rPr>
              <w:t>%</w:t>
            </w:r>
          </w:p>
        </w:tc>
      </w:tr>
      <w:tr w:rsidR="00390C74" w:rsidRPr="00170363" w:rsidTr="00F16805">
        <w:trPr>
          <w:trHeight w:val="165"/>
        </w:trPr>
        <w:tc>
          <w:tcPr>
            <w:tcW w:w="41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0C74" w:rsidRPr="00170363" w:rsidRDefault="00390C74" w:rsidP="006C28D4">
            <w:pPr>
              <w:spacing w:line="18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0C74" w:rsidRPr="0017216E" w:rsidRDefault="00390C74" w:rsidP="00390C74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216E">
              <w:rPr>
                <w:color w:val="000000" w:themeColor="text1"/>
                <w:sz w:val="24"/>
                <w:szCs w:val="24"/>
              </w:rPr>
              <w:t>2015</w:t>
            </w:r>
          </w:p>
          <w:p w:rsidR="00390C74" w:rsidRPr="0017216E" w:rsidRDefault="00390C74" w:rsidP="00390C74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0C74" w:rsidRPr="0017216E" w:rsidRDefault="00390C74" w:rsidP="00D759FE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216E">
              <w:rPr>
                <w:color w:val="000000" w:themeColor="text1"/>
                <w:sz w:val="24"/>
                <w:szCs w:val="24"/>
              </w:rPr>
              <w:t>2018</w:t>
            </w:r>
          </w:p>
          <w:p w:rsidR="00390C74" w:rsidRPr="0017216E" w:rsidRDefault="00390C74" w:rsidP="00D759FE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0C74" w:rsidRPr="0017216E" w:rsidRDefault="00390C74" w:rsidP="00D759FE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216E">
              <w:rPr>
                <w:color w:val="000000" w:themeColor="text1"/>
                <w:sz w:val="24"/>
                <w:szCs w:val="24"/>
              </w:rPr>
              <w:t>2021</w:t>
            </w:r>
          </w:p>
          <w:p w:rsidR="00390C74" w:rsidRPr="0017216E" w:rsidRDefault="00390C74" w:rsidP="00D759FE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C74" w:rsidRPr="00400E6A" w:rsidRDefault="00390C74" w:rsidP="00390C74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00E6A">
              <w:rPr>
                <w:b/>
                <w:color w:val="000000" w:themeColor="text1"/>
                <w:sz w:val="24"/>
                <w:szCs w:val="24"/>
              </w:rPr>
              <w:t>2024</w:t>
            </w:r>
          </w:p>
          <w:p w:rsidR="00390C74" w:rsidRPr="00400E6A" w:rsidRDefault="00390C74" w:rsidP="00390C74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0C74" w:rsidRPr="00170363" w:rsidRDefault="00390C74" w:rsidP="006C28D4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90C74" w:rsidRPr="00170363" w:rsidTr="00F16805">
        <w:trPr>
          <w:trHeight w:val="165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C74" w:rsidRPr="00170363" w:rsidRDefault="00390C74" w:rsidP="006C28D4">
            <w:pPr>
              <w:spacing w:line="18" w:lineRule="atLeast"/>
              <w:rPr>
                <w:color w:val="000000" w:themeColor="text1"/>
                <w:sz w:val="24"/>
                <w:szCs w:val="24"/>
              </w:rPr>
            </w:pPr>
            <w:r w:rsidRPr="00170363">
              <w:rPr>
                <w:color w:val="000000" w:themeColor="text1"/>
                <w:sz w:val="24"/>
                <w:szCs w:val="24"/>
              </w:rPr>
              <w:t>Мужской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D2" w:rsidRPr="0017216E" w:rsidRDefault="00390C74" w:rsidP="001C50C6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216E">
              <w:rPr>
                <w:color w:val="000000" w:themeColor="text1"/>
                <w:sz w:val="24"/>
                <w:szCs w:val="24"/>
              </w:rPr>
              <w:t>36,57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C74" w:rsidRPr="0017216E" w:rsidRDefault="00390C74" w:rsidP="00D759FE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216E">
              <w:rPr>
                <w:color w:val="000000" w:themeColor="text1"/>
                <w:sz w:val="24"/>
                <w:szCs w:val="24"/>
              </w:rPr>
              <w:t>36,79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C74" w:rsidRPr="0017216E" w:rsidRDefault="00390C74" w:rsidP="00D759FE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216E">
              <w:rPr>
                <w:color w:val="000000" w:themeColor="text1"/>
                <w:sz w:val="24"/>
                <w:szCs w:val="24"/>
              </w:rPr>
              <w:t>48,41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C74" w:rsidRPr="00400E6A" w:rsidRDefault="00B5169C" w:rsidP="003154E5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00E6A">
              <w:rPr>
                <w:b/>
                <w:color w:val="000000" w:themeColor="text1"/>
                <w:sz w:val="24"/>
                <w:szCs w:val="24"/>
              </w:rPr>
              <w:t>38,14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C74" w:rsidRPr="001C50C6" w:rsidRDefault="00D27C61" w:rsidP="00B5169C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C50C6">
              <w:rPr>
                <w:i/>
                <w:color w:val="000000" w:themeColor="text1"/>
                <w:sz w:val="24"/>
                <w:szCs w:val="24"/>
              </w:rPr>
              <w:t>–</w:t>
            </w:r>
            <w:r w:rsidR="00390C74" w:rsidRPr="001C50C6">
              <w:rPr>
                <w:color w:val="000000" w:themeColor="text1"/>
                <w:sz w:val="24"/>
                <w:szCs w:val="24"/>
              </w:rPr>
              <w:t xml:space="preserve"> 1</w:t>
            </w:r>
            <w:r w:rsidR="00B5169C" w:rsidRPr="001C50C6">
              <w:rPr>
                <w:color w:val="000000" w:themeColor="text1"/>
                <w:sz w:val="24"/>
                <w:szCs w:val="24"/>
              </w:rPr>
              <w:t>0</w:t>
            </w:r>
            <w:r w:rsidR="00390C74" w:rsidRPr="001C50C6">
              <w:rPr>
                <w:color w:val="000000" w:themeColor="text1"/>
                <w:sz w:val="24"/>
                <w:szCs w:val="24"/>
              </w:rPr>
              <w:t>,2</w:t>
            </w:r>
            <w:r w:rsidR="00B5169C" w:rsidRPr="001C50C6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390C74" w:rsidRPr="00170363" w:rsidTr="00F16805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C74" w:rsidRPr="00170363" w:rsidRDefault="00390C74" w:rsidP="006C28D4">
            <w:pPr>
              <w:spacing w:line="18" w:lineRule="atLeast"/>
              <w:rPr>
                <w:color w:val="000000" w:themeColor="text1"/>
                <w:sz w:val="24"/>
                <w:szCs w:val="24"/>
              </w:rPr>
            </w:pPr>
            <w:r w:rsidRPr="00170363">
              <w:rPr>
                <w:color w:val="000000" w:themeColor="text1"/>
                <w:sz w:val="24"/>
                <w:szCs w:val="24"/>
              </w:rPr>
              <w:t>Женский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D2" w:rsidRPr="0017216E" w:rsidRDefault="00390C74" w:rsidP="001C50C6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216E">
              <w:rPr>
                <w:color w:val="000000" w:themeColor="text1"/>
                <w:sz w:val="24"/>
                <w:szCs w:val="24"/>
              </w:rPr>
              <w:t>63,43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C74" w:rsidRPr="0017216E" w:rsidRDefault="00390C74" w:rsidP="00D759FE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216E">
              <w:rPr>
                <w:color w:val="000000" w:themeColor="text1"/>
                <w:sz w:val="24"/>
                <w:szCs w:val="24"/>
              </w:rPr>
              <w:t>63,21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C74" w:rsidRPr="0017216E" w:rsidRDefault="00390C74" w:rsidP="00D759FE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7216E">
              <w:rPr>
                <w:color w:val="000000" w:themeColor="text1"/>
                <w:sz w:val="24"/>
                <w:szCs w:val="24"/>
              </w:rPr>
              <w:t>51,59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C74" w:rsidRPr="00400E6A" w:rsidRDefault="00B5169C" w:rsidP="003154E5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00E6A">
              <w:rPr>
                <w:b/>
                <w:color w:val="000000" w:themeColor="text1"/>
                <w:sz w:val="24"/>
                <w:szCs w:val="24"/>
              </w:rPr>
              <w:t>61,86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C74" w:rsidRPr="001C50C6" w:rsidRDefault="00B5169C" w:rsidP="00B5169C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C50C6">
              <w:rPr>
                <w:color w:val="000000" w:themeColor="text1"/>
                <w:sz w:val="24"/>
                <w:szCs w:val="24"/>
              </w:rPr>
              <w:t>+</w:t>
            </w:r>
            <w:r w:rsidR="00390C74" w:rsidRPr="001C50C6">
              <w:rPr>
                <w:color w:val="000000" w:themeColor="text1"/>
                <w:sz w:val="24"/>
                <w:szCs w:val="24"/>
              </w:rPr>
              <w:t xml:space="preserve"> 1</w:t>
            </w:r>
            <w:r w:rsidRPr="001C50C6">
              <w:rPr>
                <w:color w:val="000000" w:themeColor="text1"/>
                <w:sz w:val="24"/>
                <w:szCs w:val="24"/>
              </w:rPr>
              <w:t>0</w:t>
            </w:r>
            <w:r w:rsidR="00390C74" w:rsidRPr="001C50C6">
              <w:rPr>
                <w:color w:val="000000" w:themeColor="text1"/>
                <w:sz w:val="24"/>
                <w:szCs w:val="24"/>
              </w:rPr>
              <w:t>,2</w:t>
            </w:r>
            <w:r w:rsidRPr="001C50C6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B85EA9" w:rsidRPr="00170363" w:rsidRDefault="00B85EA9" w:rsidP="00B85EA9">
      <w:pPr>
        <w:ind w:firstLine="709"/>
        <w:jc w:val="both"/>
        <w:rPr>
          <w:color w:val="000000" w:themeColor="text1"/>
          <w:sz w:val="24"/>
          <w:szCs w:val="24"/>
        </w:rPr>
      </w:pPr>
    </w:p>
    <w:p w:rsidR="00E90074" w:rsidRPr="00170363" w:rsidRDefault="00B7376E" w:rsidP="00B85EA9">
      <w:pPr>
        <w:ind w:firstLine="709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lastRenderedPageBreak/>
        <w:t xml:space="preserve">При проведении </w:t>
      </w:r>
      <w:r w:rsidR="00E90074" w:rsidRPr="00170363">
        <w:rPr>
          <w:i/>
          <w:color w:val="000000" w:themeColor="text1"/>
          <w:sz w:val="24"/>
          <w:szCs w:val="24"/>
        </w:rPr>
        <w:t>опрос</w:t>
      </w:r>
      <w:r>
        <w:rPr>
          <w:i/>
          <w:color w:val="000000" w:themeColor="text1"/>
          <w:sz w:val="24"/>
          <w:szCs w:val="24"/>
        </w:rPr>
        <w:t>а в</w:t>
      </w:r>
      <w:r w:rsidR="00E90074" w:rsidRPr="00170363">
        <w:rPr>
          <w:i/>
          <w:color w:val="000000" w:themeColor="text1"/>
          <w:sz w:val="24"/>
          <w:szCs w:val="24"/>
        </w:rPr>
        <w:t xml:space="preserve"> 202</w:t>
      </w:r>
      <w:r w:rsidR="00C258B5" w:rsidRPr="00170363">
        <w:rPr>
          <w:i/>
          <w:color w:val="000000" w:themeColor="text1"/>
          <w:sz w:val="24"/>
          <w:szCs w:val="24"/>
        </w:rPr>
        <w:t>4</w:t>
      </w:r>
      <w:r w:rsidR="00E90074" w:rsidRPr="00170363">
        <w:rPr>
          <w:i/>
          <w:color w:val="000000" w:themeColor="text1"/>
          <w:sz w:val="24"/>
          <w:szCs w:val="24"/>
        </w:rPr>
        <w:t xml:space="preserve"> год</w:t>
      </w:r>
      <w:r>
        <w:rPr>
          <w:i/>
          <w:color w:val="000000" w:themeColor="text1"/>
          <w:sz w:val="24"/>
          <w:szCs w:val="24"/>
        </w:rPr>
        <w:t>у</w:t>
      </w:r>
      <w:r w:rsidR="00C258B5" w:rsidRPr="00170363">
        <w:rPr>
          <w:i/>
          <w:color w:val="000000" w:themeColor="text1"/>
          <w:sz w:val="24"/>
          <w:szCs w:val="24"/>
        </w:rPr>
        <w:t xml:space="preserve"> </w:t>
      </w:r>
      <w:r w:rsidR="00DB012C" w:rsidRPr="00170363">
        <w:rPr>
          <w:i/>
          <w:color w:val="000000" w:themeColor="text1"/>
          <w:sz w:val="24"/>
          <w:szCs w:val="24"/>
        </w:rPr>
        <w:t xml:space="preserve">более активное участие приняли </w:t>
      </w:r>
      <w:r w:rsidR="00E90074" w:rsidRPr="00170363">
        <w:rPr>
          <w:i/>
          <w:color w:val="000000" w:themeColor="text1"/>
          <w:sz w:val="24"/>
          <w:szCs w:val="24"/>
        </w:rPr>
        <w:t xml:space="preserve">респонденты – </w:t>
      </w:r>
      <w:r w:rsidR="00C258B5" w:rsidRPr="00170363">
        <w:rPr>
          <w:i/>
          <w:color w:val="000000" w:themeColor="text1"/>
          <w:sz w:val="24"/>
          <w:szCs w:val="24"/>
        </w:rPr>
        <w:t>же</w:t>
      </w:r>
      <w:r w:rsidR="00C258B5" w:rsidRPr="00170363">
        <w:rPr>
          <w:i/>
          <w:color w:val="000000" w:themeColor="text1"/>
          <w:sz w:val="24"/>
          <w:szCs w:val="24"/>
        </w:rPr>
        <w:t>н</w:t>
      </w:r>
      <w:r w:rsidR="00C258B5" w:rsidRPr="00170363">
        <w:rPr>
          <w:i/>
          <w:color w:val="000000" w:themeColor="text1"/>
          <w:sz w:val="24"/>
          <w:szCs w:val="24"/>
        </w:rPr>
        <w:t>щины</w:t>
      </w:r>
      <w:r w:rsidR="00E90074" w:rsidRPr="00170363">
        <w:rPr>
          <w:i/>
          <w:color w:val="000000" w:themeColor="text1"/>
          <w:sz w:val="24"/>
          <w:szCs w:val="24"/>
        </w:rPr>
        <w:t>.</w:t>
      </w:r>
    </w:p>
    <w:p w:rsidR="00F167BD" w:rsidRPr="00394186" w:rsidRDefault="00F167BD" w:rsidP="00B85EA9">
      <w:pPr>
        <w:ind w:firstLine="709"/>
        <w:jc w:val="both"/>
        <w:rPr>
          <w:i/>
          <w:color w:val="00B050"/>
          <w:sz w:val="24"/>
          <w:szCs w:val="24"/>
        </w:rPr>
      </w:pPr>
    </w:p>
    <w:p w:rsidR="00B85EA9" w:rsidRPr="00A21AB2" w:rsidRDefault="00B85EA9" w:rsidP="00B85EA9">
      <w:pPr>
        <w:ind w:firstLine="709"/>
        <w:jc w:val="both"/>
        <w:rPr>
          <w:b/>
          <w:color w:val="000000"/>
          <w:sz w:val="24"/>
          <w:szCs w:val="24"/>
        </w:rPr>
      </w:pPr>
      <w:r w:rsidRPr="00A21AB2">
        <w:rPr>
          <w:b/>
          <w:color w:val="000000"/>
          <w:sz w:val="24"/>
          <w:szCs w:val="24"/>
        </w:rPr>
        <w:t>2. Распределение респондентов по возрасту</w:t>
      </w:r>
      <w:r w:rsidR="00E761A7">
        <w:rPr>
          <w:b/>
          <w:color w:val="000000"/>
          <w:sz w:val="24"/>
          <w:szCs w:val="24"/>
        </w:rPr>
        <w:t xml:space="preserve"> </w:t>
      </w:r>
      <w:r w:rsidR="00170363">
        <w:rPr>
          <w:b/>
          <w:color w:val="000000"/>
          <w:sz w:val="24"/>
          <w:szCs w:val="24"/>
        </w:rPr>
        <w:t>(</w:t>
      </w:r>
      <w:r w:rsidR="00E761A7">
        <w:rPr>
          <w:b/>
          <w:color w:val="000000"/>
          <w:sz w:val="24"/>
          <w:szCs w:val="24"/>
        </w:rPr>
        <w:t xml:space="preserve">из </w:t>
      </w:r>
      <w:r w:rsidR="00170363">
        <w:rPr>
          <w:b/>
          <w:color w:val="000000"/>
          <w:sz w:val="24"/>
          <w:szCs w:val="24"/>
        </w:rPr>
        <w:t>793</w:t>
      </w:r>
      <w:r w:rsidR="00A25A56">
        <w:rPr>
          <w:b/>
          <w:color w:val="000000"/>
          <w:sz w:val="24"/>
          <w:szCs w:val="24"/>
        </w:rPr>
        <w:t xml:space="preserve"> </w:t>
      </w:r>
      <w:r w:rsidR="00E761A7">
        <w:rPr>
          <w:b/>
          <w:color w:val="000000"/>
          <w:sz w:val="24"/>
          <w:szCs w:val="24"/>
        </w:rPr>
        <w:t>граждан, ответивших на данный вопрос</w:t>
      </w:r>
      <w:r w:rsidR="00170363">
        <w:rPr>
          <w:b/>
          <w:color w:val="000000"/>
          <w:sz w:val="24"/>
          <w:szCs w:val="24"/>
        </w:rPr>
        <w:t>)</w:t>
      </w:r>
      <w:r w:rsidR="00E761A7" w:rsidRPr="00A21AB2">
        <w:rPr>
          <w:b/>
          <w:color w:val="000000"/>
          <w:sz w:val="24"/>
          <w:szCs w:val="24"/>
        </w:rPr>
        <w:t>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276"/>
        <w:gridCol w:w="1134"/>
        <w:gridCol w:w="1134"/>
        <w:gridCol w:w="1134"/>
        <w:gridCol w:w="1417"/>
      </w:tblGrid>
      <w:tr w:rsidR="00DF01D2" w:rsidRPr="00A87693" w:rsidTr="00513EA4">
        <w:trPr>
          <w:trHeight w:val="544"/>
        </w:trPr>
        <w:tc>
          <w:tcPr>
            <w:tcW w:w="41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F01D2" w:rsidRPr="00A87693" w:rsidRDefault="00DF01D2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  <w:p w:rsidR="00DF01D2" w:rsidRPr="00A87693" w:rsidRDefault="00DF01D2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87693">
              <w:rPr>
                <w:sz w:val="24"/>
                <w:szCs w:val="24"/>
              </w:rPr>
              <w:t>Возраст респондентов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01D2" w:rsidRDefault="00DF01D2" w:rsidP="00A25A56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87693">
              <w:rPr>
                <w:sz w:val="24"/>
                <w:szCs w:val="24"/>
              </w:rPr>
              <w:t>Процент от числа</w:t>
            </w:r>
            <w:r>
              <w:rPr>
                <w:sz w:val="24"/>
                <w:szCs w:val="24"/>
              </w:rPr>
              <w:t xml:space="preserve"> респондентов, ответивших на данный вопрос по годам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F01D2" w:rsidRPr="0017216E" w:rsidRDefault="00DF01D2" w:rsidP="00DF01D2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Динамика</w:t>
            </w:r>
          </w:p>
          <w:p w:rsidR="00DF01D2" w:rsidRPr="0017216E" w:rsidRDefault="00DF01D2" w:rsidP="00DF01D2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изменений</w:t>
            </w:r>
          </w:p>
          <w:p w:rsidR="00DF01D2" w:rsidRPr="0017216E" w:rsidRDefault="00DF01D2" w:rsidP="00DF01D2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2</w:t>
            </w:r>
            <w:r w:rsidR="001C50C6">
              <w:rPr>
                <w:sz w:val="24"/>
                <w:szCs w:val="24"/>
              </w:rPr>
              <w:t>0</w:t>
            </w:r>
            <w:r w:rsidRPr="0017216E">
              <w:rPr>
                <w:sz w:val="24"/>
                <w:szCs w:val="24"/>
              </w:rPr>
              <w:t>24/2021</w:t>
            </w:r>
          </w:p>
          <w:p w:rsidR="00DF01D2" w:rsidRPr="00170363" w:rsidRDefault="00DF01D2" w:rsidP="00DF01D2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(+/-) в %</w:t>
            </w:r>
          </w:p>
        </w:tc>
      </w:tr>
      <w:tr w:rsidR="00DF01D2" w:rsidRPr="00A87693" w:rsidTr="00513EA4">
        <w:trPr>
          <w:trHeight w:val="165"/>
        </w:trPr>
        <w:tc>
          <w:tcPr>
            <w:tcW w:w="41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01D2" w:rsidRPr="00A87693" w:rsidRDefault="00DF01D2" w:rsidP="006C28D4">
            <w:pPr>
              <w:spacing w:line="18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01D2" w:rsidRPr="0017216E" w:rsidRDefault="00DF01D2" w:rsidP="00DF01D2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01D2" w:rsidRPr="0017216E" w:rsidRDefault="00DF01D2" w:rsidP="00DF01D2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D2" w:rsidRPr="0017216E" w:rsidRDefault="00DF01D2" w:rsidP="00DF01D2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01D2" w:rsidRPr="00400E6A" w:rsidRDefault="00DF01D2" w:rsidP="00DF01D2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01D2" w:rsidRPr="0017216E" w:rsidRDefault="00DF01D2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</w:tc>
      </w:tr>
      <w:tr w:rsidR="000E7DF7" w:rsidRPr="00A25A56" w:rsidTr="00513EA4">
        <w:trPr>
          <w:trHeight w:val="165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A25A56" w:rsidRDefault="000E7DF7" w:rsidP="006C28D4">
            <w:pPr>
              <w:spacing w:line="18" w:lineRule="atLeast"/>
              <w:rPr>
                <w:sz w:val="24"/>
                <w:szCs w:val="24"/>
              </w:rPr>
            </w:pPr>
            <w:r w:rsidRPr="00A25A56">
              <w:rPr>
                <w:sz w:val="24"/>
                <w:szCs w:val="24"/>
              </w:rPr>
              <w:t>18-19 лет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1,65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3,58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ED32C1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0,89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400E6A" w:rsidRDefault="00170363" w:rsidP="000337D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170363" w:rsidP="000337D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- 0,26</w:t>
            </w:r>
          </w:p>
        </w:tc>
      </w:tr>
      <w:tr w:rsidR="000E7DF7" w:rsidRPr="00A25A56" w:rsidTr="00513EA4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A25A56" w:rsidRDefault="000E7DF7" w:rsidP="006C28D4">
            <w:pPr>
              <w:spacing w:line="18" w:lineRule="atLeast"/>
              <w:rPr>
                <w:sz w:val="24"/>
                <w:szCs w:val="24"/>
              </w:rPr>
            </w:pPr>
            <w:r w:rsidRPr="00A25A56">
              <w:rPr>
                <w:sz w:val="24"/>
                <w:szCs w:val="24"/>
              </w:rPr>
              <w:t>20-24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6,60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ED32C1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3,49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400E6A" w:rsidRDefault="00170363" w:rsidP="0023226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170363" w:rsidP="0023226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+ 0,54</w:t>
            </w:r>
          </w:p>
        </w:tc>
      </w:tr>
      <w:tr w:rsidR="000E7DF7" w:rsidRPr="00A25A56" w:rsidTr="00513EA4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A25A56" w:rsidRDefault="000E7DF7" w:rsidP="006C28D4">
            <w:pPr>
              <w:spacing w:line="18" w:lineRule="atLeast"/>
              <w:rPr>
                <w:sz w:val="24"/>
                <w:szCs w:val="24"/>
              </w:rPr>
            </w:pPr>
            <w:r w:rsidRPr="00A25A56">
              <w:rPr>
                <w:sz w:val="24"/>
                <w:szCs w:val="24"/>
              </w:rPr>
              <w:t>25-29 лет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12,50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7216E">
              <w:rPr>
                <w:color w:val="000000"/>
                <w:sz w:val="24"/>
                <w:szCs w:val="24"/>
              </w:rPr>
              <w:t>9,61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ED32C1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7,73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400E6A" w:rsidRDefault="00170363" w:rsidP="005F03BB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5,42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170363" w:rsidP="005F03BB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- 2,31</w:t>
            </w:r>
          </w:p>
        </w:tc>
      </w:tr>
      <w:tr w:rsidR="000E7DF7" w:rsidRPr="00A25A56" w:rsidTr="00513EA4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A25A56" w:rsidRDefault="000E7DF7" w:rsidP="006C28D4">
            <w:pPr>
              <w:spacing w:line="18" w:lineRule="atLeast"/>
              <w:rPr>
                <w:sz w:val="24"/>
                <w:szCs w:val="24"/>
              </w:rPr>
            </w:pPr>
            <w:r w:rsidRPr="00A25A56">
              <w:rPr>
                <w:sz w:val="24"/>
                <w:szCs w:val="24"/>
              </w:rPr>
              <w:t>30-39 лет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24,76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22,90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CD1856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400E6A" w:rsidRDefault="00170363" w:rsidP="00B12478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25,73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170363" w:rsidP="00B12478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- 3,87</w:t>
            </w:r>
          </w:p>
        </w:tc>
      </w:tr>
      <w:tr w:rsidR="000E7DF7" w:rsidRPr="00A25A56" w:rsidTr="00513EA4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A25A56" w:rsidRDefault="000E7DF7" w:rsidP="006C28D4">
            <w:pPr>
              <w:spacing w:line="18" w:lineRule="atLeast"/>
              <w:rPr>
                <w:sz w:val="24"/>
                <w:szCs w:val="24"/>
              </w:rPr>
            </w:pPr>
            <w:r w:rsidRPr="00A25A56">
              <w:rPr>
                <w:sz w:val="24"/>
                <w:szCs w:val="24"/>
              </w:rPr>
              <w:t>40-49 лет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18,04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23,11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CD1856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24,84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400E6A" w:rsidRDefault="00170363" w:rsidP="00B12478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27,87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170363" w:rsidP="00B12478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+ 3,93</w:t>
            </w:r>
          </w:p>
        </w:tc>
      </w:tr>
      <w:tr w:rsidR="000E7DF7" w:rsidRPr="00A25A56" w:rsidTr="00513EA4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A25A56" w:rsidRDefault="000E7DF7" w:rsidP="006C28D4">
            <w:pPr>
              <w:spacing w:line="18" w:lineRule="atLeast"/>
              <w:rPr>
                <w:sz w:val="24"/>
                <w:szCs w:val="24"/>
              </w:rPr>
            </w:pPr>
            <w:r w:rsidRPr="00A25A56">
              <w:rPr>
                <w:sz w:val="24"/>
                <w:szCs w:val="24"/>
              </w:rPr>
              <w:t>50-59 лет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21,70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19,94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ED32C1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400E6A" w:rsidRDefault="00170363" w:rsidP="00DA585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18,92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170363" w:rsidP="0017036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+ 1,08</w:t>
            </w:r>
          </w:p>
        </w:tc>
      </w:tr>
      <w:tr w:rsidR="000E7DF7" w:rsidRPr="00A25A56" w:rsidTr="00513EA4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A25A56" w:rsidRDefault="000E7DF7" w:rsidP="006C28D4">
            <w:pPr>
              <w:spacing w:line="18" w:lineRule="atLeast"/>
              <w:rPr>
                <w:sz w:val="24"/>
                <w:szCs w:val="24"/>
              </w:rPr>
            </w:pPr>
            <w:r w:rsidRPr="00A25A56">
              <w:rPr>
                <w:sz w:val="24"/>
                <w:szCs w:val="24"/>
              </w:rPr>
              <w:t>60 лет и старше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7216E">
              <w:rPr>
                <w:sz w:val="24"/>
                <w:szCs w:val="24"/>
              </w:rPr>
              <w:t>14,74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7216E">
              <w:rPr>
                <w:color w:val="000000"/>
                <w:sz w:val="24"/>
                <w:szCs w:val="24"/>
              </w:rPr>
              <w:t>16,46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0E7DF7" w:rsidP="00ED32C1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15,61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400E6A" w:rsidRDefault="00170363" w:rsidP="0039081C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17,40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DF7" w:rsidRPr="0017216E" w:rsidRDefault="00170363" w:rsidP="0039081C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7216E">
              <w:rPr>
                <w:color w:val="000000"/>
                <w:sz w:val="24"/>
                <w:szCs w:val="24"/>
              </w:rPr>
              <w:t>+ 1,79</w:t>
            </w:r>
          </w:p>
        </w:tc>
      </w:tr>
    </w:tbl>
    <w:p w:rsidR="00B85EA9" w:rsidRDefault="00B85EA9" w:rsidP="00B85EA9">
      <w:pPr>
        <w:ind w:firstLine="709"/>
        <w:jc w:val="both"/>
        <w:rPr>
          <w:color w:val="000000"/>
          <w:sz w:val="24"/>
          <w:szCs w:val="24"/>
        </w:rPr>
      </w:pPr>
    </w:p>
    <w:p w:rsidR="0000755B" w:rsidRDefault="00B7376E" w:rsidP="008D0F0D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При проведении </w:t>
      </w:r>
      <w:r w:rsidR="008D0F0D" w:rsidRPr="000E04E0">
        <w:rPr>
          <w:i/>
          <w:color w:val="000000"/>
          <w:sz w:val="24"/>
          <w:szCs w:val="24"/>
        </w:rPr>
        <w:t>опрос</w:t>
      </w:r>
      <w:r>
        <w:rPr>
          <w:i/>
          <w:color w:val="000000"/>
          <w:sz w:val="24"/>
          <w:szCs w:val="24"/>
        </w:rPr>
        <w:t>а</w:t>
      </w:r>
      <w:r w:rsidR="008D0F0D" w:rsidRPr="000E04E0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в </w:t>
      </w:r>
      <w:r w:rsidR="008D0F0D" w:rsidRPr="000E04E0">
        <w:rPr>
          <w:i/>
          <w:color w:val="000000"/>
          <w:sz w:val="24"/>
          <w:szCs w:val="24"/>
        </w:rPr>
        <w:t>202</w:t>
      </w:r>
      <w:r w:rsidR="0000755B">
        <w:rPr>
          <w:i/>
          <w:color w:val="000000"/>
          <w:sz w:val="24"/>
          <w:szCs w:val="24"/>
        </w:rPr>
        <w:t>4</w:t>
      </w:r>
      <w:r w:rsidR="008D0F0D" w:rsidRPr="000E04E0">
        <w:rPr>
          <w:i/>
          <w:color w:val="000000"/>
          <w:sz w:val="24"/>
          <w:szCs w:val="24"/>
        </w:rPr>
        <w:t xml:space="preserve"> год</w:t>
      </w:r>
      <w:r>
        <w:rPr>
          <w:i/>
          <w:color w:val="000000"/>
          <w:sz w:val="24"/>
          <w:szCs w:val="24"/>
        </w:rPr>
        <w:t xml:space="preserve">у </w:t>
      </w:r>
      <w:r w:rsidR="0000755B">
        <w:rPr>
          <w:i/>
          <w:color w:val="000000"/>
          <w:sz w:val="24"/>
          <w:szCs w:val="24"/>
        </w:rPr>
        <w:t xml:space="preserve">возрастной состав респондентов не </w:t>
      </w:r>
      <w:r w:rsidR="00CF2EFC">
        <w:rPr>
          <w:i/>
          <w:color w:val="000000"/>
          <w:sz w:val="24"/>
          <w:szCs w:val="24"/>
        </w:rPr>
        <w:t>претерпел сущ</w:t>
      </w:r>
      <w:r w:rsidR="00CF2EFC">
        <w:rPr>
          <w:i/>
          <w:color w:val="000000"/>
          <w:sz w:val="24"/>
          <w:szCs w:val="24"/>
        </w:rPr>
        <w:t>е</w:t>
      </w:r>
      <w:r w:rsidR="00CF2EFC">
        <w:rPr>
          <w:i/>
          <w:color w:val="000000"/>
          <w:sz w:val="24"/>
          <w:szCs w:val="24"/>
        </w:rPr>
        <w:t xml:space="preserve">ственных </w:t>
      </w:r>
      <w:r w:rsidR="0000755B">
        <w:rPr>
          <w:i/>
          <w:color w:val="000000"/>
          <w:sz w:val="24"/>
          <w:szCs w:val="24"/>
        </w:rPr>
        <w:t>измен</w:t>
      </w:r>
      <w:r w:rsidR="00CF2EFC">
        <w:rPr>
          <w:i/>
          <w:color w:val="000000"/>
          <w:sz w:val="24"/>
          <w:szCs w:val="24"/>
        </w:rPr>
        <w:t xml:space="preserve">ений </w:t>
      </w:r>
      <w:r w:rsidR="0000755B">
        <w:rPr>
          <w:i/>
          <w:color w:val="000000"/>
          <w:sz w:val="24"/>
          <w:szCs w:val="24"/>
        </w:rPr>
        <w:t xml:space="preserve">по </w:t>
      </w:r>
      <w:r w:rsidRPr="000E04E0">
        <w:rPr>
          <w:i/>
          <w:color w:val="000000"/>
          <w:sz w:val="24"/>
          <w:szCs w:val="24"/>
        </w:rPr>
        <w:t>сравнению с проведенными аналогичными опросами, проведенными в иные годы</w:t>
      </w:r>
      <w:r>
        <w:rPr>
          <w:i/>
          <w:color w:val="000000"/>
          <w:sz w:val="24"/>
          <w:szCs w:val="24"/>
        </w:rPr>
        <w:t>.</w:t>
      </w:r>
    </w:p>
    <w:p w:rsidR="00F167BD" w:rsidRPr="00BE5341" w:rsidRDefault="00F167BD" w:rsidP="00B85EA9">
      <w:pPr>
        <w:ind w:firstLine="709"/>
        <w:jc w:val="both"/>
        <w:rPr>
          <w:color w:val="000000"/>
          <w:sz w:val="24"/>
          <w:szCs w:val="24"/>
        </w:rPr>
      </w:pPr>
    </w:p>
    <w:p w:rsidR="00B85EA9" w:rsidRPr="00A21AB2" w:rsidRDefault="00B85EA9" w:rsidP="00B85EA9">
      <w:pPr>
        <w:ind w:firstLine="709"/>
        <w:jc w:val="both"/>
        <w:rPr>
          <w:b/>
          <w:color w:val="000000"/>
          <w:sz w:val="24"/>
          <w:szCs w:val="24"/>
        </w:rPr>
      </w:pPr>
      <w:r w:rsidRPr="00A21AB2">
        <w:rPr>
          <w:b/>
          <w:color w:val="000000"/>
          <w:sz w:val="24"/>
          <w:szCs w:val="24"/>
        </w:rPr>
        <w:t>3. Распределение респондентов по уровню образования</w:t>
      </w:r>
      <w:r w:rsidR="00E761A7">
        <w:rPr>
          <w:b/>
          <w:color w:val="000000"/>
          <w:sz w:val="24"/>
          <w:szCs w:val="24"/>
        </w:rPr>
        <w:t xml:space="preserve"> </w:t>
      </w:r>
      <w:r w:rsidR="00B7376E">
        <w:rPr>
          <w:b/>
          <w:color w:val="000000"/>
          <w:sz w:val="24"/>
          <w:szCs w:val="24"/>
        </w:rPr>
        <w:t>(</w:t>
      </w:r>
      <w:r w:rsidR="00E761A7">
        <w:rPr>
          <w:b/>
          <w:color w:val="000000"/>
          <w:sz w:val="24"/>
          <w:szCs w:val="24"/>
        </w:rPr>
        <w:t xml:space="preserve">из </w:t>
      </w:r>
      <w:r w:rsidR="00B7376E">
        <w:rPr>
          <w:b/>
          <w:color w:val="000000"/>
          <w:sz w:val="24"/>
          <w:szCs w:val="24"/>
        </w:rPr>
        <w:t xml:space="preserve">794 </w:t>
      </w:r>
      <w:r w:rsidR="00E761A7">
        <w:rPr>
          <w:b/>
          <w:color w:val="000000"/>
          <w:sz w:val="24"/>
          <w:szCs w:val="24"/>
        </w:rPr>
        <w:t>граждан, ответивших на данный вопрос</w:t>
      </w:r>
      <w:r w:rsidR="006D3633">
        <w:rPr>
          <w:b/>
          <w:color w:val="000000"/>
          <w:sz w:val="24"/>
          <w:szCs w:val="24"/>
        </w:rPr>
        <w:t>)</w:t>
      </w:r>
      <w:r w:rsidR="006D3633" w:rsidRPr="00A21AB2">
        <w:rPr>
          <w:b/>
          <w:color w:val="000000"/>
          <w:sz w:val="24"/>
          <w:szCs w:val="24"/>
        </w:rPr>
        <w:t>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276"/>
        <w:gridCol w:w="1134"/>
        <w:gridCol w:w="1134"/>
        <w:gridCol w:w="1134"/>
        <w:gridCol w:w="1417"/>
      </w:tblGrid>
      <w:tr w:rsidR="00C66871" w:rsidRPr="00A87693" w:rsidTr="00B7376E">
        <w:trPr>
          <w:trHeight w:val="494"/>
        </w:trPr>
        <w:tc>
          <w:tcPr>
            <w:tcW w:w="41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66871" w:rsidRDefault="00C66871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  <w:p w:rsidR="00C66871" w:rsidRPr="00A87693" w:rsidRDefault="00C66871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87693">
              <w:rPr>
                <w:sz w:val="24"/>
                <w:szCs w:val="24"/>
              </w:rPr>
              <w:t>Уровень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A87693">
              <w:rPr>
                <w:sz w:val="24"/>
                <w:szCs w:val="24"/>
              </w:rPr>
              <w:t>респондентов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66871" w:rsidRPr="00A87693" w:rsidRDefault="001C50C6" w:rsidP="00ED32C1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87693">
              <w:rPr>
                <w:sz w:val="24"/>
                <w:szCs w:val="24"/>
              </w:rPr>
              <w:t>Процент от числа</w:t>
            </w:r>
            <w:r>
              <w:rPr>
                <w:sz w:val="24"/>
                <w:szCs w:val="24"/>
              </w:rPr>
              <w:t xml:space="preserve"> респондентов, ответивших на данный вопрос по годам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66871" w:rsidRDefault="00C66871" w:rsidP="00C66871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</w:t>
            </w:r>
          </w:p>
          <w:p w:rsidR="00C66871" w:rsidRDefault="00C66871" w:rsidP="00C66871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изменений</w:t>
            </w:r>
          </w:p>
          <w:p w:rsidR="00C66871" w:rsidRDefault="00C66871" w:rsidP="00C66871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50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1C50C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/20</w:t>
            </w:r>
            <w:r w:rsidR="00FB7A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  <w:p w:rsidR="00C66871" w:rsidRPr="00A87693" w:rsidRDefault="00C66871" w:rsidP="00C66871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25A56">
              <w:rPr>
                <w:color w:val="000000" w:themeColor="text1"/>
                <w:sz w:val="24"/>
                <w:szCs w:val="24"/>
              </w:rPr>
              <w:t>(+/-) в</w:t>
            </w:r>
            <w:r w:rsidRPr="009B181B">
              <w:rPr>
                <w:color w:val="FF0000"/>
                <w:sz w:val="24"/>
                <w:szCs w:val="24"/>
              </w:rPr>
              <w:t xml:space="preserve"> </w:t>
            </w:r>
            <w:r w:rsidRPr="00A87693">
              <w:rPr>
                <w:sz w:val="24"/>
                <w:szCs w:val="24"/>
              </w:rPr>
              <w:t>%</w:t>
            </w:r>
          </w:p>
        </w:tc>
      </w:tr>
      <w:tr w:rsidR="00B7376E" w:rsidRPr="00A87693" w:rsidTr="00EB5DA9">
        <w:trPr>
          <w:trHeight w:val="165"/>
        </w:trPr>
        <w:tc>
          <w:tcPr>
            <w:tcW w:w="41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7376E" w:rsidRPr="00A87693" w:rsidRDefault="00B7376E" w:rsidP="006C28D4">
            <w:pPr>
              <w:spacing w:line="18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7376E" w:rsidRPr="001C50C6" w:rsidRDefault="00B7376E" w:rsidP="001C50C6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C50C6"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7376E" w:rsidRPr="001C50C6" w:rsidRDefault="00B7376E" w:rsidP="001C50C6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C50C6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1C50C6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C50C6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400E6A" w:rsidRDefault="001C50C6" w:rsidP="00ED32C1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7376E" w:rsidRPr="00A87693" w:rsidRDefault="00B7376E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</w:tc>
      </w:tr>
      <w:tr w:rsidR="00B7376E" w:rsidRPr="00C66871" w:rsidTr="00EB5DA9">
        <w:trPr>
          <w:trHeight w:val="165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C66871" w:rsidRDefault="00B7376E" w:rsidP="006C28D4">
            <w:pPr>
              <w:spacing w:line="18" w:lineRule="atLeast"/>
              <w:rPr>
                <w:sz w:val="24"/>
                <w:szCs w:val="24"/>
              </w:rPr>
            </w:pPr>
            <w:r w:rsidRPr="00C66871">
              <w:rPr>
                <w:sz w:val="24"/>
                <w:szCs w:val="24"/>
              </w:rPr>
              <w:t>Неполное среднее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C50C6">
              <w:rPr>
                <w:sz w:val="24"/>
                <w:szCs w:val="24"/>
              </w:rPr>
              <w:t>0,71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C50C6">
              <w:rPr>
                <w:color w:val="000000"/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ED32C1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C50C6">
              <w:rPr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400E6A" w:rsidRDefault="00FB7A6E" w:rsidP="00ED32C1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FB7A6E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+ 0,48</w:t>
            </w:r>
          </w:p>
        </w:tc>
      </w:tr>
      <w:tr w:rsidR="00B7376E" w:rsidRPr="00C66871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C66871" w:rsidRDefault="00B7376E" w:rsidP="006C28D4">
            <w:pPr>
              <w:spacing w:line="18" w:lineRule="atLeast"/>
              <w:rPr>
                <w:sz w:val="24"/>
                <w:szCs w:val="24"/>
              </w:rPr>
            </w:pPr>
            <w:r w:rsidRPr="00C66871">
              <w:rPr>
                <w:sz w:val="24"/>
                <w:szCs w:val="24"/>
              </w:rPr>
              <w:t>Среднее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C50C6">
              <w:rPr>
                <w:sz w:val="24"/>
                <w:szCs w:val="24"/>
              </w:rPr>
              <w:t>5,53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C50C6">
              <w:rPr>
                <w:color w:val="000000"/>
                <w:sz w:val="24"/>
                <w:szCs w:val="24"/>
              </w:rPr>
              <w:t>5,31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ED32C1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C50C6">
              <w:rPr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400E6A" w:rsidRDefault="00FB7A6E" w:rsidP="00ED32C1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FB7A6E" w:rsidP="00D144B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- 0,07</w:t>
            </w:r>
          </w:p>
        </w:tc>
      </w:tr>
      <w:tr w:rsidR="00B7376E" w:rsidRPr="00C66871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C66871" w:rsidRDefault="00B7376E" w:rsidP="006C28D4">
            <w:pPr>
              <w:spacing w:line="18" w:lineRule="atLeast"/>
              <w:rPr>
                <w:sz w:val="24"/>
                <w:szCs w:val="24"/>
              </w:rPr>
            </w:pPr>
            <w:r w:rsidRPr="00C66871"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C50C6">
              <w:rPr>
                <w:sz w:val="24"/>
                <w:szCs w:val="24"/>
              </w:rPr>
              <w:t>23,41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C50C6">
              <w:rPr>
                <w:color w:val="000000"/>
                <w:sz w:val="24"/>
                <w:szCs w:val="24"/>
              </w:rPr>
              <w:t>27,45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ED32C1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C50C6">
              <w:rPr>
                <w:color w:val="000000"/>
                <w:sz w:val="24"/>
                <w:szCs w:val="24"/>
              </w:rPr>
              <w:t>14,97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400E6A" w:rsidRDefault="00FB7A6E" w:rsidP="00ED32C1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23,30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FB7A6E" w:rsidP="00CE43B9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+ 8,33</w:t>
            </w:r>
          </w:p>
        </w:tc>
      </w:tr>
      <w:tr w:rsidR="00B7376E" w:rsidRPr="00C66871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C66871" w:rsidRDefault="00B7376E" w:rsidP="006C28D4">
            <w:pPr>
              <w:spacing w:line="18" w:lineRule="atLeast"/>
              <w:rPr>
                <w:sz w:val="24"/>
                <w:szCs w:val="24"/>
              </w:rPr>
            </w:pPr>
            <w:r w:rsidRPr="00C66871">
              <w:rPr>
                <w:sz w:val="24"/>
                <w:szCs w:val="24"/>
              </w:rPr>
              <w:t>Неполное высшее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C50C6">
              <w:rPr>
                <w:sz w:val="24"/>
                <w:szCs w:val="24"/>
              </w:rPr>
              <w:t>5,18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C50C6">
              <w:rPr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ED32C1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C50C6">
              <w:rPr>
                <w:color w:val="000000"/>
                <w:sz w:val="24"/>
                <w:szCs w:val="24"/>
              </w:rPr>
              <w:t>4,39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400E6A" w:rsidRDefault="00FB7A6E" w:rsidP="00ED32C1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FB7A6E" w:rsidP="00CA67E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- 0,99</w:t>
            </w:r>
          </w:p>
        </w:tc>
      </w:tr>
      <w:tr w:rsidR="00B7376E" w:rsidRPr="00C66871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C66871" w:rsidRDefault="00B7376E" w:rsidP="006C28D4">
            <w:pPr>
              <w:spacing w:line="18" w:lineRule="atLeast"/>
              <w:rPr>
                <w:sz w:val="24"/>
                <w:szCs w:val="24"/>
              </w:rPr>
            </w:pPr>
            <w:r w:rsidRPr="00C66871">
              <w:rPr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C50C6">
              <w:rPr>
                <w:sz w:val="24"/>
                <w:szCs w:val="24"/>
              </w:rPr>
              <w:t>65,17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C50C6">
              <w:rPr>
                <w:color w:val="000000"/>
                <w:sz w:val="24"/>
                <w:szCs w:val="24"/>
              </w:rPr>
              <w:t>62,96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B7376E" w:rsidP="00CD1856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1C50C6">
              <w:rPr>
                <w:color w:val="000000"/>
                <w:sz w:val="24"/>
                <w:szCs w:val="24"/>
              </w:rPr>
              <w:t>76,39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400E6A" w:rsidRDefault="00FB7A6E" w:rsidP="00CD1856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68,64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76E" w:rsidRPr="001C50C6" w:rsidRDefault="00FB7A6E" w:rsidP="0039081C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- 7,75</w:t>
            </w:r>
          </w:p>
        </w:tc>
      </w:tr>
    </w:tbl>
    <w:p w:rsidR="00B85EA9" w:rsidRPr="00BE5341" w:rsidRDefault="00B85EA9" w:rsidP="00B85EA9">
      <w:pPr>
        <w:ind w:firstLine="709"/>
        <w:jc w:val="both"/>
        <w:rPr>
          <w:color w:val="000000"/>
          <w:sz w:val="24"/>
          <w:szCs w:val="24"/>
        </w:rPr>
      </w:pPr>
    </w:p>
    <w:p w:rsidR="00F167BD" w:rsidRDefault="00B123EB" w:rsidP="00B123EB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При проведении </w:t>
      </w:r>
      <w:r w:rsidRPr="000E04E0">
        <w:rPr>
          <w:i/>
          <w:color w:val="000000"/>
          <w:sz w:val="24"/>
          <w:szCs w:val="24"/>
        </w:rPr>
        <w:t>опрос</w:t>
      </w:r>
      <w:r>
        <w:rPr>
          <w:i/>
          <w:color w:val="000000"/>
          <w:sz w:val="24"/>
          <w:szCs w:val="24"/>
        </w:rPr>
        <w:t>а</w:t>
      </w:r>
      <w:r w:rsidRPr="000E04E0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в </w:t>
      </w:r>
      <w:r w:rsidRPr="000E04E0">
        <w:rPr>
          <w:i/>
          <w:color w:val="000000"/>
          <w:sz w:val="24"/>
          <w:szCs w:val="24"/>
        </w:rPr>
        <w:t>202</w:t>
      </w:r>
      <w:r>
        <w:rPr>
          <w:i/>
          <w:color w:val="000000"/>
          <w:sz w:val="24"/>
          <w:szCs w:val="24"/>
        </w:rPr>
        <w:t>4</w:t>
      </w:r>
      <w:r w:rsidRPr="000E04E0">
        <w:rPr>
          <w:i/>
          <w:color w:val="000000"/>
          <w:sz w:val="24"/>
          <w:szCs w:val="24"/>
        </w:rPr>
        <w:t xml:space="preserve"> год</w:t>
      </w:r>
      <w:r>
        <w:rPr>
          <w:i/>
          <w:color w:val="000000"/>
          <w:sz w:val="24"/>
          <w:szCs w:val="24"/>
        </w:rPr>
        <w:t xml:space="preserve">у уменьшилось число </w:t>
      </w:r>
      <w:r w:rsidR="00F167BD">
        <w:rPr>
          <w:i/>
          <w:color w:val="000000"/>
          <w:sz w:val="24"/>
          <w:szCs w:val="24"/>
        </w:rPr>
        <w:t>респондентов с высшим образов</w:t>
      </w:r>
      <w:r w:rsidR="00F167BD">
        <w:rPr>
          <w:i/>
          <w:color w:val="000000"/>
          <w:sz w:val="24"/>
          <w:szCs w:val="24"/>
        </w:rPr>
        <w:t>а</w:t>
      </w:r>
      <w:r w:rsidR="00F167BD">
        <w:rPr>
          <w:i/>
          <w:color w:val="000000"/>
          <w:sz w:val="24"/>
          <w:szCs w:val="24"/>
        </w:rPr>
        <w:t>нием и возросло число респондентов со средне специальным образованием.</w:t>
      </w:r>
    </w:p>
    <w:p w:rsidR="00F167BD" w:rsidRDefault="00F167BD" w:rsidP="00B85EA9">
      <w:pPr>
        <w:ind w:firstLine="709"/>
        <w:jc w:val="both"/>
        <w:rPr>
          <w:b/>
          <w:color w:val="000000"/>
          <w:sz w:val="24"/>
          <w:szCs w:val="24"/>
        </w:rPr>
      </w:pPr>
    </w:p>
    <w:p w:rsidR="00B85EA9" w:rsidRPr="00A21AB2" w:rsidRDefault="00B85EA9" w:rsidP="00B85EA9">
      <w:pPr>
        <w:ind w:firstLine="709"/>
        <w:jc w:val="both"/>
        <w:rPr>
          <w:b/>
          <w:color w:val="000000"/>
          <w:sz w:val="24"/>
          <w:szCs w:val="24"/>
        </w:rPr>
      </w:pPr>
      <w:r w:rsidRPr="00A21AB2">
        <w:rPr>
          <w:b/>
          <w:color w:val="000000"/>
          <w:sz w:val="24"/>
          <w:szCs w:val="24"/>
        </w:rPr>
        <w:t>4. Распределение респондентов по роду занятий</w:t>
      </w:r>
      <w:r w:rsidR="00E761A7">
        <w:rPr>
          <w:b/>
          <w:color w:val="000000"/>
          <w:sz w:val="24"/>
          <w:szCs w:val="24"/>
        </w:rPr>
        <w:t xml:space="preserve"> </w:t>
      </w:r>
      <w:r w:rsidR="00F167BD">
        <w:rPr>
          <w:b/>
          <w:color w:val="000000"/>
          <w:sz w:val="24"/>
          <w:szCs w:val="24"/>
        </w:rPr>
        <w:t xml:space="preserve">(от </w:t>
      </w:r>
      <w:r w:rsidR="00C16D45">
        <w:rPr>
          <w:b/>
          <w:color w:val="000000"/>
          <w:sz w:val="24"/>
          <w:szCs w:val="24"/>
        </w:rPr>
        <w:t xml:space="preserve">общего </w:t>
      </w:r>
      <w:r w:rsidR="00F167BD">
        <w:rPr>
          <w:b/>
          <w:color w:val="000000"/>
          <w:sz w:val="24"/>
          <w:szCs w:val="24"/>
        </w:rPr>
        <w:t>числа граждан, принявших участие в анкетировании)</w:t>
      </w:r>
      <w:r w:rsidR="00E761A7" w:rsidRPr="00A21AB2">
        <w:rPr>
          <w:b/>
          <w:color w:val="000000"/>
          <w:sz w:val="24"/>
          <w:szCs w:val="24"/>
        </w:rPr>
        <w:t>:</w:t>
      </w: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276"/>
        <w:gridCol w:w="1134"/>
        <w:gridCol w:w="1134"/>
        <w:gridCol w:w="1134"/>
        <w:gridCol w:w="1417"/>
      </w:tblGrid>
      <w:tr w:rsidR="002B3329" w:rsidRPr="00A87693" w:rsidTr="00F167BD">
        <w:trPr>
          <w:trHeight w:val="436"/>
        </w:trPr>
        <w:tc>
          <w:tcPr>
            <w:tcW w:w="41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B3329" w:rsidRPr="00A87693" w:rsidRDefault="002B3329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B3329" w:rsidRPr="00A87693" w:rsidRDefault="002B3329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87693">
              <w:rPr>
                <w:color w:val="000000"/>
                <w:sz w:val="24"/>
                <w:szCs w:val="24"/>
              </w:rPr>
              <w:t>Род занятий респондентов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3329" w:rsidRPr="00A87693" w:rsidRDefault="00F167BD" w:rsidP="00ED32C1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87693">
              <w:rPr>
                <w:sz w:val="24"/>
                <w:szCs w:val="24"/>
              </w:rPr>
              <w:t>Процент от числа</w:t>
            </w:r>
            <w:r>
              <w:rPr>
                <w:sz w:val="24"/>
                <w:szCs w:val="24"/>
              </w:rPr>
              <w:t xml:space="preserve"> респондентов, ответивших на данный вопрос по годам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16D45" w:rsidRDefault="00C16D45" w:rsidP="00C16D45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</w:t>
            </w:r>
          </w:p>
          <w:p w:rsidR="00C16D45" w:rsidRDefault="00C16D45" w:rsidP="00C16D45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изменений</w:t>
            </w:r>
          </w:p>
          <w:p w:rsidR="00C16D45" w:rsidRDefault="00C16D45" w:rsidP="00C16D45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2024/2021</w:t>
            </w:r>
          </w:p>
          <w:p w:rsidR="002B3329" w:rsidRPr="00A87693" w:rsidRDefault="00C16D45" w:rsidP="00C16D45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25A56">
              <w:rPr>
                <w:color w:val="000000" w:themeColor="text1"/>
                <w:sz w:val="24"/>
                <w:szCs w:val="24"/>
              </w:rPr>
              <w:t>(+/-) в</w:t>
            </w:r>
            <w:r w:rsidRPr="009B181B">
              <w:rPr>
                <w:color w:val="FF0000"/>
                <w:sz w:val="24"/>
                <w:szCs w:val="24"/>
              </w:rPr>
              <w:t xml:space="preserve"> </w:t>
            </w:r>
            <w:r w:rsidRPr="00A87693">
              <w:rPr>
                <w:sz w:val="24"/>
                <w:szCs w:val="24"/>
              </w:rPr>
              <w:t>%</w:t>
            </w:r>
          </w:p>
        </w:tc>
      </w:tr>
      <w:tr w:rsidR="00C16D45" w:rsidRPr="00A87693" w:rsidTr="00EB5DA9">
        <w:trPr>
          <w:trHeight w:val="165"/>
        </w:trPr>
        <w:tc>
          <w:tcPr>
            <w:tcW w:w="41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6D45" w:rsidRPr="00A87693" w:rsidRDefault="00C16D45" w:rsidP="006C28D4">
            <w:pPr>
              <w:spacing w:line="18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6D45" w:rsidRPr="00C16D45" w:rsidRDefault="00C16D45" w:rsidP="00C16D45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C16D45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6D45" w:rsidRPr="00C16D45" w:rsidRDefault="00C16D45" w:rsidP="00C16D45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C16D4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C16D45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C16D45" w:rsidP="00C16D45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6D45" w:rsidRPr="00A87693" w:rsidRDefault="00C16D45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6D45" w:rsidRPr="002B3329" w:rsidTr="00EB5DA9">
        <w:trPr>
          <w:trHeight w:val="165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2B3329" w:rsidRDefault="00C16D45" w:rsidP="006C28D4">
            <w:pPr>
              <w:spacing w:line="18" w:lineRule="atLeast"/>
              <w:rPr>
                <w:sz w:val="24"/>
                <w:szCs w:val="24"/>
              </w:rPr>
            </w:pPr>
            <w:r w:rsidRPr="002B3329">
              <w:rPr>
                <w:sz w:val="24"/>
                <w:szCs w:val="24"/>
              </w:rPr>
              <w:t>Руководитель предприятия, учрежд</w:t>
            </w:r>
            <w:r w:rsidRPr="002B3329">
              <w:rPr>
                <w:sz w:val="24"/>
                <w:szCs w:val="24"/>
              </w:rPr>
              <w:t>е</w:t>
            </w:r>
            <w:r w:rsidRPr="002B3329">
              <w:rPr>
                <w:sz w:val="24"/>
                <w:szCs w:val="24"/>
              </w:rPr>
              <w:t>ния, организации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0,95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1,94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1A5548" w:rsidP="002B332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1,49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1A5548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- 0,45</w:t>
            </w:r>
          </w:p>
        </w:tc>
      </w:tr>
      <w:tr w:rsidR="00C16D45" w:rsidRPr="00DA54D1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2B3329" w:rsidRDefault="00C16D45" w:rsidP="006C28D4">
            <w:pPr>
              <w:spacing w:line="18" w:lineRule="atLeast"/>
              <w:rPr>
                <w:sz w:val="24"/>
                <w:szCs w:val="24"/>
              </w:rPr>
            </w:pPr>
            <w:r w:rsidRPr="002B3329">
              <w:rPr>
                <w:sz w:val="24"/>
                <w:szCs w:val="24"/>
              </w:rPr>
              <w:t>Инженерно-технический работник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38,62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DA54D1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45,47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1A5548" w:rsidP="002B332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28,11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1A5548" w:rsidP="00DA54D1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- 17,36</w:t>
            </w:r>
          </w:p>
        </w:tc>
      </w:tr>
      <w:tr w:rsidR="00C16D45" w:rsidRPr="002B3329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2B3329" w:rsidRDefault="00C16D45" w:rsidP="006C28D4">
            <w:pPr>
              <w:spacing w:line="18" w:lineRule="atLeast"/>
              <w:rPr>
                <w:sz w:val="24"/>
                <w:szCs w:val="24"/>
              </w:rPr>
            </w:pPr>
            <w:r w:rsidRPr="002B3329">
              <w:rPr>
                <w:sz w:val="24"/>
                <w:szCs w:val="24"/>
              </w:rPr>
              <w:t>Научный работник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3,30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2,81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1,73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1A5548" w:rsidP="002B332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0,37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1A5548" w:rsidP="00DA54D1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- 1,36</w:t>
            </w:r>
          </w:p>
        </w:tc>
      </w:tr>
      <w:tr w:rsidR="00C16D45" w:rsidRPr="002B3329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2B3329" w:rsidRDefault="00C16D45" w:rsidP="006C28D4">
            <w:pPr>
              <w:spacing w:line="18" w:lineRule="atLeast"/>
              <w:rPr>
                <w:sz w:val="24"/>
                <w:szCs w:val="24"/>
              </w:rPr>
            </w:pPr>
            <w:r w:rsidRPr="002B3329">
              <w:rPr>
                <w:sz w:val="24"/>
                <w:szCs w:val="24"/>
              </w:rPr>
              <w:t>Служащий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16,48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20,53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D226AD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12,58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1A5548" w:rsidP="00D226AD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8,33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1A5548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- 4,25</w:t>
            </w:r>
          </w:p>
        </w:tc>
      </w:tr>
      <w:tr w:rsidR="00C16D45" w:rsidRPr="002B3329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2B3329" w:rsidRDefault="00C16D45" w:rsidP="006C28D4">
            <w:pPr>
              <w:spacing w:line="18" w:lineRule="atLeast"/>
              <w:rPr>
                <w:sz w:val="24"/>
                <w:szCs w:val="24"/>
              </w:rPr>
            </w:pPr>
            <w:r w:rsidRPr="002B3329">
              <w:rPr>
                <w:sz w:val="24"/>
                <w:szCs w:val="24"/>
              </w:rPr>
              <w:t>Рабочий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9,55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DA54D1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12,35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13,45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1A5548" w:rsidP="002B332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12,06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1A5548" w:rsidP="00DA54D1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- 1,39</w:t>
            </w:r>
          </w:p>
        </w:tc>
      </w:tr>
      <w:tr w:rsidR="00C16D45" w:rsidRPr="002B3329" w:rsidTr="00EB5DA9">
        <w:trPr>
          <w:trHeight w:val="165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2B3329" w:rsidRDefault="00C16D45" w:rsidP="006C28D4">
            <w:pPr>
              <w:spacing w:line="18" w:lineRule="atLeast"/>
              <w:rPr>
                <w:sz w:val="24"/>
                <w:szCs w:val="24"/>
              </w:rPr>
            </w:pPr>
            <w:r w:rsidRPr="002B3329">
              <w:rPr>
                <w:sz w:val="24"/>
                <w:szCs w:val="24"/>
              </w:rPr>
              <w:t>Государственный или муниципальный служащий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6,36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7,94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3,88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1A5548" w:rsidP="002B332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8,33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1A5548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+ 4,45</w:t>
            </w:r>
          </w:p>
        </w:tc>
      </w:tr>
      <w:tr w:rsidR="00C16D45" w:rsidRPr="002B3329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2B3329" w:rsidRDefault="00C16D45" w:rsidP="006C28D4">
            <w:pPr>
              <w:spacing w:line="18" w:lineRule="atLeast"/>
              <w:rPr>
                <w:sz w:val="24"/>
                <w:szCs w:val="24"/>
              </w:rPr>
            </w:pPr>
            <w:r w:rsidRPr="002B3329">
              <w:rPr>
                <w:sz w:val="24"/>
                <w:szCs w:val="24"/>
              </w:rPr>
              <w:t>Военнослужащий, сотрудник правоо</w:t>
            </w:r>
            <w:r w:rsidRPr="002B3329">
              <w:rPr>
                <w:sz w:val="24"/>
                <w:szCs w:val="24"/>
              </w:rPr>
              <w:t>х</w:t>
            </w:r>
            <w:r w:rsidRPr="002B3329">
              <w:rPr>
                <w:sz w:val="24"/>
                <w:szCs w:val="24"/>
              </w:rPr>
              <w:t>ранительных органов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0,11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1,33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0,94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1A5548" w:rsidP="002B332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1,24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1A5548" w:rsidP="00DA54D1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+ 0,30</w:t>
            </w:r>
          </w:p>
        </w:tc>
      </w:tr>
      <w:tr w:rsidR="00C16D45" w:rsidRPr="002B3329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2B3329" w:rsidRDefault="00C16D45" w:rsidP="002B3329">
            <w:pPr>
              <w:spacing w:line="18" w:lineRule="atLeast"/>
              <w:rPr>
                <w:sz w:val="24"/>
                <w:szCs w:val="24"/>
              </w:rPr>
            </w:pPr>
            <w:r w:rsidRPr="002B3329">
              <w:rPr>
                <w:sz w:val="24"/>
                <w:szCs w:val="24"/>
              </w:rPr>
              <w:t>Работник бюджетной сферы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12,05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17,99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10,22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1A5548" w:rsidP="002B332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33,83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1A5548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+ 23,61</w:t>
            </w:r>
          </w:p>
        </w:tc>
      </w:tr>
      <w:tr w:rsidR="00C16D45" w:rsidRPr="002B3329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2B3329" w:rsidRDefault="00C16D45" w:rsidP="006C28D4">
            <w:pPr>
              <w:spacing w:line="18" w:lineRule="atLeast"/>
              <w:rPr>
                <w:sz w:val="24"/>
                <w:szCs w:val="24"/>
              </w:rPr>
            </w:pPr>
            <w:r w:rsidRPr="002B3329">
              <w:rPr>
                <w:sz w:val="24"/>
                <w:szCs w:val="24"/>
              </w:rPr>
              <w:t>Предприниматель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0,91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0,74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1,08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1A5548" w:rsidP="002B332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0,25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1A5548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- 0,83</w:t>
            </w:r>
          </w:p>
        </w:tc>
      </w:tr>
      <w:tr w:rsidR="00C16D45" w:rsidRPr="002B3329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2B3329" w:rsidRDefault="00C16D45" w:rsidP="006C28D4">
            <w:pPr>
              <w:spacing w:line="18" w:lineRule="atLeast"/>
              <w:rPr>
                <w:sz w:val="24"/>
                <w:szCs w:val="24"/>
              </w:rPr>
            </w:pPr>
            <w:r w:rsidRPr="002B3329">
              <w:rPr>
                <w:sz w:val="24"/>
                <w:szCs w:val="24"/>
              </w:rPr>
              <w:lastRenderedPageBreak/>
              <w:t>Учащийся, студент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3,07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3,82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2,59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1A5548" w:rsidP="002B332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1,12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1A5548" w:rsidP="00DA54D1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- 1,47</w:t>
            </w:r>
          </w:p>
        </w:tc>
      </w:tr>
      <w:tr w:rsidR="00C16D45" w:rsidRPr="002B3329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2B3329" w:rsidRDefault="00C16D45" w:rsidP="006C28D4">
            <w:pPr>
              <w:spacing w:line="18" w:lineRule="atLeast"/>
              <w:rPr>
                <w:sz w:val="24"/>
                <w:szCs w:val="24"/>
              </w:rPr>
            </w:pPr>
            <w:r w:rsidRPr="002B3329">
              <w:rPr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7,05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6,88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5,40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1A5548" w:rsidP="002B332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5,85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1A5548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+ 0,45</w:t>
            </w:r>
          </w:p>
        </w:tc>
      </w:tr>
      <w:tr w:rsidR="00C16D45" w:rsidRPr="002B3329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2B3329" w:rsidRDefault="00C16D45" w:rsidP="006C28D4">
            <w:pPr>
              <w:spacing w:line="18" w:lineRule="atLeast"/>
              <w:rPr>
                <w:sz w:val="24"/>
                <w:szCs w:val="24"/>
              </w:rPr>
            </w:pPr>
            <w:r w:rsidRPr="002B3329">
              <w:rPr>
                <w:sz w:val="24"/>
                <w:szCs w:val="24"/>
              </w:rPr>
              <w:t>Домохозяйка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0,68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0,42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0,43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1A5548" w:rsidP="002B332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1,12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1A5548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+ 0,69</w:t>
            </w:r>
          </w:p>
        </w:tc>
      </w:tr>
      <w:tr w:rsidR="00C16D45" w:rsidRPr="002B3329" w:rsidTr="00EB5DA9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2B3329" w:rsidRDefault="00C16D45" w:rsidP="006C28D4">
            <w:pPr>
              <w:spacing w:line="18" w:lineRule="atLeast"/>
              <w:rPr>
                <w:sz w:val="24"/>
                <w:szCs w:val="24"/>
              </w:rPr>
            </w:pPr>
            <w:r w:rsidRPr="002B3329">
              <w:rPr>
                <w:sz w:val="24"/>
                <w:szCs w:val="24"/>
              </w:rPr>
              <w:t>Безработный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0,74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C16D45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C16D45">
              <w:rPr>
                <w:sz w:val="24"/>
                <w:szCs w:val="24"/>
              </w:rPr>
              <w:t>0,29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400E6A" w:rsidRDefault="001A5548" w:rsidP="002B332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0,50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D45" w:rsidRPr="00C16D45" w:rsidRDefault="001A5548" w:rsidP="002B3329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+ 0,21</w:t>
            </w:r>
          </w:p>
        </w:tc>
      </w:tr>
    </w:tbl>
    <w:p w:rsidR="00B85EA9" w:rsidRDefault="00B85EA9" w:rsidP="00B85EA9">
      <w:pPr>
        <w:ind w:firstLine="709"/>
        <w:jc w:val="both"/>
        <w:rPr>
          <w:b/>
          <w:color w:val="000000"/>
          <w:sz w:val="24"/>
          <w:szCs w:val="24"/>
        </w:rPr>
      </w:pPr>
    </w:p>
    <w:p w:rsidR="003A048B" w:rsidRDefault="0024169C" w:rsidP="0024169C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При проведении </w:t>
      </w:r>
      <w:r w:rsidRPr="000E04E0">
        <w:rPr>
          <w:i/>
          <w:color w:val="000000"/>
          <w:sz w:val="24"/>
          <w:szCs w:val="24"/>
        </w:rPr>
        <w:t>опрос</w:t>
      </w:r>
      <w:r>
        <w:rPr>
          <w:i/>
          <w:color w:val="000000"/>
          <w:sz w:val="24"/>
          <w:szCs w:val="24"/>
        </w:rPr>
        <w:t>а</w:t>
      </w:r>
      <w:r w:rsidRPr="000E04E0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в </w:t>
      </w:r>
      <w:r w:rsidRPr="000E04E0">
        <w:rPr>
          <w:i/>
          <w:color w:val="000000"/>
          <w:sz w:val="24"/>
          <w:szCs w:val="24"/>
        </w:rPr>
        <w:t>202</w:t>
      </w:r>
      <w:r>
        <w:rPr>
          <w:i/>
          <w:color w:val="000000"/>
          <w:sz w:val="24"/>
          <w:szCs w:val="24"/>
        </w:rPr>
        <w:t>4</w:t>
      </w:r>
      <w:r w:rsidRPr="000E04E0">
        <w:rPr>
          <w:i/>
          <w:color w:val="000000"/>
          <w:sz w:val="24"/>
          <w:szCs w:val="24"/>
        </w:rPr>
        <w:t xml:space="preserve"> год</w:t>
      </w:r>
      <w:r>
        <w:rPr>
          <w:i/>
          <w:color w:val="000000"/>
          <w:sz w:val="24"/>
          <w:szCs w:val="24"/>
        </w:rPr>
        <w:t>у увеличилось число респондентов – работников бю</w:t>
      </w:r>
      <w:r>
        <w:rPr>
          <w:i/>
          <w:color w:val="000000"/>
          <w:sz w:val="24"/>
          <w:szCs w:val="24"/>
        </w:rPr>
        <w:t>д</w:t>
      </w:r>
      <w:r>
        <w:rPr>
          <w:i/>
          <w:color w:val="000000"/>
          <w:sz w:val="24"/>
          <w:szCs w:val="24"/>
        </w:rPr>
        <w:t>жетной сферы (предположительно за счет увеличения числа работников детских дошкольных учреждений и учреждений культуры)</w:t>
      </w:r>
      <w:r w:rsidR="003A048B">
        <w:rPr>
          <w:i/>
          <w:color w:val="000000"/>
          <w:sz w:val="24"/>
          <w:szCs w:val="24"/>
        </w:rPr>
        <w:t xml:space="preserve"> и за счет уменьшения числа респондентов – инженерно-технических работников предприятий города.</w:t>
      </w:r>
    </w:p>
    <w:p w:rsidR="003B0DA3" w:rsidRDefault="003B0DA3" w:rsidP="00B85EA9">
      <w:pPr>
        <w:ind w:firstLine="709"/>
        <w:jc w:val="both"/>
        <w:rPr>
          <w:b/>
          <w:color w:val="000000"/>
          <w:sz w:val="24"/>
          <w:szCs w:val="24"/>
        </w:rPr>
      </w:pPr>
    </w:p>
    <w:p w:rsidR="003A048B" w:rsidRDefault="00B85EA9" w:rsidP="00B85EA9">
      <w:pPr>
        <w:ind w:firstLine="709"/>
        <w:jc w:val="both"/>
        <w:rPr>
          <w:b/>
          <w:color w:val="000000"/>
          <w:sz w:val="24"/>
          <w:szCs w:val="24"/>
        </w:rPr>
      </w:pPr>
      <w:r w:rsidRPr="00A21AB2">
        <w:rPr>
          <w:b/>
          <w:color w:val="000000"/>
          <w:sz w:val="24"/>
          <w:szCs w:val="24"/>
        </w:rPr>
        <w:t>5. Распределение ответов респондентов по оценке уровня своего материального пол</w:t>
      </w:r>
      <w:r w:rsidRPr="00A21AB2">
        <w:rPr>
          <w:b/>
          <w:color w:val="000000"/>
          <w:sz w:val="24"/>
          <w:szCs w:val="24"/>
        </w:rPr>
        <w:t>о</w:t>
      </w:r>
      <w:r w:rsidRPr="00A21AB2">
        <w:rPr>
          <w:b/>
          <w:color w:val="000000"/>
          <w:sz w:val="24"/>
          <w:szCs w:val="24"/>
        </w:rPr>
        <w:t>жения</w:t>
      </w:r>
      <w:r w:rsidR="00E761A7">
        <w:rPr>
          <w:b/>
          <w:color w:val="000000"/>
          <w:sz w:val="24"/>
          <w:szCs w:val="24"/>
        </w:rPr>
        <w:t xml:space="preserve"> </w:t>
      </w:r>
      <w:r w:rsidR="003A048B">
        <w:rPr>
          <w:b/>
          <w:color w:val="000000"/>
          <w:sz w:val="24"/>
          <w:szCs w:val="24"/>
        </w:rPr>
        <w:t>(из 790 граждан, ответивших на данный вопрос):</w:t>
      </w:r>
    </w:p>
    <w:p w:rsidR="003A048B" w:rsidRPr="00A21AB2" w:rsidRDefault="003A048B" w:rsidP="00B85EA9">
      <w:pPr>
        <w:ind w:firstLine="709"/>
        <w:jc w:val="both"/>
        <w:rPr>
          <w:b/>
          <w:color w:val="0000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850"/>
        <w:gridCol w:w="851"/>
        <w:gridCol w:w="850"/>
        <w:gridCol w:w="851"/>
        <w:gridCol w:w="921"/>
        <w:gridCol w:w="922"/>
        <w:gridCol w:w="1275"/>
      </w:tblGrid>
      <w:tr w:rsidR="00B85EA9" w:rsidRPr="00A87693" w:rsidTr="004E511C">
        <w:trPr>
          <w:trHeight w:val="345"/>
        </w:trPr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85EA9" w:rsidRDefault="00B85EA9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  <w:p w:rsidR="00E337B7" w:rsidRDefault="00B85EA9" w:rsidP="00E337B7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87693">
              <w:rPr>
                <w:sz w:val="24"/>
                <w:szCs w:val="24"/>
              </w:rPr>
              <w:t>Оценка</w:t>
            </w:r>
          </w:p>
          <w:p w:rsidR="00B85EA9" w:rsidRPr="00A87693" w:rsidRDefault="00E337B7" w:rsidP="00E337B7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материального положения</w:t>
            </w:r>
          </w:p>
        </w:tc>
        <w:tc>
          <w:tcPr>
            <w:tcW w:w="5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5EA9" w:rsidRPr="00A87693" w:rsidRDefault="003A048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87693">
              <w:rPr>
                <w:sz w:val="24"/>
                <w:szCs w:val="24"/>
              </w:rPr>
              <w:t>Процент от числа</w:t>
            </w:r>
            <w:r>
              <w:rPr>
                <w:sz w:val="24"/>
                <w:szCs w:val="24"/>
              </w:rPr>
              <w:t xml:space="preserve"> респондентов, ответивших на данный вопрос по годам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A048B" w:rsidRDefault="003A048B" w:rsidP="003A048B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</w:t>
            </w:r>
          </w:p>
          <w:p w:rsidR="003A048B" w:rsidRDefault="003A048B" w:rsidP="003A048B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изменений</w:t>
            </w:r>
          </w:p>
          <w:p w:rsidR="003A048B" w:rsidRDefault="003A048B" w:rsidP="003A048B">
            <w:pPr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2024/2021</w:t>
            </w:r>
          </w:p>
          <w:p w:rsidR="00B85EA9" w:rsidRPr="00A87693" w:rsidRDefault="003A048B" w:rsidP="003A048B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25A56">
              <w:rPr>
                <w:color w:val="000000" w:themeColor="text1"/>
                <w:sz w:val="24"/>
                <w:szCs w:val="24"/>
              </w:rPr>
              <w:t>(+/-) в</w:t>
            </w:r>
            <w:r w:rsidRPr="009B181B">
              <w:rPr>
                <w:color w:val="FF0000"/>
                <w:sz w:val="24"/>
                <w:szCs w:val="24"/>
              </w:rPr>
              <w:t xml:space="preserve"> </w:t>
            </w:r>
            <w:r w:rsidRPr="00A87693">
              <w:rPr>
                <w:sz w:val="24"/>
                <w:szCs w:val="24"/>
              </w:rPr>
              <w:t>%</w:t>
            </w:r>
          </w:p>
        </w:tc>
      </w:tr>
      <w:tr w:rsidR="004E511C" w:rsidRPr="00A87693" w:rsidTr="00EB5DA9">
        <w:trPr>
          <w:trHeight w:val="345"/>
        </w:trPr>
        <w:tc>
          <w:tcPr>
            <w:tcW w:w="36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87693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2018</w:t>
            </w:r>
          </w:p>
        </w:tc>
        <w:tc>
          <w:tcPr>
            <w:tcW w:w="9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2021</w:t>
            </w:r>
          </w:p>
        </w:tc>
        <w:tc>
          <w:tcPr>
            <w:tcW w:w="9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400E6A" w:rsidRDefault="004E511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00E6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87693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</w:tc>
      </w:tr>
      <w:tr w:rsidR="004E511C" w:rsidRPr="003B0DA3" w:rsidTr="00EB5DA9">
        <w:trPr>
          <w:trHeight w:val="165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11C" w:rsidRPr="003B0DA3" w:rsidRDefault="004E511C" w:rsidP="006C28D4">
            <w:pPr>
              <w:spacing w:line="18" w:lineRule="atLeast"/>
              <w:rPr>
                <w:sz w:val="24"/>
                <w:szCs w:val="24"/>
              </w:rPr>
            </w:pPr>
            <w:r w:rsidRPr="003B0DA3">
              <w:rPr>
                <w:sz w:val="24"/>
                <w:szCs w:val="24"/>
              </w:rPr>
              <w:t>Бедность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3,77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3,26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4,49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E1ADF">
              <w:rPr>
                <w:color w:val="000000"/>
                <w:sz w:val="24"/>
                <w:szCs w:val="24"/>
              </w:rPr>
              <w:t>3,96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4E511C" w:rsidP="00CE43B9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E1ADF">
              <w:rPr>
                <w:color w:val="000000"/>
                <w:sz w:val="24"/>
                <w:szCs w:val="24"/>
              </w:rPr>
              <w:t>1,81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400E6A" w:rsidRDefault="00190506" w:rsidP="00CE43B9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53627C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E1ADF">
              <w:rPr>
                <w:color w:val="000000"/>
                <w:sz w:val="24"/>
                <w:szCs w:val="24"/>
              </w:rPr>
              <w:t>- 0,67</w:t>
            </w:r>
          </w:p>
        </w:tc>
      </w:tr>
      <w:tr w:rsidR="004E511C" w:rsidRPr="003B0DA3" w:rsidTr="00EB5DA9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11C" w:rsidRPr="003B0DA3" w:rsidRDefault="004E511C" w:rsidP="006C28D4">
            <w:pPr>
              <w:spacing w:line="18" w:lineRule="atLeast"/>
              <w:rPr>
                <w:sz w:val="24"/>
                <w:szCs w:val="24"/>
              </w:rPr>
            </w:pPr>
            <w:r w:rsidRPr="003B0DA3">
              <w:rPr>
                <w:sz w:val="24"/>
                <w:szCs w:val="24"/>
              </w:rPr>
              <w:t>Ниже среднего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34,83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29,94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26,83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E1ADF">
              <w:rPr>
                <w:color w:val="000000"/>
                <w:sz w:val="24"/>
                <w:szCs w:val="24"/>
              </w:rPr>
              <w:t>26,29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4E511C" w:rsidP="00891605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E1ADF">
              <w:rPr>
                <w:color w:val="000000"/>
                <w:sz w:val="24"/>
                <w:szCs w:val="24"/>
              </w:rPr>
              <w:t>19,43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400E6A" w:rsidRDefault="00190506" w:rsidP="00891605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21,90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53627C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E1ADF">
              <w:rPr>
                <w:color w:val="000000"/>
                <w:sz w:val="24"/>
                <w:szCs w:val="24"/>
              </w:rPr>
              <w:t>+ 2,47</w:t>
            </w:r>
          </w:p>
        </w:tc>
      </w:tr>
      <w:tr w:rsidR="004E511C" w:rsidRPr="003B0DA3" w:rsidTr="00EB5DA9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11C" w:rsidRPr="003B0DA3" w:rsidRDefault="004E511C" w:rsidP="006C28D4">
            <w:pPr>
              <w:spacing w:line="18" w:lineRule="atLeast"/>
              <w:rPr>
                <w:sz w:val="24"/>
                <w:szCs w:val="24"/>
              </w:rPr>
            </w:pPr>
            <w:r w:rsidRPr="003B0DA3">
              <w:rPr>
                <w:sz w:val="24"/>
                <w:szCs w:val="24"/>
              </w:rPr>
              <w:t>Среднее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57,09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62,53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64,90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E1ADF">
              <w:rPr>
                <w:color w:val="000000"/>
                <w:sz w:val="24"/>
                <w:szCs w:val="24"/>
              </w:rPr>
              <w:t>61,02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4E511C" w:rsidP="0039081C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E1ADF">
              <w:rPr>
                <w:color w:val="000000"/>
                <w:sz w:val="24"/>
                <w:szCs w:val="24"/>
              </w:rPr>
              <w:t>69,65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400E6A" w:rsidRDefault="00190506" w:rsidP="0039081C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68,10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53627C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E1ADF">
              <w:rPr>
                <w:color w:val="000000"/>
                <w:sz w:val="24"/>
                <w:szCs w:val="24"/>
              </w:rPr>
              <w:t>- 1,55</w:t>
            </w:r>
          </w:p>
        </w:tc>
      </w:tr>
      <w:tr w:rsidR="004E511C" w:rsidRPr="003B0DA3" w:rsidTr="00EB5DA9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11C" w:rsidRPr="003B0DA3" w:rsidRDefault="004E511C" w:rsidP="006C28D4">
            <w:pPr>
              <w:spacing w:line="18" w:lineRule="atLeast"/>
              <w:rPr>
                <w:sz w:val="24"/>
                <w:szCs w:val="24"/>
              </w:rPr>
            </w:pPr>
            <w:r w:rsidRPr="003B0DA3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2,87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4,07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3,78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E1ADF">
              <w:rPr>
                <w:color w:val="000000"/>
                <w:sz w:val="24"/>
                <w:szCs w:val="24"/>
              </w:rPr>
              <w:t>8,22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4E511C" w:rsidP="003B5705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E1ADF">
              <w:rPr>
                <w:color w:val="000000"/>
                <w:sz w:val="24"/>
                <w:szCs w:val="24"/>
              </w:rPr>
              <w:t>8,51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400E6A" w:rsidRDefault="00190506" w:rsidP="003B5705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8,23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53627C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E1ADF">
              <w:rPr>
                <w:color w:val="000000"/>
                <w:sz w:val="24"/>
                <w:szCs w:val="24"/>
              </w:rPr>
              <w:t>- 0,28</w:t>
            </w:r>
          </w:p>
        </w:tc>
      </w:tr>
      <w:tr w:rsidR="004E511C" w:rsidRPr="003B0DA3" w:rsidTr="00EB5DA9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11C" w:rsidRPr="003B0DA3" w:rsidRDefault="004E511C" w:rsidP="006C28D4">
            <w:pPr>
              <w:spacing w:line="18" w:lineRule="atLeast"/>
              <w:rPr>
                <w:sz w:val="24"/>
                <w:szCs w:val="24"/>
              </w:rPr>
            </w:pPr>
            <w:r w:rsidRPr="003B0DA3">
              <w:rPr>
                <w:sz w:val="24"/>
                <w:szCs w:val="24"/>
              </w:rPr>
              <w:t>Высокий уровень обеспеченности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AE1ADF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E1ADF">
              <w:rPr>
                <w:color w:val="000000"/>
                <w:sz w:val="24"/>
                <w:szCs w:val="24"/>
              </w:rPr>
              <w:t>0,51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4E511C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E1ADF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400E6A" w:rsidRDefault="00190506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00E6A">
              <w:rPr>
                <w:b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511C" w:rsidRPr="00AE1ADF" w:rsidRDefault="0053627C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AE1ADF">
              <w:rPr>
                <w:color w:val="000000"/>
                <w:sz w:val="24"/>
                <w:szCs w:val="24"/>
              </w:rPr>
              <w:t>+ 0,03</w:t>
            </w:r>
          </w:p>
        </w:tc>
      </w:tr>
    </w:tbl>
    <w:p w:rsidR="00B85EA9" w:rsidRDefault="00B85EA9" w:rsidP="00B85EA9">
      <w:pPr>
        <w:ind w:firstLine="709"/>
        <w:jc w:val="both"/>
        <w:rPr>
          <w:b/>
          <w:color w:val="000000"/>
          <w:sz w:val="24"/>
          <w:szCs w:val="24"/>
        </w:rPr>
      </w:pPr>
    </w:p>
    <w:p w:rsidR="00190506" w:rsidRDefault="00190506" w:rsidP="00190506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При проведении </w:t>
      </w:r>
      <w:r w:rsidRPr="000E04E0">
        <w:rPr>
          <w:i/>
          <w:color w:val="000000"/>
          <w:sz w:val="24"/>
          <w:szCs w:val="24"/>
        </w:rPr>
        <w:t>опрос</w:t>
      </w:r>
      <w:r>
        <w:rPr>
          <w:i/>
          <w:color w:val="000000"/>
          <w:sz w:val="24"/>
          <w:szCs w:val="24"/>
        </w:rPr>
        <w:t>а</w:t>
      </w:r>
      <w:r w:rsidRPr="000E04E0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в </w:t>
      </w:r>
      <w:r w:rsidRPr="000E04E0">
        <w:rPr>
          <w:i/>
          <w:color w:val="000000"/>
          <w:sz w:val="24"/>
          <w:szCs w:val="24"/>
        </w:rPr>
        <w:t>202</w:t>
      </w:r>
      <w:r>
        <w:rPr>
          <w:i/>
          <w:color w:val="000000"/>
          <w:sz w:val="24"/>
          <w:szCs w:val="24"/>
        </w:rPr>
        <w:t>4</w:t>
      </w:r>
      <w:r w:rsidRPr="000E04E0">
        <w:rPr>
          <w:i/>
          <w:color w:val="000000"/>
          <w:sz w:val="24"/>
          <w:szCs w:val="24"/>
        </w:rPr>
        <w:t xml:space="preserve"> год</w:t>
      </w:r>
      <w:r>
        <w:rPr>
          <w:i/>
          <w:color w:val="000000"/>
          <w:sz w:val="24"/>
          <w:szCs w:val="24"/>
        </w:rPr>
        <w:t>у</w:t>
      </w:r>
      <w:r w:rsidR="0053627C">
        <w:rPr>
          <w:i/>
          <w:color w:val="000000"/>
          <w:sz w:val="24"/>
          <w:szCs w:val="24"/>
        </w:rPr>
        <w:t xml:space="preserve"> респондентами отмечено в целом </w:t>
      </w:r>
      <w:r>
        <w:rPr>
          <w:i/>
          <w:color w:val="000000"/>
          <w:sz w:val="24"/>
          <w:szCs w:val="24"/>
        </w:rPr>
        <w:t>сохран</w:t>
      </w:r>
      <w:r w:rsidR="0053627C">
        <w:rPr>
          <w:i/>
          <w:color w:val="000000"/>
          <w:sz w:val="24"/>
          <w:szCs w:val="24"/>
        </w:rPr>
        <w:t xml:space="preserve">ение </w:t>
      </w:r>
      <w:r>
        <w:rPr>
          <w:i/>
          <w:color w:val="000000"/>
          <w:sz w:val="24"/>
          <w:szCs w:val="24"/>
        </w:rPr>
        <w:t>структ</w:t>
      </w:r>
      <w:r>
        <w:rPr>
          <w:i/>
          <w:color w:val="000000"/>
          <w:sz w:val="24"/>
          <w:szCs w:val="24"/>
        </w:rPr>
        <w:t>у</w:t>
      </w:r>
      <w:r>
        <w:rPr>
          <w:i/>
          <w:color w:val="000000"/>
          <w:sz w:val="24"/>
          <w:szCs w:val="24"/>
        </w:rPr>
        <w:t>р</w:t>
      </w:r>
      <w:r w:rsidR="0053627C">
        <w:rPr>
          <w:i/>
          <w:color w:val="000000"/>
          <w:sz w:val="24"/>
          <w:szCs w:val="24"/>
        </w:rPr>
        <w:t>ы</w:t>
      </w:r>
      <w:r>
        <w:rPr>
          <w:i/>
          <w:color w:val="000000"/>
          <w:sz w:val="24"/>
          <w:szCs w:val="24"/>
        </w:rPr>
        <w:t xml:space="preserve"> </w:t>
      </w:r>
      <w:r w:rsidR="001C79A8">
        <w:rPr>
          <w:i/>
          <w:color w:val="000000"/>
          <w:sz w:val="24"/>
          <w:szCs w:val="24"/>
        </w:rPr>
        <w:t xml:space="preserve">оценки </w:t>
      </w:r>
      <w:r>
        <w:rPr>
          <w:i/>
          <w:color w:val="000000"/>
          <w:sz w:val="24"/>
          <w:szCs w:val="24"/>
        </w:rPr>
        <w:t>уровня своего материального положения.</w:t>
      </w:r>
      <w:r w:rsidR="001C79A8">
        <w:rPr>
          <w:i/>
          <w:color w:val="000000"/>
          <w:sz w:val="24"/>
          <w:szCs w:val="24"/>
        </w:rPr>
        <w:t xml:space="preserve"> При этом немного увеличилось число респо</w:t>
      </w:r>
      <w:r w:rsidR="001C79A8">
        <w:rPr>
          <w:i/>
          <w:color w:val="000000"/>
          <w:sz w:val="24"/>
          <w:szCs w:val="24"/>
        </w:rPr>
        <w:t>н</w:t>
      </w:r>
      <w:r w:rsidR="001C79A8">
        <w:rPr>
          <w:i/>
          <w:color w:val="000000"/>
          <w:sz w:val="24"/>
          <w:szCs w:val="24"/>
        </w:rPr>
        <w:t>дентов с уровнем обеспеченности «ниже среднего» и уменьшилось число респондентов с уровнем обеспеченности «средний</w:t>
      </w:r>
      <w:r w:rsidR="004757F7">
        <w:rPr>
          <w:i/>
          <w:color w:val="000000"/>
          <w:sz w:val="24"/>
          <w:szCs w:val="24"/>
        </w:rPr>
        <w:t xml:space="preserve"> уровень</w:t>
      </w:r>
      <w:r w:rsidR="001C79A8">
        <w:rPr>
          <w:i/>
          <w:color w:val="000000"/>
          <w:sz w:val="24"/>
          <w:szCs w:val="24"/>
        </w:rPr>
        <w:t>».</w:t>
      </w:r>
    </w:p>
    <w:p w:rsidR="0034412B" w:rsidRDefault="0034412B" w:rsidP="00B85EA9">
      <w:pPr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B85EA9" w:rsidRDefault="00B85EA9" w:rsidP="00B85EA9">
      <w:pPr>
        <w:ind w:firstLine="709"/>
        <w:jc w:val="center"/>
        <w:rPr>
          <w:b/>
          <w:color w:val="000000"/>
          <w:sz w:val="28"/>
          <w:szCs w:val="28"/>
          <w:u w:val="single"/>
        </w:rPr>
      </w:pPr>
      <w:r w:rsidRPr="003070BF">
        <w:rPr>
          <w:b/>
          <w:color w:val="000000"/>
          <w:sz w:val="28"/>
          <w:szCs w:val="28"/>
          <w:u w:val="single"/>
        </w:rPr>
        <w:t>РЕЗУЛЬТАТЫ ПРОВЕДЕ</w:t>
      </w:r>
      <w:r>
        <w:rPr>
          <w:b/>
          <w:color w:val="000000"/>
          <w:sz w:val="28"/>
          <w:szCs w:val="28"/>
          <w:u w:val="single"/>
        </w:rPr>
        <w:t xml:space="preserve">ННОГО </w:t>
      </w:r>
      <w:r w:rsidR="0034412B">
        <w:rPr>
          <w:b/>
          <w:color w:val="000000"/>
          <w:sz w:val="28"/>
          <w:szCs w:val="28"/>
          <w:u w:val="single"/>
        </w:rPr>
        <w:t>АНКЕТИРОВАНИЯ</w:t>
      </w:r>
    </w:p>
    <w:p w:rsidR="00B85EA9" w:rsidRDefault="00B85EA9" w:rsidP="00B85EA9">
      <w:pPr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B85EA9" w:rsidRPr="00DB3F3D" w:rsidRDefault="00B85EA9" w:rsidP="00B85EA9">
      <w:pPr>
        <w:pStyle w:val="31"/>
        <w:jc w:val="both"/>
        <w:rPr>
          <w:b/>
          <w:color w:val="000000"/>
          <w:sz w:val="26"/>
          <w:szCs w:val="26"/>
        </w:rPr>
      </w:pPr>
      <w:r w:rsidRPr="00DB3F3D">
        <w:rPr>
          <w:b/>
          <w:color w:val="000000"/>
          <w:sz w:val="26"/>
          <w:szCs w:val="26"/>
        </w:rPr>
        <w:t>Вопрос 1: Оценка респондентами нынешнего состояния социально-</w:t>
      </w:r>
      <w:r w:rsidR="000538C7" w:rsidRPr="00DB3F3D">
        <w:rPr>
          <w:b/>
          <w:color w:val="000000"/>
          <w:sz w:val="26"/>
          <w:szCs w:val="26"/>
        </w:rPr>
        <w:t>эко</w:t>
      </w:r>
      <w:r w:rsidRPr="00DB3F3D">
        <w:rPr>
          <w:b/>
          <w:color w:val="000000"/>
          <w:sz w:val="26"/>
          <w:szCs w:val="26"/>
        </w:rPr>
        <w:t>номического развития города</w:t>
      </w:r>
      <w:r w:rsidR="008F66DA" w:rsidRPr="00DB3F3D">
        <w:rPr>
          <w:b/>
          <w:color w:val="000000"/>
          <w:sz w:val="26"/>
          <w:szCs w:val="26"/>
        </w:rPr>
        <w:t xml:space="preserve"> </w:t>
      </w:r>
      <w:r w:rsidR="00846744" w:rsidRPr="00DB3F3D">
        <w:rPr>
          <w:b/>
          <w:color w:val="000000"/>
          <w:sz w:val="26"/>
          <w:szCs w:val="26"/>
        </w:rPr>
        <w:t xml:space="preserve">(на данный вопрос </w:t>
      </w:r>
      <w:r w:rsidR="00E911DF" w:rsidRPr="00DB3F3D">
        <w:rPr>
          <w:b/>
          <w:color w:val="000000"/>
          <w:sz w:val="26"/>
          <w:szCs w:val="26"/>
        </w:rPr>
        <w:t xml:space="preserve">ответило </w:t>
      </w:r>
      <w:r w:rsidR="00A47A8B" w:rsidRPr="00DB3F3D">
        <w:rPr>
          <w:b/>
          <w:color w:val="000000"/>
          <w:sz w:val="26"/>
          <w:szCs w:val="26"/>
        </w:rPr>
        <w:t>797</w:t>
      </w:r>
      <w:r w:rsidR="008F66DA" w:rsidRPr="00DB3F3D">
        <w:rPr>
          <w:b/>
          <w:color w:val="000000"/>
          <w:sz w:val="26"/>
          <w:szCs w:val="26"/>
        </w:rPr>
        <w:t xml:space="preserve"> </w:t>
      </w:r>
      <w:r w:rsidR="00846744" w:rsidRPr="00DB3F3D">
        <w:rPr>
          <w:b/>
          <w:color w:val="000000"/>
          <w:sz w:val="26"/>
          <w:szCs w:val="26"/>
        </w:rPr>
        <w:t>респондентов)</w:t>
      </w:r>
      <w:r w:rsidR="00073B05" w:rsidRPr="00DB3F3D">
        <w:rPr>
          <w:b/>
          <w:color w:val="000000"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850"/>
        <w:gridCol w:w="851"/>
        <w:gridCol w:w="850"/>
        <w:gridCol w:w="851"/>
        <w:gridCol w:w="921"/>
        <w:gridCol w:w="922"/>
        <w:gridCol w:w="1417"/>
      </w:tblGrid>
      <w:tr w:rsidR="00B85EA9" w:rsidRPr="00FA1030" w:rsidTr="002E3138">
        <w:trPr>
          <w:trHeight w:val="263"/>
        </w:trPr>
        <w:tc>
          <w:tcPr>
            <w:tcW w:w="3686" w:type="dxa"/>
            <w:vMerge w:val="restart"/>
            <w:shd w:val="clear" w:color="auto" w:fill="auto"/>
          </w:tcPr>
          <w:p w:rsidR="00B85EA9" w:rsidRPr="001659EA" w:rsidRDefault="00B85EA9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</w:p>
          <w:p w:rsidR="00B85EA9" w:rsidRPr="001659EA" w:rsidRDefault="00B85EA9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5245" w:type="dxa"/>
            <w:gridSpan w:val="6"/>
            <w:shd w:val="clear" w:color="auto" w:fill="auto"/>
          </w:tcPr>
          <w:p w:rsidR="00B85EA9" w:rsidRPr="001659EA" w:rsidRDefault="0034412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Процент от числа респондентов, ответивших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7A8B" w:rsidRPr="001659EA" w:rsidRDefault="00A47A8B" w:rsidP="00A47A8B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Динамика</w:t>
            </w:r>
          </w:p>
          <w:p w:rsidR="00A47A8B" w:rsidRPr="001659EA" w:rsidRDefault="00A47A8B" w:rsidP="00A47A8B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изменений</w:t>
            </w:r>
          </w:p>
          <w:p w:rsidR="00A47A8B" w:rsidRPr="001659EA" w:rsidRDefault="00A47A8B" w:rsidP="00A47A8B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2024/2021</w:t>
            </w:r>
          </w:p>
          <w:p w:rsidR="00B85EA9" w:rsidRPr="001659EA" w:rsidRDefault="00A47A8B" w:rsidP="00A47A8B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color w:val="000000" w:themeColor="text1"/>
                <w:sz w:val="24"/>
                <w:szCs w:val="24"/>
              </w:rPr>
              <w:t>(+/-) в</w:t>
            </w:r>
            <w:r w:rsidRPr="001659EA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659EA">
              <w:rPr>
                <w:b/>
                <w:sz w:val="24"/>
                <w:szCs w:val="24"/>
              </w:rPr>
              <w:t>%</w:t>
            </w:r>
          </w:p>
        </w:tc>
      </w:tr>
      <w:tr w:rsidR="00A47A8B" w:rsidRPr="00FA1030" w:rsidTr="002E3138">
        <w:trPr>
          <w:trHeight w:val="263"/>
        </w:trPr>
        <w:tc>
          <w:tcPr>
            <w:tcW w:w="3686" w:type="dxa"/>
            <w:vMerge/>
            <w:shd w:val="clear" w:color="auto" w:fill="auto"/>
          </w:tcPr>
          <w:p w:rsidR="00A47A8B" w:rsidRPr="00FA1030" w:rsidRDefault="00A47A8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7A8B" w:rsidRPr="008F66DA" w:rsidRDefault="00A47A8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8F66DA">
              <w:rPr>
                <w:b/>
                <w:sz w:val="24"/>
                <w:szCs w:val="24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A47A8B" w:rsidRPr="008F66DA" w:rsidRDefault="00A47A8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8F66DA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A47A8B" w:rsidRPr="008F66DA" w:rsidRDefault="00A47A8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8F66D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A47A8B" w:rsidRPr="008F66DA" w:rsidRDefault="00A47A8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8F66D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A47A8B" w:rsidRPr="008F66DA" w:rsidRDefault="00A47A8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8F66DA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A47A8B" w:rsidRPr="008F66DA" w:rsidRDefault="00A47A8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7A8B" w:rsidRPr="00FA1030" w:rsidRDefault="00A47A8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</w:tc>
      </w:tr>
      <w:tr w:rsidR="00A47A8B" w:rsidRPr="00FA547C" w:rsidTr="002E3138">
        <w:trPr>
          <w:trHeight w:val="263"/>
        </w:trPr>
        <w:tc>
          <w:tcPr>
            <w:tcW w:w="3686" w:type="dxa"/>
          </w:tcPr>
          <w:p w:rsidR="00A47A8B" w:rsidRPr="00FA547C" w:rsidRDefault="00A47A8B" w:rsidP="006C28D4">
            <w:pPr>
              <w:spacing w:line="18" w:lineRule="atLeast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Хорошее</w:t>
            </w:r>
          </w:p>
        </w:tc>
        <w:tc>
          <w:tcPr>
            <w:tcW w:w="850" w:type="dxa"/>
          </w:tcPr>
          <w:p w:rsidR="00A47A8B" w:rsidRPr="00FA547C" w:rsidRDefault="00A47A8B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FA547C">
              <w:rPr>
                <w:b/>
                <w:color w:val="000000"/>
                <w:sz w:val="24"/>
                <w:szCs w:val="24"/>
              </w:rPr>
              <w:t>7,77</w:t>
            </w:r>
          </w:p>
        </w:tc>
        <w:tc>
          <w:tcPr>
            <w:tcW w:w="851" w:type="dxa"/>
            <w:shd w:val="clear" w:color="auto" w:fill="FFFFFF" w:themeFill="background1"/>
          </w:tcPr>
          <w:p w:rsidR="00A47A8B" w:rsidRPr="00FA547C" w:rsidRDefault="00A47A8B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FA547C">
              <w:rPr>
                <w:b/>
                <w:color w:val="000000"/>
                <w:sz w:val="24"/>
                <w:szCs w:val="24"/>
              </w:rPr>
              <w:t>6,85</w:t>
            </w:r>
          </w:p>
        </w:tc>
        <w:tc>
          <w:tcPr>
            <w:tcW w:w="850" w:type="dxa"/>
            <w:shd w:val="clear" w:color="auto" w:fill="FFFFFF" w:themeFill="background1"/>
          </w:tcPr>
          <w:p w:rsidR="00A47A8B" w:rsidRPr="00FA547C" w:rsidRDefault="00A47A8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12,17</w:t>
            </w:r>
          </w:p>
        </w:tc>
        <w:tc>
          <w:tcPr>
            <w:tcW w:w="851" w:type="dxa"/>
            <w:shd w:val="clear" w:color="auto" w:fill="FFFFFF" w:themeFill="background1"/>
          </w:tcPr>
          <w:p w:rsidR="00A47A8B" w:rsidRPr="00FA547C" w:rsidRDefault="00A47A8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18,31</w:t>
            </w:r>
          </w:p>
        </w:tc>
        <w:tc>
          <w:tcPr>
            <w:tcW w:w="921" w:type="dxa"/>
            <w:shd w:val="clear" w:color="auto" w:fill="auto"/>
          </w:tcPr>
          <w:p w:rsidR="00A47A8B" w:rsidRPr="00FA547C" w:rsidRDefault="00A47A8B" w:rsidP="00DD166E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27,37</w:t>
            </w:r>
          </w:p>
        </w:tc>
        <w:tc>
          <w:tcPr>
            <w:tcW w:w="922" w:type="dxa"/>
            <w:shd w:val="clear" w:color="auto" w:fill="auto"/>
          </w:tcPr>
          <w:p w:rsidR="00A47A8B" w:rsidRPr="00FA547C" w:rsidRDefault="002E3138" w:rsidP="00DD166E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47A8B" w:rsidRPr="00FA547C" w:rsidRDefault="009F27A2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+ 8,26</w:t>
            </w:r>
          </w:p>
        </w:tc>
      </w:tr>
      <w:tr w:rsidR="00A47A8B" w:rsidRPr="00FA547C" w:rsidTr="002E3138">
        <w:tc>
          <w:tcPr>
            <w:tcW w:w="3686" w:type="dxa"/>
          </w:tcPr>
          <w:p w:rsidR="00A47A8B" w:rsidRPr="00FA547C" w:rsidRDefault="00A47A8B" w:rsidP="006C28D4">
            <w:pPr>
              <w:spacing w:line="18" w:lineRule="atLeast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Удовлетворительное</w:t>
            </w:r>
          </w:p>
        </w:tc>
        <w:tc>
          <w:tcPr>
            <w:tcW w:w="850" w:type="dxa"/>
            <w:shd w:val="clear" w:color="auto" w:fill="FFFFFF"/>
          </w:tcPr>
          <w:p w:rsidR="00A47A8B" w:rsidRPr="00FA547C" w:rsidRDefault="00A47A8B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FA547C">
              <w:rPr>
                <w:b/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851" w:type="dxa"/>
            <w:shd w:val="clear" w:color="auto" w:fill="FFFFFF" w:themeFill="background1"/>
          </w:tcPr>
          <w:p w:rsidR="00A47A8B" w:rsidRPr="00FA547C" w:rsidRDefault="00A47A8B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FA547C">
              <w:rPr>
                <w:b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850" w:type="dxa"/>
            <w:shd w:val="clear" w:color="auto" w:fill="FFFFFF" w:themeFill="background1"/>
          </w:tcPr>
          <w:p w:rsidR="00A47A8B" w:rsidRPr="00FA547C" w:rsidRDefault="00A47A8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72,67</w:t>
            </w:r>
          </w:p>
        </w:tc>
        <w:tc>
          <w:tcPr>
            <w:tcW w:w="851" w:type="dxa"/>
            <w:shd w:val="clear" w:color="auto" w:fill="FFFFFF" w:themeFill="background1"/>
          </w:tcPr>
          <w:p w:rsidR="00A47A8B" w:rsidRPr="00FA547C" w:rsidRDefault="00A47A8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71,62</w:t>
            </w:r>
          </w:p>
        </w:tc>
        <w:tc>
          <w:tcPr>
            <w:tcW w:w="921" w:type="dxa"/>
            <w:shd w:val="clear" w:color="auto" w:fill="auto"/>
          </w:tcPr>
          <w:p w:rsidR="00A47A8B" w:rsidRPr="00FA547C" w:rsidRDefault="00A47A8B" w:rsidP="0039081C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63,22</w:t>
            </w:r>
          </w:p>
        </w:tc>
        <w:tc>
          <w:tcPr>
            <w:tcW w:w="922" w:type="dxa"/>
            <w:shd w:val="clear" w:color="auto" w:fill="auto"/>
          </w:tcPr>
          <w:p w:rsidR="00A47A8B" w:rsidRPr="00FA547C" w:rsidRDefault="002E3138" w:rsidP="0039081C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57,97</w:t>
            </w:r>
          </w:p>
        </w:tc>
        <w:tc>
          <w:tcPr>
            <w:tcW w:w="1417" w:type="dxa"/>
            <w:shd w:val="clear" w:color="auto" w:fill="FFFFFF"/>
          </w:tcPr>
          <w:p w:rsidR="00A47A8B" w:rsidRPr="00FA547C" w:rsidRDefault="009F27A2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- 5,25</w:t>
            </w:r>
          </w:p>
        </w:tc>
      </w:tr>
      <w:tr w:rsidR="00A47A8B" w:rsidRPr="00FA547C" w:rsidTr="002E3138">
        <w:tc>
          <w:tcPr>
            <w:tcW w:w="3686" w:type="dxa"/>
          </w:tcPr>
          <w:p w:rsidR="00A47A8B" w:rsidRPr="00FA547C" w:rsidRDefault="00A47A8B" w:rsidP="006C28D4">
            <w:pPr>
              <w:spacing w:line="18" w:lineRule="atLeast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Неудовлетворительное</w:t>
            </w:r>
          </w:p>
        </w:tc>
        <w:tc>
          <w:tcPr>
            <w:tcW w:w="850" w:type="dxa"/>
            <w:shd w:val="clear" w:color="auto" w:fill="FFFFFF"/>
          </w:tcPr>
          <w:p w:rsidR="00A47A8B" w:rsidRPr="00FA547C" w:rsidRDefault="00A47A8B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FA547C">
              <w:rPr>
                <w:b/>
                <w:color w:val="000000"/>
                <w:sz w:val="24"/>
                <w:szCs w:val="24"/>
              </w:rPr>
              <w:t>20,98</w:t>
            </w:r>
          </w:p>
        </w:tc>
        <w:tc>
          <w:tcPr>
            <w:tcW w:w="851" w:type="dxa"/>
            <w:shd w:val="clear" w:color="auto" w:fill="FFFFFF" w:themeFill="background1"/>
          </w:tcPr>
          <w:p w:rsidR="00A47A8B" w:rsidRPr="00FA547C" w:rsidRDefault="00A47A8B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FA547C">
              <w:rPr>
                <w:b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50" w:type="dxa"/>
            <w:shd w:val="clear" w:color="auto" w:fill="FFFFFF" w:themeFill="background1"/>
          </w:tcPr>
          <w:p w:rsidR="00A47A8B" w:rsidRPr="00FA547C" w:rsidRDefault="00A47A8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15,16</w:t>
            </w:r>
          </w:p>
        </w:tc>
        <w:tc>
          <w:tcPr>
            <w:tcW w:w="851" w:type="dxa"/>
            <w:shd w:val="clear" w:color="auto" w:fill="FFFFFF" w:themeFill="background1"/>
          </w:tcPr>
          <w:p w:rsidR="00A47A8B" w:rsidRPr="00FA547C" w:rsidRDefault="00A47A8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10,07</w:t>
            </w:r>
          </w:p>
        </w:tc>
        <w:tc>
          <w:tcPr>
            <w:tcW w:w="921" w:type="dxa"/>
            <w:shd w:val="clear" w:color="auto" w:fill="auto"/>
          </w:tcPr>
          <w:p w:rsidR="00A47A8B" w:rsidRPr="00FA547C" w:rsidRDefault="00A47A8B" w:rsidP="00CE43B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9,41</w:t>
            </w:r>
          </w:p>
        </w:tc>
        <w:tc>
          <w:tcPr>
            <w:tcW w:w="922" w:type="dxa"/>
            <w:shd w:val="clear" w:color="auto" w:fill="auto"/>
          </w:tcPr>
          <w:p w:rsidR="00A47A8B" w:rsidRPr="00FA547C" w:rsidRDefault="002E3138" w:rsidP="00CE43B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6,40</w:t>
            </w:r>
          </w:p>
        </w:tc>
        <w:tc>
          <w:tcPr>
            <w:tcW w:w="1417" w:type="dxa"/>
            <w:shd w:val="clear" w:color="auto" w:fill="FFFFFF"/>
          </w:tcPr>
          <w:p w:rsidR="00A47A8B" w:rsidRPr="00FA547C" w:rsidRDefault="009F27A2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- 3,01</w:t>
            </w:r>
          </w:p>
        </w:tc>
      </w:tr>
    </w:tbl>
    <w:p w:rsidR="00B85EA9" w:rsidRPr="00C17CA6" w:rsidRDefault="00B85EA9" w:rsidP="00B85EA9">
      <w:pPr>
        <w:spacing w:line="18" w:lineRule="atLeast"/>
        <w:rPr>
          <w:sz w:val="16"/>
          <w:szCs w:val="16"/>
        </w:rPr>
      </w:pPr>
    </w:p>
    <w:p w:rsidR="0034412B" w:rsidRDefault="00B85EA9" w:rsidP="00573B4F">
      <w:pPr>
        <w:ind w:firstLine="709"/>
        <w:jc w:val="both"/>
        <w:rPr>
          <w:i/>
          <w:color w:val="000000"/>
          <w:sz w:val="24"/>
          <w:szCs w:val="24"/>
        </w:rPr>
      </w:pPr>
      <w:r w:rsidRPr="00573B4F">
        <w:rPr>
          <w:i/>
          <w:color w:val="000000"/>
          <w:sz w:val="24"/>
          <w:szCs w:val="24"/>
        </w:rPr>
        <w:t xml:space="preserve">Большинство </w:t>
      </w:r>
      <w:r w:rsidR="0034412B">
        <w:rPr>
          <w:i/>
          <w:color w:val="000000"/>
          <w:sz w:val="24"/>
          <w:szCs w:val="24"/>
        </w:rPr>
        <w:t xml:space="preserve">респондентов (746 человек или </w:t>
      </w:r>
      <w:r w:rsidR="00573B4F">
        <w:rPr>
          <w:i/>
          <w:color w:val="000000"/>
          <w:sz w:val="24"/>
          <w:szCs w:val="24"/>
        </w:rPr>
        <w:t>9</w:t>
      </w:r>
      <w:r w:rsidR="008C7D85">
        <w:rPr>
          <w:i/>
          <w:color w:val="000000"/>
          <w:sz w:val="24"/>
          <w:szCs w:val="24"/>
        </w:rPr>
        <w:t>3</w:t>
      </w:r>
      <w:r w:rsidR="00573B4F">
        <w:rPr>
          <w:i/>
          <w:color w:val="000000"/>
          <w:sz w:val="24"/>
          <w:szCs w:val="24"/>
        </w:rPr>
        <w:t>,</w:t>
      </w:r>
      <w:r w:rsidR="008C7D85">
        <w:rPr>
          <w:i/>
          <w:color w:val="000000"/>
          <w:sz w:val="24"/>
          <w:szCs w:val="24"/>
        </w:rPr>
        <w:t>60</w:t>
      </w:r>
      <w:r w:rsidRPr="00573B4F">
        <w:rPr>
          <w:i/>
          <w:color w:val="000000"/>
          <w:sz w:val="24"/>
          <w:szCs w:val="24"/>
        </w:rPr>
        <w:t>%) считают, что нынешняя социально-экономическая ситуация в городе либо «удовлетворительная» (</w:t>
      </w:r>
      <w:r w:rsidR="0034412B">
        <w:rPr>
          <w:i/>
          <w:color w:val="000000"/>
          <w:sz w:val="24"/>
          <w:szCs w:val="24"/>
        </w:rPr>
        <w:t xml:space="preserve">462 человека или </w:t>
      </w:r>
      <w:r w:rsidR="008C7D85">
        <w:rPr>
          <w:i/>
          <w:color w:val="000000"/>
          <w:sz w:val="24"/>
          <w:szCs w:val="24"/>
        </w:rPr>
        <w:t>57,97</w:t>
      </w:r>
      <w:r w:rsidRPr="00573B4F">
        <w:rPr>
          <w:i/>
          <w:color w:val="000000"/>
          <w:sz w:val="24"/>
          <w:szCs w:val="24"/>
        </w:rPr>
        <w:t>%) либо «хорошая» (</w:t>
      </w:r>
      <w:r w:rsidR="0034412B">
        <w:rPr>
          <w:i/>
          <w:color w:val="000000"/>
          <w:sz w:val="24"/>
          <w:szCs w:val="24"/>
        </w:rPr>
        <w:t xml:space="preserve">284 человека или </w:t>
      </w:r>
      <w:r w:rsidR="008C7D85">
        <w:rPr>
          <w:i/>
          <w:color w:val="000000"/>
          <w:sz w:val="24"/>
          <w:szCs w:val="24"/>
        </w:rPr>
        <w:t>35,63</w:t>
      </w:r>
      <w:r w:rsidRPr="00573B4F">
        <w:rPr>
          <w:i/>
          <w:color w:val="000000"/>
          <w:sz w:val="24"/>
          <w:szCs w:val="24"/>
        </w:rPr>
        <w:t>%)</w:t>
      </w:r>
      <w:r w:rsidR="0034412B">
        <w:rPr>
          <w:i/>
          <w:color w:val="000000"/>
          <w:sz w:val="24"/>
          <w:szCs w:val="24"/>
        </w:rPr>
        <w:t>.</w:t>
      </w:r>
    </w:p>
    <w:p w:rsidR="00B85EA9" w:rsidRDefault="00B85EA9" w:rsidP="00573B4F">
      <w:pPr>
        <w:ind w:firstLine="709"/>
        <w:jc w:val="both"/>
        <w:rPr>
          <w:i/>
          <w:color w:val="000000"/>
          <w:sz w:val="24"/>
          <w:szCs w:val="24"/>
        </w:rPr>
      </w:pPr>
      <w:r w:rsidRPr="00573B4F">
        <w:rPr>
          <w:i/>
          <w:color w:val="000000"/>
          <w:sz w:val="24"/>
          <w:szCs w:val="24"/>
        </w:rPr>
        <w:t xml:space="preserve">По мнению </w:t>
      </w:r>
      <w:proofErr w:type="gramStart"/>
      <w:r w:rsidRPr="00573B4F">
        <w:rPr>
          <w:i/>
          <w:color w:val="000000"/>
          <w:sz w:val="24"/>
          <w:szCs w:val="24"/>
        </w:rPr>
        <w:t>респондентов</w:t>
      </w:r>
      <w:proofErr w:type="gramEnd"/>
      <w:r w:rsidRPr="00573B4F">
        <w:rPr>
          <w:i/>
          <w:color w:val="000000"/>
          <w:sz w:val="24"/>
          <w:szCs w:val="24"/>
        </w:rPr>
        <w:t xml:space="preserve"> нынешний уровень состояния социально-экономического разв</w:t>
      </w:r>
      <w:r w:rsidRPr="00573B4F">
        <w:rPr>
          <w:i/>
          <w:color w:val="000000"/>
          <w:sz w:val="24"/>
          <w:szCs w:val="24"/>
        </w:rPr>
        <w:t>и</w:t>
      </w:r>
      <w:r w:rsidRPr="00573B4F">
        <w:rPr>
          <w:i/>
          <w:color w:val="000000"/>
          <w:sz w:val="24"/>
          <w:szCs w:val="24"/>
        </w:rPr>
        <w:t xml:space="preserve">тия города является самым высоким за последние </w:t>
      </w:r>
      <w:r w:rsidR="00573B4F">
        <w:rPr>
          <w:i/>
          <w:color w:val="000000"/>
          <w:sz w:val="24"/>
          <w:szCs w:val="24"/>
        </w:rPr>
        <w:t>1</w:t>
      </w:r>
      <w:r w:rsidR="006D0856">
        <w:rPr>
          <w:i/>
          <w:color w:val="000000"/>
          <w:sz w:val="24"/>
          <w:szCs w:val="24"/>
        </w:rPr>
        <w:t>5</w:t>
      </w:r>
      <w:r w:rsidRPr="00573B4F">
        <w:rPr>
          <w:i/>
          <w:color w:val="000000"/>
          <w:sz w:val="24"/>
          <w:szCs w:val="24"/>
        </w:rPr>
        <w:t xml:space="preserve"> лет наблюдения.</w:t>
      </w:r>
      <w:r w:rsidR="00573B4F">
        <w:rPr>
          <w:i/>
          <w:color w:val="000000"/>
          <w:sz w:val="24"/>
          <w:szCs w:val="24"/>
        </w:rPr>
        <w:t xml:space="preserve"> Также оценка «хорошее» является самой высокой </w:t>
      </w:r>
      <w:r w:rsidR="004A6947">
        <w:rPr>
          <w:i/>
          <w:color w:val="000000"/>
          <w:sz w:val="24"/>
          <w:szCs w:val="24"/>
        </w:rPr>
        <w:t>за 1</w:t>
      </w:r>
      <w:r w:rsidR="006D0856">
        <w:rPr>
          <w:i/>
          <w:color w:val="000000"/>
          <w:sz w:val="24"/>
          <w:szCs w:val="24"/>
        </w:rPr>
        <w:t>5</w:t>
      </w:r>
      <w:r w:rsidR="004A6947">
        <w:rPr>
          <w:i/>
          <w:color w:val="000000"/>
          <w:sz w:val="24"/>
          <w:szCs w:val="24"/>
        </w:rPr>
        <w:t xml:space="preserve"> лет</w:t>
      </w:r>
      <w:r w:rsidR="001C49D1">
        <w:rPr>
          <w:i/>
          <w:color w:val="000000"/>
          <w:sz w:val="24"/>
          <w:szCs w:val="24"/>
        </w:rPr>
        <w:t xml:space="preserve"> (35,63%)</w:t>
      </w:r>
      <w:r w:rsidR="004A6947">
        <w:rPr>
          <w:i/>
          <w:color w:val="000000"/>
          <w:sz w:val="24"/>
          <w:szCs w:val="24"/>
        </w:rPr>
        <w:t>. Оценка «</w:t>
      </w:r>
      <w:proofErr w:type="gramStart"/>
      <w:r w:rsidR="004A6947">
        <w:rPr>
          <w:i/>
          <w:color w:val="000000"/>
          <w:sz w:val="24"/>
          <w:szCs w:val="24"/>
        </w:rPr>
        <w:t>неудовлетворительное</w:t>
      </w:r>
      <w:proofErr w:type="gramEnd"/>
      <w:r w:rsidR="004A6947">
        <w:rPr>
          <w:i/>
          <w:color w:val="000000"/>
          <w:sz w:val="24"/>
          <w:szCs w:val="24"/>
        </w:rPr>
        <w:t>» является самой ни</w:t>
      </w:r>
      <w:r w:rsidR="004A6947">
        <w:rPr>
          <w:i/>
          <w:color w:val="000000"/>
          <w:sz w:val="24"/>
          <w:szCs w:val="24"/>
        </w:rPr>
        <w:t>з</w:t>
      </w:r>
      <w:r w:rsidR="004A6947">
        <w:rPr>
          <w:i/>
          <w:color w:val="000000"/>
          <w:sz w:val="24"/>
          <w:szCs w:val="24"/>
        </w:rPr>
        <w:t>кой за последние 1</w:t>
      </w:r>
      <w:r w:rsidR="006D0856">
        <w:rPr>
          <w:i/>
          <w:color w:val="000000"/>
          <w:sz w:val="24"/>
          <w:szCs w:val="24"/>
        </w:rPr>
        <w:t>5</w:t>
      </w:r>
      <w:r w:rsidR="004A6947">
        <w:rPr>
          <w:i/>
          <w:color w:val="000000"/>
          <w:sz w:val="24"/>
          <w:szCs w:val="24"/>
        </w:rPr>
        <w:t xml:space="preserve"> лет</w:t>
      </w:r>
      <w:r w:rsidR="001C49D1">
        <w:rPr>
          <w:i/>
          <w:color w:val="000000"/>
          <w:sz w:val="24"/>
          <w:szCs w:val="24"/>
        </w:rPr>
        <w:t xml:space="preserve"> (6,40</w:t>
      </w:r>
      <w:r w:rsidR="00275AF7">
        <w:rPr>
          <w:i/>
          <w:color w:val="000000"/>
          <w:sz w:val="24"/>
          <w:szCs w:val="24"/>
        </w:rPr>
        <w:t>%</w:t>
      </w:r>
      <w:r w:rsidR="001C49D1">
        <w:rPr>
          <w:i/>
          <w:color w:val="000000"/>
          <w:sz w:val="24"/>
          <w:szCs w:val="24"/>
        </w:rPr>
        <w:t>)</w:t>
      </w:r>
      <w:r w:rsidR="004A6947">
        <w:rPr>
          <w:i/>
          <w:color w:val="000000"/>
          <w:sz w:val="24"/>
          <w:szCs w:val="24"/>
        </w:rPr>
        <w:t>.</w:t>
      </w:r>
    </w:p>
    <w:p w:rsidR="00442B30" w:rsidRDefault="00442B30" w:rsidP="00442B30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Превышение оценки «хорошее» над оценкой «неудовлетворительное» составило </w:t>
      </w:r>
      <w:r w:rsidR="006D0856">
        <w:rPr>
          <w:i/>
          <w:color w:val="000000"/>
          <w:sz w:val="24"/>
          <w:szCs w:val="24"/>
        </w:rPr>
        <w:t>5,57 пр</w:t>
      </w:r>
      <w:r w:rsidR="006D0856">
        <w:rPr>
          <w:i/>
          <w:color w:val="000000"/>
          <w:sz w:val="24"/>
          <w:szCs w:val="24"/>
        </w:rPr>
        <w:t>о</w:t>
      </w:r>
      <w:r w:rsidR="006D0856">
        <w:rPr>
          <w:i/>
          <w:color w:val="000000"/>
          <w:sz w:val="24"/>
          <w:szCs w:val="24"/>
        </w:rPr>
        <w:t xml:space="preserve">тив </w:t>
      </w:r>
      <w:r>
        <w:rPr>
          <w:i/>
          <w:color w:val="000000"/>
          <w:sz w:val="24"/>
          <w:szCs w:val="24"/>
        </w:rPr>
        <w:t>2,91 раза</w:t>
      </w:r>
      <w:r w:rsidR="006D0856">
        <w:rPr>
          <w:i/>
          <w:color w:val="000000"/>
          <w:sz w:val="24"/>
          <w:szCs w:val="24"/>
        </w:rPr>
        <w:t xml:space="preserve"> в 2021 году</w:t>
      </w:r>
      <w:r>
        <w:rPr>
          <w:i/>
          <w:color w:val="000000"/>
          <w:sz w:val="24"/>
          <w:szCs w:val="24"/>
        </w:rPr>
        <w:t>.</w:t>
      </w:r>
    </w:p>
    <w:p w:rsidR="00B85EA9" w:rsidRDefault="00B85EA9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1524CC" w:rsidRDefault="001524CC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1524CC" w:rsidRDefault="001524CC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1524CC" w:rsidRDefault="001524CC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1524CC" w:rsidRPr="00400E6A" w:rsidRDefault="001524CC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B85EA9" w:rsidRPr="00400E6A" w:rsidRDefault="00B85EA9" w:rsidP="00B85EA9">
      <w:pPr>
        <w:jc w:val="both"/>
        <w:rPr>
          <w:color w:val="000000"/>
          <w:sz w:val="22"/>
          <w:szCs w:val="22"/>
        </w:rPr>
      </w:pPr>
      <w:r w:rsidRPr="00400E6A">
        <w:rPr>
          <w:sz w:val="22"/>
          <w:szCs w:val="22"/>
        </w:rPr>
        <w:lastRenderedPageBreak/>
        <w:t xml:space="preserve">а) </w:t>
      </w:r>
      <w:r w:rsidR="00C17CA6" w:rsidRPr="00400E6A">
        <w:rPr>
          <w:color w:val="000000"/>
          <w:sz w:val="22"/>
          <w:szCs w:val="22"/>
        </w:rPr>
        <w:t>оценка нынешнего состояния социально-экономического развития города</w:t>
      </w:r>
      <w:r w:rsidR="006E6637" w:rsidRPr="00400E6A">
        <w:rPr>
          <w:color w:val="000000"/>
          <w:sz w:val="22"/>
          <w:szCs w:val="22"/>
        </w:rPr>
        <w:t xml:space="preserve"> респондентами </w:t>
      </w:r>
      <w:r w:rsidR="00A15769" w:rsidRPr="00400E6A">
        <w:rPr>
          <w:b/>
          <w:color w:val="000000"/>
          <w:sz w:val="22"/>
          <w:szCs w:val="22"/>
        </w:rPr>
        <w:t xml:space="preserve">в </w:t>
      </w:r>
      <w:r w:rsidR="006E6637" w:rsidRPr="00400E6A">
        <w:rPr>
          <w:b/>
          <w:sz w:val="22"/>
          <w:szCs w:val="22"/>
        </w:rPr>
        <w:t>возрасте 18 – 19 лет</w:t>
      </w:r>
      <w:r w:rsidR="00846744" w:rsidRPr="00400E6A">
        <w:rPr>
          <w:sz w:val="22"/>
          <w:szCs w:val="22"/>
        </w:rPr>
        <w:t xml:space="preserve"> (на </w:t>
      </w:r>
      <w:r w:rsidR="00173914" w:rsidRPr="00400E6A">
        <w:rPr>
          <w:color w:val="000000"/>
          <w:sz w:val="22"/>
          <w:szCs w:val="22"/>
        </w:rPr>
        <w:t xml:space="preserve">вопрос </w:t>
      </w:r>
      <w:r w:rsidR="00400E6A">
        <w:rPr>
          <w:color w:val="000000"/>
          <w:sz w:val="22"/>
          <w:szCs w:val="22"/>
          <w:lang w:val="en-US"/>
        </w:rPr>
        <w:t>N</w:t>
      </w:r>
      <w:r w:rsidR="00400E6A" w:rsidRPr="00400E6A">
        <w:rPr>
          <w:color w:val="000000"/>
          <w:sz w:val="22"/>
          <w:szCs w:val="22"/>
        </w:rPr>
        <w:t xml:space="preserve"> 1 </w:t>
      </w:r>
      <w:r w:rsidR="00846744" w:rsidRPr="00400E6A">
        <w:rPr>
          <w:color w:val="000000"/>
          <w:sz w:val="22"/>
          <w:szCs w:val="22"/>
        </w:rPr>
        <w:t xml:space="preserve">ответило </w:t>
      </w:r>
      <w:r w:rsidR="007A78A0" w:rsidRPr="00400E6A">
        <w:rPr>
          <w:color w:val="000000"/>
          <w:sz w:val="22"/>
          <w:szCs w:val="22"/>
        </w:rPr>
        <w:t>5</w:t>
      </w:r>
      <w:r w:rsidR="00173914" w:rsidRPr="00400E6A">
        <w:rPr>
          <w:color w:val="000000"/>
          <w:sz w:val="22"/>
          <w:szCs w:val="22"/>
        </w:rPr>
        <w:t xml:space="preserve"> </w:t>
      </w:r>
      <w:r w:rsidR="00846744" w:rsidRPr="00400E6A">
        <w:rPr>
          <w:color w:val="000000"/>
          <w:sz w:val="22"/>
          <w:szCs w:val="22"/>
        </w:rPr>
        <w:t>респондентов)</w:t>
      </w:r>
      <w:r w:rsidR="00073B05" w:rsidRPr="00400E6A">
        <w:rPr>
          <w:color w:val="000000"/>
          <w:sz w:val="22"/>
          <w:szCs w:val="22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B85EA9" w:rsidRPr="00400E6A" w:rsidTr="00772B30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B85EA9" w:rsidRPr="00400E6A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85EA9" w:rsidRPr="00400E6A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B85EA9" w:rsidRPr="00400E6A" w:rsidRDefault="005E303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Процент от числа респондентов, ответи</w:t>
            </w:r>
            <w:r w:rsidRPr="00400E6A">
              <w:rPr>
                <w:sz w:val="22"/>
                <w:szCs w:val="22"/>
              </w:rPr>
              <w:t>в</w:t>
            </w:r>
            <w:r w:rsidRPr="00400E6A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2B30" w:rsidRPr="00400E6A" w:rsidRDefault="00772B30" w:rsidP="00772B3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Динамика</w:t>
            </w:r>
          </w:p>
          <w:p w:rsidR="00772B30" w:rsidRPr="00400E6A" w:rsidRDefault="00772B30" w:rsidP="00772B3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изменений</w:t>
            </w:r>
          </w:p>
          <w:p w:rsidR="00772B30" w:rsidRPr="00400E6A" w:rsidRDefault="00772B30" w:rsidP="00772B3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2024/2021</w:t>
            </w:r>
          </w:p>
          <w:p w:rsidR="00B85EA9" w:rsidRPr="00400E6A" w:rsidRDefault="00772B30" w:rsidP="00772B3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color w:val="000000" w:themeColor="text1"/>
                <w:sz w:val="22"/>
                <w:szCs w:val="22"/>
              </w:rPr>
              <w:t>(+/-) в</w:t>
            </w:r>
            <w:r w:rsidRPr="00400E6A">
              <w:rPr>
                <w:color w:val="FF0000"/>
                <w:sz w:val="22"/>
                <w:szCs w:val="22"/>
              </w:rPr>
              <w:t xml:space="preserve"> </w:t>
            </w:r>
            <w:r w:rsidRPr="00400E6A">
              <w:rPr>
                <w:sz w:val="22"/>
                <w:szCs w:val="22"/>
              </w:rPr>
              <w:t>%</w:t>
            </w:r>
          </w:p>
        </w:tc>
      </w:tr>
      <w:tr w:rsidR="00772B30" w:rsidRPr="00400E6A" w:rsidTr="00EB5DA9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772B30" w:rsidRPr="00400E6A" w:rsidRDefault="007A78A0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400E6A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772B30" w:rsidRPr="00400E6A" w:rsidTr="00EB5DA9">
        <w:trPr>
          <w:trHeight w:val="263"/>
        </w:trPr>
        <w:tc>
          <w:tcPr>
            <w:tcW w:w="4536" w:type="dxa"/>
          </w:tcPr>
          <w:p w:rsidR="00772B30" w:rsidRPr="00400E6A" w:rsidRDefault="00772B30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Хорошее</w:t>
            </w:r>
          </w:p>
        </w:tc>
        <w:tc>
          <w:tcPr>
            <w:tcW w:w="851" w:type="dxa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28,58</w:t>
            </w:r>
          </w:p>
        </w:tc>
        <w:tc>
          <w:tcPr>
            <w:tcW w:w="851" w:type="dxa"/>
            <w:shd w:val="clear" w:color="auto" w:fill="FFFFFF" w:themeFill="background1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22,22</w:t>
            </w:r>
          </w:p>
        </w:tc>
        <w:tc>
          <w:tcPr>
            <w:tcW w:w="921" w:type="dxa"/>
            <w:shd w:val="clear" w:color="auto" w:fill="auto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33,33</w:t>
            </w:r>
          </w:p>
        </w:tc>
        <w:tc>
          <w:tcPr>
            <w:tcW w:w="922" w:type="dxa"/>
            <w:shd w:val="clear" w:color="auto" w:fill="auto"/>
          </w:tcPr>
          <w:p w:rsidR="00772B30" w:rsidRPr="00400E6A" w:rsidRDefault="007A78A0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772B30" w:rsidRPr="00400E6A" w:rsidRDefault="00E72125" w:rsidP="006C28D4">
            <w:pPr>
              <w:spacing w:line="18" w:lineRule="atLeast"/>
              <w:jc w:val="center"/>
              <w:rPr>
                <w:rFonts w:eastAsiaTheme="minorEastAsia"/>
                <w:color w:val="000000"/>
                <w:sz w:val="22"/>
                <w:szCs w:val="22"/>
                <w:lang w:eastAsia="ja-JP"/>
              </w:rPr>
            </w:pPr>
            <w:r w:rsidRPr="00400E6A">
              <w:rPr>
                <w:color w:val="000000"/>
                <w:sz w:val="22"/>
                <w:szCs w:val="22"/>
              </w:rPr>
              <w:t xml:space="preserve">+ </w:t>
            </w:r>
            <w:r w:rsidR="005E303D" w:rsidRPr="00400E6A">
              <w:rPr>
                <w:color w:val="000000"/>
                <w:sz w:val="22"/>
                <w:szCs w:val="22"/>
                <w:lang w:val="en-US"/>
              </w:rPr>
              <w:t>6</w:t>
            </w:r>
            <w:r w:rsidR="005E303D" w:rsidRPr="00400E6A">
              <w:rPr>
                <w:rFonts w:eastAsiaTheme="minorEastAsia"/>
                <w:color w:val="000000"/>
                <w:sz w:val="22"/>
                <w:szCs w:val="22"/>
                <w:lang w:eastAsia="ja-JP"/>
              </w:rPr>
              <w:t>,67</w:t>
            </w:r>
          </w:p>
        </w:tc>
      </w:tr>
      <w:tr w:rsidR="00772B30" w:rsidRPr="00400E6A" w:rsidTr="00EB5DA9">
        <w:tc>
          <w:tcPr>
            <w:tcW w:w="4536" w:type="dxa"/>
          </w:tcPr>
          <w:p w:rsidR="00772B30" w:rsidRPr="00400E6A" w:rsidRDefault="00772B30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50" w:type="dxa"/>
            <w:shd w:val="clear" w:color="auto" w:fill="FFFFFF" w:themeFill="background1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35,71</w:t>
            </w:r>
          </w:p>
        </w:tc>
        <w:tc>
          <w:tcPr>
            <w:tcW w:w="851" w:type="dxa"/>
            <w:shd w:val="clear" w:color="auto" w:fill="FFFFFF" w:themeFill="background1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61,11</w:t>
            </w:r>
          </w:p>
        </w:tc>
        <w:tc>
          <w:tcPr>
            <w:tcW w:w="921" w:type="dxa"/>
            <w:shd w:val="clear" w:color="auto" w:fill="auto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58,33</w:t>
            </w:r>
          </w:p>
        </w:tc>
        <w:tc>
          <w:tcPr>
            <w:tcW w:w="922" w:type="dxa"/>
            <w:shd w:val="clear" w:color="auto" w:fill="auto"/>
          </w:tcPr>
          <w:p w:rsidR="00772B30" w:rsidRPr="00400E6A" w:rsidRDefault="007A78A0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7" w:type="dxa"/>
            <w:shd w:val="clear" w:color="auto" w:fill="FFFFFF"/>
          </w:tcPr>
          <w:p w:rsidR="00772B30" w:rsidRPr="00400E6A" w:rsidRDefault="005E303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- 18,33</w:t>
            </w:r>
          </w:p>
        </w:tc>
      </w:tr>
      <w:tr w:rsidR="00772B30" w:rsidRPr="00400E6A" w:rsidTr="00EB5DA9">
        <w:tc>
          <w:tcPr>
            <w:tcW w:w="4536" w:type="dxa"/>
          </w:tcPr>
          <w:p w:rsidR="00772B30" w:rsidRPr="00400E6A" w:rsidRDefault="00772B30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Неудовлетворительное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0" w:type="dxa"/>
            <w:shd w:val="clear" w:color="auto" w:fill="FFFFFF" w:themeFill="background1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35,71</w:t>
            </w:r>
          </w:p>
        </w:tc>
        <w:tc>
          <w:tcPr>
            <w:tcW w:w="851" w:type="dxa"/>
            <w:shd w:val="clear" w:color="auto" w:fill="FFFFFF" w:themeFill="background1"/>
          </w:tcPr>
          <w:p w:rsidR="00772B30" w:rsidRPr="00400E6A" w:rsidRDefault="00772B3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16,67</w:t>
            </w:r>
          </w:p>
        </w:tc>
        <w:tc>
          <w:tcPr>
            <w:tcW w:w="921" w:type="dxa"/>
            <w:shd w:val="clear" w:color="auto" w:fill="auto"/>
          </w:tcPr>
          <w:p w:rsidR="00772B30" w:rsidRPr="00400E6A" w:rsidRDefault="00772B30" w:rsidP="00DA62B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8,34</w:t>
            </w:r>
          </w:p>
        </w:tc>
        <w:tc>
          <w:tcPr>
            <w:tcW w:w="922" w:type="dxa"/>
            <w:shd w:val="clear" w:color="auto" w:fill="auto"/>
          </w:tcPr>
          <w:p w:rsidR="00772B30" w:rsidRPr="00400E6A" w:rsidRDefault="007A78A0" w:rsidP="00DA62B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7" w:type="dxa"/>
            <w:shd w:val="clear" w:color="auto" w:fill="FFFFFF"/>
          </w:tcPr>
          <w:p w:rsidR="00772B30" w:rsidRPr="00400E6A" w:rsidRDefault="005E303D" w:rsidP="0096501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+ 11,66</w:t>
            </w:r>
          </w:p>
        </w:tc>
      </w:tr>
    </w:tbl>
    <w:p w:rsidR="00B85EA9" w:rsidRPr="00400E6A" w:rsidRDefault="00B85EA9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6E6637" w:rsidRPr="00400E6A" w:rsidRDefault="006E6637" w:rsidP="006E6637">
      <w:pPr>
        <w:jc w:val="both"/>
        <w:rPr>
          <w:sz w:val="22"/>
          <w:szCs w:val="22"/>
        </w:rPr>
      </w:pPr>
      <w:r w:rsidRPr="00400E6A">
        <w:rPr>
          <w:color w:val="000000"/>
          <w:sz w:val="22"/>
          <w:szCs w:val="22"/>
        </w:rPr>
        <w:t xml:space="preserve">б) оценка нынешнего состояния социально-экономического развития города респондентами </w:t>
      </w:r>
      <w:r w:rsidR="00A15769" w:rsidRPr="00400E6A">
        <w:rPr>
          <w:b/>
          <w:color w:val="000000"/>
          <w:sz w:val="22"/>
          <w:szCs w:val="22"/>
        </w:rPr>
        <w:t xml:space="preserve">в </w:t>
      </w:r>
      <w:r w:rsidRPr="00400E6A">
        <w:rPr>
          <w:b/>
          <w:sz w:val="22"/>
          <w:szCs w:val="22"/>
        </w:rPr>
        <w:t>возрасте 20 – 24 года</w:t>
      </w:r>
      <w:r w:rsidR="00846744" w:rsidRPr="00400E6A">
        <w:rPr>
          <w:sz w:val="22"/>
          <w:szCs w:val="22"/>
        </w:rPr>
        <w:t xml:space="preserve"> (на </w:t>
      </w:r>
      <w:r w:rsidR="00400E6A" w:rsidRPr="00400E6A">
        <w:rPr>
          <w:color w:val="000000"/>
          <w:sz w:val="22"/>
          <w:szCs w:val="22"/>
        </w:rPr>
        <w:t xml:space="preserve">вопрос </w:t>
      </w:r>
      <w:r w:rsidR="00400E6A">
        <w:rPr>
          <w:color w:val="000000"/>
          <w:sz w:val="22"/>
          <w:szCs w:val="22"/>
          <w:lang w:val="en-US"/>
        </w:rPr>
        <w:t>N</w:t>
      </w:r>
      <w:r w:rsidR="00400E6A" w:rsidRPr="00400E6A">
        <w:rPr>
          <w:color w:val="000000"/>
          <w:sz w:val="22"/>
          <w:szCs w:val="22"/>
        </w:rPr>
        <w:t xml:space="preserve"> 1 </w:t>
      </w:r>
      <w:r w:rsidR="00846744" w:rsidRPr="00400E6A">
        <w:rPr>
          <w:color w:val="000000"/>
          <w:sz w:val="22"/>
          <w:szCs w:val="22"/>
        </w:rPr>
        <w:t xml:space="preserve">ответило </w:t>
      </w:r>
      <w:r w:rsidR="005E303D" w:rsidRPr="00400E6A">
        <w:rPr>
          <w:color w:val="000000"/>
          <w:sz w:val="22"/>
          <w:szCs w:val="22"/>
        </w:rPr>
        <w:t>32</w:t>
      </w:r>
      <w:r w:rsidR="00846744" w:rsidRPr="00400E6A">
        <w:rPr>
          <w:color w:val="000000"/>
          <w:sz w:val="22"/>
          <w:szCs w:val="22"/>
        </w:rPr>
        <w:t xml:space="preserve"> респондент</w:t>
      </w:r>
      <w:r w:rsidR="005E303D" w:rsidRPr="00400E6A">
        <w:rPr>
          <w:color w:val="000000"/>
          <w:sz w:val="22"/>
          <w:szCs w:val="22"/>
        </w:rPr>
        <w:t>а</w:t>
      </w:r>
      <w:r w:rsidR="00846744" w:rsidRPr="00400E6A">
        <w:rPr>
          <w:color w:val="000000"/>
          <w:sz w:val="22"/>
          <w:szCs w:val="22"/>
        </w:rPr>
        <w:t>)</w:t>
      </w:r>
      <w:r w:rsidR="00073B05" w:rsidRPr="00400E6A">
        <w:rPr>
          <w:color w:val="000000"/>
          <w:sz w:val="22"/>
          <w:szCs w:val="22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5E303D" w:rsidRPr="00400E6A" w:rsidTr="005E303D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5E303D" w:rsidRPr="00400E6A" w:rsidRDefault="005E303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Процент от числа респондентов, ответи</w:t>
            </w:r>
            <w:r w:rsidRPr="00400E6A">
              <w:rPr>
                <w:sz w:val="22"/>
                <w:szCs w:val="22"/>
              </w:rPr>
              <w:t>в</w:t>
            </w:r>
            <w:r w:rsidRPr="00400E6A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03D" w:rsidRPr="00400E6A" w:rsidRDefault="005E303D" w:rsidP="00EB5DA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Динамика</w:t>
            </w:r>
          </w:p>
          <w:p w:rsidR="005E303D" w:rsidRPr="00400E6A" w:rsidRDefault="005E303D" w:rsidP="00EB5DA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изменений</w:t>
            </w:r>
          </w:p>
          <w:p w:rsidR="005E303D" w:rsidRPr="00400E6A" w:rsidRDefault="005E303D" w:rsidP="00EB5DA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2024/2021</w:t>
            </w:r>
          </w:p>
          <w:p w:rsidR="005E303D" w:rsidRPr="00400E6A" w:rsidRDefault="005E303D" w:rsidP="00EB5DA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color w:val="000000" w:themeColor="text1"/>
                <w:sz w:val="22"/>
                <w:szCs w:val="22"/>
              </w:rPr>
              <w:t>(+/-) в</w:t>
            </w:r>
            <w:r w:rsidRPr="00400E6A">
              <w:rPr>
                <w:color w:val="FF0000"/>
                <w:sz w:val="22"/>
                <w:szCs w:val="22"/>
              </w:rPr>
              <w:t xml:space="preserve"> </w:t>
            </w:r>
            <w:r w:rsidRPr="00400E6A">
              <w:rPr>
                <w:sz w:val="22"/>
                <w:szCs w:val="22"/>
              </w:rPr>
              <w:t>%</w:t>
            </w:r>
          </w:p>
        </w:tc>
      </w:tr>
      <w:tr w:rsidR="005E303D" w:rsidRPr="00400E6A" w:rsidTr="005E303D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400E6A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5E303D" w:rsidRPr="00400E6A" w:rsidTr="005E303D">
        <w:trPr>
          <w:trHeight w:val="263"/>
        </w:trPr>
        <w:tc>
          <w:tcPr>
            <w:tcW w:w="4536" w:type="dxa"/>
          </w:tcPr>
          <w:p w:rsidR="005E303D" w:rsidRPr="00400E6A" w:rsidRDefault="005E303D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Хорошее</w:t>
            </w:r>
          </w:p>
        </w:tc>
        <w:tc>
          <w:tcPr>
            <w:tcW w:w="851" w:type="dxa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13,64</w:t>
            </w:r>
          </w:p>
        </w:tc>
        <w:tc>
          <w:tcPr>
            <w:tcW w:w="850" w:type="dxa"/>
            <w:shd w:val="clear" w:color="auto" w:fill="FFFFFF" w:themeFill="background1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auto" w:fill="FFFFFF" w:themeFill="background1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18,60</w:t>
            </w:r>
          </w:p>
        </w:tc>
        <w:tc>
          <w:tcPr>
            <w:tcW w:w="921" w:type="dxa"/>
            <w:shd w:val="clear" w:color="auto" w:fill="auto"/>
          </w:tcPr>
          <w:p w:rsidR="005E303D" w:rsidRPr="00400E6A" w:rsidRDefault="005E303D" w:rsidP="00EA6D2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40,43</w:t>
            </w:r>
          </w:p>
        </w:tc>
        <w:tc>
          <w:tcPr>
            <w:tcW w:w="922" w:type="dxa"/>
            <w:shd w:val="clear" w:color="auto" w:fill="auto"/>
          </w:tcPr>
          <w:p w:rsidR="005E303D" w:rsidRPr="00400E6A" w:rsidRDefault="00455606" w:rsidP="00EA6D2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34,38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5E303D" w:rsidRPr="00400E6A" w:rsidRDefault="00BB15D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- 6,05</w:t>
            </w:r>
          </w:p>
        </w:tc>
      </w:tr>
      <w:tr w:rsidR="005E303D" w:rsidRPr="00400E6A" w:rsidTr="005E303D">
        <w:tc>
          <w:tcPr>
            <w:tcW w:w="4536" w:type="dxa"/>
          </w:tcPr>
          <w:p w:rsidR="005E303D" w:rsidRPr="00400E6A" w:rsidRDefault="005E303D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72,72</w:t>
            </w:r>
          </w:p>
        </w:tc>
        <w:tc>
          <w:tcPr>
            <w:tcW w:w="850" w:type="dxa"/>
            <w:shd w:val="clear" w:color="auto" w:fill="FFFFFF" w:themeFill="background1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65,45</w:t>
            </w:r>
          </w:p>
        </w:tc>
        <w:tc>
          <w:tcPr>
            <w:tcW w:w="851" w:type="dxa"/>
            <w:shd w:val="clear" w:color="auto" w:fill="FFFFFF" w:themeFill="background1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74,42</w:t>
            </w:r>
          </w:p>
        </w:tc>
        <w:tc>
          <w:tcPr>
            <w:tcW w:w="921" w:type="dxa"/>
            <w:shd w:val="clear" w:color="auto" w:fill="auto"/>
          </w:tcPr>
          <w:p w:rsidR="005E303D" w:rsidRPr="00400E6A" w:rsidRDefault="005E303D" w:rsidP="0023226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51,06</w:t>
            </w:r>
          </w:p>
        </w:tc>
        <w:tc>
          <w:tcPr>
            <w:tcW w:w="922" w:type="dxa"/>
            <w:shd w:val="clear" w:color="auto" w:fill="auto"/>
          </w:tcPr>
          <w:p w:rsidR="005E303D" w:rsidRPr="00400E6A" w:rsidRDefault="00455606" w:rsidP="0023226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shd w:val="clear" w:color="auto" w:fill="FFFFFF"/>
          </w:tcPr>
          <w:p w:rsidR="005E303D" w:rsidRPr="00400E6A" w:rsidRDefault="00BB15D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- 1,06</w:t>
            </w:r>
          </w:p>
        </w:tc>
      </w:tr>
      <w:tr w:rsidR="005E303D" w:rsidRPr="00400E6A" w:rsidTr="005E303D">
        <w:tc>
          <w:tcPr>
            <w:tcW w:w="4536" w:type="dxa"/>
          </w:tcPr>
          <w:p w:rsidR="005E303D" w:rsidRPr="00400E6A" w:rsidRDefault="005E303D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Неудовлетворительное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13,64</w:t>
            </w:r>
          </w:p>
        </w:tc>
        <w:tc>
          <w:tcPr>
            <w:tcW w:w="850" w:type="dxa"/>
            <w:shd w:val="clear" w:color="auto" w:fill="FFFFFF" w:themeFill="background1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14,55</w:t>
            </w:r>
          </w:p>
        </w:tc>
        <w:tc>
          <w:tcPr>
            <w:tcW w:w="851" w:type="dxa"/>
            <w:shd w:val="clear" w:color="auto" w:fill="FFFFFF" w:themeFill="background1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6,98</w:t>
            </w:r>
          </w:p>
        </w:tc>
        <w:tc>
          <w:tcPr>
            <w:tcW w:w="921" w:type="dxa"/>
            <w:shd w:val="clear" w:color="auto" w:fill="auto"/>
          </w:tcPr>
          <w:p w:rsidR="005E303D" w:rsidRPr="00400E6A" w:rsidRDefault="005E303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8,51</w:t>
            </w:r>
          </w:p>
        </w:tc>
        <w:tc>
          <w:tcPr>
            <w:tcW w:w="922" w:type="dxa"/>
            <w:shd w:val="clear" w:color="auto" w:fill="auto"/>
          </w:tcPr>
          <w:p w:rsidR="005E303D" w:rsidRPr="00400E6A" w:rsidRDefault="00455606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15,62</w:t>
            </w:r>
          </w:p>
        </w:tc>
        <w:tc>
          <w:tcPr>
            <w:tcW w:w="1417" w:type="dxa"/>
            <w:shd w:val="clear" w:color="auto" w:fill="FFFFFF"/>
          </w:tcPr>
          <w:p w:rsidR="005E303D" w:rsidRPr="00400E6A" w:rsidRDefault="00BB15D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+ 7,11</w:t>
            </w:r>
          </w:p>
        </w:tc>
      </w:tr>
    </w:tbl>
    <w:p w:rsidR="00B85EA9" w:rsidRPr="00400E6A" w:rsidRDefault="00B85EA9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5E7006" w:rsidRPr="00400E6A" w:rsidRDefault="005E7006" w:rsidP="00B85EA9">
      <w:pPr>
        <w:jc w:val="both"/>
        <w:rPr>
          <w:color w:val="000000"/>
          <w:sz w:val="22"/>
          <w:szCs w:val="22"/>
        </w:rPr>
      </w:pPr>
      <w:r w:rsidRPr="00400E6A">
        <w:rPr>
          <w:color w:val="000000"/>
          <w:sz w:val="22"/>
          <w:szCs w:val="22"/>
        </w:rPr>
        <w:t>в) оценка нынешнего состояния социально-экономического развития города респондентами</w:t>
      </w:r>
      <w:r w:rsidR="00A15769" w:rsidRPr="00400E6A">
        <w:rPr>
          <w:color w:val="000000"/>
          <w:sz w:val="22"/>
          <w:szCs w:val="22"/>
        </w:rPr>
        <w:t xml:space="preserve"> </w:t>
      </w:r>
      <w:r w:rsidR="00A15769" w:rsidRPr="00400E6A">
        <w:rPr>
          <w:b/>
          <w:color w:val="000000"/>
          <w:sz w:val="22"/>
          <w:szCs w:val="22"/>
        </w:rPr>
        <w:t>в</w:t>
      </w:r>
      <w:r w:rsidRPr="00400E6A">
        <w:rPr>
          <w:b/>
          <w:color w:val="000000"/>
          <w:sz w:val="22"/>
          <w:szCs w:val="22"/>
        </w:rPr>
        <w:t xml:space="preserve"> </w:t>
      </w:r>
      <w:r w:rsidRPr="00400E6A">
        <w:rPr>
          <w:b/>
          <w:sz w:val="22"/>
          <w:szCs w:val="22"/>
        </w:rPr>
        <w:t>возрасте 2</w:t>
      </w:r>
      <w:r w:rsidR="00442613" w:rsidRPr="00400E6A">
        <w:rPr>
          <w:b/>
          <w:sz w:val="22"/>
          <w:szCs w:val="22"/>
        </w:rPr>
        <w:t>5</w:t>
      </w:r>
      <w:r w:rsidRPr="00400E6A">
        <w:rPr>
          <w:b/>
          <w:sz w:val="22"/>
          <w:szCs w:val="22"/>
        </w:rPr>
        <w:t xml:space="preserve"> – 2</w:t>
      </w:r>
      <w:r w:rsidR="00442613" w:rsidRPr="00400E6A">
        <w:rPr>
          <w:b/>
          <w:sz w:val="22"/>
          <w:szCs w:val="22"/>
        </w:rPr>
        <w:t>9</w:t>
      </w:r>
      <w:r w:rsidRPr="00400E6A">
        <w:rPr>
          <w:b/>
          <w:sz w:val="22"/>
          <w:szCs w:val="22"/>
        </w:rPr>
        <w:t xml:space="preserve"> </w:t>
      </w:r>
      <w:r w:rsidR="00442613" w:rsidRPr="00400E6A">
        <w:rPr>
          <w:b/>
          <w:sz w:val="22"/>
          <w:szCs w:val="22"/>
        </w:rPr>
        <w:t>лет</w:t>
      </w:r>
      <w:r w:rsidR="00846744" w:rsidRPr="00400E6A">
        <w:rPr>
          <w:sz w:val="22"/>
          <w:szCs w:val="22"/>
        </w:rPr>
        <w:t xml:space="preserve"> (на </w:t>
      </w:r>
      <w:r w:rsidR="00400E6A" w:rsidRPr="00400E6A">
        <w:rPr>
          <w:color w:val="000000"/>
          <w:sz w:val="22"/>
          <w:szCs w:val="22"/>
        </w:rPr>
        <w:t xml:space="preserve">вопрос </w:t>
      </w:r>
      <w:r w:rsidR="00400E6A">
        <w:rPr>
          <w:color w:val="000000"/>
          <w:sz w:val="22"/>
          <w:szCs w:val="22"/>
          <w:lang w:val="en-US"/>
        </w:rPr>
        <w:t>N</w:t>
      </w:r>
      <w:r w:rsidR="00400E6A" w:rsidRPr="00400E6A">
        <w:rPr>
          <w:color w:val="000000"/>
          <w:sz w:val="22"/>
          <w:szCs w:val="22"/>
        </w:rPr>
        <w:t xml:space="preserve"> 1 </w:t>
      </w:r>
      <w:r w:rsidR="00846744" w:rsidRPr="00400E6A">
        <w:rPr>
          <w:color w:val="000000"/>
          <w:sz w:val="22"/>
          <w:szCs w:val="22"/>
        </w:rPr>
        <w:t xml:space="preserve">ответило </w:t>
      </w:r>
      <w:r w:rsidR="00EB5DA9" w:rsidRPr="00400E6A">
        <w:rPr>
          <w:color w:val="000000"/>
          <w:sz w:val="22"/>
          <w:szCs w:val="22"/>
        </w:rPr>
        <w:t>44</w:t>
      </w:r>
      <w:r w:rsidR="00846744" w:rsidRPr="00400E6A">
        <w:rPr>
          <w:color w:val="000000"/>
          <w:sz w:val="22"/>
          <w:szCs w:val="22"/>
        </w:rPr>
        <w:t xml:space="preserve"> респондент</w:t>
      </w:r>
      <w:r w:rsidR="00B46864" w:rsidRPr="00400E6A">
        <w:rPr>
          <w:color w:val="000000"/>
          <w:sz w:val="22"/>
          <w:szCs w:val="22"/>
        </w:rPr>
        <w:t>а</w:t>
      </w:r>
      <w:r w:rsidR="00846744" w:rsidRPr="00400E6A">
        <w:rPr>
          <w:color w:val="000000"/>
          <w:sz w:val="22"/>
          <w:szCs w:val="22"/>
        </w:rPr>
        <w:t>)</w:t>
      </w:r>
      <w:r w:rsidR="00073B05" w:rsidRPr="00400E6A">
        <w:rPr>
          <w:color w:val="000000"/>
          <w:sz w:val="22"/>
          <w:szCs w:val="22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A32E62" w:rsidRPr="00400E6A" w:rsidTr="00EB5DA9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32E62" w:rsidRPr="00400E6A" w:rsidRDefault="00A32E6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Процент от числа респондентов, ответи</w:t>
            </w:r>
            <w:r w:rsidRPr="00400E6A">
              <w:rPr>
                <w:sz w:val="22"/>
                <w:szCs w:val="22"/>
              </w:rPr>
              <w:t>в</w:t>
            </w:r>
            <w:r w:rsidRPr="00400E6A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2E62" w:rsidRPr="00400E6A" w:rsidRDefault="00A32E62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Динамика</w:t>
            </w:r>
          </w:p>
          <w:p w:rsidR="00A32E62" w:rsidRPr="00400E6A" w:rsidRDefault="00A32E62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изменений</w:t>
            </w:r>
          </w:p>
          <w:p w:rsidR="00A32E62" w:rsidRPr="00400E6A" w:rsidRDefault="00A32E62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2024/2021</w:t>
            </w:r>
          </w:p>
          <w:p w:rsidR="00A32E62" w:rsidRPr="00400E6A" w:rsidRDefault="00A32E62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color w:val="000000" w:themeColor="text1"/>
                <w:sz w:val="22"/>
                <w:szCs w:val="22"/>
              </w:rPr>
              <w:t>(+/-) в</w:t>
            </w:r>
            <w:r w:rsidRPr="00400E6A">
              <w:rPr>
                <w:color w:val="FF0000"/>
                <w:sz w:val="22"/>
                <w:szCs w:val="22"/>
              </w:rPr>
              <w:t xml:space="preserve"> </w:t>
            </w:r>
            <w:r w:rsidRPr="00400E6A">
              <w:rPr>
                <w:sz w:val="22"/>
                <w:szCs w:val="22"/>
              </w:rPr>
              <w:t>%</w:t>
            </w:r>
          </w:p>
        </w:tc>
      </w:tr>
      <w:tr w:rsidR="00A32E62" w:rsidRPr="00400E6A" w:rsidTr="000B4E17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400E6A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A32E62" w:rsidRPr="00400E6A" w:rsidTr="000B4E17">
        <w:trPr>
          <w:trHeight w:val="263"/>
        </w:trPr>
        <w:tc>
          <w:tcPr>
            <w:tcW w:w="4536" w:type="dxa"/>
          </w:tcPr>
          <w:p w:rsidR="00A32E62" w:rsidRPr="00400E6A" w:rsidRDefault="00A32E62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Хорошее</w:t>
            </w:r>
          </w:p>
        </w:tc>
        <w:tc>
          <w:tcPr>
            <w:tcW w:w="851" w:type="dxa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9,38</w:t>
            </w:r>
          </w:p>
        </w:tc>
        <w:tc>
          <w:tcPr>
            <w:tcW w:w="850" w:type="dxa"/>
            <w:shd w:val="clear" w:color="auto" w:fill="FFFFFF" w:themeFill="background1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14,95</w:t>
            </w:r>
          </w:p>
        </w:tc>
        <w:tc>
          <w:tcPr>
            <w:tcW w:w="851" w:type="dxa"/>
            <w:shd w:val="clear" w:color="auto" w:fill="FFFFFF" w:themeFill="background1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14,89</w:t>
            </w:r>
          </w:p>
        </w:tc>
        <w:tc>
          <w:tcPr>
            <w:tcW w:w="921" w:type="dxa"/>
            <w:shd w:val="clear" w:color="auto" w:fill="auto"/>
          </w:tcPr>
          <w:p w:rsidR="00A32E62" w:rsidRPr="00400E6A" w:rsidRDefault="00A32E62" w:rsidP="006B2D5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31,07</w:t>
            </w:r>
          </w:p>
        </w:tc>
        <w:tc>
          <w:tcPr>
            <w:tcW w:w="922" w:type="dxa"/>
            <w:shd w:val="clear" w:color="auto" w:fill="auto"/>
          </w:tcPr>
          <w:p w:rsidR="00A32E62" w:rsidRPr="00400E6A" w:rsidRDefault="00A32E62" w:rsidP="006B2D5C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+ 18,93</w:t>
            </w:r>
          </w:p>
        </w:tc>
      </w:tr>
      <w:tr w:rsidR="00A32E62" w:rsidRPr="00400E6A" w:rsidTr="000B4E17">
        <w:tc>
          <w:tcPr>
            <w:tcW w:w="4536" w:type="dxa"/>
          </w:tcPr>
          <w:p w:rsidR="00A32E62" w:rsidRPr="00400E6A" w:rsidRDefault="00A32E62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56,24</w:t>
            </w:r>
          </w:p>
        </w:tc>
        <w:tc>
          <w:tcPr>
            <w:tcW w:w="850" w:type="dxa"/>
            <w:shd w:val="clear" w:color="auto" w:fill="FFFFFF" w:themeFill="background1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71,97</w:t>
            </w:r>
          </w:p>
        </w:tc>
        <w:tc>
          <w:tcPr>
            <w:tcW w:w="851" w:type="dxa"/>
            <w:shd w:val="clear" w:color="auto" w:fill="FFFFFF" w:themeFill="background1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74,47</w:t>
            </w:r>
          </w:p>
        </w:tc>
        <w:tc>
          <w:tcPr>
            <w:tcW w:w="921" w:type="dxa"/>
            <w:shd w:val="clear" w:color="auto" w:fill="auto"/>
          </w:tcPr>
          <w:p w:rsidR="00A32E62" w:rsidRPr="00400E6A" w:rsidRDefault="00A32E62" w:rsidP="005F03B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61,16</w:t>
            </w:r>
          </w:p>
        </w:tc>
        <w:tc>
          <w:tcPr>
            <w:tcW w:w="922" w:type="dxa"/>
            <w:shd w:val="clear" w:color="auto" w:fill="auto"/>
          </w:tcPr>
          <w:p w:rsidR="00A32E62" w:rsidRPr="00400E6A" w:rsidRDefault="00A32E62" w:rsidP="005F03B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40,91</w:t>
            </w:r>
          </w:p>
        </w:tc>
        <w:tc>
          <w:tcPr>
            <w:tcW w:w="1417" w:type="dxa"/>
            <w:shd w:val="clear" w:color="auto" w:fill="FFFFFF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- 20,25</w:t>
            </w:r>
          </w:p>
        </w:tc>
      </w:tr>
      <w:tr w:rsidR="00A32E62" w:rsidRPr="00400E6A" w:rsidTr="000B4E17">
        <w:tc>
          <w:tcPr>
            <w:tcW w:w="4536" w:type="dxa"/>
          </w:tcPr>
          <w:p w:rsidR="00A32E62" w:rsidRPr="00400E6A" w:rsidRDefault="00A32E62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Неудовлетворительное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34,38</w:t>
            </w:r>
          </w:p>
        </w:tc>
        <w:tc>
          <w:tcPr>
            <w:tcW w:w="850" w:type="dxa"/>
            <w:shd w:val="clear" w:color="auto" w:fill="FFFFFF" w:themeFill="background1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13,08</w:t>
            </w:r>
          </w:p>
        </w:tc>
        <w:tc>
          <w:tcPr>
            <w:tcW w:w="851" w:type="dxa"/>
            <w:shd w:val="clear" w:color="auto" w:fill="FFFFFF" w:themeFill="background1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10,64</w:t>
            </w:r>
          </w:p>
        </w:tc>
        <w:tc>
          <w:tcPr>
            <w:tcW w:w="921" w:type="dxa"/>
            <w:shd w:val="clear" w:color="auto" w:fill="auto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7,77</w:t>
            </w:r>
          </w:p>
        </w:tc>
        <w:tc>
          <w:tcPr>
            <w:tcW w:w="922" w:type="dxa"/>
            <w:shd w:val="clear" w:color="auto" w:fill="auto"/>
          </w:tcPr>
          <w:p w:rsidR="00A32E62" w:rsidRPr="00400E6A" w:rsidRDefault="00A32E62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9,09</w:t>
            </w:r>
          </w:p>
        </w:tc>
        <w:tc>
          <w:tcPr>
            <w:tcW w:w="1417" w:type="dxa"/>
            <w:shd w:val="clear" w:color="auto" w:fill="FFFFFF"/>
          </w:tcPr>
          <w:p w:rsidR="00A32E62" w:rsidRPr="00400E6A" w:rsidRDefault="00825A0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+ 1,32</w:t>
            </w:r>
          </w:p>
        </w:tc>
      </w:tr>
    </w:tbl>
    <w:p w:rsidR="00DB3F3D" w:rsidRPr="00400E6A" w:rsidRDefault="00DB3F3D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71385A" w:rsidRPr="00400E6A" w:rsidRDefault="0071385A" w:rsidP="0071385A">
      <w:pPr>
        <w:jc w:val="both"/>
        <w:rPr>
          <w:color w:val="000000"/>
          <w:sz w:val="22"/>
          <w:szCs w:val="22"/>
        </w:rPr>
      </w:pPr>
      <w:r w:rsidRPr="00400E6A">
        <w:rPr>
          <w:color w:val="000000"/>
          <w:sz w:val="22"/>
          <w:szCs w:val="22"/>
        </w:rPr>
        <w:t xml:space="preserve">г) оценка нынешнего состояния социально-экономического развития города респондентами </w:t>
      </w:r>
      <w:r w:rsidRPr="00400E6A">
        <w:rPr>
          <w:b/>
          <w:color w:val="000000"/>
          <w:sz w:val="22"/>
          <w:szCs w:val="22"/>
        </w:rPr>
        <w:t xml:space="preserve">в </w:t>
      </w:r>
      <w:r w:rsidRPr="00400E6A">
        <w:rPr>
          <w:b/>
          <w:sz w:val="22"/>
          <w:szCs w:val="22"/>
        </w:rPr>
        <w:t>возрасте 30 – 39 лет</w:t>
      </w:r>
      <w:r w:rsidR="00846744" w:rsidRPr="00400E6A">
        <w:rPr>
          <w:sz w:val="22"/>
          <w:szCs w:val="22"/>
        </w:rPr>
        <w:t xml:space="preserve"> (на </w:t>
      </w:r>
      <w:r w:rsidR="00400E6A" w:rsidRPr="00400E6A">
        <w:rPr>
          <w:color w:val="000000"/>
          <w:sz w:val="22"/>
          <w:szCs w:val="22"/>
        </w:rPr>
        <w:t xml:space="preserve">вопрос </w:t>
      </w:r>
      <w:r w:rsidR="00400E6A">
        <w:rPr>
          <w:color w:val="000000"/>
          <w:sz w:val="22"/>
          <w:szCs w:val="22"/>
          <w:lang w:val="en-US"/>
        </w:rPr>
        <w:t>N</w:t>
      </w:r>
      <w:r w:rsidR="00400E6A" w:rsidRPr="00400E6A">
        <w:rPr>
          <w:color w:val="000000"/>
          <w:sz w:val="22"/>
          <w:szCs w:val="22"/>
        </w:rPr>
        <w:t xml:space="preserve"> 1 </w:t>
      </w:r>
      <w:r w:rsidR="00846744" w:rsidRPr="00400E6A">
        <w:rPr>
          <w:color w:val="000000"/>
          <w:sz w:val="22"/>
          <w:szCs w:val="22"/>
        </w:rPr>
        <w:t>ответил</w:t>
      </w:r>
      <w:r w:rsidR="0028340D" w:rsidRPr="00400E6A">
        <w:rPr>
          <w:color w:val="000000"/>
          <w:sz w:val="22"/>
          <w:szCs w:val="22"/>
        </w:rPr>
        <w:t>о</w:t>
      </w:r>
      <w:r w:rsidR="00846744" w:rsidRPr="00400E6A">
        <w:rPr>
          <w:color w:val="000000"/>
          <w:sz w:val="22"/>
          <w:szCs w:val="22"/>
        </w:rPr>
        <w:t xml:space="preserve"> </w:t>
      </w:r>
      <w:r w:rsidR="00825A0F" w:rsidRPr="00400E6A">
        <w:rPr>
          <w:color w:val="000000"/>
          <w:sz w:val="22"/>
          <w:szCs w:val="22"/>
        </w:rPr>
        <w:t>203</w:t>
      </w:r>
      <w:r w:rsidR="00846744" w:rsidRPr="00400E6A">
        <w:rPr>
          <w:color w:val="000000"/>
          <w:sz w:val="22"/>
          <w:szCs w:val="22"/>
        </w:rPr>
        <w:t xml:space="preserve"> респондент</w:t>
      </w:r>
      <w:r w:rsidR="0028340D" w:rsidRPr="00400E6A">
        <w:rPr>
          <w:color w:val="000000"/>
          <w:sz w:val="22"/>
          <w:szCs w:val="22"/>
        </w:rPr>
        <w:t>а</w:t>
      </w:r>
      <w:r w:rsidR="00846744" w:rsidRPr="00400E6A">
        <w:rPr>
          <w:color w:val="000000"/>
          <w:sz w:val="22"/>
          <w:szCs w:val="22"/>
        </w:rPr>
        <w:t>)</w:t>
      </w:r>
      <w:r w:rsidR="00073B05" w:rsidRPr="00400E6A">
        <w:rPr>
          <w:color w:val="000000"/>
          <w:sz w:val="22"/>
          <w:szCs w:val="22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B85EA9" w:rsidRPr="00400E6A" w:rsidTr="00825A0F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B85EA9" w:rsidRPr="00400E6A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85EA9" w:rsidRPr="00400E6A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B85EA9" w:rsidRPr="00400E6A" w:rsidRDefault="00825A0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Процент от числа респондентов, ответи</w:t>
            </w:r>
            <w:r w:rsidRPr="00400E6A">
              <w:rPr>
                <w:sz w:val="22"/>
                <w:szCs w:val="22"/>
              </w:rPr>
              <w:t>в</w:t>
            </w:r>
            <w:r w:rsidRPr="00400E6A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5A0F" w:rsidRPr="00400E6A" w:rsidRDefault="00825A0F" w:rsidP="00825A0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Динамика</w:t>
            </w:r>
          </w:p>
          <w:p w:rsidR="00825A0F" w:rsidRPr="00400E6A" w:rsidRDefault="00825A0F" w:rsidP="00825A0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изменений</w:t>
            </w:r>
          </w:p>
          <w:p w:rsidR="00825A0F" w:rsidRPr="00400E6A" w:rsidRDefault="00825A0F" w:rsidP="00825A0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2024/2021</w:t>
            </w:r>
          </w:p>
          <w:p w:rsidR="00B85EA9" w:rsidRPr="00400E6A" w:rsidRDefault="00825A0F" w:rsidP="00825A0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color w:val="000000" w:themeColor="text1"/>
                <w:sz w:val="22"/>
                <w:szCs w:val="22"/>
              </w:rPr>
              <w:t>(+/-) в</w:t>
            </w:r>
            <w:r w:rsidRPr="00400E6A">
              <w:rPr>
                <w:color w:val="FF0000"/>
                <w:sz w:val="22"/>
                <w:szCs w:val="22"/>
              </w:rPr>
              <w:t xml:space="preserve"> </w:t>
            </w:r>
            <w:r w:rsidRPr="00400E6A">
              <w:rPr>
                <w:sz w:val="22"/>
                <w:szCs w:val="22"/>
              </w:rPr>
              <w:t>%</w:t>
            </w:r>
          </w:p>
        </w:tc>
      </w:tr>
      <w:tr w:rsidR="00C90F83" w:rsidRPr="00400E6A" w:rsidTr="000B4E17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400E6A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C90F83" w:rsidRPr="00400E6A" w:rsidTr="000B4E17">
        <w:trPr>
          <w:trHeight w:val="263"/>
        </w:trPr>
        <w:tc>
          <w:tcPr>
            <w:tcW w:w="4536" w:type="dxa"/>
          </w:tcPr>
          <w:p w:rsidR="00C90F83" w:rsidRPr="00400E6A" w:rsidRDefault="00C90F83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Хорошее</w:t>
            </w:r>
          </w:p>
        </w:tc>
        <w:tc>
          <w:tcPr>
            <w:tcW w:w="851" w:type="dxa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4,17</w:t>
            </w:r>
          </w:p>
        </w:tc>
        <w:tc>
          <w:tcPr>
            <w:tcW w:w="850" w:type="dxa"/>
            <w:shd w:val="clear" w:color="auto" w:fill="FFFFFF" w:themeFill="background1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12,44</w:t>
            </w:r>
          </w:p>
        </w:tc>
        <w:tc>
          <w:tcPr>
            <w:tcW w:w="851" w:type="dxa"/>
            <w:shd w:val="clear" w:color="auto" w:fill="FFFFFF" w:themeFill="background1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21,93</w:t>
            </w:r>
          </w:p>
        </w:tc>
        <w:tc>
          <w:tcPr>
            <w:tcW w:w="921" w:type="dxa"/>
            <w:shd w:val="clear" w:color="auto" w:fill="auto"/>
          </w:tcPr>
          <w:p w:rsidR="00C90F83" w:rsidRPr="00400E6A" w:rsidRDefault="00C90F83" w:rsidP="00ED08B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27,92</w:t>
            </w:r>
          </w:p>
        </w:tc>
        <w:tc>
          <w:tcPr>
            <w:tcW w:w="922" w:type="dxa"/>
            <w:shd w:val="clear" w:color="auto" w:fill="auto"/>
          </w:tcPr>
          <w:p w:rsidR="00C90F83" w:rsidRPr="00400E6A" w:rsidRDefault="00C90F83" w:rsidP="00ED08B7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32,51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C90F83" w:rsidRPr="00400E6A" w:rsidRDefault="001823AE" w:rsidP="009102C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+ 4,59</w:t>
            </w:r>
          </w:p>
        </w:tc>
      </w:tr>
      <w:tr w:rsidR="00C90F83" w:rsidRPr="00400E6A" w:rsidTr="000B4E17">
        <w:tc>
          <w:tcPr>
            <w:tcW w:w="4536" w:type="dxa"/>
          </w:tcPr>
          <w:p w:rsidR="00C90F83" w:rsidRPr="00400E6A" w:rsidRDefault="00C90F83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62,50</w:t>
            </w:r>
          </w:p>
        </w:tc>
        <w:tc>
          <w:tcPr>
            <w:tcW w:w="850" w:type="dxa"/>
            <w:shd w:val="clear" w:color="auto" w:fill="FFFFFF" w:themeFill="background1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68,42</w:t>
            </w:r>
          </w:p>
        </w:tc>
        <w:tc>
          <w:tcPr>
            <w:tcW w:w="851" w:type="dxa"/>
            <w:shd w:val="clear" w:color="auto" w:fill="FFFFFF" w:themeFill="background1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65,35</w:t>
            </w:r>
          </w:p>
        </w:tc>
        <w:tc>
          <w:tcPr>
            <w:tcW w:w="921" w:type="dxa"/>
            <w:shd w:val="clear" w:color="auto" w:fill="auto"/>
          </w:tcPr>
          <w:p w:rsidR="00C90F83" w:rsidRPr="00400E6A" w:rsidRDefault="00C90F83" w:rsidP="008E075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58,12</w:t>
            </w:r>
          </w:p>
        </w:tc>
        <w:tc>
          <w:tcPr>
            <w:tcW w:w="922" w:type="dxa"/>
            <w:shd w:val="clear" w:color="auto" w:fill="auto"/>
          </w:tcPr>
          <w:p w:rsidR="00C90F83" w:rsidRPr="00400E6A" w:rsidRDefault="00C90F83" w:rsidP="008E075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58,13</w:t>
            </w:r>
          </w:p>
        </w:tc>
        <w:tc>
          <w:tcPr>
            <w:tcW w:w="1417" w:type="dxa"/>
            <w:shd w:val="clear" w:color="auto" w:fill="FFFFFF"/>
          </w:tcPr>
          <w:p w:rsidR="00C90F83" w:rsidRPr="00400E6A" w:rsidRDefault="001823A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+ 0,01</w:t>
            </w:r>
          </w:p>
        </w:tc>
      </w:tr>
      <w:tr w:rsidR="00C90F83" w:rsidRPr="00400E6A" w:rsidTr="000B4E17">
        <w:tc>
          <w:tcPr>
            <w:tcW w:w="4536" w:type="dxa"/>
          </w:tcPr>
          <w:p w:rsidR="00C90F83" w:rsidRPr="00400E6A" w:rsidRDefault="00C90F83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Неудовлетворительное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33,33</w:t>
            </w:r>
          </w:p>
        </w:tc>
        <w:tc>
          <w:tcPr>
            <w:tcW w:w="850" w:type="dxa"/>
            <w:shd w:val="clear" w:color="auto" w:fill="FFFFFF" w:themeFill="background1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19,14</w:t>
            </w:r>
          </w:p>
        </w:tc>
        <w:tc>
          <w:tcPr>
            <w:tcW w:w="851" w:type="dxa"/>
            <w:shd w:val="clear" w:color="auto" w:fill="FFFFFF" w:themeFill="background1"/>
          </w:tcPr>
          <w:p w:rsidR="00C90F83" w:rsidRPr="00400E6A" w:rsidRDefault="00C90F8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12,72</w:t>
            </w:r>
          </w:p>
        </w:tc>
        <w:tc>
          <w:tcPr>
            <w:tcW w:w="921" w:type="dxa"/>
            <w:shd w:val="clear" w:color="auto" w:fill="auto"/>
          </w:tcPr>
          <w:p w:rsidR="00C90F83" w:rsidRPr="00400E6A" w:rsidRDefault="00C90F83" w:rsidP="00E90DF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13,96</w:t>
            </w:r>
          </w:p>
        </w:tc>
        <w:tc>
          <w:tcPr>
            <w:tcW w:w="922" w:type="dxa"/>
            <w:shd w:val="clear" w:color="auto" w:fill="auto"/>
          </w:tcPr>
          <w:p w:rsidR="00C90F83" w:rsidRPr="00400E6A" w:rsidRDefault="00C90F83" w:rsidP="00E90DF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9,36</w:t>
            </w:r>
          </w:p>
        </w:tc>
        <w:tc>
          <w:tcPr>
            <w:tcW w:w="1417" w:type="dxa"/>
            <w:shd w:val="clear" w:color="auto" w:fill="FFFFFF"/>
          </w:tcPr>
          <w:p w:rsidR="00C90F83" w:rsidRPr="00400E6A" w:rsidRDefault="001823AE" w:rsidP="001823A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- 4,60</w:t>
            </w:r>
          </w:p>
        </w:tc>
      </w:tr>
    </w:tbl>
    <w:p w:rsidR="00B85EA9" w:rsidRPr="00400E6A" w:rsidRDefault="00B85EA9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166D4E" w:rsidRPr="00400E6A" w:rsidRDefault="00166D4E" w:rsidP="00166D4E">
      <w:pPr>
        <w:jc w:val="both"/>
        <w:rPr>
          <w:color w:val="000000"/>
          <w:sz w:val="22"/>
          <w:szCs w:val="22"/>
        </w:rPr>
      </w:pPr>
      <w:proofErr w:type="spellStart"/>
      <w:r w:rsidRPr="00400E6A">
        <w:rPr>
          <w:color w:val="000000"/>
          <w:sz w:val="22"/>
          <w:szCs w:val="22"/>
        </w:rPr>
        <w:t>д</w:t>
      </w:r>
      <w:proofErr w:type="spellEnd"/>
      <w:r w:rsidRPr="00400E6A">
        <w:rPr>
          <w:color w:val="000000"/>
          <w:sz w:val="22"/>
          <w:szCs w:val="22"/>
        </w:rPr>
        <w:t xml:space="preserve">) оценка нынешнего состояния социально-экономического развития города респондентами </w:t>
      </w:r>
      <w:r w:rsidRPr="00400E6A">
        <w:rPr>
          <w:b/>
          <w:color w:val="000000"/>
          <w:sz w:val="22"/>
          <w:szCs w:val="22"/>
        </w:rPr>
        <w:t xml:space="preserve">в </w:t>
      </w:r>
      <w:r w:rsidRPr="00400E6A">
        <w:rPr>
          <w:b/>
          <w:sz w:val="22"/>
          <w:szCs w:val="22"/>
        </w:rPr>
        <w:t>возрасте 40 – 49 лет</w:t>
      </w:r>
      <w:r w:rsidR="00846744" w:rsidRPr="00400E6A">
        <w:rPr>
          <w:sz w:val="22"/>
          <w:szCs w:val="22"/>
        </w:rPr>
        <w:t xml:space="preserve"> (на </w:t>
      </w:r>
      <w:r w:rsidR="00400E6A" w:rsidRPr="00400E6A">
        <w:rPr>
          <w:color w:val="000000"/>
          <w:sz w:val="22"/>
          <w:szCs w:val="22"/>
        </w:rPr>
        <w:t xml:space="preserve">вопрос </w:t>
      </w:r>
      <w:r w:rsidR="00400E6A">
        <w:rPr>
          <w:color w:val="000000"/>
          <w:sz w:val="22"/>
          <w:szCs w:val="22"/>
          <w:lang w:val="en-US"/>
        </w:rPr>
        <w:t>N</w:t>
      </w:r>
      <w:r w:rsidR="00400E6A" w:rsidRPr="00400E6A">
        <w:rPr>
          <w:color w:val="000000"/>
          <w:sz w:val="22"/>
          <w:szCs w:val="22"/>
        </w:rPr>
        <w:t xml:space="preserve"> 1 </w:t>
      </w:r>
      <w:r w:rsidR="00846744" w:rsidRPr="00400E6A">
        <w:rPr>
          <w:color w:val="000000"/>
          <w:sz w:val="22"/>
          <w:szCs w:val="22"/>
        </w:rPr>
        <w:t>ответило</w:t>
      </w:r>
      <w:r w:rsidR="009102CC" w:rsidRPr="00400E6A">
        <w:rPr>
          <w:color w:val="000000"/>
          <w:sz w:val="22"/>
          <w:szCs w:val="22"/>
        </w:rPr>
        <w:t xml:space="preserve"> </w:t>
      </w:r>
      <w:r w:rsidR="001823AE" w:rsidRPr="00400E6A">
        <w:rPr>
          <w:color w:val="000000"/>
          <w:sz w:val="22"/>
          <w:szCs w:val="22"/>
        </w:rPr>
        <w:t>220</w:t>
      </w:r>
      <w:r w:rsidR="00846744" w:rsidRPr="00400E6A">
        <w:rPr>
          <w:color w:val="000000"/>
          <w:sz w:val="22"/>
          <w:szCs w:val="22"/>
        </w:rPr>
        <w:t xml:space="preserve"> респондентов)</w:t>
      </w:r>
      <w:r w:rsidR="00073B05" w:rsidRPr="00400E6A">
        <w:rPr>
          <w:color w:val="000000"/>
          <w:sz w:val="22"/>
          <w:szCs w:val="22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1823AE" w:rsidRPr="00400E6A" w:rsidTr="001823AE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823AE" w:rsidRPr="00400E6A" w:rsidRDefault="001823A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Процент от числа респондентов, ответи</w:t>
            </w:r>
            <w:r w:rsidRPr="00400E6A">
              <w:rPr>
                <w:sz w:val="22"/>
                <w:szCs w:val="22"/>
              </w:rPr>
              <w:t>в</w:t>
            </w:r>
            <w:r w:rsidRPr="00400E6A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23AE" w:rsidRPr="00400E6A" w:rsidRDefault="001823AE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Динамика</w:t>
            </w:r>
          </w:p>
          <w:p w:rsidR="001823AE" w:rsidRPr="00400E6A" w:rsidRDefault="001823AE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изменений</w:t>
            </w:r>
          </w:p>
          <w:p w:rsidR="001823AE" w:rsidRPr="00400E6A" w:rsidRDefault="001823AE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2024/2021</w:t>
            </w:r>
          </w:p>
          <w:p w:rsidR="001823AE" w:rsidRPr="00400E6A" w:rsidRDefault="001823AE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color w:val="000000" w:themeColor="text1"/>
                <w:sz w:val="22"/>
                <w:szCs w:val="22"/>
              </w:rPr>
              <w:t>(+/-) в</w:t>
            </w:r>
            <w:r w:rsidRPr="00400E6A">
              <w:rPr>
                <w:color w:val="FF0000"/>
                <w:sz w:val="22"/>
                <w:szCs w:val="22"/>
              </w:rPr>
              <w:t xml:space="preserve"> </w:t>
            </w:r>
            <w:r w:rsidRPr="00400E6A">
              <w:rPr>
                <w:sz w:val="22"/>
                <w:szCs w:val="22"/>
              </w:rPr>
              <w:t>%</w:t>
            </w:r>
          </w:p>
        </w:tc>
      </w:tr>
      <w:tr w:rsidR="001823AE" w:rsidRPr="00400E6A" w:rsidTr="000B4E17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400E6A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1823AE" w:rsidRPr="00400E6A" w:rsidTr="000B4E17">
        <w:trPr>
          <w:trHeight w:val="263"/>
        </w:trPr>
        <w:tc>
          <w:tcPr>
            <w:tcW w:w="4536" w:type="dxa"/>
          </w:tcPr>
          <w:p w:rsidR="001823AE" w:rsidRPr="00400E6A" w:rsidRDefault="001823AE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Хорошее</w:t>
            </w:r>
          </w:p>
        </w:tc>
        <w:tc>
          <w:tcPr>
            <w:tcW w:w="851" w:type="dxa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850" w:type="dxa"/>
            <w:shd w:val="clear" w:color="auto" w:fill="FFFFFF" w:themeFill="background1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10,60</w:t>
            </w:r>
          </w:p>
        </w:tc>
        <w:tc>
          <w:tcPr>
            <w:tcW w:w="851" w:type="dxa"/>
            <w:shd w:val="clear" w:color="auto" w:fill="FFFFFF" w:themeFill="background1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15,70</w:t>
            </w:r>
          </w:p>
        </w:tc>
        <w:tc>
          <w:tcPr>
            <w:tcW w:w="921" w:type="dxa"/>
            <w:shd w:val="clear" w:color="auto" w:fill="auto"/>
          </w:tcPr>
          <w:p w:rsidR="001823AE" w:rsidRPr="00400E6A" w:rsidRDefault="001823AE" w:rsidP="007D48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28,88</w:t>
            </w:r>
          </w:p>
        </w:tc>
        <w:tc>
          <w:tcPr>
            <w:tcW w:w="922" w:type="dxa"/>
            <w:shd w:val="clear" w:color="auto" w:fill="auto"/>
          </w:tcPr>
          <w:p w:rsidR="001823AE" w:rsidRPr="00400E6A" w:rsidRDefault="00EF3779" w:rsidP="007D48B9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35,91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1823AE" w:rsidRPr="00400E6A" w:rsidRDefault="000A3E77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+ 7,03</w:t>
            </w:r>
          </w:p>
        </w:tc>
      </w:tr>
      <w:tr w:rsidR="001823AE" w:rsidRPr="00400E6A" w:rsidTr="000B4E17">
        <w:tc>
          <w:tcPr>
            <w:tcW w:w="4536" w:type="dxa"/>
          </w:tcPr>
          <w:p w:rsidR="001823AE" w:rsidRPr="00400E6A" w:rsidRDefault="001823AE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56,49</w:t>
            </w:r>
          </w:p>
        </w:tc>
        <w:tc>
          <w:tcPr>
            <w:tcW w:w="850" w:type="dxa"/>
            <w:shd w:val="clear" w:color="auto" w:fill="FFFFFF" w:themeFill="background1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74,83</w:t>
            </w:r>
          </w:p>
        </w:tc>
        <w:tc>
          <w:tcPr>
            <w:tcW w:w="851" w:type="dxa"/>
            <w:shd w:val="clear" w:color="auto" w:fill="FFFFFF" w:themeFill="background1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74,88</w:t>
            </w:r>
          </w:p>
        </w:tc>
        <w:tc>
          <w:tcPr>
            <w:tcW w:w="921" w:type="dxa"/>
            <w:shd w:val="clear" w:color="auto" w:fill="auto"/>
          </w:tcPr>
          <w:p w:rsidR="001823AE" w:rsidRPr="00400E6A" w:rsidRDefault="001823AE" w:rsidP="00817F6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63,83</w:t>
            </w:r>
          </w:p>
        </w:tc>
        <w:tc>
          <w:tcPr>
            <w:tcW w:w="922" w:type="dxa"/>
            <w:shd w:val="clear" w:color="auto" w:fill="auto"/>
          </w:tcPr>
          <w:p w:rsidR="001823AE" w:rsidRPr="00400E6A" w:rsidRDefault="00EF3779" w:rsidP="00817F6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59,09</w:t>
            </w:r>
          </w:p>
        </w:tc>
        <w:tc>
          <w:tcPr>
            <w:tcW w:w="1417" w:type="dxa"/>
            <w:shd w:val="clear" w:color="auto" w:fill="FFFFFF"/>
          </w:tcPr>
          <w:p w:rsidR="001823AE" w:rsidRPr="00400E6A" w:rsidRDefault="000A3E77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- 4,74</w:t>
            </w:r>
          </w:p>
        </w:tc>
      </w:tr>
      <w:tr w:rsidR="001823AE" w:rsidRPr="00400E6A" w:rsidTr="000B4E17">
        <w:tc>
          <w:tcPr>
            <w:tcW w:w="4536" w:type="dxa"/>
          </w:tcPr>
          <w:p w:rsidR="001823AE" w:rsidRPr="00400E6A" w:rsidRDefault="001823AE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Неудовлетворительное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38,61</w:t>
            </w:r>
          </w:p>
        </w:tc>
        <w:tc>
          <w:tcPr>
            <w:tcW w:w="850" w:type="dxa"/>
            <w:shd w:val="clear" w:color="auto" w:fill="FFFFFF" w:themeFill="background1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14,57</w:t>
            </w:r>
          </w:p>
        </w:tc>
        <w:tc>
          <w:tcPr>
            <w:tcW w:w="851" w:type="dxa"/>
            <w:shd w:val="clear" w:color="auto" w:fill="FFFFFF" w:themeFill="background1"/>
          </w:tcPr>
          <w:p w:rsidR="001823AE" w:rsidRPr="00400E6A" w:rsidRDefault="001823A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9,42</w:t>
            </w:r>
          </w:p>
        </w:tc>
        <w:tc>
          <w:tcPr>
            <w:tcW w:w="921" w:type="dxa"/>
            <w:shd w:val="clear" w:color="auto" w:fill="auto"/>
          </w:tcPr>
          <w:p w:rsidR="001823AE" w:rsidRPr="00400E6A" w:rsidRDefault="001823AE" w:rsidP="00DE258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7,29</w:t>
            </w:r>
          </w:p>
        </w:tc>
        <w:tc>
          <w:tcPr>
            <w:tcW w:w="922" w:type="dxa"/>
            <w:shd w:val="clear" w:color="auto" w:fill="auto"/>
          </w:tcPr>
          <w:p w:rsidR="001823AE" w:rsidRPr="00400E6A" w:rsidRDefault="00EF3779" w:rsidP="00DE258F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7" w:type="dxa"/>
            <w:shd w:val="clear" w:color="auto" w:fill="FFFFFF"/>
          </w:tcPr>
          <w:p w:rsidR="001823AE" w:rsidRPr="00400E6A" w:rsidRDefault="000A3E77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- 2,29</w:t>
            </w:r>
          </w:p>
        </w:tc>
      </w:tr>
    </w:tbl>
    <w:p w:rsidR="00B85EA9" w:rsidRPr="00400E6A" w:rsidRDefault="00B85EA9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A92DB0" w:rsidRPr="00400E6A" w:rsidRDefault="00A92DB0" w:rsidP="00A92DB0">
      <w:pPr>
        <w:jc w:val="both"/>
        <w:rPr>
          <w:color w:val="000000"/>
          <w:sz w:val="22"/>
          <w:szCs w:val="22"/>
        </w:rPr>
      </w:pPr>
      <w:r w:rsidRPr="00400E6A">
        <w:rPr>
          <w:color w:val="000000"/>
          <w:sz w:val="22"/>
          <w:szCs w:val="22"/>
        </w:rPr>
        <w:t xml:space="preserve">е) оценка нынешнего состояния социально-экономического развития города респондентами </w:t>
      </w:r>
      <w:r w:rsidRPr="00400E6A">
        <w:rPr>
          <w:b/>
          <w:color w:val="000000"/>
          <w:sz w:val="22"/>
          <w:szCs w:val="22"/>
        </w:rPr>
        <w:t xml:space="preserve">в </w:t>
      </w:r>
      <w:r w:rsidRPr="00400E6A">
        <w:rPr>
          <w:b/>
          <w:sz w:val="22"/>
          <w:szCs w:val="22"/>
        </w:rPr>
        <w:t>возрасте 50 – 59 лет</w:t>
      </w:r>
      <w:r w:rsidR="00846744" w:rsidRPr="00400E6A">
        <w:rPr>
          <w:sz w:val="22"/>
          <w:szCs w:val="22"/>
        </w:rPr>
        <w:t xml:space="preserve"> (на </w:t>
      </w:r>
      <w:r w:rsidR="00400E6A" w:rsidRPr="00400E6A">
        <w:rPr>
          <w:color w:val="000000"/>
          <w:sz w:val="22"/>
          <w:szCs w:val="22"/>
        </w:rPr>
        <w:t xml:space="preserve">вопрос </w:t>
      </w:r>
      <w:r w:rsidR="00400E6A">
        <w:rPr>
          <w:color w:val="000000"/>
          <w:sz w:val="22"/>
          <w:szCs w:val="22"/>
          <w:lang w:val="en-US"/>
        </w:rPr>
        <w:t>N</w:t>
      </w:r>
      <w:r w:rsidR="00400E6A" w:rsidRPr="00400E6A">
        <w:rPr>
          <w:color w:val="000000"/>
          <w:sz w:val="22"/>
          <w:szCs w:val="22"/>
        </w:rPr>
        <w:t xml:space="preserve"> 1 </w:t>
      </w:r>
      <w:r w:rsidR="00846744" w:rsidRPr="00400E6A">
        <w:rPr>
          <w:color w:val="000000"/>
          <w:sz w:val="22"/>
          <w:szCs w:val="22"/>
        </w:rPr>
        <w:t xml:space="preserve">ответило </w:t>
      </w:r>
      <w:r w:rsidR="00FF234E" w:rsidRPr="00400E6A">
        <w:rPr>
          <w:color w:val="000000"/>
          <w:sz w:val="22"/>
          <w:szCs w:val="22"/>
        </w:rPr>
        <w:t>149</w:t>
      </w:r>
      <w:r w:rsidR="00846744" w:rsidRPr="00400E6A">
        <w:rPr>
          <w:color w:val="000000"/>
          <w:sz w:val="22"/>
          <w:szCs w:val="22"/>
        </w:rPr>
        <w:t xml:space="preserve"> респондентов)</w:t>
      </w:r>
      <w:r w:rsidR="00073B05" w:rsidRPr="00400E6A">
        <w:rPr>
          <w:color w:val="000000"/>
          <w:sz w:val="22"/>
          <w:szCs w:val="22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8039B2" w:rsidRPr="00400E6A" w:rsidTr="008039B2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8039B2" w:rsidRPr="00400E6A" w:rsidRDefault="008039B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Процент от общего количества респонде</w:t>
            </w:r>
            <w:r w:rsidRPr="00400E6A">
              <w:rPr>
                <w:sz w:val="22"/>
                <w:szCs w:val="22"/>
              </w:rPr>
              <w:t>н</w:t>
            </w:r>
            <w:r w:rsidRPr="00400E6A">
              <w:rPr>
                <w:sz w:val="22"/>
                <w:szCs w:val="22"/>
              </w:rPr>
              <w:t>тов, ответивших на вопрос (по годам)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39B2" w:rsidRPr="00400E6A" w:rsidRDefault="008039B2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Динамика</w:t>
            </w:r>
          </w:p>
          <w:p w:rsidR="008039B2" w:rsidRPr="00400E6A" w:rsidRDefault="008039B2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изменений</w:t>
            </w:r>
          </w:p>
          <w:p w:rsidR="008039B2" w:rsidRPr="00400E6A" w:rsidRDefault="008039B2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2024/2021</w:t>
            </w:r>
          </w:p>
          <w:p w:rsidR="008039B2" w:rsidRPr="00400E6A" w:rsidRDefault="008039B2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color w:val="000000" w:themeColor="text1"/>
                <w:sz w:val="22"/>
                <w:szCs w:val="22"/>
              </w:rPr>
              <w:t>(+/-) в</w:t>
            </w:r>
            <w:r w:rsidRPr="00400E6A">
              <w:rPr>
                <w:color w:val="FF0000"/>
                <w:sz w:val="22"/>
                <w:szCs w:val="22"/>
              </w:rPr>
              <w:t xml:space="preserve"> </w:t>
            </w:r>
            <w:r w:rsidRPr="00400E6A">
              <w:rPr>
                <w:sz w:val="22"/>
                <w:szCs w:val="22"/>
              </w:rPr>
              <w:t>%</w:t>
            </w:r>
          </w:p>
        </w:tc>
      </w:tr>
      <w:tr w:rsidR="008039B2" w:rsidRPr="00400E6A" w:rsidTr="000B4E17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400E6A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8039B2" w:rsidRPr="00400E6A" w:rsidTr="000B4E17">
        <w:trPr>
          <w:trHeight w:val="263"/>
        </w:trPr>
        <w:tc>
          <w:tcPr>
            <w:tcW w:w="4536" w:type="dxa"/>
          </w:tcPr>
          <w:p w:rsidR="008039B2" w:rsidRPr="00400E6A" w:rsidRDefault="008039B2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Хорошее</w:t>
            </w:r>
          </w:p>
        </w:tc>
        <w:tc>
          <w:tcPr>
            <w:tcW w:w="851" w:type="dxa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4,76</w:t>
            </w:r>
          </w:p>
        </w:tc>
        <w:tc>
          <w:tcPr>
            <w:tcW w:w="850" w:type="dxa"/>
            <w:shd w:val="clear" w:color="auto" w:fill="FFFFFF" w:themeFill="background1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9,34</w:t>
            </w:r>
          </w:p>
        </w:tc>
        <w:tc>
          <w:tcPr>
            <w:tcW w:w="851" w:type="dxa"/>
            <w:shd w:val="clear" w:color="auto" w:fill="FFFFFF" w:themeFill="background1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14,58</w:t>
            </w:r>
          </w:p>
        </w:tc>
        <w:tc>
          <w:tcPr>
            <w:tcW w:w="921" w:type="dxa"/>
            <w:shd w:val="clear" w:color="auto" w:fill="auto"/>
          </w:tcPr>
          <w:p w:rsidR="008039B2" w:rsidRPr="00400E6A" w:rsidRDefault="008039B2" w:rsidP="00A17AD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22,98</w:t>
            </w:r>
          </w:p>
        </w:tc>
        <w:tc>
          <w:tcPr>
            <w:tcW w:w="922" w:type="dxa"/>
            <w:shd w:val="clear" w:color="auto" w:fill="auto"/>
          </w:tcPr>
          <w:p w:rsidR="008039B2" w:rsidRPr="00400E6A" w:rsidRDefault="008039B2" w:rsidP="00A17AD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28,86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+ 5,88</w:t>
            </w:r>
          </w:p>
        </w:tc>
      </w:tr>
      <w:tr w:rsidR="008039B2" w:rsidRPr="00400E6A" w:rsidTr="000B4E17">
        <w:tc>
          <w:tcPr>
            <w:tcW w:w="4536" w:type="dxa"/>
          </w:tcPr>
          <w:p w:rsidR="008039B2" w:rsidRPr="00400E6A" w:rsidRDefault="008039B2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63,81</w:t>
            </w:r>
          </w:p>
        </w:tc>
        <w:tc>
          <w:tcPr>
            <w:tcW w:w="850" w:type="dxa"/>
            <w:shd w:val="clear" w:color="auto" w:fill="FFFFFF" w:themeFill="background1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75,82</w:t>
            </w:r>
          </w:p>
        </w:tc>
        <w:tc>
          <w:tcPr>
            <w:tcW w:w="851" w:type="dxa"/>
            <w:shd w:val="clear" w:color="auto" w:fill="FFFFFF" w:themeFill="background1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76,04</w:t>
            </w:r>
          </w:p>
        </w:tc>
        <w:tc>
          <w:tcPr>
            <w:tcW w:w="921" w:type="dxa"/>
            <w:shd w:val="clear" w:color="auto" w:fill="auto"/>
          </w:tcPr>
          <w:p w:rsidR="008039B2" w:rsidRPr="00400E6A" w:rsidRDefault="008039B2" w:rsidP="00DA585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68,51</w:t>
            </w:r>
          </w:p>
        </w:tc>
        <w:tc>
          <w:tcPr>
            <w:tcW w:w="922" w:type="dxa"/>
            <w:shd w:val="clear" w:color="auto" w:fill="auto"/>
          </w:tcPr>
          <w:p w:rsidR="008039B2" w:rsidRPr="00400E6A" w:rsidRDefault="008039B2" w:rsidP="00DA585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66,44</w:t>
            </w:r>
          </w:p>
        </w:tc>
        <w:tc>
          <w:tcPr>
            <w:tcW w:w="1417" w:type="dxa"/>
            <w:shd w:val="clear" w:color="auto" w:fill="FFFFFF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- 2,07</w:t>
            </w:r>
          </w:p>
        </w:tc>
      </w:tr>
      <w:tr w:rsidR="008039B2" w:rsidRPr="00400E6A" w:rsidTr="000B4E17">
        <w:tc>
          <w:tcPr>
            <w:tcW w:w="4536" w:type="dxa"/>
          </w:tcPr>
          <w:p w:rsidR="008039B2" w:rsidRPr="00400E6A" w:rsidRDefault="008039B2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Неудовлетворительное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31,43</w:t>
            </w:r>
          </w:p>
        </w:tc>
        <w:tc>
          <w:tcPr>
            <w:tcW w:w="850" w:type="dxa"/>
            <w:shd w:val="clear" w:color="auto" w:fill="FFFFFF" w:themeFill="background1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14,84</w:t>
            </w:r>
          </w:p>
        </w:tc>
        <w:tc>
          <w:tcPr>
            <w:tcW w:w="851" w:type="dxa"/>
            <w:shd w:val="clear" w:color="auto" w:fill="FFFFFF" w:themeFill="background1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9,38</w:t>
            </w:r>
          </w:p>
        </w:tc>
        <w:tc>
          <w:tcPr>
            <w:tcW w:w="921" w:type="dxa"/>
            <w:shd w:val="clear" w:color="auto" w:fill="auto"/>
          </w:tcPr>
          <w:p w:rsidR="008039B2" w:rsidRPr="00400E6A" w:rsidRDefault="008039B2" w:rsidP="00197B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8,51</w:t>
            </w:r>
          </w:p>
        </w:tc>
        <w:tc>
          <w:tcPr>
            <w:tcW w:w="922" w:type="dxa"/>
            <w:shd w:val="clear" w:color="auto" w:fill="auto"/>
          </w:tcPr>
          <w:p w:rsidR="008039B2" w:rsidRPr="00400E6A" w:rsidRDefault="008039B2" w:rsidP="00197B2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417" w:type="dxa"/>
            <w:shd w:val="clear" w:color="auto" w:fill="FFFFFF"/>
          </w:tcPr>
          <w:p w:rsidR="008039B2" w:rsidRPr="00400E6A" w:rsidRDefault="008039B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- 3,81</w:t>
            </w:r>
          </w:p>
        </w:tc>
      </w:tr>
    </w:tbl>
    <w:p w:rsidR="00B85EA9" w:rsidRPr="00400E6A" w:rsidRDefault="00B85EA9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862DE1" w:rsidRPr="00400E6A" w:rsidRDefault="00862DE1" w:rsidP="00862DE1">
      <w:pPr>
        <w:jc w:val="both"/>
        <w:rPr>
          <w:color w:val="000000"/>
          <w:sz w:val="22"/>
          <w:szCs w:val="22"/>
        </w:rPr>
      </w:pPr>
      <w:r w:rsidRPr="00400E6A">
        <w:rPr>
          <w:color w:val="000000"/>
          <w:sz w:val="22"/>
          <w:szCs w:val="22"/>
        </w:rPr>
        <w:t xml:space="preserve">ж) оценка нынешнего состояния социально-экономического развития города респондентами в </w:t>
      </w:r>
      <w:r w:rsidRPr="00400E6A">
        <w:rPr>
          <w:b/>
          <w:sz w:val="22"/>
          <w:szCs w:val="22"/>
        </w:rPr>
        <w:t>возрасте 60 лет и старше</w:t>
      </w:r>
      <w:r w:rsidR="00846744" w:rsidRPr="00400E6A">
        <w:rPr>
          <w:b/>
          <w:sz w:val="22"/>
          <w:szCs w:val="22"/>
        </w:rPr>
        <w:t xml:space="preserve"> </w:t>
      </w:r>
      <w:r w:rsidR="00846744" w:rsidRPr="00400E6A">
        <w:rPr>
          <w:sz w:val="22"/>
          <w:szCs w:val="22"/>
        </w:rPr>
        <w:t xml:space="preserve">(на </w:t>
      </w:r>
      <w:r w:rsidR="00400E6A" w:rsidRPr="00400E6A">
        <w:rPr>
          <w:color w:val="000000"/>
          <w:sz w:val="22"/>
          <w:szCs w:val="22"/>
        </w:rPr>
        <w:t xml:space="preserve">вопрос </w:t>
      </w:r>
      <w:r w:rsidR="00400E6A">
        <w:rPr>
          <w:color w:val="000000"/>
          <w:sz w:val="22"/>
          <w:szCs w:val="22"/>
          <w:lang w:val="en-US"/>
        </w:rPr>
        <w:t>N</w:t>
      </w:r>
      <w:r w:rsidR="00400E6A" w:rsidRPr="00400E6A">
        <w:rPr>
          <w:color w:val="000000"/>
          <w:sz w:val="22"/>
          <w:szCs w:val="22"/>
        </w:rPr>
        <w:t xml:space="preserve"> 1 </w:t>
      </w:r>
      <w:r w:rsidR="00846744" w:rsidRPr="00400E6A">
        <w:rPr>
          <w:color w:val="000000"/>
          <w:sz w:val="22"/>
          <w:szCs w:val="22"/>
        </w:rPr>
        <w:t>ответил</w:t>
      </w:r>
      <w:r w:rsidR="008039B2" w:rsidRPr="00400E6A">
        <w:rPr>
          <w:color w:val="000000"/>
          <w:sz w:val="22"/>
          <w:szCs w:val="22"/>
        </w:rPr>
        <w:t>о</w:t>
      </w:r>
      <w:r w:rsidR="00A52DD4" w:rsidRPr="00400E6A">
        <w:rPr>
          <w:color w:val="000000"/>
          <w:sz w:val="22"/>
          <w:szCs w:val="22"/>
        </w:rPr>
        <w:t xml:space="preserve"> </w:t>
      </w:r>
      <w:r w:rsidR="008039B2" w:rsidRPr="00400E6A">
        <w:rPr>
          <w:color w:val="000000"/>
          <w:sz w:val="22"/>
          <w:szCs w:val="22"/>
        </w:rPr>
        <w:t>135</w:t>
      </w:r>
      <w:r w:rsidR="00846744" w:rsidRPr="00400E6A">
        <w:rPr>
          <w:color w:val="000000"/>
          <w:sz w:val="22"/>
          <w:szCs w:val="22"/>
        </w:rPr>
        <w:t xml:space="preserve"> респондент</w:t>
      </w:r>
      <w:r w:rsidR="008039B2" w:rsidRPr="00400E6A">
        <w:rPr>
          <w:color w:val="000000"/>
          <w:sz w:val="22"/>
          <w:szCs w:val="22"/>
        </w:rPr>
        <w:t>ов</w:t>
      </w:r>
      <w:r w:rsidR="00846744" w:rsidRPr="00400E6A">
        <w:rPr>
          <w:color w:val="000000"/>
          <w:sz w:val="22"/>
          <w:szCs w:val="22"/>
        </w:rPr>
        <w:t>)</w:t>
      </w:r>
      <w:r w:rsidR="00073B05" w:rsidRPr="00400E6A">
        <w:rPr>
          <w:color w:val="000000"/>
          <w:sz w:val="22"/>
          <w:szCs w:val="22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B85EA9" w:rsidRPr="00400E6A" w:rsidTr="0004648A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B85EA9" w:rsidRPr="00400E6A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85EA9" w:rsidRPr="00400E6A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B85EA9" w:rsidRPr="00400E6A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Процент от общего количества респонде</w:t>
            </w:r>
            <w:r w:rsidRPr="00400E6A">
              <w:rPr>
                <w:sz w:val="22"/>
                <w:szCs w:val="22"/>
              </w:rPr>
              <w:t>н</w:t>
            </w:r>
            <w:r w:rsidRPr="00400E6A">
              <w:rPr>
                <w:sz w:val="22"/>
                <w:szCs w:val="22"/>
              </w:rPr>
              <w:t>тов, ответивших на вопрос (по годам)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5EA9" w:rsidRPr="00400E6A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Динамика</w:t>
            </w:r>
          </w:p>
          <w:p w:rsidR="00B85EA9" w:rsidRPr="00400E6A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изменений</w:t>
            </w:r>
          </w:p>
          <w:p w:rsidR="00B85EA9" w:rsidRPr="00400E6A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</w:t>
            </w:r>
            <w:r w:rsidR="003B09D8" w:rsidRPr="00400E6A">
              <w:rPr>
                <w:sz w:val="22"/>
                <w:szCs w:val="22"/>
              </w:rPr>
              <w:t>21</w:t>
            </w:r>
            <w:r w:rsidRPr="00400E6A">
              <w:rPr>
                <w:sz w:val="22"/>
                <w:szCs w:val="22"/>
              </w:rPr>
              <w:t>/201</w:t>
            </w:r>
            <w:r w:rsidR="003B09D8" w:rsidRPr="00400E6A">
              <w:rPr>
                <w:sz w:val="22"/>
                <w:szCs w:val="22"/>
              </w:rPr>
              <w:t>8</w:t>
            </w:r>
          </w:p>
          <w:p w:rsidR="00B85EA9" w:rsidRPr="00400E6A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(+/–) в %</w:t>
            </w:r>
          </w:p>
        </w:tc>
      </w:tr>
      <w:tr w:rsidR="0004648A" w:rsidRPr="00400E6A" w:rsidTr="000B4E17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400E6A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04648A" w:rsidRPr="00400E6A" w:rsidTr="000B4E17">
        <w:trPr>
          <w:trHeight w:val="263"/>
        </w:trPr>
        <w:tc>
          <w:tcPr>
            <w:tcW w:w="4536" w:type="dxa"/>
          </w:tcPr>
          <w:p w:rsidR="0004648A" w:rsidRPr="00400E6A" w:rsidRDefault="0004648A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Хорошее</w:t>
            </w:r>
          </w:p>
        </w:tc>
        <w:tc>
          <w:tcPr>
            <w:tcW w:w="851" w:type="dxa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10,42</w:t>
            </w:r>
          </w:p>
        </w:tc>
        <w:tc>
          <w:tcPr>
            <w:tcW w:w="850" w:type="dxa"/>
            <w:shd w:val="clear" w:color="auto" w:fill="FFFFFF" w:themeFill="background1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10,26</w:t>
            </w:r>
          </w:p>
        </w:tc>
        <w:tc>
          <w:tcPr>
            <w:tcW w:w="851" w:type="dxa"/>
            <w:shd w:val="clear" w:color="auto" w:fill="FFFFFF" w:themeFill="background1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21,52</w:t>
            </w:r>
          </w:p>
        </w:tc>
        <w:tc>
          <w:tcPr>
            <w:tcW w:w="921" w:type="dxa"/>
            <w:shd w:val="clear" w:color="auto" w:fill="auto"/>
          </w:tcPr>
          <w:p w:rsidR="0004648A" w:rsidRPr="00400E6A" w:rsidRDefault="0004648A" w:rsidP="00DD166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25,87</w:t>
            </w:r>
          </w:p>
        </w:tc>
        <w:tc>
          <w:tcPr>
            <w:tcW w:w="922" w:type="dxa"/>
            <w:shd w:val="clear" w:color="auto" w:fill="auto"/>
          </w:tcPr>
          <w:p w:rsidR="0004648A" w:rsidRPr="00400E6A" w:rsidRDefault="0004648A" w:rsidP="00DD166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41,48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+ 15,61</w:t>
            </w:r>
          </w:p>
        </w:tc>
      </w:tr>
      <w:tr w:rsidR="0004648A" w:rsidRPr="00400E6A" w:rsidTr="000B4E17">
        <w:tc>
          <w:tcPr>
            <w:tcW w:w="4536" w:type="dxa"/>
          </w:tcPr>
          <w:p w:rsidR="0004648A" w:rsidRPr="00400E6A" w:rsidRDefault="0004648A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58,33</w:t>
            </w:r>
          </w:p>
        </w:tc>
        <w:tc>
          <w:tcPr>
            <w:tcW w:w="850" w:type="dxa"/>
            <w:shd w:val="clear" w:color="auto" w:fill="FFFFFF" w:themeFill="background1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81,19</w:t>
            </w:r>
          </w:p>
        </w:tc>
        <w:tc>
          <w:tcPr>
            <w:tcW w:w="851" w:type="dxa"/>
            <w:shd w:val="clear" w:color="auto" w:fill="FFFFFF" w:themeFill="background1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71,52</w:t>
            </w:r>
          </w:p>
        </w:tc>
        <w:tc>
          <w:tcPr>
            <w:tcW w:w="921" w:type="dxa"/>
            <w:shd w:val="clear" w:color="auto" w:fill="auto"/>
          </w:tcPr>
          <w:p w:rsidR="0004648A" w:rsidRPr="00400E6A" w:rsidRDefault="0004648A" w:rsidP="0039081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69,65</w:t>
            </w:r>
          </w:p>
        </w:tc>
        <w:tc>
          <w:tcPr>
            <w:tcW w:w="922" w:type="dxa"/>
            <w:shd w:val="clear" w:color="auto" w:fill="auto"/>
          </w:tcPr>
          <w:p w:rsidR="0004648A" w:rsidRPr="00400E6A" w:rsidRDefault="0004648A" w:rsidP="0039081C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56,30</w:t>
            </w:r>
          </w:p>
        </w:tc>
        <w:tc>
          <w:tcPr>
            <w:tcW w:w="1417" w:type="dxa"/>
            <w:shd w:val="clear" w:color="auto" w:fill="FFFFFF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 xml:space="preserve">- </w:t>
            </w:r>
            <w:r w:rsidR="007A4E67" w:rsidRPr="00400E6A">
              <w:rPr>
                <w:color w:val="000000"/>
                <w:sz w:val="22"/>
                <w:szCs w:val="22"/>
              </w:rPr>
              <w:t>13,35</w:t>
            </w:r>
          </w:p>
        </w:tc>
      </w:tr>
      <w:tr w:rsidR="0004648A" w:rsidRPr="00400E6A" w:rsidTr="000B4E17">
        <w:tc>
          <w:tcPr>
            <w:tcW w:w="4536" w:type="dxa"/>
          </w:tcPr>
          <w:p w:rsidR="0004648A" w:rsidRPr="00400E6A" w:rsidRDefault="0004648A" w:rsidP="006C28D4">
            <w:pPr>
              <w:spacing w:line="18" w:lineRule="atLeast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Неудовлетворительное</w:t>
            </w:r>
          </w:p>
        </w:tc>
        <w:tc>
          <w:tcPr>
            <w:tcW w:w="851" w:type="dxa"/>
            <w:shd w:val="clear" w:color="auto" w:fill="FFFFFF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31,25</w:t>
            </w:r>
          </w:p>
        </w:tc>
        <w:tc>
          <w:tcPr>
            <w:tcW w:w="850" w:type="dxa"/>
            <w:shd w:val="clear" w:color="auto" w:fill="FFFFFF" w:themeFill="background1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00E6A">
              <w:rPr>
                <w:sz w:val="22"/>
                <w:szCs w:val="22"/>
              </w:rPr>
              <w:t>8,55</w:t>
            </w:r>
          </w:p>
        </w:tc>
        <w:tc>
          <w:tcPr>
            <w:tcW w:w="851" w:type="dxa"/>
            <w:shd w:val="clear" w:color="auto" w:fill="FFFFFF" w:themeFill="background1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6,96</w:t>
            </w:r>
          </w:p>
        </w:tc>
        <w:tc>
          <w:tcPr>
            <w:tcW w:w="921" w:type="dxa"/>
            <w:shd w:val="clear" w:color="auto" w:fill="auto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4,48</w:t>
            </w:r>
          </w:p>
        </w:tc>
        <w:tc>
          <w:tcPr>
            <w:tcW w:w="922" w:type="dxa"/>
            <w:shd w:val="clear" w:color="auto" w:fill="auto"/>
          </w:tcPr>
          <w:p w:rsidR="0004648A" w:rsidRPr="00400E6A" w:rsidRDefault="0004648A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00E6A">
              <w:rPr>
                <w:b/>
                <w:color w:val="000000"/>
                <w:sz w:val="22"/>
                <w:szCs w:val="22"/>
              </w:rPr>
              <w:t>2,22</w:t>
            </w:r>
          </w:p>
        </w:tc>
        <w:tc>
          <w:tcPr>
            <w:tcW w:w="1417" w:type="dxa"/>
            <w:shd w:val="clear" w:color="auto" w:fill="FFFFFF"/>
          </w:tcPr>
          <w:p w:rsidR="0004648A" w:rsidRPr="00400E6A" w:rsidRDefault="007A4E6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400E6A">
              <w:rPr>
                <w:color w:val="000000"/>
                <w:sz w:val="22"/>
                <w:szCs w:val="22"/>
              </w:rPr>
              <w:t>- 2,26</w:t>
            </w:r>
          </w:p>
        </w:tc>
      </w:tr>
    </w:tbl>
    <w:p w:rsidR="00B85EA9" w:rsidRPr="00400E6A" w:rsidRDefault="00B85EA9" w:rsidP="00ED32C1">
      <w:pPr>
        <w:ind w:firstLine="709"/>
        <w:jc w:val="both"/>
        <w:rPr>
          <w:i/>
          <w:color w:val="000000"/>
          <w:sz w:val="22"/>
          <w:szCs w:val="22"/>
        </w:rPr>
      </w:pPr>
    </w:p>
    <w:p w:rsidR="00CE7AB8" w:rsidRPr="00400E6A" w:rsidRDefault="00ED32C1" w:rsidP="00ED32C1">
      <w:pPr>
        <w:ind w:firstLine="709"/>
        <w:jc w:val="both"/>
        <w:rPr>
          <w:i/>
          <w:color w:val="000000"/>
          <w:sz w:val="22"/>
          <w:szCs w:val="22"/>
        </w:rPr>
      </w:pPr>
      <w:r w:rsidRPr="00400E6A">
        <w:rPr>
          <w:i/>
          <w:color w:val="000000"/>
          <w:sz w:val="22"/>
          <w:szCs w:val="22"/>
        </w:rPr>
        <w:t>Распределение оценок нынешнего состояния социально-экономического развития города респо</w:t>
      </w:r>
      <w:r w:rsidRPr="00400E6A">
        <w:rPr>
          <w:i/>
          <w:color w:val="000000"/>
          <w:sz w:val="22"/>
          <w:szCs w:val="22"/>
        </w:rPr>
        <w:t>н</w:t>
      </w:r>
      <w:r w:rsidRPr="00400E6A">
        <w:rPr>
          <w:i/>
          <w:color w:val="000000"/>
          <w:sz w:val="22"/>
          <w:szCs w:val="22"/>
        </w:rPr>
        <w:t>дентами различных возрастных групп населения показало, что</w:t>
      </w:r>
      <w:r w:rsidR="007A4E67" w:rsidRPr="00400E6A">
        <w:rPr>
          <w:i/>
          <w:color w:val="000000"/>
          <w:sz w:val="22"/>
          <w:szCs w:val="22"/>
        </w:rPr>
        <w:t>:</w:t>
      </w:r>
    </w:p>
    <w:p w:rsidR="007A4E67" w:rsidRPr="00400E6A" w:rsidRDefault="007A4E67" w:rsidP="007A4E67">
      <w:pPr>
        <w:ind w:firstLine="709"/>
        <w:jc w:val="both"/>
        <w:rPr>
          <w:i/>
          <w:color w:val="000000"/>
          <w:sz w:val="22"/>
          <w:szCs w:val="22"/>
        </w:rPr>
      </w:pPr>
      <w:r w:rsidRPr="00400E6A">
        <w:rPr>
          <w:i/>
          <w:color w:val="000000"/>
          <w:sz w:val="22"/>
          <w:szCs w:val="22"/>
        </w:rPr>
        <w:t>- участники шести возрастных групп населения, кроме группы респондентов в возрасте 20-24 года отметили улучшение нынешнего состояния социально-экономического развития города. Наибольшее ув</w:t>
      </w:r>
      <w:r w:rsidRPr="00400E6A">
        <w:rPr>
          <w:i/>
          <w:color w:val="000000"/>
          <w:sz w:val="22"/>
          <w:szCs w:val="22"/>
        </w:rPr>
        <w:t>е</w:t>
      </w:r>
      <w:r w:rsidRPr="00400E6A">
        <w:rPr>
          <w:i/>
          <w:color w:val="000000"/>
          <w:sz w:val="22"/>
          <w:szCs w:val="22"/>
        </w:rPr>
        <w:t>личение положительного показателя отметили респондент</w:t>
      </w:r>
      <w:r w:rsidR="00DD217F" w:rsidRPr="00400E6A">
        <w:rPr>
          <w:i/>
          <w:color w:val="000000"/>
          <w:sz w:val="22"/>
          <w:szCs w:val="22"/>
        </w:rPr>
        <w:t>ы</w:t>
      </w:r>
      <w:r w:rsidRPr="00400E6A">
        <w:rPr>
          <w:i/>
          <w:color w:val="000000"/>
          <w:sz w:val="22"/>
          <w:szCs w:val="22"/>
        </w:rPr>
        <w:t xml:space="preserve"> в возрасте 25-29лет (+ 18,93) и в возрасте 60 лет и старше (+ 15,61);</w:t>
      </w:r>
    </w:p>
    <w:p w:rsidR="00735994" w:rsidRPr="00400E6A" w:rsidRDefault="007A4E67" w:rsidP="007A4E67">
      <w:pPr>
        <w:ind w:firstLine="709"/>
        <w:jc w:val="both"/>
        <w:rPr>
          <w:i/>
          <w:color w:val="000000"/>
          <w:sz w:val="22"/>
          <w:szCs w:val="22"/>
        </w:rPr>
      </w:pPr>
      <w:r w:rsidRPr="00400E6A">
        <w:rPr>
          <w:i/>
          <w:color w:val="000000"/>
          <w:sz w:val="22"/>
          <w:szCs w:val="22"/>
        </w:rPr>
        <w:t>- участники трех возрастных групп населения (в диапазоне от 18 до 29 лет) отметили рост н</w:t>
      </w:r>
      <w:r w:rsidRPr="00400E6A">
        <w:rPr>
          <w:i/>
          <w:color w:val="000000"/>
          <w:sz w:val="22"/>
          <w:szCs w:val="22"/>
        </w:rPr>
        <w:t>е</w:t>
      </w:r>
      <w:r w:rsidRPr="00400E6A">
        <w:rPr>
          <w:i/>
          <w:color w:val="000000"/>
          <w:sz w:val="22"/>
          <w:szCs w:val="22"/>
        </w:rPr>
        <w:t>удовл</w:t>
      </w:r>
      <w:r w:rsidR="00735994" w:rsidRPr="00400E6A">
        <w:rPr>
          <w:i/>
          <w:color w:val="000000"/>
          <w:sz w:val="22"/>
          <w:szCs w:val="22"/>
        </w:rPr>
        <w:t>е</w:t>
      </w:r>
      <w:r w:rsidRPr="00400E6A">
        <w:rPr>
          <w:i/>
          <w:color w:val="000000"/>
          <w:sz w:val="22"/>
          <w:szCs w:val="22"/>
        </w:rPr>
        <w:t xml:space="preserve">творительной </w:t>
      </w:r>
      <w:r w:rsidR="00735994" w:rsidRPr="00400E6A">
        <w:rPr>
          <w:i/>
          <w:color w:val="000000"/>
          <w:sz w:val="22"/>
          <w:szCs w:val="22"/>
        </w:rPr>
        <w:t>оценки;</w:t>
      </w:r>
    </w:p>
    <w:p w:rsidR="007A4E67" w:rsidRPr="00400E6A" w:rsidRDefault="00735994" w:rsidP="007A4E67">
      <w:pPr>
        <w:ind w:firstLine="709"/>
        <w:jc w:val="both"/>
        <w:rPr>
          <w:i/>
          <w:color w:val="000000"/>
          <w:sz w:val="22"/>
          <w:szCs w:val="22"/>
        </w:rPr>
      </w:pPr>
      <w:r w:rsidRPr="00400E6A">
        <w:rPr>
          <w:i/>
          <w:color w:val="000000"/>
          <w:sz w:val="22"/>
          <w:szCs w:val="22"/>
        </w:rPr>
        <w:t>- улучшение оценок нынешнего состояния социально-экономического развития города наблюдается по мере увеличения возраста респондентов.</w:t>
      </w:r>
    </w:p>
    <w:p w:rsidR="00400E6A" w:rsidRPr="00400E6A" w:rsidRDefault="00400E6A" w:rsidP="00896105">
      <w:pPr>
        <w:pStyle w:val="31"/>
        <w:jc w:val="both"/>
        <w:rPr>
          <w:b/>
          <w:color w:val="000000"/>
          <w:sz w:val="22"/>
          <w:szCs w:val="22"/>
        </w:rPr>
      </w:pPr>
    </w:p>
    <w:p w:rsidR="00846744" w:rsidRPr="00DB3F3D" w:rsidRDefault="00896105" w:rsidP="00896105">
      <w:pPr>
        <w:pStyle w:val="31"/>
        <w:jc w:val="both"/>
        <w:rPr>
          <w:b/>
          <w:color w:val="000000"/>
          <w:sz w:val="26"/>
          <w:szCs w:val="26"/>
        </w:rPr>
      </w:pPr>
      <w:r w:rsidRPr="00DB3F3D">
        <w:rPr>
          <w:b/>
          <w:color w:val="000000"/>
          <w:sz w:val="26"/>
          <w:szCs w:val="26"/>
        </w:rPr>
        <w:t>Вопрос 2: Оценка респондентами изменения социально-экономической ситуации в городе за последние три года (с 20</w:t>
      </w:r>
      <w:r w:rsidR="00530F0D" w:rsidRPr="00DB3F3D">
        <w:rPr>
          <w:b/>
          <w:color w:val="000000"/>
          <w:sz w:val="26"/>
          <w:szCs w:val="26"/>
        </w:rPr>
        <w:t>21</w:t>
      </w:r>
      <w:r w:rsidRPr="00DB3F3D">
        <w:rPr>
          <w:b/>
          <w:color w:val="000000"/>
          <w:sz w:val="26"/>
          <w:szCs w:val="26"/>
        </w:rPr>
        <w:t xml:space="preserve"> года по 202</w:t>
      </w:r>
      <w:r w:rsidR="00530F0D" w:rsidRPr="00DB3F3D">
        <w:rPr>
          <w:b/>
          <w:color w:val="000000"/>
          <w:sz w:val="26"/>
          <w:szCs w:val="26"/>
        </w:rPr>
        <w:t>4</w:t>
      </w:r>
      <w:r w:rsidRPr="00DB3F3D">
        <w:rPr>
          <w:b/>
          <w:color w:val="000000"/>
          <w:sz w:val="26"/>
          <w:szCs w:val="26"/>
        </w:rPr>
        <w:t xml:space="preserve"> год) </w:t>
      </w:r>
      <w:r w:rsidR="00846744" w:rsidRPr="00DB3F3D">
        <w:rPr>
          <w:b/>
          <w:color w:val="000000"/>
          <w:sz w:val="26"/>
          <w:szCs w:val="26"/>
        </w:rPr>
        <w:t>(</w:t>
      </w:r>
      <w:r w:rsidR="0006779B" w:rsidRPr="00DB3F3D">
        <w:rPr>
          <w:b/>
          <w:color w:val="000000"/>
          <w:sz w:val="26"/>
          <w:szCs w:val="26"/>
        </w:rPr>
        <w:t xml:space="preserve">на </w:t>
      </w:r>
      <w:r w:rsidRPr="00DB3F3D">
        <w:rPr>
          <w:b/>
          <w:color w:val="000000"/>
          <w:sz w:val="26"/>
          <w:szCs w:val="26"/>
        </w:rPr>
        <w:t xml:space="preserve">данный вопрос </w:t>
      </w:r>
      <w:r w:rsidR="00846744" w:rsidRPr="00DB3F3D">
        <w:rPr>
          <w:b/>
          <w:color w:val="000000"/>
          <w:sz w:val="26"/>
          <w:szCs w:val="26"/>
        </w:rPr>
        <w:t xml:space="preserve">ответило </w:t>
      </w:r>
      <w:r w:rsidR="00530F0D" w:rsidRPr="00DB3F3D">
        <w:rPr>
          <w:b/>
          <w:color w:val="000000"/>
          <w:sz w:val="26"/>
          <w:szCs w:val="26"/>
        </w:rPr>
        <w:t>790</w:t>
      </w:r>
      <w:r w:rsidR="00846744" w:rsidRPr="00DB3F3D">
        <w:rPr>
          <w:b/>
          <w:color w:val="000000"/>
          <w:sz w:val="26"/>
          <w:szCs w:val="26"/>
        </w:rPr>
        <w:t xml:space="preserve"> респондентов)</w:t>
      </w:r>
      <w:r w:rsidR="00073B05" w:rsidRPr="00DB3F3D">
        <w:rPr>
          <w:b/>
          <w:color w:val="000000"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850"/>
        <w:gridCol w:w="851"/>
        <w:gridCol w:w="850"/>
        <w:gridCol w:w="851"/>
        <w:gridCol w:w="921"/>
        <w:gridCol w:w="922"/>
        <w:gridCol w:w="1417"/>
      </w:tblGrid>
      <w:tr w:rsidR="00947062" w:rsidRPr="00FA1030" w:rsidTr="001659EA">
        <w:trPr>
          <w:trHeight w:val="263"/>
        </w:trPr>
        <w:tc>
          <w:tcPr>
            <w:tcW w:w="3686" w:type="dxa"/>
            <w:vMerge w:val="restart"/>
            <w:shd w:val="clear" w:color="auto" w:fill="FFFFFF" w:themeFill="background1"/>
          </w:tcPr>
          <w:p w:rsidR="00947062" w:rsidRPr="001659EA" w:rsidRDefault="00947062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</w:p>
          <w:p w:rsidR="00947062" w:rsidRPr="001659EA" w:rsidRDefault="00947062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5245" w:type="dxa"/>
            <w:gridSpan w:val="6"/>
            <w:shd w:val="clear" w:color="auto" w:fill="FFFFFF" w:themeFill="background1"/>
          </w:tcPr>
          <w:p w:rsidR="00947062" w:rsidRPr="001659EA" w:rsidRDefault="00947062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Процент от числа респондентов, ответивших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47062" w:rsidRPr="001659EA" w:rsidRDefault="00947062" w:rsidP="000B4E17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Динамика</w:t>
            </w:r>
          </w:p>
          <w:p w:rsidR="00947062" w:rsidRPr="001659EA" w:rsidRDefault="00947062" w:rsidP="000B4E17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изменений</w:t>
            </w:r>
          </w:p>
          <w:p w:rsidR="00947062" w:rsidRPr="001659EA" w:rsidRDefault="00947062" w:rsidP="000B4E17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2024/2021</w:t>
            </w:r>
          </w:p>
          <w:p w:rsidR="00947062" w:rsidRPr="001659EA" w:rsidRDefault="00947062" w:rsidP="000B4E17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color w:val="000000" w:themeColor="text1"/>
                <w:sz w:val="24"/>
                <w:szCs w:val="24"/>
              </w:rPr>
              <w:t>(+/-) в</w:t>
            </w:r>
            <w:r w:rsidRPr="001659EA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659EA">
              <w:rPr>
                <w:b/>
                <w:sz w:val="24"/>
                <w:szCs w:val="24"/>
              </w:rPr>
              <w:t>%</w:t>
            </w:r>
          </w:p>
        </w:tc>
      </w:tr>
      <w:tr w:rsidR="001659EA" w:rsidRPr="00FA1030" w:rsidTr="000B4E17">
        <w:trPr>
          <w:trHeight w:val="263"/>
        </w:trPr>
        <w:tc>
          <w:tcPr>
            <w:tcW w:w="3686" w:type="dxa"/>
            <w:vMerge/>
            <w:shd w:val="clear" w:color="auto" w:fill="FFFFFF" w:themeFill="background1"/>
          </w:tcPr>
          <w:p w:rsidR="001659EA" w:rsidRPr="00FA1030" w:rsidRDefault="001659EA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659EA" w:rsidRPr="00873BF3" w:rsidRDefault="001659EA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873BF3">
              <w:rPr>
                <w:b/>
                <w:sz w:val="24"/>
                <w:szCs w:val="24"/>
              </w:rPr>
              <w:t>2009</w:t>
            </w:r>
          </w:p>
        </w:tc>
        <w:tc>
          <w:tcPr>
            <w:tcW w:w="851" w:type="dxa"/>
            <w:shd w:val="clear" w:color="auto" w:fill="FFFFFF" w:themeFill="background1"/>
          </w:tcPr>
          <w:p w:rsidR="001659EA" w:rsidRPr="00873BF3" w:rsidRDefault="001659EA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873BF3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850" w:type="dxa"/>
            <w:shd w:val="clear" w:color="auto" w:fill="FFFFFF" w:themeFill="background1"/>
          </w:tcPr>
          <w:p w:rsidR="001659EA" w:rsidRPr="00873BF3" w:rsidRDefault="001659EA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873BF3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FFFFFF" w:themeFill="background1"/>
          </w:tcPr>
          <w:p w:rsidR="001659EA" w:rsidRPr="00873BF3" w:rsidRDefault="001659EA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873BF3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21" w:type="dxa"/>
            <w:shd w:val="clear" w:color="auto" w:fill="FFFFFF" w:themeFill="background1"/>
          </w:tcPr>
          <w:p w:rsidR="001659EA" w:rsidRPr="00873BF3" w:rsidRDefault="001659EA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873BF3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922" w:type="dxa"/>
            <w:shd w:val="clear" w:color="auto" w:fill="FFFFFF" w:themeFill="background1"/>
          </w:tcPr>
          <w:p w:rsidR="001659EA" w:rsidRPr="00873BF3" w:rsidRDefault="001659EA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659EA" w:rsidRPr="00FA1030" w:rsidRDefault="001659EA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</w:tc>
      </w:tr>
      <w:tr w:rsidR="001659EA" w:rsidRPr="00FA547C" w:rsidTr="000B4E17">
        <w:trPr>
          <w:trHeight w:val="263"/>
        </w:trPr>
        <w:tc>
          <w:tcPr>
            <w:tcW w:w="3686" w:type="dxa"/>
          </w:tcPr>
          <w:p w:rsidR="001659EA" w:rsidRPr="00FA547C" w:rsidRDefault="001659EA" w:rsidP="006C28D4">
            <w:pPr>
              <w:spacing w:line="18" w:lineRule="atLeast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Улучшилась</w:t>
            </w:r>
          </w:p>
        </w:tc>
        <w:tc>
          <w:tcPr>
            <w:tcW w:w="850" w:type="dxa"/>
          </w:tcPr>
          <w:p w:rsidR="001659EA" w:rsidRPr="00FA547C" w:rsidRDefault="001659EA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FA547C">
              <w:rPr>
                <w:b/>
                <w:color w:val="000000"/>
                <w:sz w:val="24"/>
                <w:szCs w:val="24"/>
              </w:rPr>
              <w:t>23,77</w:t>
            </w:r>
          </w:p>
        </w:tc>
        <w:tc>
          <w:tcPr>
            <w:tcW w:w="851" w:type="dxa"/>
            <w:shd w:val="clear" w:color="auto" w:fill="FFFFFF" w:themeFill="background1"/>
          </w:tcPr>
          <w:p w:rsidR="001659EA" w:rsidRPr="00FA547C" w:rsidRDefault="001659EA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FA547C">
              <w:rPr>
                <w:b/>
                <w:color w:val="000000"/>
                <w:sz w:val="24"/>
                <w:szCs w:val="24"/>
              </w:rPr>
              <w:t>9,98</w:t>
            </w:r>
          </w:p>
        </w:tc>
        <w:tc>
          <w:tcPr>
            <w:tcW w:w="850" w:type="dxa"/>
            <w:shd w:val="clear" w:color="auto" w:fill="FFFFFF" w:themeFill="background1"/>
          </w:tcPr>
          <w:p w:rsidR="001659EA" w:rsidRPr="00FA547C" w:rsidRDefault="001659EA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29,81</w:t>
            </w:r>
          </w:p>
        </w:tc>
        <w:tc>
          <w:tcPr>
            <w:tcW w:w="851" w:type="dxa"/>
            <w:shd w:val="clear" w:color="auto" w:fill="FFFFFF" w:themeFill="background1"/>
          </w:tcPr>
          <w:p w:rsidR="001659EA" w:rsidRPr="00FA547C" w:rsidRDefault="001659EA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45,47</w:t>
            </w:r>
          </w:p>
        </w:tc>
        <w:tc>
          <w:tcPr>
            <w:tcW w:w="921" w:type="dxa"/>
            <w:shd w:val="clear" w:color="auto" w:fill="auto"/>
          </w:tcPr>
          <w:p w:rsidR="001659EA" w:rsidRPr="00FA547C" w:rsidRDefault="001659EA" w:rsidP="008F30B0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48,38</w:t>
            </w:r>
          </w:p>
        </w:tc>
        <w:tc>
          <w:tcPr>
            <w:tcW w:w="922" w:type="dxa"/>
            <w:shd w:val="clear" w:color="auto" w:fill="auto"/>
          </w:tcPr>
          <w:p w:rsidR="001659EA" w:rsidRPr="00FA547C" w:rsidRDefault="00851F16" w:rsidP="008F30B0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60,51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1659EA" w:rsidRPr="00FA547C" w:rsidRDefault="00C418AF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+ 12,13</w:t>
            </w:r>
          </w:p>
        </w:tc>
      </w:tr>
      <w:tr w:rsidR="001659EA" w:rsidRPr="00FA547C" w:rsidTr="000B4E17">
        <w:tc>
          <w:tcPr>
            <w:tcW w:w="3686" w:type="dxa"/>
          </w:tcPr>
          <w:p w:rsidR="001659EA" w:rsidRPr="00FA547C" w:rsidRDefault="001659EA" w:rsidP="006C28D4">
            <w:pPr>
              <w:spacing w:line="18" w:lineRule="atLeast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Не изменилась</w:t>
            </w:r>
          </w:p>
        </w:tc>
        <w:tc>
          <w:tcPr>
            <w:tcW w:w="850" w:type="dxa"/>
            <w:shd w:val="clear" w:color="auto" w:fill="FFFFFF"/>
          </w:tcPr>
          <w:p w:rsidR="001659EA" w:rsidRPr="00FA547C" w:rsidRDefault="001659EA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FA547C">
              <w:rPr>
                <w:b/>
                <w:color w:val="000000"/>
                <w:sz w:val="24"/>
                <w:szCs w:val="24"/>
              </w:rPr>
              <w:t>48,93</w:t>
            </w:r>
          </w:p>
        </w:tc>
        <w:tc>
          <w:tcPr>
            <w:tcW w:w="851" w:type="dxa"/>
            <w:shd w:val="clear" w:color="auto" w:fill="FFFFFF" w:themeFill="background1"/>
          </w:tcPr>
          <w:p w:rsidR="001659EA" w:rsidRPr="00FA547C" w:rsidRDefault="001659EA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FA547C">
              <w:rPr>
                <w:b/>
                <w:color w:val="000000"/>
                <w:sz w:val="24"/>
                <w:szCs w:val="24"/>
              </w:rPr>
              <w:t>48,68</w:t>
            </w:r>
          </w:p>
        </w:tc>
        <w:tc>
          <w:tcPr>
            <w:tcW w:w="850" w:type="dxa"/>
            <w:shd w:val="clear" w:color="auto" w:fill="FFFFFF" w:themeFill="background1"/>
          </w:tcPr>
          <w:p w:rsidR="001659EA" w:rsidRPr="00FA547C" w:rsidRDefault="001659EA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50,73</w:t>
            </w:r>
          </w:p>
        </w:tc>
        <w:tc>
          <w:tcPr>
            <w:tcW w:w="851" w:type="dxa"/>
            <w:shd w:val="clear" w:color="auto" w:fill="FFFFFF" w:themeFill="background1"/>
          </w:tcPr>
          <w:p w:rsidR="001659EA" w:rsidRPr="00FA547C" w:rsidRDefault="001659EA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42,49</w:t>
            </w:r>
          </w:p>
        </w:tc>
        <w:tc>
          <w:tcPr>
            <w:tcW w:w="921" w:type="dxa"/>
            <w:shd w:val="clear" w:color="auto" w:fill="auto"/>
          </w:tcPr>
          <w:p w:rsidR="001659EA" w:rsidRPr="00FA547C" w:rsidRDefault="001659EA" w:rsidP="0039081C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37,34</w:t>
            </w:r>
          </w:p>
        </w:tc>
        <w:tc>
          <w:tcPr>
            <w:tcW w:w="922" w:type="dxa"/>
            <w:shd w:val="clear" w:color="auto" w:fill="auto"/>
          </w:tcPr>
          <w:p w:rsidR="001659EA" w:rsidRPr="00FA547C" w:rsidRDefault="00FA0472" w:rsidP="0039081C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33,67</w:t>
            </w:r>
          </w:p>
        </w:tc>
        <w:tc>
          <w:tcPr>
            <w:tcW w:w="1417" w:type="dxa"/>
            <w:shd w:val="clear" w:color="auto" w:fill="FFFFFF"/>
          </w:tcPr>
          <w:p w:rsidR="001659EA" w:rsidRPr="00FA547C" w:rsidRDefault="00C418AF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- 3,67</w:t>
            </w:r>
          </w:p>
        </w:tc>
      </w:tr>
      <w:tr w:rsidR="001659EA" w:rsidRPr="00FA547C" w:rsidTr="000B4E17">
        <w:tc>
          <w:tcPr>
            <w:tcW w:w="3686" w:type="dxa"/>
          </w:tcPr>
          <w:p w:rsidR="001659EA" w:rsidRPr="00FA547C" w:rsidRDefault="001659EA" w:rsidP="006C28D4">
            <w:pPr>
              <w:spacing w:line="18" w:lineRule="atLeast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Ухудшилась</w:t>
            </w:r>
          </w:p>
        </w:tc>
        <w:tc>
          <w:tcPr>
            <w:tcW w:w="850" w:type="dxa"/>
            <w:shd w:val="clear" w:color="auto" w:fill="FFFFFF"/>
          </w:tcPr>
          <w:p w:rsidR="001659EA" w:rsidRPr="00FA547C" w:rsidRDefault="001659EA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FA547C">
              <w:rPr>
                <w:b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851" w:type="dxa"/>
            <w:shd w:val="clear" w:color="auto" w:fill="FFFFFF" w:themeFill="background1"/>
          </w:tcPr>
          <w:p w:rsidR="001659EA" w:rsidRPr="00FA547C" w:rsidRDefault="001659EA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FA547C">
              <w:rPr>
                <w:b/>
                <w:color w:val="000000"/>
                <w:sz w:val="24"/>
                <w:szCs w:val="24"/>
              </w:rPr>
              <w:t>41,34</w:t>
            </w:r>
          </w:p>
        </w:tc>
        <w:tc>
          <w:tcPr>
            <w:tcW w:w="850" w:type="dxa"/>
            <w:shd w:val="clear" w:color="auto" w:fill="FFFFFF" w:themeFill="background1"/>
          </w:tcPr>
          <w:p w:rsidR="001659EA" w:rsidRPr="00FA547C" w:rsidRDefault="001659EA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19,46</w:t>
            </w:r>
          </w:p>
        </w:tc>
        <w:tc>
          <w:tcPr>
            <w:tcW w:w="851" w:type="dxa"/>
            <w:shd w:val="clear" w:color="auto" w:fill="FFFFFF" w:themeFill="background1"/>
          </w:tcPr>
          <w:p w:rsidR="001659EA" w:rsidRPr="00FA547C" w:rsidRDefault="001659EA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FA547C">
              <w:rPr>
                <w:b/>
                <w:sz w:val="24"/>
                <w:szCs w:val="24"/>
              </w:rPr>
              <w:t>12,04</w:t>
            </w:r>
          </w:p>
        </w:tc>
        <w:tc>
          <w:tcPr>
            <w:tcW w:w="921" w:type="dxa"/>
            <w:shd w:val="clear" w:color="auto" w:fill="auto"/>
          </w:tcPr>
          <w:p w:rsidR="001659EA" w:rsidRPr="00FA547C" w:rsidRDefault="001659EA" w:rsidP="00892096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14,28</w:t>
            </w:r>
          </w:p>
        </w:tc>
        <w:tc>
          <w:tcPr>
            <w:tcW w:w="922" w:type="dxa"/>
            <w:shd w:val="clear" w:color="auto" w:fill="auto"/>
          </w:tcPr>
          <w:p w:rsidR="001659EA" w:rsidRPr="00FA547C" w:rsidRDefault="00FA0472" w:rsidP="00892096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5,82</w:t>
            </w:r>
          </w:p>
        </w:tc>
        <w:tc>
          <w:tcPr>
            <w:tcW w:w="1417" w:type="dxa"/>
            <w:shd w:val="clear" w:color="auto" w:fill="FFFFFF"/>
          </w:tcPr>
          <w:p w:rsidR="001659EA" w:rsidRPr="00FA547C" w:rsidRDefault="00C418AF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- 8,46</w:t>
            </w:r>
          </w:p>
        </w:tc>
      </w:tr>
    </w:tbl>
    <w:p w:rsidR="00B85EA9" w:rsidRDefault="00B85EA9" w:rsidP="00B85EA9">
      <w:pPr>
        <w:spacing w:line="18" w:lineRule="atLeast"/>
        <w:jc w:val="both"/>
      </w:pPr>
    </w:p>
    <w:p w:rsidR="006813F5" w:rsidRDefault="00530F0D" w:rsidP="00530F0D">
      <w:pPr>
        <w:ind w:firstLine="709"/>
        <w:jc w:val="both"/>
        <w:rPr>
          <w:i/>
          <w:color w:val="000000"/>
          <w:sz w:val="24"/>
          <w:szCs w:val="24"/>
        </w:rPr>
      </w:pPr>
      <w:r w:rsidRPr="00573B4F">
        <w:rPr>
          <w:i/>
          <w:color w:val="000000"/>
          <w:sz w:val="24"/>
          <w:szCs w:val="24"/>
        </w:rPr>
        <w:t xml:space="preserve">Большинство </w:t>
      </w:r>
      <w:r>
        <w:rPr>
          <w:i/>
          <w:color w:val="000000"/>
          <w:sz w:val="24"/>
          <w:szCs w:val="24"/>
        </w:rPr>
        <w:t>респондентов (</w:t>
      </w:r>
      <w:r w:rsidR="006813F5">
        <w:rPr>
          <w:i/>
          <w:color w:val="000000"/>
          <w:sz w:val="24"/>
          <w:szCs w:val="24"/>
        </w:rPr>
        <w:t>478</w:t>
      </w:r>
      <w:r>
        <w:rPr>
          <w:i/>
          <w:color w:val="000000"/>
          <w:sz w:val="24"/>
          <w:szCs w:val="24"/>
        </w:rPr>
        <w:t xml:space="preserve"> человек или </w:t>
      </w:r>
      <w:r w:rsidR="006813F5">
        <w:rPr>
          <w:i/>
          <w:color w:val="000000"/>
          <w:sz w:val="24"/>
          <w:szCs w:val="24"/>
        </w:rPr>
        <w:t>60</w:t>
      </w:r>
      <w:r>
        <w:rPr>
          <w:i/>
          <w:color w:val="000000"/>
          <w:sz w:val="24"/>
          <w:szCs w:val="24"/>
        </w:rPr>
        <w:t>,</w:t>
      </w:r>
      <w:r w:rsidR="006813F5">
        <w:rPr>
          <w:i/>
          <w:color w:val="000000"/>
          <w:sz w:val="24"/>
          <w:szCs w:val="24"/>
        </w:rPr>
        <w:t>51</w:t>
      </w:r>
      <w:r w:rsidRPr="00573B4F">
        <w:rPr>
          <w:i/>
          <w:color w:val="000000"/>
          <w:sz w:val="24"/>
          <w:szCs w:val="24"/>
        </w:rPr>
        <w:t xml:space="preserve">%) считают, что </w:t>
      </w:r>
      <w:r w:rsidR="006813F5" w:rsidRPr="006813F5">
        <w:rPr>
          <w:i/>
          <w:color w:val="000000"/>
          <w:sz w:val="24"/>
          <w:szCs w:val="24"/>
        </w:rPr>
        <w:t>за последние три года (с 2021 года по 2024 год)</w:t>
      </w:r>
      <w:r w:rsidR="006813F5">
        <w:rPr>
          <w:i/>
          <w:color w:val="000000"/>
          <w:sz w:val="24"/>
          <w:szCs w:val="24"/>
        </w:rPr>
        <w:t xml:space="preserve"> </w:t>
      </w:r>
      <w:r w:rsidRPr="00573B4F">
        <w:rPr>
          <w:i/>
          <w:color w:val="000000"/>
          <w:sz w:val="24"/>
          <w:szCs w:val="24"/>
        </w:rPr>
        <w:t xml:space="preserve">социально-экономическая ситуация в городе </w:t>
      </w:r>
      <w:r w:rsidR="006813F5">
        <w:rPr>
          <w:i/>
          <w:color w:val="000000"/>
          <w:sz w:val="24"/>
          <w:szCs w:val="24"/>
        </w:rPr>
        <w:t>улучшилась (+12,31%), и всего лишь 46 респондентов (5,82%) – ухудшилась.</w:t>
      </w:r>
    </w:p>
    <w:p w:rsidR="00994048" w:rsidRDefault="00994048" w:rsidP="00994048">
      <w:pPr>
        <w:ind w:firstLine="709"/>
        <w:jc w:val="both"/>
        <w:rPr>
          <w:i/>
          <w:color w:val="000000"/>
          <w:sz w:val="24"/>
          <w:szCs w:val="24"/>
        </w:rPr>
      </w:pPr>
      <w:r w:rsidRPr="00573B4F">
        <w:rPr>
          <w:i/>
          <w:color w:val="000000"/>
          <w:sz w:val="24"/>
          <w:szCs w:val="24"/>
        </w:rPr>
        <w:t xml:space="preserve">По мнению </w:t>
      </w:r>
      <w:proofErr w:type="gramStart"/>
      <w:r w:rsidRPr="00573B4F">
        <w:rPr>
          <w:i/>
          <w:color w:val="000000"/>
          <w:sz w:val="24"/>
          <w:szCs w:val="24"/>
        </w:rPr>
        <w:t>респондентов</w:t>
      </w:r>
      <w:proofErr w:type="gramEnd"/>
      <w:r w:rsidRPr="00573B4F">
        <w:rPr>
          <w:i/>
          <w:color w:val="000000"/>
          <w:sz w:val="24"/>
          <w:szCs w:val="24"/>
        </w:rPr>
        <w:t xml:space="preserve"> </w:t>
      </w:r>
      <w:r w:rsidR="00FB53FD">
        <w:rPr>
          <w:i/>
          <w:color w:val="000000"/>
          <w:sz w:val="24"/>
          <w:szCs w:val="24"/>
        </w:rPr>
        <w:t xml:space="preserve">положительное </w:t>
      </w:r>
      <w:r>
        <w:rPr>
          <w:i/>
          <w:color w:val="000000"/>
          <w:sz w:val="24"/>
          <w:szCs w:val="24"/>
        </w:rPr>
        <w:t xml:space="preserve">изменение </w:t>
      </w:r>
      <w:r w:rsidRPr="00573B4F">
        <w:rPr>
          <w:i/>
          <w:color w:val="000000"/>
          <w:sz w:val="24"/>
          <w:szCs w:val="24"/>
        </w:rPr>
        <w:t>уровн</w:t>
      </w:r>
      <w:r>
        <w:rPr>
          <w:i/>
          <w:color w:val="000000"/>
          <w:sz w:val="24"/>
          <w:szCs w:val="24"/>
        </w:rPr>
        <w:t xml:space="preserve">я </w:t>
      </w:r>
      <w:r w:rsidRPr="00573B4F">
        <w:rPr>
          <w:i/>
          <w:color w:val="000000"/>
          <w:sz w:val="24"/>
          <w:szCs w:val="24"/>
        </w:rPr>
        <w:t xml:space="preserve">состояния социально-экономического развития города </w:t>
      </w:r>
      <w:r w:rsidR="00FB53FD">
        <w:rPr>
          <w:i/>
          <w:color w:val="000000"/>
          <w:sz w:val="24"/>
          <w:szCs w:val="24"/>
        </w:rPr>
        <w:t xml:space="preserve">за последние три года </w:t>
      </w:r>
      <w:r w:rsidRPr="00573B4F">
        <w:rPr>
          <w:i/>
          <w:color w:val="000000"/>
          <w:sz w:val="24"/>
          <w:szCs w:val="24"/>
        </w:rPr>
        <w:t xml:space="preserve">является самым высоким за последние </w:t>
      </w:r>
      <w:r>
        <w:rPr>
          <w:i/>
          <w:color w:val="000000"/>
          <w:sz w:val="24"/>
          <w:szCs w:val="24"/>
        </w:rPr>
        <w:t>15</w:t>
      </w:r>
      <w:r w:rsidRPr="00573B4F">
        <w:rPr>
          <w:i/>
          <w:color w:val="000000"/>
          <w:sz w:val="24"/>
          <w:szCs w:val="24"/>
        </w:rPr>
        <w:t xml:space="preserve"> лет наблюдения</w:t>
      </w:r>
      <w:r>
        <w:rPr>
          <w:i/>
          <w:color w:val="000000"/>
          <w:sz w:val="24"/>
          <w:szCs w:val="24"/>
        </w:rPr>
        <w:t xml:space="preserve"> (60,51)</w:t>
      </w:r>
      <w:r w:rsidRPr="00573B4F">
        <w:rPr>
          <w:i/>
          <w:color w:val="000000"/>
          <w:sz w:val="24"/>
          <w:szCs w:val="24"/>
        </w:rPr>
        <w:t>.</w:t>
      </w:r>
      <w:r>
        <w:rPr>
          <w:i/>
          <w:color w:val="000000"/>
          <w:sz w:val="24"/>
          <w:szCs w:val="24"/>
        </w:rPr>
        <w:t xml:space="preserve"> Оценка «ухудшилась» является самой низкой за последние 15 лет</w:t>
      </w:r>
      <w:r w:rsidR="00B946CA">
        <w:rPr>
          <w:i/>
          <w:color w:val="000000"/>
          <w:sz w:val="24"/>
          <w:szCs w:val="24"/>
        </w:rPr>
        <w:t xml:space="preserve"> набл</w:t>
      </w:r>
      <w:r w:rsidR="00B946CA">
        <w:rPr>
          <w:i/>
          <w:color w:val="000000"/>
          <w:sz w:val="24"/>
          <w:szCs w:val="24"/>
        </w:rPr>
        <w:t>ю</w:t>
      </w:r>
      <w:r w:rsidR="00B946CA">
        <w:rPr>
          <w:i/>
          <w:color w:val="000000"/>
          <w:sz w:val="24"/>
          <w:szCs w:val="24"/>
        </w:rPr>
        <w:t>дения</w:t>
      </w:r>
      <w:r w:rsidR="001C49D1">
        <w:rPr>
          <w:i/>
          <w:color w:val="000000"/>
          <w:sz w:val="24"/>
          <w:szCs w:val="24"/>
        </w:rPr>
        <w:t xml:space="preserve"> (5,82)</w:t>
      </w:r>
      <w:r>
        <w:rPr>
          <w:i/>
          <w:color w:val="000000"/>
          <w:sz w:val="24"/>
          <w:szCs w:val="24"/>
        </w:rPr>
        <w:t>.</w:t>
      </w:r>
    </w:p>
    <w:p w:rsidR="002817F1" w:rsidRDefault="002817F1" w:rsidP="002817F1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Превышение оценки «улучшилась» над оценкой «ухудшилась» составило </w:t>
      </w:r>
      <w:r w:rsidR="00EA4A1A">
        <w:rPr>
          <w:i/>
          <w:color w:val="000000"/>
          <w:sz w:val="24"/>
          <w:szCs w:val="24"/>
        </w:rPr>
        <w:t xml:space="preserve">10,40 раза вместо </w:t>
      </w:r>
      <w:r>
        <w:rPr>
          <w:i/>
          <w:color w:val="000000"/>
          <w:sz w:val="24"/>
          <w:szCs w:val="24"/>
        </w:rPr>
        <w:t>3,39 раз</w:t>
      </w:r>
      <w:r w:rsidR="00EA4A1A">
        <w:rPr>
          <w:i/>
          <w:color w:val="000000"/>
          <w:sz w:val="24"/>
          <w:szCs w:val="24"/>
        </w:rPr>
        <w:t xml:space="preserve"> при проведении аналогичного опроса в 20</w:t>
      </w:r>
      <w:r w:rsidR="000C6CA0">
        <w:rPr>
          <w:i/>
          <w:color w:val="000000"/>
          <w:sz w:val="24"/>
          <w:szCs w:val="24"/>
        </w:rPr>
        <w:t>21</w:t>
      </w:r>
      <w:r w:rsidR="00EA4A1A">
        <w:rPr>
          <w:i/>
          <w:color w:val="000000"/>
          <w:sz w:val="24"/>
          <w:szCs w:val="24"/>
        </w:rPr>
        <w:t xml:space="preserve"> году</w:t>
      </w:r>
      <w:r>
        <w:rPr>
          <w:i/>
          <w:color w:val="000000"/>
          <w:sz w:val="24"/>
          <w:szCs w:val="24"/>
        </w:rPr>
        <w:t>.</w:t>
      </w:r>
    </w:p>
    <w:p w:rsidR="006813F5" w:rsidRDefault="006813F5" w:rsidP="00530F0D">
      <w:pPr>
        <w:ind w:firstLine="709"/>
        <w:jc w:val="both"/>
        <w:rPr>
          <w:i/>
          <w:color w:val="000000"/>
          <w:sz w:val="24"/>
          <w:szCs w:val="24"/>
        </w:rPr>
      </w:pPr>
    </w:p>
    <w:p w:rsidR="0006779B" w:rsidRPr="00DB3F3D" w:rsidRDefault="0006779B" w:rsidP="0006779B">
      <w:pPr>
        <w:jc w:val="both"/>
        <w:rPr>
          <w:sz w:val="22"/>
          <w:szCs w:val="22"/>
        </w:rPr>
      </w:pPr>
      <w:r w:rsidRPr="00DB3F3D">
        <w:rPr>
          <w:sz w:val="22"/>
          <w:szCs w:val="22"/>
        </w:rPr>
        <w:t xml:space="preserve">а) </w:t>
      </w:r>
      <w:r w:rsidRPr="00DB3F3D">
        <w:rPr>
          <w:color w:val="000000"/>
          <w:sz w:val="22"/>
          <w:szCs w:val="22"/>
        </w:rPr>
        <w:t xml:space="preserve">оценка </w:t>
      </w:r>
      <w:r w:rsidRPr="00DB3F3D">
        <w:rPr>
          <w:sz w:val="22"/>
          <w:szCs w:val="22"/>
        </w:rPr>
        <w:t>изменения социально-экономической ситуации в городе за последние три года (с 20</w:t>
      </w:r>
      <w:r w:rsidR="000D7036" w:rsidRPr="00DB3F3D">
        <w:rPr>
          <w:sz w:val="22"/>
          <w:szCs w:val="22"/>
        </w:rPr>
        <w:t>21</w:t>
      </w:r>
      <w:r w:rsidRPr="00DB3F3D">
        <w:rPr>
          <w:sz w:val="22"/>
          <w:szCs w:val="22"/>
        </w:rPr>
        <w:t xml:space="preserve"> года по 202</w:t>
      </w:r>
      <w:r w:rsidR="000D7036" w:rsidRPr="00DB3F3D">
        <w:rPr>
          <w:sz w:val="22"/>
          <w:szCs w:val="22"/>
        </w:rPr>
        <w:t>4</w:t>
      </w:r>
      <w:r w:rsidRPr="00DB3F3D">
        <w:rPr>
          <w:sz w:val="22"/>
          <w:szCs w:val="22"/>
        </w:rPr>
        <w:t xml:space="preserve"> год) респондентами </w:t>
      </w:r>
      <w:r w:rsidRPr="00DB3F3D">
        <w:rPr>
          <w:b/>
          <w:sz w:val="22"/>
          <w:szCs w:val="22"/>
        </w:rPr>
        <w:t>в возрасте 18 – 19 лет</w:t>
      </w:r>
      <w:r w:rsidRPr="00DB3F3D">
        <w:rPr>
          <w:sz w:val="22"/>
          <w:szCs w:val="22"/>
        </w:rPr>
        <w:t xml:space="preserve"> (на вопрос </w:t>
      </w:r>
      <w:r w:rsidR="00263231" w:rsidRPr="00DB3F3D">
        <w:rPr>
          <w:sz w:val="22"/>
          <w:szCs w:val="22"/>
          <w:lang w:val="en-US"/>
        </w:rPr>
        <w:t>N</w:t>
      </w:r>
      <w:r w:rsidR="00263231" w:rsidRPr="00DB3F3D">
        <w:rPr>
          <w:sz w:val="22"/>
          <w:szCs w:val="22"/>
        </w:rPr>
        <w:t xml:space="preserve">2 </w:t>
      </w:r>
      <w:r w:rsidRPr="00DB3F3D">
        <w:rPr>
          <w:sz w:val="22"/>
          <w:szCs w:val="22"/>
        </w:rPr>
        <w:t xml:space="preserve">ответило </w:t>
      </w:r>
      <w:r w:rsidR="00F6368D" w:rsidRPr="00DB3F3D">
        <w:rPr>
          <w:sz w:val="22"/>
          <w:szCs w:val="22"/>
        </w:rPr>
        <w:t>5</w:t>
      </w:r>
      <w:r w:rsidRPr="00DB3F3D">
        <w:rPr>
          <w:sz w:val="22"/>
          <w:szCs w:val="22"/>
        </w:rPr>
        <w:t xml:space="preserve"> респондентов)</w:t>
      </w:r>
      <w:r w:rsidR="00743527" w:rsidRPr="00DB3F3D">
        <w:rPr>
          <w:sz w:val="22"/>
          <w:szCs w:val="22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F43245" w:rsidRPr="00DB3F3D" w:rsidTr="00F43245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F43245" w:rsidRPr="00DB3F3D" w:rsidRDefault="00F4324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Процент от числа респондентов, ответи</w:t>
            </w:r>
            <w:r w:rsidRPr="00DB3F3D">
              <w:rPr>
                <w:sz w:val="22"/>
                <w:szCs w:val="22"/>
              </w:rPr>
              <w:t>в</w:t>
            </w:r>
            <w:r w:rsidRPr="00DB3F3D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3245" w:rsidRPr="00DB3F3D" w:rsidRDefault="00F43245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Динамика</w:t>
            </w:r>
          </w:p>
          <w:p w:rsidR="00F43245" w:rsidRPr="00DB3F3D" w:rsidRDefault="00F43245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изменений</w:t>
            </w:r>
          </w:p>
          <w:p w:rsidR="00F43245" w:rsidRPr="00DB3F3D" w:rsidRDefault="00F43245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2024/2021</w:t>
            </w:r>
          </w:p>
          <w:p w:rsidR="00F43245" w:rsidRPr="00DB3F3D" w:rsidRDefault="00F43245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color w:val="000000" w:themeColor="text1"/>
                <w:sz w:val="22"/>
                <w:szCs w:val="22"/>
              </w:rPr>
              <w:t>(+/-) в</w:t>
            </w:r>
            <w:r w:rsidRPr="00DB3F3D">
              <w:rPr>
                <w:color w:val="FF0000"/>
                <w:sz w:val="22"/>
                <w:szCs w:val="22"/>
              </w:rPr>
              <w:t xml:space="preserve"> </w:t>
            </w:r>
            <w:r w:rsidRPr="00DB3F3D">
              <w:rPr>
                <w:sz w:val="22"/>
                <w:szCs w:val="22"/>
              </w:rPr>
              <w:t>%</w:t>
            </w:r>
          </w:p>
        </w:tc>
      </w:tr>
      <w:tr w:rsidR="00F43245" w:rsidRPr="00DB3F3D" w:rsidTr="000B4E17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DB3F3D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F43245" w:rsidRPr="00DB3F3D" w:rsidTr="000B4E17">
        <w:trPr>
          <w:trHeight w:val="263"/>
        </w:trPr>
        <w:tc>
          <w:tcPr>
            <w:tcW w:w="4536" w:type="dxa"/>
          </w:tcPr>
          <w:p w:rsidR="00F43245" w:rsidRPr="00DB3F3D" w:rsidRDefault="00F43245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Улучшилась</w:t>
            </w:r>
          </w:p>
        </w:tc>
        <w:tc>
          <w:tcPr>
            <w:tcW w:w="851" w:type="dxa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16,67</w:t>
            </w:r>
          </w:p>
        </w:tc>
        <w:tc>
          <w:tcPr>
            <w:tcW w:w="850" w:type="dxa"/>
            <w:shd w:val="clear" w:color="auto" w:fill="FFFFFF" w:themeFill="background1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  <w:shd w:val="clear" w:color="auto" w:fill="FFFFFF" w:themeFill="background1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67,65</w:t>
            </w:r>
          </w:p>
        </w:tc>
        <w:tc>
          <w:tcPr>
            <w:tcW w:w="921" w:type="dxa"/>
            <w:shd w:val="clear" w:color="auto" w:fill="auto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54,55</w:t>
            </w:r>
          </w:p>
        </w:tc>
        <w:tc>
          <w:tcPr>
            <w:tcW w:w="922" w:type="dxa"/>
            <w:shd w:val="clear" w:color="auto" w:fill="auto"/>
          </w:tcPr>
          <w:p w:rsidR="00F43245" w:rsidRPr="00DB3F3D" w:rsidRDefault="00186850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43245" w:rsidRPr="00DB3F3D" w:rsidRDefault="0018685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+ 5,45</w:t>
            </w:r>
          </w:p>
        </w:tc>
      </w:tr>
      <w:tr w:rsidR="00F43245" w:rsidRPr="00DB3F3D" w:rsidTr="000B4E17">
        <w:tc>
          <w:tcPr>
            <w:tcW w:w="4536" w:type="dxa"/>
          </w:tcPr>
          <w:p w:rsidR="00F43245" w:rsidRPr="00DB3F3D" w:rsidRDefault="00F43245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Не изменилась</w:t>
            </w:r>
          </w:p>
        </w:tc>
        <w:tc>
          <w:tcPr>
            <w:tcW w:w="851" w:type="dxa"/>
            <w:shd w:val="clear" w:color="auto" w:fill="FFFFFF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66,66</w:t>
            </w:r>
          </w:p>
        </w:tc>
        <w:tc>
          <w:tcPr>
            <w:tcW w:w="850" w:type="dxa"/>
            <w:shd w:val="clear" w:color="auto" w:fill="FFFFFF" w:themeFill="background1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28,57</w:t>
            </w:r>
          </w:p>
        </w:tc>
        <w:tc>
          <w:tcPr>
            <w:tcW w:w="851" w:type="dxa"/>
            <w:shd w:val="clear" w:color="auto" w:fill="FFFFFF" w:themeFill="background1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23,53</w:t>
            </w:r>
          </w:p>
        </w:tc>
        <w:tc>
          <w:tcPr>
            <w:tcW w:w="921" w:type="dxa"/>
            <w:shd w:val="clear" w:color="auto" w:fill="auto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36,36</w:t>
            </w:r>
          </w:p>
        </w:tc>
        <w:tc>
          <w:tcPr>
            <w:tcW w:w="922" w:type="dxa"/>
            <w:shd w:val="clear" w:color="auto" w:fill="auto"/>
          </w:tcPr>
          <w:p w:rsidR="00F43245" w:rsidRPr="00DB3F3D" w:rsidRDefault="00186850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7" w:type="dxa"/>
            <w:shd w:val="clear" w:color="auto" w:fill="FFFFFF"/>
          </w:tcPr>
          <w:p w:rsidR="00F43245" w:rsidRPr="00DB3F3D" w:rsidRDefault="0018685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+ 3,64</w:t>
            </w:r>
          </w:p>
        </w:tc>
      </w:tr>
      <w:tr w:rsidR="00F43245" w:rsidRPr="00DB3F3D" w:rsidTr="000B4E17">
        <w:tc>
          <w:tcPr>
            <w:tcW w:w="4536" w:type="dxa"/>
          </w:tcPr>
          <w:p w:rsidR="00F43245" w:rsidRPr="00DB3F3D" w:rsidRDefault="00F43245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Ухудшилась</w:t>
            </w:r>
          </w:p>
        </w:tc>
        <w:tc>
          <w:tcPr>
            <w:tcW w:w="851" w:type="dxa"/>
            <w:shd w:val="clear" w:color="auto" w:fill="FFFFFF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16,67</w:t>
            </w:r>
          </w:p>
        </w:tc>
        <w:tc>
          <w:tcPr>
            <w:tcW w:w="850" w:type="dxa"/>
            <w:shd w:val="clear" w:color="auto" w:fill="FFFFFF" w:themeFill="background1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21,43</w:t>
            </w:r>
          </w:p>
        </w:tc>
        <w:tc>
          <w:tcPr>
            <w:tcW w:w="851" w:type="dxa"/>
            <w:shd w:val="clear" w:color="auto" w:fill="FFFFFF" w:themeFill="background1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8,82</w:t>
            </w:r>
          </w:p>
        </w:tc>
        <w:tc>
          <w:tcPr>
            <w:tcW w:w="921" w:type="dxa"/>
            <w:shd w:val="clear" w:color="auto" w:fill="auto"/>
          </w:tcPr>
          <w:p w:rsidR="00F43245" w:rsidRPr="00DB3F3D" w:rsidRDefault="00F4324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9,09</w:t>
            </w:r>
          </w:p>
        </w:tc>
        <w:tc>
          <w:tcPr>
            <w:tcW w:w="922" w:type="dxa"/>
            <w:shd w:val="clear" w:color="auto" w:fill="auto"/>
          </w:tcPr>
          <w:p w:rsidR="00F43245" w:rsidRPr="00DB3F3D" w:rsidRDefault="00186850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F43245" w:rsidRPr="00DB3F3D" w:rsidRDefault="0018685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- 9,09</w:t>
            </w:r>
          </w:p>
        </w:tc>
      </w:tr>
    </w:tbl>
    <w:p w:rsidR="00F43245" w:rsidRDefault="00F43245" w:rsidP="00B85EA9">
      <w:pPr>
        <w:spacing w:line="18" w:lineRule="atLeast"/>
        <w:jc w:val="both"/>
        <w:rPr>
          <w:sz w:val="22"/>
          <w:szCs w:val="22"/>
        </w:rPr>
      </w:pPr>
    </w:p>
    <w:p w:rsidR="001524CC" w:rsidRDefault="001524CC" w:rsidP="00B85EA9">
      <w:pPr>
        <w:spacing w:line="18" w:lineRule="atLeast"/>
        <w:jc w:val="both"/>
        <w:rPr>
          <w:sz w:val="22"/>
          <w:szCs w:val="22"/>
        </w:rPr>
      </w:pPr>
    </w:p>
    <w:p w:rsidR="001524CC" w:rsidRDefault="001524CC" w:rsidP="00B85EA9">
      <w:pPr>
        <w:spacing w:line="18" w:lineRule="atLeast"/>
        <w:jc w:val="both"/>
        <w:rPr>
          <w:sz w:val="22"/>
          <w:szCs w:val="22"/>
        </w:rPr>
      </w:pPr>
    </w:p>
    <w:p w:rsidR="001524CC" w:rsidRPr="00DB3F3D" w:rsidRDefault="001524CC" w:rsidP="00B85EA9">
      <w:pPr>
        <w:spacing w:line="18" w:lineRule="atLeast"/>
        <w:jc w:val="both"/>
        <w:rPr>
          <w:sz w:val="22"/>
          <w:szCs w:val="22"/>
        </w:rPr>
      </w:pPr>
    </w:p>
    <w:p w:rsidR="00BF1750" w:rsidRPr="00DB3F3D" w:rsidRDefault="00BF1750" w:rsidP="00BF1750">
      <w:pPr>
        <w:jc w:val="both"/>
        <w:rPr>
          <w:sz w:val="22"/>
          <w:szCs w:val="22"/>
        </w:rPr>
      </w:pPr>
      <w:r w:rsidRPr="00DB3F3D">
        <w:rPr>
          <w:sz w:val="22"/>
          <w:szCs w:val="22"/>
        </w:rPr>
        <w:lastRenderedPageBreak/>
        <w:t xml:space="preserve">б) </w:t>
      </w:r>
      <w:r w:rsidRPr="00DB3F3D">
        <w:rPr>
          <w:color w:val="000000"/>
          <w:sz w:val="22"/>
          <w:szCs w:val="22"/>
        </w:rPr>
        <w:t xml:space="preserve">оценка </w:t>
      </w:r>
      <w:r w:rsidRPr="00DB3F3D">
        <w:rPr>
          <w:sz w:val="22"/>
          <w:szCs w:val="22"/>
        </w:rPr>
        <w:t>изменения социально-экономической ситуации в городе за последние три года (с 20</w:t>
      </w:r>
      <w:r w:rsidR="00461823" w:rsidRPr="00DB3F3D">
        <w:rPr>
          <w:sz w:val="22"/>
          <w:szCs w:val="22"/>
        </w:rPr>
        <w:t>21</w:t>
      </w:r>
      <w:r w:rsidRPr="00DB3F3D">
        <w:rPr>
          <w:sz w:val="22"/>
          <w:szCs w:val="22"/>
        </w:rPr>
        <w:t xml:space="preserve"> года по 202</w:t>
      </w:r>
      <w:r w:rsidR="00461823" w:rsidRPr="00DB3F3D">
        <w:rPr>
          <w:sz w:val="22"/>
          <w:szCs w:val="22"/>
        </w:rPr>
        <w:t>4</w:t>
      </w:r>
      <w:r w:rsidRPr="00DB3F3D">
        <w:rPr>
          <w:sz w:val="22"/>
          <w:szCs w:val="22"/>
        </w:rPr>
        <w:t xml:space="preserve"> год) респондентами </w:t>
      </w:r>
      <w:r w:rsidRPr="00DB3F3D">
        <w:rPr>
          <w:b/>
          <w:sz w:val="22"/>
          <w:szCs w:val="22"/>
        </w:rPr>
        <w:t>в возрасте 20 – 24 года</w:t>
      </w:r>
      <w:r w:rsidRPr="00DB3F3D">
        <w:rPr>
          <w:sz w:val="22"/>
          <w:szCs w:val="22"/>
        </w:rPr>
        <w:t xml:space="preserve"> (на </w:t>
      </w:r>
      <w:r w:rsidR="00263231" w:rsidRPr="00DB3F3D">
        <w:rPr>
          <w:sz w:val="22"/>
          <w:szCs w:val="22"/>
        </w:rPr>
        <w:t xml:space="preserve">вопрос </w:t>
      </w:r>
      <w:r w:rsidR="00263231" w:rsidRPr="00DB3F3D">
        <w:rPr>
          <w:sz w:val="22"/>
          <w:szCs w:val="22"/>
          <w:lang w:val="en-US"/>
        </w:rPr>
        <w:t>N</w:t>
      </w:r>
      <w:r w:rsidR="00263231" w:rsidRPr="00DB3F3D">
        <w:rPr>
          <w:sz w:val="22"/>
          <w:szCs w:val="22"/>
        </w:rPr>
        <w:t xml:space="preserve">2 </w:t>
      </w:r>
      <w:r w:rsidRPr="00DB3F3D">
        <w:rPr>
          <w:sz w:val="22"/>
          <w:szCs w:val="22"/>
        </w:rPr>
        <w:t xml:space="preserve">ответило </w:t>
      </w:r>
      <w:r w:rsidR="00461823" w:rsidRPr="00DB3F3D">
        <w:rPr>
          <w:sz w:val="22"/>
          <w:szCs w:val="22"/>
        </w:rPr>
        <w:t>32</w:t>
      </w:r>
      <w:r w:rsidRPr="00DB3F3D">
        <w:rPr>
          <w:sz w:val="22"/>
          <w:szCs w:val="22"/>
        </w:rPr>
        <w:t xml:space="preserve"> респондент</w:t>
      </w:r>
      <w:r w:rsidR="00461823" w:rsidRPr="00DB3F3D">
        <w:rPr>
          <w:sz w:val="22"/>
          <w:szCs w:val="22"/>
        </w:rPr>
        <w:t>а</w:t>
      </w:r>
      <w:r w:rsidRPr="00DB3F3D">
        <w:rPr>
          <w:sz w:val="22"/>
          <w:szCs w:val="22"/>
        </w:rPr>
        <w:t>)</w:t>
      </w:r>
      <w:r w:rsidR="00743527" w:rsidRPr="00DB3F3D">
        <w:rPr>
          <w:sz w:val="22"/>
          <w:szCs w:val="22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BC5B9A" w:rsidRPr="00DB3F3D" w:rsidTr="00BC5B9A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C5B9A" w:rsidRPr="00DB3F3D" w:rsidRDefault="00BC5B9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Процент от числа респондентов, ответи</w:t>
            </w:r>
            <w:r w:rsidRPr="00DB3F3D">
              <w:rPr>
                <w:sz w:val="22"/>
                <w:szCs w:val="22"/>
              </w:rPr>
              <w:t>в</w:t>
            </w:r>
            <w:r w:rsidRPr="00DB3F3D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B9A" w:rsidRPr="00DB3F3D" w:rsidRDefault="00BC5B9A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Динамика</w:t>
            </w:r>
          </w:p>
          <w:p w:rsidR="00BC5B9A" w:rsidRPr="00DB3F3D" w:rsidRDefault="00BC5B9A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изменений</w:t>
            </w:r>
          </w:p>
          <w:p w:rsidR="00BC5B9A" w:rsidRPr="00DB3F3D" w:rsidRDefault="00BC5B9A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2024/2021</w:t>
            </w:r>
          </w:p>
          <w:p w:rsidR="00BC5B9A" w:rsidRPr="00DB3F3D" w:rsidRDefault="00BC5B9A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color w:val="000000" w:themeColor="text1"/>
                <w:sz w:val="22"/>
                <w:szCs w:val="22"/>
              </w:rPr>
              <w:t>(+/-) в</w:t>
            </w:r>
            <w:r w:rsidRPr="00DB3F3D">
              <w:rPr>
                <w:color w:val="FF0000"/>
                <w:sz w:val="22"/>
                <w:szCs w:val="22"/>
              </w:rPr>
              <w:t xml:space="preserve"> </w:t>
            </w:r>
            <w:r w:rsidRPr="00DB3F3D">
              <w:rPr>
                <w:sz w:val="22"/>
                <w:szCs w:val="22"/>
              </w:rPr>
              <w:t>%</w:t>
            </w:r>
          </w:p>
        </w:tc>
      </w:tr>
      <w:tr w:rsidR="00BC5B9A" w:rsidRPr="00DB3F3D" w:rsidTr="000B4E17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BC5B9A" w:rsidRPr="00DB3F3D" w:rsidRDefault="00E67575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DB3F3D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BC5B9A" w:rsidRPr="00DB3F3D" w:rsidTr="000B4E17">
        <w:trPr>
          <w:trHeight w:val="263"/>
        </w:trPr>
        <w:tc>
          <w:tcPr>
            <w:tcW w:w="4536" w:type="dxa"/>
          </w:tcPr>
          <w:p w:rsidR="00BC5B9A" w:rsidRPr="00DB3F3D" w:rsidRDefault="00BC5B9A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Улучшилась</w:t>
            </w:r>
          </w:p>
        </w:tc>
        <w:tc>
          <w:tcPr>
            <w:tcW w:w="851" w:type="dxa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30,43</w:t>
            </w:r>
          </w:p>
        </w:tc>
        <w:tc>
          <w:tcPr>
            <w:tcW w:w="850" w:type="dxa"/>
            <w:shd w:val="clear" w:color="auto" w:fill="FFFFFF" w:themeFill="background1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47,17</w:t>
            </w:r>
          </w:p>
        </w:tc>
        <w:tc>
          <w:tcPr>
            <w:tcW w:w="851" w:type="dxa"/>
            <w:shd w:val="clear" w:color="auto" w:fill="FFFFFF" w:themeFill="background1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41,86</w:t>
            </w:r>
          </w:p>
        </w:tc>
        <w:tc>
          <w:tcPr>
            <w:tcW w:w="921" w:type="dxa"/>
            <w:shd w:val="clear" w:color="auto" w:fill="auto"/>
          </w:tcPr>
          <w:p w:rsidR="00BC5B9A" w:rsidRPr="00DB3F3D" w:rsidRDefault="00BC5B9A" w:rsidP="0023226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57,44</w:t>
            </w:r>
          </w:p>
        </w:tc>
        <w:tc>
          <w:tcPr>
            <w:tcW w:w="922" w:type="dxa"/>
            <w:shd w:val="clear" w:color="auto" w:fill="auto"/>
          </w:tcPr>
          <w:p w:rsidR="00BC5B9A" w:rsidRPr="00DB3F3D" w:rsidRDefault="00086EFC" w:rsidP="0023226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C5B9A" w:rsidRPr="00DB3F3D" w:rsidRDefault="00D17CA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- 7,44</w:t>
            </w:r>
          </w:p>
        </w:tc>
      </w:tr>
      <w:tr w:rsidR="00BC5B9A" w:rsidRPr="00DB3F3D" w:rsidTr="000B4E17">
        <w:tc>
          <w:tcPr>
            <w:tcW w:w="4536" w:type="dxa"/>
          </w:tcPr>
          <w:p w:rsidR="00BC5B9A" w:rsidRPr="00DB3F3D" w:rsidRDefault="00BC5B9A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Не изменилась</w:t>
            </w:r>
          </w:p>
        </w:tc>
        <w:tc>
          <w:tcPr>
            <w:tcW w:w="851" w:type="dxa"/>
            <w:shd w:val="clear" w:color="auto" w:fill="FFFFFF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52,18</w:t>
            </w:r>
          </w:p>
        </w:tc>
        <w:tc>
          <w:tcPr>
            <w:tcW w:w="850" w:type="dxa"/>
            <w:shd w:val="clear" w:color="auto" w:fill="FFFFFF" w:themeFill="background1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43,40</w:t>
            </w:r>
          </w:p>
        </w:tc>
        <w:tc>
          <w:tcPr>
            <w:tcW w:w="851" w:type="dxa"/>
            <w:shd w:val="clear" w:color="auto" w:fill="FFFFFF" w:themeFill="background1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46,51</w:t>
            </w:r>
          </w:p>
        </w:tc>
        <w:tc>
          <w:tcPr>
            <w:tcW w:w="921" w:type="dxa"/>
            <w:shd w:val="clear" w:color="auto" w:fill="auto"/>
          </w:tcPr>
          <w:p w:rsidR="00BC5B9A" w:rsidRPr="00DB3F3D" w:rsidRDefault="00BC5B9A" w:rsidP="00BD0EC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40,43</w:t>
            </w:r>
          </w:p>
        </w:tc>
        <w:tc>
          <w:tcPr>
            <w:tcW w:w="922" w:type="dxa"/>
            <w:shd w:val="clear" w:color="auto" w:fill="auto"/>
          </w:tcPr>
          <w:p w:rsidR="00BC5B9A" w:rsidRPr="00DB3F3D" w:rsidRDefault="00086EFC" w:rsidP="00BD0EC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43,75</w:t>
            </w:r>
          </w:p>
        </w:tc>
        <w:tc>
          <w:tcPr>
            <w:tcW w:w="1417" w:type="dxa"/>
            <w:shd w:val="clear" w:color="auto" w:fill="FFFFFF"/>
          </w:tcPr>
          <w:p w:rsidR="00BC5B9A" w:rsidRPr="00DB3F3D" w:rsidRDefault="00D17CA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+ 3,32</w:t>
            </w:r>
          </w:p>
        </w:tc>
      </w:tr>
      <w:tr w:rsidR="00BC5B9A" w:rsidRPr="00DB3F3D" w:rsidTr="000B4E17">
        <w:tc>
          <w:tcPr>
            <w:tcW w:w="4536" w:type="dxa"/>
          </w:tcPr>
          <w:p w:rsidR="00BC5B9A" w:rsidRPr="00DB3F3D" w:rsidRDefault="00BC5B9A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Ухудшилась</w:t>
            </w:r>
          </w:p>
        </w:tc>
        <w:tc>
          <w:tcPr>
            <w:tcW w:w="851" w:type="dxa"/>
            <w:shd w:val="clear" w:color="auto" w:fill="FFFFFF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17,39</w:t>
            </w:r>
          </w:p>
        </w:tc>
        <w:tc>
          <w:tcPr>
            <w:tcW w:w="850" w:type="dxa"/>
            <w:shd w:val="clear" w:color="auto" w:fill="FFFFFF" w:themeFill="background1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9,43</w:t>
            </w:r>
          </w:p>
        </w:tc>
        <w:tc>
          <w:tcPr>
            <w:tcW w:w="851" w:type="dxa"/>
            <w:shd w:val="clear" w:color="auto" w:fill="FFFFFF" w:themeFill="background1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11,63</w:t>
            </w:r>
          </w:p>
        </w:tc>
        <w:tc>
          <w:tcPr>
            <w:tcW w:w="921" w:type="dxa"/>
            <w:shd w:val="clear" w:color="auto" w:fill="auto"/>
          </w:tcPr>
          <w:p w:rsidR="00BC5B9A" w:rsidRPr="00DB3F3D" w:rsidRDefault="00BC5B9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2,13</w:t>
            </w:r>
          </w:p>
        </w:tc>
        <w:tc>
          <w:tcPr>
            <w:tcW w:w="922" w:type="dxa"/>
            <w:shd w:val="clear" w:color="auto" w:fill="auto"/>
          </w:tcPr>
          <w:p w:rsidR="00BC5B9A" w:rsidRPr="00DB3F3D" w:rsidRDefault="00086EFC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6,25</w:t>
            </w:r>
          </w:p>
        </w:tc>
        <w:tc>
          <w:tcPr>
            <w:tcW w:w="1417" w:type="dxa"/>
            <w:shd w:val="clear" w:color="auto" w:fill="FFFFFF"/>
          </w:tcPr>
          <w:p w:rsidR="00BC5B9A" w:rsidRPr="00DB3F3D" w:rsidRDefault="00D17CA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+ 4,12</w:t>
            </w:r>
          </w:p>
        </w:tc>
      </w:tr>
    </w:tbl>
    <w:p w:rsidR="00B85EA9" w:rsidRPr="00DB3F3D" w:rsidRDefault="00B85EA9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BF1750" w:rsidRPr="00DB3F3D" w:rsidRDefault="00BF1750" w:rsidP="00BF1750">
      <w:pPr>
        <w:jc w:val="both"/>
        <w:rPr>
          <w:sz w:val="22"/>
          <w:szCs w:val="22"/>
        </w:rPr>
      </w:pPr>
      <w:r w:rsidRPr="00DB3F3D">
        <w:rPr>
          <w:sz w:val="22"/>
          <w:szCs w:val="22"/>
        </w:rPr>
        <w:t xml:space="preserve">в) </w:t>
      </w:r>
      <w:r w:rsidRPr="00DB3F3D">
        <w:rPr>
          <w:color w:val="000000"/>
          <w:sz w:val="22"/>
          <w:szCs w:val="22"/>
        </w:rPr>
        <w:t xml:space="preserve">оценка </w:t>
      </w:r>
      <w:r w:rsidRPr="00DB3F3D">
        <w:rPr>
          <w:sz w:val="22"/>
          <w:szCs w:val="22"/>
        </w:rPr>
        <w:t>изменения социально-экономической ситуации в городе за последние три года (с 20</w:t>
      </w:r>
      <w:r w:rsidR="00E67575" w:rsidRPr="00DB3F3D">
        <w:rPr>
          <w:sz w:val="22"/>
          <w:szCs w:val="22"/>
        </w:rPr>
        <w:t>21</w:t>
      </w:r>
      <w:r w:rsidRPr="00DB3F3D">
        <w:rPr>
          <w:sz w:val="22"/>
          <w:szCs w:val="22"/>
        </w:rPr>
        <w:t xml:space="preserve"> года по 202</w:t>
      </w:r>
      <w:r w:rsidR="00E67575" w:rsidRPr="00DB3F3D">
        <w:rPr>
          <w:sz w:val="22"/>
          <w:szCs w:val="22"/>
        </w:rPr>
        <w:t>4</w:t>
      </w:r>
      <w:r w:rsidRPr="00DB3F3D">
        <w:rPr>
          <w:sz w:val="22"/>
          <w:szCs w:val="22"/>
        </w:rPr>
        <w:t xml:space="preserve"> год) респондентами </w:t>
      </w:r>
      <w:r w:rsidRPr="00DB3F3D">
        <w:rPr>
          <w:b/>
          <w:sz w:val="22"/>
          <w:szCs w:val="22"/>
        </w:rPr>
        <w:t>в возрасте 25 – 29 лет</w:t>
      </w:r>
      <w:r w:rsidRPr="00DB3F3D">
        <w:rPr>
          <w:sz w:val="22"/>
          <w:szCs w:val="22"/>
        </w:rPr>
        <w:t xml:space="preserve"> (на </w:t>
      </w:r>
      <w:r w:rsidR="00263231" w:rsidRPr="00DB3F3D">
        <w:rPr>
          <w:sz w:val="22"/>
          <w:szCs w:val="22"/>
        </w:rPr>
        <w:t xml:space="preserve">вопрос </w:t>
      </w:r>
      <w:r w:rsidR="00263231" w:rsidRPr="00DB3F3D">
        <w:rPr>
          <w:sz w:val="22"/>
          <w:szCs w:val="22"/>
          <w:lang w:val="en-US"/>
        </w:rPr>
        <w:t>N</w:t>
      </w:r>
      <w:r w:rsidR="00263231" w:rsidRPr="00DB3F3D">
        <w:rPr>
          <w:sz w:val="22"/>
          <w:szCs w:val="22"/>
        </w:rPr>
        <w:t xml:space="preserve">2 </w:t>
      </w:r>
      <w:r w:rsidRPr="00DB3F3D">
        <w:rPr>
          <w:sz w:val="22"/>
          <w:szCs w:val="22"/>
        </w:rPr>
        <w:t xml:space="preserve">ответило </w:t>
      </w:r>
      <w:r w:rsidR="00E67575" w:rsidRPr="00DB3F3D">
        <w:rPr>
          <w:sz w:val="22"/>
          <w:szCs w:val="22"/>
        </w:rPr>
        <w:t xml:space="preserve">44 </w:t>
      </w:r>
      <w:r w:rsidRPr="00DB3F3D">
        <w:rPr>
          <w:sz w:val="22"/>
          <w:szCs w:val="22"/>
        </w:rPr>
        <w:t>респондент</w:t>
      </w:r>
      <w:r w:rsidR="00100471" w:rsidRPr="00DB3F3D">
        <w:rPr>
          <w:sz w:val="22"/>
          <w:szCs w:val="22"/>
        </w:rPr>
        <w:t>а</w:t>
      </w:r>
      <w:r w:rsidRPr="00DB3F3D">
        <w:rPr>
          <w:sz w:val="22"/>
          <w:szCs w:val="22"/>
        </w:rPr>
        <w:t>)</w:t>
      </w:r>
      <w:r w:rsidR="00743527" w:rsidRPr="00DB3F3D">
        <w:rPr>
          <w:sz w:val="22"/>
          <w:szCs w:val="22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B85EA9" w:rsidRPr="00DB3F3D" w:rsidTr="00E67575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B85EA9" w:rsidRPr="00DB3F3D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85EA9" w:rsidRPr="00DB3F3D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B85EA9" w:rsidRPr="00DB3F3D" w:rsidRDefault="00E6757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Процент от числа респондентов, ответи</w:t>
            </w:r>
            <w:r w:rsidRPr="00DB3F3D">
              <w:rPr>
                <w:sz w:val="22"/>
                <w:szCs w:val="22"/>
              </w:rPr>
              <w:t>в</w:t>
            </w:r>
            <w:r w:rsidRPr="00DB3F3D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7575" w:rsidRPr="00DB3F3D" w:rsidRDefault="00E67575" w:rsidP="00E6757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Динамика</w:t>
            </w:r>
          </w:p>
          <w:p w:rsidR="00E67575" w:rsidRPr="00DB3F3D" w:rsidRDefault="00E67575" w:rsidP="00E6757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изменений</w:t>
            </w:r>
          </w:p>
          <w:p w:rsidR="00E67575" w:rsidRPr="00DB3F3D" w:rsidRDefault="00E67575" w:rsidP="00E6757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2024/2021</w:t>
            </w:r>
          </w:p>
          <w:p w:rsidR="00B85EA9" w:rsidRPr="00DB3F3D" w:rsidRDefault="00E67575" w:rsidP="00E6757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color w:val="000000" w:themeColor="text1"/>
                <w:sz w:val="22"/>
                <w:szCs w:val="22"/>
              </w:rPr>
              <w:t>(+/-) в</w:t>
            </w:r>
            <w:r w:rsidRPr="00DB3F3D">
              <w:rPr>
                <w:color w:val="FF0000"/>
                <w:sz w:val="22"/>
                <w:szCs w:val="22"/>
              </w:rPr>
              <w:t xml:space="preserve"> </w:t>
            </w:r>
            <w:r w:rsidRPr="00DB3F3D">
              <w:rPr>
                <w:sz w:val="22"/>
                <w:szCs w:val="22"/>
              </w:rPr>
              <w:t>%</w:t>
            </w:r>
          </w:p>
        </w:tc>
      </w:tr>
      <w:tr w:rsidR="00E67575" w:rsidRPr="00DB3F3D" w:rsidTr="000B4E17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DB3F3D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E67575" w:rsidRPr="00DB3F3D" w:rsidTr="000B4E17">
        <w:trPr>
          <w:trHeight w:val="263"/>
        </w:trPr>
        <w:tc>
          <w:tcPr>
            <w:tcW w:w="4536" w:type="dxa"/>
          </w:tcPr>
          <w:p w:rsidR="00E67575" w:rsidRPr="00DB3F3D" w:rsidRDefault="00E67575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Улучшилась</w:t>
            </w:r>
          </w:p>
        </w:tc>
        <w:tc>
          <w:tcPr>
            <w:tcW w:w="851" w:type="dxa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7,81</w:t>
            </w:r>
          </w:p>
        </w:tc>
        <w:tc>
          <w:tcPr>
            <w:tcW w:w="850" w:type="dxa"/>
            <w:shd w:val="clear" w:color="auto" w:fill="FFFFFF" w:themeFill="background1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35,19</w:t>
            </w:r>
          </w:p>
        </w:tc>
        <w:tc>
          <w:tcPr>
            <w:tcW w:w="851" w:type="dxa"/>
            <w:shd w:val="clear" w:color="auto" w:fill="FFFFFF" w:themeFill="background1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41,49</w:t>
            </w:r>
          </w:p>
        </w:tc>
        <w:tc>
          <w:tcPr>
            <w:tcW w:w="921" w:type="dxa"/>
            <w:shd w:val="clear" w:color="auto" w:fill="auto"/>
          </w:tcPr>
          <w:p w:rsidR="00E67575" w:rsidRPr="00DB3F3D" w:rsidRDefault="00E67575" w:rsidP="005F03B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51,46</w:t>
            </w:r>
          </w:p>
        </w:tc>
        <w:tc>
          <w:tcPr>
            <w:tcW w:w="922" w:type="dxa"/>
            <w:shd w:val="clear" w:color="auto" w:fill="auto"/>
          </w:tcPr>
          <w:p w:rsidR="00E67575" w:rsidRPr="00DB3F3D" w:rsidRDefault="00E67575" w:rsidP="005F03B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61,36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E67575" w:rsidRPr="00DB3F3D" w:rsidRDefault="00E67575" w:rsidP="008735F2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+ 9,90</w:t>
            </w:r>
          </w:p>
        </w:tc>
      </w:tr>
      <w:tr w:rsidR="00E67575" w:rsidRPr="00DB3F3D" w:rsidTr="000B4E17">
        <w:tc>
          <w:tcPr>
            <w:tcW w:w="4536" w:type="dxa"/>
          </w:tcPr>
          <w:p w:rsidR="00E67575" w:rsidRPr="00DB3F3D" w:rsidRDefault="00E67575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Не изменилась</w:t>
            </w:r>
          </w:p>
        </w:tc>
        <w:tc>
          <w:tcPr>
            <w:tcW w:w="851" w:type="dxa"/>
            <w:shd w:val="clear" w:color="auto" w:fill="FFFFFF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53,13</w:t>
            </w:r>
          </w:p>
        </w:tc>
        <w:tc>
          <w:tcPr>
            <w:tcW w:w="850" w:type="dxa"/>
            <w:shd w:val="clear" w:color="auto" w:fill="FFFFFF" w:themeFill="background1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50,92</w:t>
            </w:r>
          </w:p>
        </w:tc>
        <w:tc>
          <w:tcPr>
            <w:tcW w:w="851" w:type="dxa"/>
            <w:shd w:val="clear" w:color="auto" w:fill="FFFFFF" w:themeFill="background1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46,81</w:t>
            </w:r>
          </w:p>
        </w:tc>
        <w:tc>
          <w:tcPr>
            <w:tcW w:w="921" w:type="dxa"/>
            <w:shd w:val="clear" w:color="auto" w:fill="auto"/>
          </w:tcPr>
          <w:p w:rsidR="00E67575" w:rsidRPr="00DB3F3D" w:rsidRDefault="00E67575" w:rsidP="0015765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36,89</w:t>
            </w:r>
          </w:p>
        </w:tc>
        <w:tc>
          <w:tcPr>
            <w:tcW w:w="922" w:type="dxa"/>
            <w:shd w:val="clear" w:color="auto" w:fill="auto"/>
          </w:tcPr>
          <w:p w:rsidR="00E67575" w:rsidRPr="00DB3F3D" w:rsidRDefault="00E67575" w:rsidP="0015765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36,36</w:t>
            </w:r>
          </w:p>
        </w:tc>
        <w:tc>
          <w:tcPr>
            <w:tcW w:w="1417" w:type="dxa"/>
            <w:shd w:val="clear" w:color="auto" w:fill="FFFFFF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- 0,53</w:t>
            </w:r>
          </w:p>
        </w:tc>
      </w:tr>
      <w:tr w:rsidR="00E67575" w:rsidRPr="00DB3F3D" w:rsidTr="000B4E17">
        <w:tc>
          <w:tcPr>
            <w:tcW w:w="4536" w:type="dxa"/>
          </w:tcPr>
          <w:p w:rsidR="00E67575" w:rsidRPr="00DB3F3D" w:rsidRDefault="00E67575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Ухудшилась</w:t>
            </w:r>
          </w:p>
        </w:tc>
        <w:tc>
          <w:tcPr>
            <w:tcW w:w="851" w:type="dxa"/>
            <w:shd w:val="clear" w:color="auto" w:fill="FFFFFF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39,06</w:t>
            </w:r>
          </w:p>
        </w:tc>
        <w:tc>
          <w:tcPr>
            <w:tcW w:w="850" w:type="dxa"/>
            <w:shd w:val="clear" w:color="auto" w:fill="FFFFFF" w:themeFill="background1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13,89</w:t>
            </w:r>
          </w:p>
        </w:tc>
        <w:tc>
          <w:tcPr>
            <w:tcW w:w="851" w:type="dxa"/>
            <w:shd w:val="clear" w:color="auto" w:fill="FFFFFF" w:themeFill="background1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11,70</w:t>
            </w:r>
          </w:p>
        </w:tc>
        <w:tc>
          <w:tcPr>
            <w:tcW w:w="921" w:type="dxa"/>
            <w:shd w:val="clear" w:color="auto" w:fill="auto"/>
          </w:tcPr>
          <w:p w:rsidR="00E67575" w:rsidRPr="00DB3F3D" w:rsidRDefault="00E67575" w:rsidP="00C76AF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11,65</w:t>
            </w:r>
          </w:p>
        </w:tc>
        <w:tc>
          <w:tcPr>
            <w:tcW w:w="922" w:type="dxa"/>
            <w:shd w:val="clear" w:color="auto" w:fill="auto"/>
          </w:tcPr>
          <w:p w:rsidR="00E67575" w:rsidRPr="00DB3F3D" w:rsidRDefault="00E67575" w:rsidP="00C76AF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2,28</w:t>
            </w:r>
          </w:p>
        </w:tc>
        <w:tc>
          <w:tcPr>
            <w:tcW w:w="1417" w:type="dxa"/>
            <w:shd w:val="clear" w:color="auto" w:fill="FFFFFF"/>
          </w:tcPr>
          <w:p w:rsidR="00E67575" w:rsidRPr="00DB3F3D" w:rsidRDefault="00E6757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- 9,37</w:t>
            </w:r>
          </w:p>
        </w:tc>
      </w:tr>
    </w:tbl>
    <w:p w:rsidR="00263231" w:rsidRPr="00DB3F3D" w:rsidRDefault="00263231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743527" w:rsidRPr="00DB3F3D" w:rsidRDefault="00743527" w:rsidP="00743527">
      <w:pPr>
        <w:jc w:val="both"/>
        <w:rPr>
          <w:sz w:val="22"/>
          <w:szCs w:val="22"/>
        </w:rPr>
      </w:pPr>
      <w:r w:rsidRPr="00DB3F3D">
        <w:rPr>
          <w:sz w:val="22"/>
          <w:szCs w:val="22"/>
        </w:rPr>
        <w:t xml:space="preserve">г) </w:t>
      </w:r>
      <w:r w:rsidRPr="00DB3F3D">
        <w:rPr>
          <w:color w:val="000000"/>
          <w:sz w:val="22"/>
          <w:szCs w:val="22"/>
        </w:rPr>
        <w:t xml:space="preserve">оценка </w:t>
      </w:r>
      <w:r w:rsidRPr="00DB3F3D">
        <w:rPr>
          <w:sz w:val="22"/>
          <w:szCs w:val="22"/>
        </w:rPr>
        <w:t>изменения социально-экономической ситуации в городе за последние три года (с 20</w:t>
      </w:r>
      <w:r w:rsidR="00F14D91" w:rsidRPr="00DB3F3D">
        <w:rPr>
          <w:sz w:val="22"/>
          <w:szCs w:val="22"/>
        </w:rPr>
        <w:t>21</w:t>
      </w:r>
      <w:r w:rsidRPr="00DB3F3D">
        <w:rPr>
          <w:sz w:val="22"/>
          <w:szCs w:val="22"/>
        </w:rPr>
        <w:t xml:space="preserve"> года по 202</w:t>
      </w:r>
      <w:r w:rsidR="00F14D91" w:rsidRPr="00DB3F3D">
        <w:rPr>
          <w:sz w:val="22"/>
          <w:szCs w:val="22"/>
        </w:rPr>
        <w:t>4</w:t>
      </w:r>
      <w:r w:rsidRPr="00DB3F3D">
        <w:rPr>
          <w:sz w:val="22"/>
          <w:szCs w:val="22"/>
        </w:rPr>
        <w:t xml:space="preserve"> год) респондентами </w:t>
      </w:r>
      <w:r w:rsidRPr="00DB3F3D">
        <w:rPr>
          <w:b/>
          <w:sz w:val="22"/>
          <w:szCs w:val="22"/>
        </w:rPr>
        <w:t>в возрасте 30 – 39 лет</w:t>
      </w:r>
      <w:r w:rsidRPr="00DB3F3D">
        <w:rPr>
          <w:sz w:val="22"/>
          <w:szCs w:val="22"/>
        </w:rPr>
        <w:t xml:space="preserve"> (на </w:t>
      </w:r>
      <w:r w:rsidR="00263231" w:rsidRPr="00DB3F3D">
        <w:rPr>
          <w:sz w:val="22"/>
          <w:szCs w:val="22"/>
        </w:rPr>
        <w:t xml:space="preserve">вопрос </w:t>
      </w:r>
      <w:r w:rsidR="00263231" w:rsidRPr="00DB3F3D">
        <w:rPr>
          <w:sz w:val="22"/>
          <w:szCs w:val="22"/>
          <w:lang w:val="en-US"/>
        </w:rPr>
        <w:t>N</w:t>
      </w:r>
      <w:r w:rsidR="00263231" w:rsidRPr="00DB3F3D">
        <w:rPr>
          <w:sz w:val="22"/>
          <w:szCs w:val="22"/>
        </w:rPr>
        <w:t xml:space="preserve">2 </w:t>
      </w:r>
      <w:r w:rsidRPr="00DB3F3D">
        <w:rPr>
          <w:sz w:val="22"/>
          <w:szCs w:val="22"/>
        </w:rPr>
        <w:t xml:space="preserve">ответил </w:t>
      </w:r>
      <w:r w:rsidR="00CA7543" w:rsidRPr="00DB3F3D">
        <w:rPr>
          <w:sz w:val="22"/>
          <w:szCs w:val="22"/>
        </w:rPr>
        <w:t>201</w:t>
      </w:r>
      <w:r w:rsidRPr="00DB3F3D">
        <w:rPr>
          <w:sz w:val="22"/>
          <w:szCs w:val="22"/>
        </w:rPr>
        <w:t xml:space="preserve"> респондент):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D07591" w:rsidRPr="00DB3F3D" w:rsidTr="00CA7543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D07591" w:rsidRPr="00DB3F3D" w:rsidRDefault="00D075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D07591" w:rsidRPr="00DB3F3D" w:rsidRDefault="00D075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D07591" w:rsidRPr="00DB3F3D" w:rsidRDefault="00D075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Процент от числа респондентов, ответи</w:t>
            </w:r>
            <w:r w:rsidRPr="00DB3F3D">
              <w:rPr>
                <w:sz w:val="22"/>
                <w:szCs w:val="22"/>
              </w:rPr>
              <w:t>в</w:t>
            </w:r>
            <w:r w:rsidRPr="00DB3F3D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7591" w:rsidRPr="00DB3F3D" w:rsidRDefault="00D07591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Динамика</w:t>
            </w:r>
          </w:p>
          <w:p w:rsidR="00D07591" w:rsidRPr="00DB3F3D" w:rsidRDefault="00D07591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изменений</w:t>
            </w:r>
          </w:p>
          <w:p w:rsidR="00D07591" w:rsidRPr="00DB3F3D" w:rsidRDefault="00D07591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2024/2021</w:t>
            </w:r>
          </w:p>
          <w:p w:rsidR="00D07591" w:rsidRPr="00DB3F3D" w:rsidRDefault="00D07591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color w:val="000000" w:themeColor="text1"/>
                <w:sz w:val="22"/>
                <w:szCs w:val="22"/>
              </w:rPr>
              <w:t>(+/-) в</w:t>
            </w:r>
            <w:r w:rsidRPr="00DB3F3D">
              <w:rPr>
                <w:color w:val="FF0000"/>
                <w:sz w:val="22"/>
                <w:szCs w:val="22"/>
              </w:rPr>
              <w:t xml:space="preserve"> </w:t>
            </w:r>
            <w:r w:rsidRPr="00DB3F3D">
              <w:rPr>
                <w:sz w:val="22"/>
                <w:szCs w:val="22"/>
              </w:rPr>
              <w:t>%</w:t>
            </w:r>
          </w:p>
        </w:tc>
      </w:tr>
      <w:tr w:rsidR="00325876" w:rsidRPr="00DB3F3D" w:rsidTr="000B4E17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DB3F3D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325876" w:rsidRPr="00DB3F3D" w:rsidTr="000B4E17">
        <w:trPr>
          <w:trHeight w:val="263"/>
        </w:trPr>
        <w:tc>
          <w:tcPr>
            <w:tcW w:w="4536" w:type="dxa"/>
          </w:tcPr>
          <w:p w:rsidR="00325876" w:rsidRPr="00DB3F3D" w:rsidRDefault="00325876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Улучшилась</w:t>
            </w:r>
          </w:p>
        </w:tc>
        <w:tc>
          <w:tcPr>
            <w:tcW w:w="851" w:type="dxa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10,53</w:t>
            </w:r>
          </w:p>
        </w:tc>
        <w:tc>
          <w:tcPr>
            <w:tcW w:w="850" w:type="dxa"/>
            <w:shd w:val="clear" w:color="auto" w:fill="FFFFFF" w:themeFill="background1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31,50</w:t>
            </w:r>
          </w:p>
        </w:tc>
        <w:tc>
          <w:tcPr>
            <w:tcW w:w="851" w:type="dxa"/>
            <w:shd w:val="clear" w:color="auto" w:fill="FFFFFF" w:themeFill="background1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21" w:type="dxa"/>
            <w:shd w:val="clear" w:color="auto" w:fill="auto"/>
          </w:tcPr>
          <w:p w:rsidR="00325876" w:rsidRPr="00DB3F3D" w:rsidRDefault="00325876" w:rsidP="00F734D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47,97</w:t>
            </w:r>
          </w:p>
        </w:tc>
        <w:tc>
          <w:tcPr>
            <w:tcW w:w="922" w:type="dxa"/>
            <w:shd w:val="clear" w:color="auto" w:fill="auto"/>
          </w:tcPr>
          <w:p w:rsidR="00325876" w:rsidRPr="00DB3F3D" w:rsidRDefault="00D07591" w:rsidP="00F734D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55,72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325876" w:rsidRPr="00DB3F3D" w:rsidRDefault="00482CA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+ 7,75</w:t>
            </w:r>
          </w:p>
        </w:tc>
      </w:tr>
      <w:tr w:rsidR="00325876" w:rsidRPr="00DB3F3D" w:rsidTr="000B4E17">
        <w:tc>
          <w:tcPr>
            <w:tcW w:w="4536" w:type="dxa"/>
          </w:tcPr>
          <w:p w:rsidR="00325876" w:rsidRPr="00DB3F3D" w:rsidRDefault="00325876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Не изменилась</w:t>
            </w:r>
          </w:p>
        </w:tc>
        <w:tc>
          <w:tcPr>
            <w:tcW w:w="851" w:type="dxa"/>
            <w:shd w:val="clear" w:color="auto" w:fill="FFFFFF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45,26</w:t>
            </w:r>
          </w:p>
        </w:tc>
        <w:tc>
          <w:tcPr>
            <w:tcW w:w="850" w:type="dxa"/>
            <w:shd w:val="clear" w:color="auto" w:fill="FFFFFF" w:themeFill="background1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52,50</w:t>
            </w:r>
          </w:p>
        </w:tc>
        <w:tc>
          <w:tcPr>
            <w:tcW w:w="851" w:type="dxa"/>
            <w:shd w:val="clear" w:color="auto" w:fill="FFFFFF" w:themeFill="background1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38,26</w:t>
            </w:r>
          </w:p>
        </w:tc>
        <w:tc>
          <w:tcPr>
            <w:tcW w:w="921" w:type="dxa"/>
            <w:shd w:val="clear" w:color="auto" w:fill="auto"/>
          </w:tcPr>
          <w:p w:rsidR="00325876" w:rsidRPr="00DB3F3D" w:rsidRDefault="00325876" w:rsidP="008E075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35,28</w:t>
            </w:r>
          </w:p>
        </w:tc>
        <w:tc>
          <w:tcPr>
            <w:tcW w:w="922" w:type="dxa"/>
            <w:shd w:val="clear" w:color="auto" w:fill="auto"/>
          </w:tcPr>
          <w:p w:rsidR="00325876" w:rsidRPr="00DB3F3D" w:rsidRDefault="00D07591" w:rsidP="008E075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35,82</w:t>
            </w:r>
          </w:p>
        </w:tc>
        <w:tc>
          <w:tcPr>
            <w:tcW w:w="1417" w:type="dxa"/>
            <w:shd w:val="clear" w:color="auto" w:fill="FFFFFF"/>
          </w:tcPr>
          <w:p w:rsidR="00325876" w:rsidRPr="00DB3F3D" w:rsidRDefault="00482CA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+ 0,54</w:t>
            </w:r>
          </w:p>
        </w:tc>
      </w:tr>
      <w:tr w:rsidR="00325876" w:rsidRPr="00DB3F3D" w:rsidTr="000B4E17">
        <w:tc>
          <w:tcPr>
            <w:tcW w:w="4536" w:type="dxa"/>
          </w:tcPr>
          <w:p w:rsidR="00325876" w:rsidRPr="00DB3F3D" w:rsidRDefault="00325876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Ухудшилась</w:t>
            </w:r>
          </w:p>
        </w:tc>
        <w:tc>
          <w:tcPr>
            <w:tcW w:w="851" w:type="dxa"/>
            <w:shd w:val="clear" w:color="auto" w:fill="FFFFFF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44,21</w:t>
            </w:r>
          </w:p>
        </w:tc>
        <w:tc>
          <w:tcPr>
            <w:tcW w:w="850" w:type="dxa"/>
            <w:shd w:val="clear" w:color="auto" w:fill="FFFFFF" w:themeFill="background1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16,00</w:t>
            </w:r>
          </w:p>
        </w:tc>
        <w:tc>
          <w:tcPr>
            <w:tcW w:w="851" w:type="dxa"/>
            <w:shd w:val="clear" w:color="auto" w:fill="FFFFFF" w:themeFill="background1"/>
          </w:tcPr>
          <w:p w:rsidR="00325876" w:rsidRPr="00DB3F3D" w:rsidRDefault="0032587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11,74</w:t>
            </w:r>
          </w:p>
        </w:tc>
        <w:tc>
          <w:tcPr>
            <w:tcW w:w="921" w:type="dxa"/>
            <w:shd w:val="clear" w:color="auto" w:fill="auto"/>
          </w:tcPr>
          <w:p w:rsidR="00325876" w:rsidRPr="00DB3F3D" w:rsidRDefault="00325876" w:rsidP="0089209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16,75</w:t>
            </w:r>
          </w:p>
        </w:tc>
        <w:tc>
          <w:tcPr>
            <w:tcW w:w="922" w:type="dxa"/>
            <w:shd w:val="clear" w:color="auto" w:fill="auto"/>
          </w:tcPr>
          <w:p w:rsidR="00325876" w:rsidRPr="00DB3F3D" w:rsidRDefault="00D07591" w:rsidP="0089209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8,46</w:t>
            </w:r>
          </w:p>
        </w:tc>
        <w:tc>
          <w:tcPr>
            <w:tcW w:w="1417" w:type="dxa"/>
            <w:shd w:val="clear" w:color="auto" w:fill="FFFFFF"/>
          </w:tcPr>
          <w:p w:rsidR="00325876" w:rsidRPr="00DB3F3D" w:rsidRDefault="00482CA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- 8,29</w:t>
            </w:r>
          </w:p>
        </w:tc>
      </w:tr>
    </w:tbl>
    <w:p w:rsidR="00B85EA9" w:rsidRPr="00DB3F3D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5B5857" w:rsidRPr="00DB3F3D" w:rsidRDefault="005B5857" w:rsidP="005B5857">
      <w:pPr>
        <w:jc w:val="both"/>
        <w:rPr>
          <w:sz w:val="22"/>
          <w:szCs w:val="22"/>
        </w:rPr>
      </w:pPr>
      <w:proofErr w:type="spellStart"/>
      <w:r w:rsidRPr="00DB3F3D">
        <w:rPr>
          <w:sz w:val="22"/>
          <w:szCs w:val="22"/>
        </w:rPr>
        <w:t>д</w:t>
      </w:r>
      <w:proofErr w:type="spellEnd"/>
      <w:r w:rsidRPr="00DB3F3D">
        <w:rPr>
          <w:sz w:val="22"/>
          <w:szCs w:val="22"/>
        </w:rPr>
        <w:t xml:space="preserve">) </w:t>
      </w:r>
      <w:r w:rsidRPr="00DB3F3D">
        <w:rPr>
          <w:color w:val="000000"/>
          <w:sz w:val="22"/>
          <w:szCs w:val="22"/>
        </w:rPr>
        <w:t xml:space="preserve">оценка </w:t>
      </w:r>
      <w:r w:rsidRPr="00DB3F3D">
        <w:rPr>
          <w:sz w:val="22"/>
          <w:szCs w:val="22"/>
        </w:rPr>
        <w:t>изменения социально-экономической ситуации в городе за последние три года (с 20</w:t>
      </w:r>
      <w:r w:rsidR="00F14D91" w:rsidRPr="00DB3F3D">
        <w:rPr>
          <w:sz w:val="22"/>
          <w:szCs w:val="22"/>
        </w:rPr>
        <w:t>21</w:t>
      </w:r>
      <w:r w:rsidRPr="00DB3F3D">
        <w:rPr>
          <w:sz w:val="22"/>
          <w:szCs w:val="22"/>
        </w:rPr>
        <w:t xml:space="preserve"> года по 202</w:t>
      </w:r>
      <w:r w:rsidR="00F14D91" w:rsidRPr="00DB3F3D">
        <w:rPr>
          <w:sz w:val="22"/>
          <w:szCs w:val="22"/>
        </w:rPr>
        <w:t xml:space="preserve">4 </w:t>
      </w:r>
      <w:r w:rsidRPr="00DB3F3D">
        <w:rPr>
          <w:sz w:val="22"/>
          <w:szCs w:val="22"/>
        </w:rPr>
        <w:t xml:space="preserve">год) респондентами </w:t>
      </w:r>
      <w:r w:rsidRPr="00DB3F3D">
        <w:rPr>
          <w:b/>
          <w:sz w:val="22"/>
          <w:szCs w:val="22"/>
        </w:rPr>
        <w:t>в возрасте 40 – 49 лет</w:t>
      </w:r>
      <w:r w:rsidRPr="00DB3F3D">
        <w:rPr>
          <w:sz w:val="22"/>
          <w:szCs w:val="22"/>
        </w:rPr>
        <w:t xml:space="preserve"> (на </w:t>
      </w:r>
      <w:r w:rsidR="00263231" w:rsidRPr="00DB3F3D">
        <w:rPr>
          <w:sz w:val="22"/>
          <w:szCs w:val="22"/>
        </w:rPr>
        <w:t xml:space="preserve">вопрос </w:t>
      </w:r>
      <w:r w:rsidR="00263231" w:rsidRPr="00DB3F3D">
        <w:rPr>
          <w:sz w:val="22"/>
          <w:szCs w:val="22"/>
          <w:lang w:val="en-US"/>
        </w:rPr>
        <w:t>N</w:t>
      </w:r>
      <w:r w:rsidR="00263231" w:rsidRPr="00DB3F3D">
        <w:rPr>
          <w:sz w:val="22"/>
          <w:szCs w:val="22"/>
        </w:rPr>
        <w:t xml:space="preserve">2 </w:t>
      </w:r>
      <w:r w:rsidRPr="00DB3F3D">
        <w:rPr>
          <w:sz w:val="22"/>
          <w:szCs w:val="22"/>
        </w:rPr>
        <w:t>ответил</w:t>
      </w:r>
      <w:r w:rsidR="004D25B4" w:rsidRPr="00DB3F3D">
        <w:rPr>
          <w:sz w:val="22"/>
          <w:szCs w:val="22"/>
        </w:rPr>
        <w:t xml:space="preserve">о 218 </w:t>
      </w:r>
      <w:r w:rsidRPr="00DB3F3D">
        <w:rPr>
          <w:sz w:val="22"/>
          <w:szCs w:val="22"/>
        </w:rPr>
        <w:t>респондент</w:t>
      </w:r>
      <w:r w:rsidR="004D25B4" w:rsidRPr="00DB3F3D">
        <w:rPr>
          <w:sz w:val="22"/>
          <w:szCs w:val="22"/>
        </w:rPr>
        <w:t>ов</w:t>
      </w:r>
      <w:r w:rsidRPr="00DB3F3D">
        <w:rPr>
          <w:sz w:val="22"/>
          <w:szCs w:val="22"/>
        </w:rPr>
        <w:t>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F14D91" w:rsidRPr="00DB3F3D" w:rsidTr="00F14D91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F14D91" w:rsidRPr="00DB3F3D" w:rsidRDefault="00F14D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Процент от числа респондентов, ответи</w:t>
            </w:r>
            <w:r w:rsidRPr="00DB3F3D">
              <w:rPr>
                <w:sz w:val="22"/>
                <w:szCs w:val="22"/>
              </w:rPr>
              <w:t>в</w:t>
            </w:r>
            <w:r w:rsidRPr="00DB3F3D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4D91" w:rsidRPr="00DB3F3D" w:rsidRDefault="00F14D91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Динамика</w:t>
            </w:r>
          </w:p>
          <w:p w:rsidR="00F14D91" w:rsidRPr="00DB3F3D" w:rsidRDefault="00F14D91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изменений</w:t>
            </w:r>
          </w:p>
          <w:p w:rsidR="00F14D91" w:rsidRPr="00DB3F3D" w:rsidRDefault="00F14D91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2024/2021</w:t>
            </w:r>
          </w:p>
          <w:p w:rsidR="00F14D91" w:rsidRPr="00DB3F3D" w:rsidRDefault="00F14D91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color w:val="000000" w:themeColor="text1"/>
                <w:sz w:val="22"/>
                <w:szCs w:val="22"/>
              </w:rPr>
              <w:t>(+/-) в</w:t>
            </w:r>
            <w:r w:rsidRPr="00DB3F3D">
              <w:rPr>
                <w:color w:val="FF0000"/>
                <w:sz w:val="22"/>
                <w:szCs w:val="22"/>
              </w:rPr>
              <w:t xml:space="preserve"> </w:t>
            </w:r>
            <w:r w:rsidRPr="00DB3F3D">
              <w:rPr>
                <w:sz w:val="22"/>
                <w:szCs w:val="22"/>
              </w:rPr>
              <w:t>%</w:t>
            </w:r>
          </w:p>
        </w:tc>
      </w:tr>
      <w:tr w:rsidR="00F14D91" w:rsidRPr="00DB3F3D" w:rsidTr="000B4E17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DB3F3D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F14D91" w:rsidRPr="00DB3F3D" w:rsidTr="000B4E17">
        <w:trPr>
          <w:trHeight w:val="263"/>
        </w:trPr>
        <w:tc>
          <w:tcPr>
            <w:tcW w:w="4536" w:type="dxa"/>
          </w:tcPr>
          <w:p w:rsidR="00F14D91" w:rsidRPr="00DB3F3D" w:rsidRDefault="00F14D91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Улучшилась</w:t>
            </w:r>
          </w:p>
        </w:tc>
        <w:tc>
          <w:tcPr>
            <w:tcW w:w="851" w:type="dxa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5,83</w:t>
            </w:r>
          </w:p>
        </w:tc>
        <w:tc>
          <w:tcPr>
            <w:tcW w:w="850" w:type="dxa"/>
            <w:shd w:val="clear" w:color="auto" w:fill="FFFFFF" w:themeFill="background1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26,32</w:t>
            </w:r>
          </w:p>
        </w:tc>
        <w:tc>
          <w:tcPr>
            <w:tcW w:w="851" w:type="dxa"/>
            <w:shd w:val="clear" w:color="auto" w:fill="FFFFFF" w:themeFill="background1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43,78</w:t>
            </w:r>
          </w:p>
        </w:tc>
        <w:tc>
          <w:tcPr>
            <w:tcW w:w="921" w:type="dxa"/>
            <w:shd w:val="clear" w:color="auto" w:fill="auto"/>
          </w:tcPr>
          <w:p w:rsidR="00F14D91" w:rsidRPr="00DB3F3D" w:rsidRDefault="00F14D91" w:rsidP="005548A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53,05</w:t>
            </w:r>
          </w:p>
        </w:tc>
        <w:tc>
          <w:tcPr>
            <w:tcW w:w="922" w:type="dxa"/>
            <w:shd w:val="clear" w:color="auto" w:fill="auto"/>
          </w:tcPr>
          <w:p w:rsidR="00F14D91" w:rsidRPr="00DB3F3D" w:rsidRDefault="00FC2E15" w:rsidP="005548AC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61,47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14D91" w:rsidRPr="00DB3F3D" w:rsidRDefault="004A258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+ 8,42</w:t>
            </w:r>
          </w:p>
        </w:tc>
      </w:tr>
      <w:tr w:rsidR="00F14D91" w:rsidRPr="00DB3F3D" w:rsidTr="000B4E17">
        <w:tc>
          <w:tcPr>
            <w:tcW w:w="4536" w:type="dxa"/>
          </w:tcPr>
          <w:p w:rsidR="00F14D91" w:rsidRPr="00DB3F3D" w:rsidRDefault="00F14D91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Не изменилась</w:t>
            </w:r>
          </w:p>
        </w:tc>
        <w:tc>
          <w:tcPr>
            <w:tcW w:w="851" w:type="dxa"/>
            <w:shd w:val="clear" w:color="auto" w:fill="FFFFFF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50,48</w:t>
            </w:r>
          </w:p>
        </w:tc>
        <w:tc>
          <w:tcPr>
            <w:tcW w:w="850" w:type="dxa"/>
            <w:shd w:val="clear" w:color="auto" w:fill="FFFFFF" w:themeFill="background1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51,97</w:t>
            </w:r>
          </w:p>
        </w:tc>
        <w:tc>
          <w:tcPr>
            <w:tcW w:w="851" w:type="dxa"/>
            <w:shd w:val="clear" w:color="auto" w:fill="FFFFFF" w:themeFill="background1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46,08</w:t>
            </w:r>
          </w:p>
        </w:tc>
        <w:tc>
          <w:tcPr>
            <w:tcW w:w="921" w:type="dxa"/>
            <w:shd w:val="clear" w:color="auto" w:fill="auto"/>
          </w:tcPr>
          <w:p w:rsidR="00F14D91" w:rsidRPr="00DB3F3D" w:rsidRDefault="00F14D91" w:rsidP="007D48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33,54</w:t>
            </w:r>
          </w:p>
        </w:tc>
        <w:tc>
          <w:tcPr>
            <w:tcW w:w="922" w:type="dxa"/>
            <w:shd w:val="clear" w:color="auto" w:fill="auto"/>
          </w:tcPr>
          <w:p w:rsidR="00F14D91" w:rsidRPr="00DB3F3D" w:rsidRDefault="00FC2E15" w:rsidP="007D48B9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33,03</w:t>
            </w:r>
          </w:p>
        </w:tc>
        <w:tc>
          <w:tcPr>
            <w:tcW w:w="1417" w:type="dxa"/>
            <w:shd w:val="clear" w:color="auto" w:fill="FFFFFF"/>
          </w:tcPr>
          <w:p w:rsidR="00F14D91" w:rsidRPr="00DB3F3D" w:rsidRDefault="004A258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- 0,51</w:t>
            </w:r>
          </w:p>
        </w:tc>
      </w:tr>
      <w:tr w:rsidR="00F14D91" w:rsidRPr="00DB3F3D" w:rsidTr="000B4E17">
        <w:tc>
          <w:tcPr>
            <w:tcW w:w="4536" w:type="dxa"/>
          </w:tcPr>
          <w:p w:rsidR="00F14D91" w:rsidRPr="00DB3F3D" w:rsidRDefault="00F14D91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Ухудшилась</w:t>
            </w:r>
          </w:p>
        </w:tc>
        <w:tc>
          <w:tcPr>
            <w:tcW w:w="851" w:type="dxa"/>
            <w:shd w:val="clear" w:color="auto" w:fill="FFFFFF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43,69</w:t>
            </w:r>
          </w:p>
        </w:tc>
        <w:tc>
          <w:tcPr>
            <w:tcW w:w="850" w:type="dxa"/>
            <w:shd w:val="clear" w:color="auto" w:fill="FFFFFF" w:themeFill="background1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21,71</w:t>
            </w:r>
          </w:p>
        </w:tc>
        <w:tc>
          <w:tcPr>
            <w:tcW w:w="851" w:type="dxa"/>
            <w:shd w:val="clear" w:color="auto" w:fill="FFFFFF" w:themeFill="background1"/>
          </w:tcPr>
          <w:p w:rsidR="00F14D91" w:rsidRPr="00DB3F3D" w:rsidRDefault="00F14D9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10,14</w:t>
            </w:r>
          </w:p>
        </w:tc>
        <w:tc>
          <w:tcPr>
            <w:tcW w:w="921" w:type="dxa"/>
            <w:shd w:val="clear" w:color="auto" w:fill="auto"/>
          </w:tcPr>
          <w:p w:rsidR="00F14D91" w:rsidRPr="00DB3F3D" w:rsidRDefault="00F14D91" w:rsidP="00771792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13,41</w:t>
            </w:r>
          </w:p>
        </w:tc>
        <w:tc>
          <w:tcPr>
            <w:tcW w:w="922" w:type="dxa"/>
            <w:shd w:val="clear" w:color="auto" w:fill="auto"/>
          </w:tcPr>
          <w:p w:rsidR="00F14D91" w:rsidRPr="00DB3F3D" w:rsidRDefault="00FC2E15" w:rsidP="00771792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417" w:type="dxa"/>
            <w:shd w:val="clear" w:color="auto" w:fill="FFFFFF"/>
          </w:tcPr>
          <w:p w:rsidR="00F14D91" w:rsidRPr="00DB3F3D" w:rsidRDefault="004A258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- 7,91</w:t>
            </w:r>
          </w:p>
        </w:tc>
      </w:tr>
    </w:tbl>
    <w:p w:rsidR="00B85EA9" w:rsidRPr="00DB3F3D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5B5857" w:rsidRPr="00DB3F3D" w:rsidRDefault="005B5857" w:rsidP="005B5857">
      <w:pPr>
        <w:jc w:val="both"/>
        <w:rPr>
          <w:sz w:val="22"/>
          <w:szCs w:val="22"/>
        </w:rPr>
      </w:pPr>
      <w:r w:rsidRPr="00DB3F3D">
        <w:rPr>
          <w:sz w:val="22"/>
          <w:szCs w:val="22"/>
        </w:rPr>
        <w:t xml:space="preserve">е) </w:t>
      </w:r>
      <w:r w:rsidRPr="00DB3F3D">
        <w:rPr>
          <w:color w:val="000000"/>
          <w:sz w:val="22"/>
          <w:szCs w:val="22"/>
        </w:rPr>
        <w:t xml:space="preserve">оценка </w:t>
      </w:r>
      <w:r w:rsidRPr="00DB3F3D">
        <w:rPr>
          <w:sz w:val="22"/>
          <w:szCs w:val="22"/>
        </w:rPr>
        <w:t xml:space="preserve">изменения социально-экономической ситуации в городе за последние три года (с 2018 года по 2021 год) респондентами </w:t>
      </w:r>
      <w:r w:rsidRPr="00DB3F3D">
        <w:rPr>
          <w:b/>
          <w:sz w:val="22"/>
          <w:szCs w:val="22"/>
        </w:rPr>
        <w:t>в возрасте 50 – 59 лет</w:t>
      </w:r>
      <w:r w:rsidRPr="00DB3F3D">
        <w:rPr>
          <w:sz w:val="22"/>
          <w:szCs w:val="22"/>
        </w:rPr>
        <w:t xml:space="preserve"> (на </w:t>
      </w:r>
      <w:r w:rsidR="00263231" w:rsidRPr="00DB3F3D">
        <w:rPr>
          <w:sz w:val="22"/>
          <w:szCs w:val="22"/>
        </w:rPr>
        <w:t xml:space="preserve">вопрос </w:t>
      </w:r>
      <w:r w:rsidR="00263231" w:rsidRPr="00DB3F3D">
        <w:rPr>
          <w:sz w:val="22"/>
          <w:szCs w:val="22"/>
          <w:lang w:val="en-US"/>
        </w:rPr>
        <w:t>N</w:t>
      </w:r>
      <w:r w:rsidR="00263231" w:rsidRPr="00DB3F3D">
        <w:rPr>
          <w:sz w:val="22"/>
          <w:szCs w:val="22"/>
        </w:rPr>
        <w:t xml:space="preserve">2 </w:t>
      </w:r>
      <w:r w:rsidRPr="00DB3F3D">
        <w:rPr>
          <w:sz w:val="22"/>
          <w:szCs w:val="22"/>
        </w:rPr>
        <w:t xml:space="preserve">ответило </w:t>
      </w:r>
      <w:r w:rsidR="004D25B4" w:rsidRPr="00DB3F3D">
        <w:rPr>
          <w:sz w:val="22"/>
          <w:szCs w:val="22"/>
        </w:rPr>
        <w:t>145</w:t>
      </w:r>
      <w:r w:rsidRPr="00DB3F3D">
        <w:rPr>
          <w:sz w:val="22"/>
          <w:szCs w:val="22"/>
        </w:rPr>
        <w:t xml:space="preserve"> респондентов):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4D25B4" w:rsidRPr="00DB3F3D" w:rsidTr="0010229D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4D25B4" w:rsidRPr="00DB3F3D" w:rsidRDefault="004D25B4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4D25B4" w:rsidRPr="00DB3F3D" w:rsidRDefault="004D25B4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4D25B4" w:rsidRPr="00DB3F3D" w:rsidRDefault="0039265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Процент от числа респондентов, ответи</w:t>
            </w:r>
            <w:r w:rsidRPr="00DB3F3D">
              <w:rPr>
                <w:sz w:val="22"/>
                <w:szCs w:val="22"/>
              </w:rPr>
              <w:t>в</w:t>
            </w:r>
            <w:r w:rsidRPr="00DB3F3D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25B4" w:rsidRPr="00DB3F3D" w:rsidRDefault="004D25B4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Динамика</w:t>
            </w:r>
          </w:p>
          <w:p w:rsidR="004D25B4" w:rsidRPr="00DB3F3D" w:rsidRDefault="004D25B4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изменений</w:t>
            </w:r>
          </w:p>
          <w:p w:rsidR="004D25B4" w:rsidRPr="00DB3F3D" w:rsidRDefault="004D25B4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2024/2021</w:t>
            </w:r>
          </w:p>
          <w:p w:rsidR="004D25B4" w:rsidRPr="00DB3F3D" w:rsidRDefault="004D25B4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color w:val="000000" w:themeColor="text1"/>
                <w:sz w:val="22"/>
                <w:szCs w:val="22"/>
              </w:rPr>
              <w:t>(+/-) в</w:t>
            </w:r>
            <w:r w:rsidRPr="00DB3F3D">
              <w:rPr>
                <w:color w:val="FF0000"/>
                <w:sz w:val="22"/>
                <w:szCs w:val="22"/>
              </w:rPr>
              <w:t xml:space="preserve"> </w:t>
            </w:r>
            <w:r w:rsidRPr="00DB3F3D">
              <w:rPr>
                <w:sz w:val="22"/>
                <w:szCs w:val="22"/>
              </w:rPr>
              <w:t>%</w:t>
            </w:r>
          </w:p>
        </w:tc>
      </w:tr>
      <w:tr w:rsidR="0010229D" w:rsidRPr="00DB3F3D" w:rsidTr="000B4E17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10229D" w:rsidRPr="00DB3F3D" w:rsidRDefault="00EC1088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DB3F3D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10229D" w:rsidRPr="00DB3F3D" w:rsidTr="000B4E17">
        <w:trPr>
          <w:trHeight w:val="263"/>
        </w:trPr>
        <w:tc>
          <w:tcPr>
            <w:tcW w:w="4536" w:type="dxa"/>
          </w:tcPr>
          <w:p w:rsidR="0010229D" w:rsidRPr="00DB3F3D" w:rsidRDefault="0010229D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Улучшилась</w:t>
            </w:r>
          </w:p>
        </w:tc>
        <w:tc>
          <w:tcPr>
            <w:tcW w:w="851" w:type="dxa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5,71</w:t>
            </w:r>
          </w:p>
        </w:tc>
        <w:tc>
          <w:tcPr>
            <w:tcW w:w="850" w:type="dxa"/>
            <w:shd w:val="clear" w:color="auto" w:fill="FFFFFF" w:themeFill="background1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28,33</w:t>
            </w:r>
          </w:p>
        </w:tc>
        <w:tc>
          <w:tcPr>
            <w:tcW w:w="851" w:type="dxa"/>
            <w:shd w:val="clear" w:color="auto" w:fill="FFFFFF" w:themeFill="background1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43,45</w:t>
            </w:r>
          </w:p>
        </w:tc>
        <w:tc>
          <w:tcPr>
            <w:tcW w:w="921" w:type="dxa"/>
            <w:shd w:val="clear" w:color="auto" w:fill="auto"/>
          </w:tcPr>
          <w:p w:rsidR="0010229D" w:rsidRPr="00DB3F3D" w:rsidRDefault="0010229D" w:rsidP="009909E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43,48</w:t>
            </w:r>
          </w:p>
        </w:tc>
        <w:tc>
          <w:tcPr>
            <w:tcW w:w="922" w:type="dxa"/>
            <w:shd w:val="clear" w:color="auto" w:fill="auto"/>
          </w:tcPr>
          <w:p w:rsidR="0010229D" w:rsidRPr="00DB3F3D" w:rsidRDefault="00D46E8B" w:rsidP="009909E7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60,69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10229D" w:rsidRPr="00DB3F3D" w:rsidRDefault="0039265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+ 17,21</w:t>
            </w:r>
          </w:p>
        </w:tc>
      </w:tr>
      <w:tr w:rsidR="0010229D" w:rsidRPr="00DB3F3D" w:rsidTr="000B4E17">
        <w:tc>
          <w:tcPr>
            <w:tcW w:w="4536" w:type="dxa"/>
          </w:tcPr>
          <w:p w:rsidR="0010229D" w:rsidRPr="00DB3F3D" w:rsidRDefault="0010229D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Не изменилась</w:t>
            </w:r>
          </w:p>
        </w:tc>
        <w:tc>
          <w:tcPr>
            <w:tcW w:w="851" w:type="dxa"/>
            <w:shd w:val="clear" w:color="auto" w:fill="FFFFFF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44,77</w:t>
            </w:r>
          </w:p>
        </w:tc>
        <w:tc>
          <w:tcPr>
            <w:tcW w:w="850" w:type="dxa"/>
            <w:shd w:val="clear" w:color="auto" w:fill="FFFFFF" w:themeFill="background1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45,00</w:t>
            </w:r>
          </w:p>
        </w:tc>
        <w:tc>
          <w:tcPr>
            <w:tcW w:w="851" w:type="dxa"/>
            <w:shd w:val="clear" w:color="auto" w:fill="FFFFFF" w:themeFill="background1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40,84</w:t>
            </w:r>
          </w:p>
        </w:tc>
        <w:tc>
          <w:tcPr>
            <w:tcW w:w="921" w:type="dxa"/>
            <w:shd w:val="clear" w:color="auto" w:fill="auto"/>
          </w:tcPr>
          <w:p w:rsidR="0010229D" w:rsidRPr="00DB3F3D" w:rsidRDefault="0010229D" w:rsidP="00DA585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42,61</w:t>
            </w:r>
          </w:p>
        </w:tc>
        <w:tc>
          <w:tcPr>
            <w:tcW w:w="922" w:type="dxa"/>
            <w:shd w:val="clear" w:color="auto" w:fill="auto"/>
          </w:tcPr>
          <w:p w:rsidR="0010229D" w:rsidRPr="00DB3F3D" w:rsidRDefault="00D46E8B" w:rsidP="00DA585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33,79</w:t>
            </w:r>
          </w:p>
        </w:tc>
        <w:tc>
          <w:tcPr>
            <w:tcW w:w="1417" w:type="dxa"/>
            <w:shd w:val="clear" w:color="auto" w:fill="FFFFFF"/>
          </w:tcPr>
          <w:p w:rsidR="0010229D" w:rsidRPr="00DB3F3D" w:rsidRDefault="0039265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- 8,82</w:t>
            </w:r>
          </w:p>
        </w:tc>
      </w:tr>
      <w:tr w:rsidR="0010229D" w:rsidRPr="00DB3F3D" w:rsidTr="000B4E17">
        <w:tc>
          <w:tcPr>
            <w:tcW w:w="4536" w:type="dxa"/>
          </w:tcPr>
          <w:p w:rsidR="0010229D" w:rsidRPr="00DB3F3D" w:rsidRDefault="0010229D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Ухудшилась</w:t>
            </w:r>
          </w:p>
        </w:tc>
        <w:tc>
          <w:tcPr>
            <w:tcW w:w="851" w:type="dxa"/>
            <w:shd w:val="clear" w:color="auto" w:fill="FFFFFF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49,52</w:t>
            </w:r>
          </w:p>
        </w:tc>
        <w:tc>
          <w:tcPr>
            <w:tcW w:w="850" w:type="dxa"/>
            <w:shd w:val="clear" w:color="auto" w:fill="FFFFFF" w:themeFill="background1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26,67</w:t>
            </w:r>
          </w:p>
        </w:tc>
        <w:tc>
          <w:tcPr>
            <w:tcW w:w="851" w:type="dxa"/>
            <w:shd w:val="clear" w:color="auto" w:fill="FFFFFF" w:themeFill="background1"/>
          </w:tcPr>
          <w:p w:rsidR="0010229D" w:rsidRPr="00DB3F3D" w:rsidRDefault="0010229D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15,71</w:t>
            </w:r>
          </w:p>
        </w:tc>
        <w:tc>
          <w:tcPr>
            <w:tcW w:w="921" w:type="dxa"/>
            <w:shd w:val="clear" w:color="auto" w:fill="auto"/>
          </w:tcPr>
          <w:p w:rsidR="0010229D" w:rsidRPr="00DB3F3D" w:rsidRDefault="0010229D" w:rsidP="00196415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13,91</w:t>
            </w:r>
          </w:p>
        </w:tc>
        <w:tc>
          <w:tcPr>
            <w:tcW w:w="922" w:type="dxa"/>
            <w:shd w:val="clear" w:color="auto" w:fill="auto"/>
          </w:tcPr>
          <w:p w:rsidR="0010229D" w:rsidRPr="00DB3F3D" w:rsidRDefault="00D46E8B" w:rsidP="0019641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5,52</w:t>
            </w:r>
          </w:p>
        </w:tc>
        <w:tc>
          <w:tcPr>
            <w:tcW w:w="1417" w:type="dxa"/>
            <w:shd w:val="clear" w:color="auto" w:fill="FFFFFF"/>
          </w:tcPr>
          <w:p w:rsidR="0010229D" w:rsidRPr="00DB3F3D" w:rsidRDefault="0039265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- 8,39</w:t>
            </w:r>
          </w:p>
        </w:tc>
      </w:tr>
    </w:tbl>
    <w:p w:rsidR="00B85EA9" w:rsidRPr="00DB3F3D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993DCE" w:rsidRPr="00DB3F3D" w:rsidRDefault="00993DCE" w:rsidP="00993DCE">
      <w:pPr>
        <w:jc w:val="both"/>
        <w:rPr>
          <w:sz w:val="22"/>
          <w:szCs w:val="22"/>
        </w:rPr>
      </w:pPr>
      <w:r w:rsidRPr="00DB3F3D">
        <w:rPr>
          <w:sz w:val="22"/>
          <w:szCs w:val="22"/>
        </w:rPr>
        <w:t xml:space="preserve">ж) </w:t>
      </w:r>
      <w:r w:rsidRPr="00DB3F3D">
        <w:rPr>
          <w:color w:val="000000"/>
          <w:sz w:val="22"/>
          <w:szCs w:val="22"/>
        </w:rPr>
        <w:t xml:space="preserve">оценка </w:t>
      </w:r>
      <w:r w:rsidRPr="00DB3F3D">
        <w:rPr>
          <w:sz w:val="22"/>
          <w:szCs w:val="22"/>
        </w:rPr>
        <w:t xml:space="preserve">изменения социально-экономической ситуации в городе за последние три года (с 2018 года по 2021 год) респондентами </w:t>
      </w:r>
      <w:r w:rsidRPr="00DB3F3D">
        <w:rPr>
          <w:b/>
          <w:sz w:val="22"/>
          <w:szCs w:val="22"/>
        </w:rPr>
        <w:t>в возрасте 60 лет и старше</w:t>
      </w:r>
      <w:r w:rsidRPr="00DB3F3D">
        <w:rPr>
          <w:sz w:val="22"/>
          <w:szCs w:val="22"/>
        </w:rPr>
        <w:t xml:space="preserve"> (на </w:t>
      </w:r>
      <w:r w:rsidR="00263231" w:rsidRPr="00DB3F3D">
        <w:rPr>
          <w:sz w:val="22"/>
          <w:szCs w:val="22"/>
        </w:rPr>
        <w:t xml:space="preserve">вопрос </w:t>
      </w:r>
      <w:r w:rsidR="00263231" w:rsidRPr="00DB3F3D">
        <w:rPr>
          <w:sz w:val="22"/>
          <w:szCs w:val="22"/>
          <w:lang w:val="en-US"/>
        </w:rPr>
        <w:t>N</w:t>
      </w:r>
      <w:r w:rsidR="00263231" w:rsidRPr="00DB3F3D">
        <w:rPr>
          <w:sz w:val="22"/>
          <w:szCs w:val="22"/>
        </w:rPr>
        <w:t xml:space="preserve">2 </w:t>
      </w:r>
      <w:r w:rsidRPr="00DB3F3D">
        <w:rPr>
          <w:sz w:val="22"/>
          <w:szCs w:val="22"/>
        </w:rPr>
        <w:t xml:space="preserve">ответило </w:t>
      </w:r>
      <w:r w:rsidR="00392651" w:rsidRPr="00DB3F3D">
        <w:rPr>
          <w:sz w:val="22"/>
          <w:szCs w:val="22"/>
        </w:rPr>
        <w:t>137</w:t>
      </w:r>
      <w:r w:rsidRPr="00DB3F3D">
        <w:rPr>
          <w:sz w:val="22"/>
          <w:szCs w:val="22"/>
        </w:rPr>
        <w:t xml:space="preserve"> респондент</w:t>
      </w:r>
      <w:r w:rsidR="00392651" w:rsidRPr="00DB3F3D">
        <w:rPr>
          <w:sz w:val="22"/>
          <w:szCs w:val="22"/>
        </w:rPr>
        <w:t>ов</w:t>
      </w:r>
      <w:r w:rsidRPr="00DB3F3D">
        <w:rPr>
          <w:sz w:val="22"/>
          <w:szCs w:val="22"/>
        </w:rPr>
        <w:t>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392651" w:rsidRPr="00DB3F3D" w:rsidTr="00392651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92651" w:rsidRPr="00DB3F3D" w:rsidRDefault="0039265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Процент от числа респондентов, ответи</w:t>
            </w:r>
            <w:r w:rsidRPr="00DB3F3D">
              <w:rPr>
                <w:sz w:val="22"/>
                <w:szCs w:val="22"/>
              </w:rPr>
              <w:t>в</w:t>
            </w:r>
            <w:r w:rsidRPr="00DB3F3D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2651" w:rsidRPr="00DB3F3D" w:rsidRDefault="00392651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Динамика</w:t>
            </w:r>
          </w:p>
          <w:p w:rsidR="00392651" w:rsidRPr="00DB3F3D" w:rsidRDefault="00392651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изменений</w:t>
            </w:r>
          </w:p>
          <w:p w:rsidR="00392651" w:rsidRPr="00DB3F3D" w:rsidRDefault="00392651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2024/2021</w:t>
            </w:r>
          </w:p>
          <w:p w:rsidR="00392651" w:rsidRPr="00DB3F3D" w:rsidRDefault="00392651" w:rsidP="000B4E1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color w:val="000000" w:themeColor="text1"/>
                <w:sz w:val="22"/>
                <w:szCs w:val="22"/>
              </w:rPr>
              <w:t>(+/-) в</w:t>
            </w:r>
            <w:r w:rsidRPr="00DB3F3D">
              <w:rPr>
                <w:color w:val="FF0000"/>
                <w:sz w:val="22"/>
                <w:szCs w:val="22"/>
              </w:rPr>
              <w:t xml:space="preserve"> </w:t>
            </w:r>
            <w:r w:rsidRPr="00DB3F3D">
              <w:rPr>
                <w:sz w:val="22"/>
                <w:szCs w:val="22"/>
              </w:rPr>
              <w:t>%</w:t>
            </w:r>
          </w:p>
        </w:tc>
      </w:tr>
      <w:tr w:rsidR="00392651" w:rsidRPr="00DB3F3D" w:rsidTr="000B4E17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392651" w:rsidRPr="00DB3F3D" w:rsidRDefault="00392651" w:rsidP="00392651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DB3F3D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392651" w:rsidRPr="00DB3F3D" w:rsidTr="000B4E17">
        <w:trPr>
          <w:trHeight w:val="263"/>
        </w:trPr>
        <w:tc>
          <w:tcPr>
            <w:tcW w:w="4536" w:type="dxa"/>
          </w:tcPr>
          <w:p w:rsidR="00392651" w:rsidRPr="00DB3F3D" w:rsidRDefault="00392651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Улучшилась</w:t>
            </w:r>
          </w:p>
        </w:tc>
        <w:tc>
          <w:tcPr>
            <w:tcW w:w="851" w:type="dxa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16,13</w:t>
            </w:r>
          </w:p>
        </w:tc>
        <w:tc>
          <w:tcPr>
            <w:tcW w:w="850" w:type="dxa"/>
            <w:shd w:val="clear" w:color="auto" w:fill="FFFFFF" w:themeFill="background1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16,67</w:t>
            </w:r>
          </w:p>
        </w:tc>
        <w:tc>
          <w:tcPr>
            <w:tcW w:w="851" w:type="dxa"/>
            <w:shd w:val="clear" w:color="auto" w:fill="FFFFFF" w:themeFill="background1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41,83</w:t>
            </w:r>
          </w:p>
        </w:tc>
        <w:tc>
          <w:tcPr>
            <w:tcW w:w="921" w:type="dxa"/>
            <w:shd w:val="clear" w:color="auto" w:fill="auto"/>
          </w:tcPr>
          <w:p w:rsidR="00392651" w:rsidRPr="00DB3F3D" w:rsidRDefault="00392651" w:rsidP="008F30B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46,31</w:t>
            </w:r>
          </w:p>
        </w:tc>
        <w:tc>
          <w:tcPr>
            <w:tcW w:w="922" w:type="dxa"/>
            <w:shd w:val="clear" w:color="auto" w:fill="auto"/>
          </w:tcPr>
          <w:p w:rsidR="00392651" w:rsidRPr="00DB3F3D" w:rsidRDefault="00392651" w:rsidP="008F30B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66,42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392651" w:rsidRPr="00DB3F3D" w:rsidRDefault="004D248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+ 20,11</w:t>
            </w:r>
          </w:p>
        </w:tc>
      </w:tr>
      <w:tr w:rsidR="00392651" w:rsidRPr="00DB3F3D" w:rsidTr="000B4E17">
        <w:tc>
          <w:tcPr>
            <w:tcW w:w="4536" w:type="dxa"/>
          </w:tcPr>
          <w:p w:rsidR="00392651" w:rsidRPr="00DB3F3D" w:rsidRDefault="00392651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Не изменилась</w:t>
            </w:r>
          </w:p>
        </w:tc>
        <w:tc>
          <w:tcPr>
            <w:tcW w:w="851" w:type="dxa"/>
            <w:shd w:val="clear" w:color="auto" w:fill="FFFFFF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50,54</w:t>
            </w:r>
          </w:p>
        </w:tc>
        <w:tc>
          <w:tcPr>
            <w:tcW w:w="850" w:type="dxa"/>
            <w:shd w:val="clear" w:color="auto" w:fill="FFFFFF" w:themeFill="background1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61,40</w:t>
            </w:r>
          </w:p>
        </w:tc>
        <w:tc>
          <w:tcPr>
            <w:tcW w:w="851" w:type="dxa"/>
            <w:shd w:val="clear" w:color="auto" w:fill="FFFFFF" w:themeFill="background1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46,41</w:t>
            </w:r>
          </w:p>
        </w:tc>
        <w:tc>
          <w:tcPr>
            <w:tcW w:w="921" w:type="dxa"/>
            <w:shd w:val="clear" w:color="auto" w:fill="auto"/>
          </w:tcPr>
          <w:p w:rsidR="00392651" w:rsidRPr="00DB3F3D" w:rsidRDefault="00392651" w:rsidP="0039081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40,88</w:t>
            </w:r>
          </w:p>
        </w:tc>
        <w:tc>
          <w:tcPr>
            <w:tcW w:w="922" w:type="dxa"/>
            <w:shd w:val="clear" w:color="auto" w:fill="auto"/>
          </w:tcPr>
          <w:p w:rsidR="00392651" w:rsidRPr="00DB3F3D" w:rsidRDefault="00392651" w:rsidP="0039081C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29,20</w:t>
            </w:r>
          </w:p>
        </w:tc>
        <w:tc>
          <w:tcPr>
            <w:tcW w:w="1417" w:type="dxa"/>
            <w:shd w:val="clear" w:color="auto" w:fill="FFFFFF"/>
          </w:tcPr>
          <w:p w:rsidR="00392651" w:rsidRPr="00DB3F3D" w:rsidRDefault="004D2482" w:rsidP="004D2482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- 11,68</w:t>
            </w:r>
          </w:p>
        </w:tc>
      </w:tr>
      <w:tr w:rsidR="00392651" w:rsidRPr="00DB3F3D" w:rsidTr="000B4E17">
        <w:tc>
          <w:tcPr>
            <w:tcW w:w="4536" w:type="dxa"/>
          </w:tcPr>
          <w:p w:rsidR="00392651" w:rsidRPr="00DB3F3D" w:rsidRDefault="00392651" w:rsidP="006C28D4">
            <w:pPr>
              <w:spacing w:line="18" w:lineRule="atLeast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Ухудшилась</w:t>
            </w:r>
          </w:p>
        </w:tc>
        <w:tc>
          <w:tcPr>
            <w:tcW w:w="851" w:type="dxa"/>
            <w:shd w:val="clear" w:color="auto" w:fill="FFFFFF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33,33</w:t>
            </w:r>
          </w:p>
        </w:tc>
        <w:tc>
          <w:tcPr>
            <w:tcW w:w="850" w:type="dxa"/>
            <w:shd w:val="clear" w:color="auto" w:fill="FFFFFF" w:themeFill="background1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DB3F3D">
              <w:rPr>
                <w:sz w:val="22"/>
                <w:szCs w:val="22"/>
              </w:rPr>
              <w:t>21,93</w:t>
            </w:r>
          </w:p>
        </w:tc>
        <w:tc>
          <w:tcPr>
            <w:tcW w:w="851" w:type="dxa"/>
            <w:shd w:val="clear" w:color="auto" w:fill="FFFFFF" w:themeFill="background1"/>
          </w:tcPr>
          <w:p w:rsidR="00392651" w:rsidRPr="00DB3F3D" w:rsidRDefault="0039265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11,76</w:t>
            </w:r>
          </w:p>
        </w:tc>
        <w:tc>
          <w:tcPr>
            <w:tcW w:w="921" w:type="dxa"/>
            <w:shd w:val="clear" w:color="auto" w:fill="auto"/>
          </w:tcPr>
          <w:p w:rsidR="00392651" w:rsidRPr="00DB3F3D" w:rsidRDefault="00392651" w:rsidP="00482A21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12,81</w:t>
            </w:r>
          </w:p>
        </w:tc>
        <w:tc>
          <w:tcPr>
            <w:tcW w:w="922" w:type="dxa"/>
            <w:shd w:val="clear" w:color="auto" w:fill="auto"/>
          </w:tcPr>
          <w:p w:rsidR="00392651" w:rsidRPr="00DB3F3D" w:rsidRDefault="00392651" w:rsidP="00482A21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DB3F3D">
              <w:rPr>
                <w:b/>
                <w:color w:val="000000"/>
                <w:sz w:val="22"/>
                <w:szCs w:val="22"/>
              </w:rPr>
              <w:t>4,38</w:t>
            </w:r>
          </w:p>
        </w:tc>
        <w:tc>
          <w:tcPr>
            <w:tcW w:w="1417" w:type="dxa"/>
            <w:shd w:val="clear" w:color="auto" w:fill="FFFFFF"/>
          </w:tcPr>
          <w:p w:rsidR="00392651" w:rsidRPr="00DB3F3D" w:rsidRDefault="004D248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DB3F3D">
              <w:rPr>
                <w:color w:val="000000"/>
                <w:sz w:val="22"/>
                <w:szCs w:val="22"/>
              </w:rPr>
              <w:t>- 8,43</w:t>
            </w:r>
          </w:p>
        </w:tc>
      </w:tr>
    </w:tbl>
    <w:p w:rsidR="00B85EA9" w:rsidRPr="000D7036" w:rsidRDefault="00B85EA9" w:rsidP="00F06413">
      <w:pPr>
        <w:ind w:firstLine="709"/>
        <w:jc w:val="both"/>
        <w:rPr>
          <w:i/>
          <w:color w:val="000000"/>
          <w:sz w:val="22"/>
          <w:szCs w:val="22"/>
        </w:rPr>
      </w:pPr>
    </w:p>
    <w:p w:rsidR="00DD217F" w:rsidRDefault="00DD217F" w:rsidP="00DD217F">
      <w:pPr>
        <w:ind w:firstLine="709"/>
        <w:jc w:val="both"/>
        <w:rPr>
          <w:i/>
          <w:color w:val="000000"/>
          <w:sz w:val="22"/>
          <w:szCs w:val="22"/>
        </w:rPr>
      </w:pPr>
      <w:r w:rsidRPr="00C90F83">
        <w:rPr>
          <w:i/>
          <w:color w:val="000000"/>
          <w:sz w:val="22"/>
          <w:szCs w:val="22"/>
        </w:rPr>
        <w:t xml:space="preserve">Распределение </w:t>
      </w:r>
      <w:proofErr w:type="gramStart"/>
      <w:r w:rsidRPr="00C90F83">
        <w:rPr>
          <w:i/>
          <w:color w:val="000000"/>
          <w:sz w:val="22"/>
          <w:szCs w:val="22"/>
        </w:rPr>
        <w:t xml:space="preserve">оценок </w:t>
      </w:r>
      <w:r>
        <w:rPr>
          <w:i/>
          <w:color w:val="000000"/>
          <w:sz w:val="22"/>
          <w:szCs w:val="22"/>
        </w:rPr>
        <w:t xml:space="preserve">изменения </w:t>
      </w:r>
      <w:r w:rsidRPr="00C90F83">
        <w:rPr>
          <w:i/>
          <w:color w:val="000000"/>
          <w:sz w:val="22"/>
          <w:szCs w:val="22"/>
        </w:rPr>
        <w:t>состояния социально-экономического развития города</w:t>
      </w:r>
      <w:proofErr w:type="gramEnd"/>
      <w:r w:rsidRPr="00C90F83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за пр</w:t>
      </w:r>
      <w:r>
        <w:rPr>
          <w:i/>
          <w:color w:val="000000"/>
          <w:sz w:val="22"/>
          <w:szCs w:val="22"/>
        </w:rPr>
        <w:t>о</w:t>
      </w:r>
      <w:r>
        <w:rPr>
          <w:i/>
          <w:color w:val="000000"/>
          <w:sz w:val="22"/>
          <w:szCs w:val="22"/>
        </w:rPr>
        <w:t xml:space="preserve">шедшие три года </w:t>
      </w:r>
      <w:r w:rsidRPr="00C90F83">
        <w:rPr>
          <w:i/>
          <w:color w:val="000000"/>
          <w:sz w:val="22"/>
          <w:szCs w:val="22"/>
        </w:rPr>
        <w:t>показало, что</w:t>
      </w:r>
      <w:r>
        <w:rPr>
          <w:i/>
          <w:color w:val="000000"/>
          <w:sz w:val="22"/>
          <w:szCs w:val="22"/>
        </w:rPr>
        <w:t>:</w:t>
      </w:r>
    </w:p>
    <w:p w:rsidR="00DD217F" w:rsidRDefault="00DD217F" w:rsidP="00DD217F">
      <w:pPr>
        <w:ind w:firstLine="709"/>
        <w:jc w:val="both"/>
        <w:rPr>
          <w:i/>
          <w:color w:val="000000"/>
          <w:sz w:val="22"/>
          <w:szCs w:val="22"/>
        </w:rPr>
      </w:pPr>
      <w:r w:rsidRPr="00C90F83">
        <w:rPr>
          <w:i/>
          <w:color w:val="000000"/>
          <w:sz w:val="22"/>
          <w:szCs w:val="22"/>
        </w:rPr>
        <w:t xml:space="preserve">- участники </w:t>
      </w:r>
      <w:r>
        <w:rPr>
          <w:i/>
          <w:color w:val="000000"/>
          <w:sz w:val="22"/>
          <w:szCs w:val="22"/>
        </w:rPr>
        <w:t>шести</w:t>
      </w:r>
      <w:r w:rsidRPr="00C90F83">
        <w:rPr>
          <w:i/>
          <w:color w:val="000000"/>
          <w:sz w:val="22"/>
          <w:szCs w:val="22"/>
        </w:rPr>
        <w:t xml:space="preserve"> возрастных групп населения</w:t>
      </w:r>
      <w:r>
        <w:rPr>
          <w:i/>
          <w:color w:val="000000"/>
          <w:sz w:val="22"/>
          <w:szCs w:val="22"/>
        </w:rPr>
        <w:t>, кроме группы респондентов в возрасте 20-24 года</w:t>
      </w:r>
      <w:r w:rsidR="00CA4698">
        <w:rPr>
          <w:i/>
          <w:color w:val="000000"/>
          <w:sz w:val="22"/>
          <w:szCs w:val="22"/>
        </w:rPr>
        <w:t>,</w:t>
      </w:r>
      <w:r>
        <w:rPr>
          <w:i/>
          <w:color w:val="000000"/>
          <w:sz w:val="22"/>
          <w:szCs w:val="22"/>
        </w:rPr>
        <w:t xml:space="preserve"> о</w:t>
      </w:r>
      <w:r w:rsidRPr="00C90F83">
        <w:rPr>
          <w:i/>
          <w:color w:val="000000"/>
          <w:sz w:val="22"/>
          <w:szCs w:val="22"/>
        </w:rPr>
        <w:t xml:space="preserve">тметили </w:t>
      </w:r>
      <w:r w:rsidR="00994048">
        <w:rPr>
          <w:i/>
          <w:color w:val="000000"/>
          <w:sz w:val="22"/>
          <w:szCs w:val="22"/>
        </w:rPr>
        <w:t xml:space="preserve">изменение </w:t>
      </w:r>
      <w:r w:rsidRPr="00C90F83">
        <w:rPr>
          <w:i/>
          <w:color w:val="000000"/>
          <w:sz w:val="22"/>
          <w:szCs w:val="22"/>
        </w:rPr>
        <w:t>состояния социально-экономического развития города</w:t>
      </w:r>
      <w:r w:rsidR="00994048">
        <w:rPr>
          <w:i/>
          <w:color w:val="000000"/>
          <w:sz w:val="22"/>
          <w:szCs w:val="22"/>
        </w:rPr>
        <w:t xml:space="preserve"> за последние три года в лу</w:t>
      </w:r>
      <w:r w:rsidR="00994048">
        <w:rPr>
          <w:i/>
          <w:color w:val="000000"/>
          <w:sz w:val="22"/>
          <w:szCs w:val="22"/>
        </w:rPr>
        <w:t>ч</w:t>
      </w:r>
      <w:r w:rsidR="00994048">
        <w:rPr>
          <w:i/>
          <w:color w:val="000000"/>
          <w:sz w:val="22"/>
          <w:szCs w:val="22"/>
        </w:rPr>
        <w:t>шую сторону</w:t>
      </w:r>
      <w:r>
        <w:rPr>
          <w:i/>
          <w:color w:val="000000"/>
          <w:sz w:val="22"/>
          <w:szCs w:val="22"/>
        </w:rPr>
        <w:t>. Наибольшее увеличение положительного показателя отметили респондент</w:t>
      </w:r>
      <w:r w:rsidR="00994048">
        <w:rPr>
          <w:i/>
          <w:color w:val="000000"/>
          <w:sz w:val="22"/>
          <w:szCs w:val="22"/>
        </w:rPr>
        <w:t>ы</w:t>
      </w:r>
      <w:r>
        <w:rPr>
          <w:i/>
          <w:color w:val="000000"/>
          <w:sz w:val="22"/>
          <w:szCs w:val="22"/>
        </w:rPr>
        <w:t xml:space="preserve"> в возрасте </w:t>
      </w:r>
      <w:r w:rsidR="00994048">
        <w:rPr>
          <w:i/>
          <w:color w:val="000000"/>
          <w:sz w:val="22"/>
          <w:szCs w:val="22"/>
        </w:rPr>
        <w:t xml:space="preserve">60 лет и старше </w:t>
      </w:r>
      <w:r>
        <w:rPr>
          <w:i/>
          <w:color w:val="000000"/>
          <w:sz w:val="22"/>
          <w:szCs w:val="22"/>
        </w:rPr>
        <w:t>(</w:t>
      </w:r>
      <w:r w:rsidRPr="007A4E67">
        <w:rPr>
          <w:i/>
          <w:color w:val="000000"/>
          <w:sz w:val="22"/>
          <w:szCs w:val="22"/>
        </w:rPr>
        <w:t xml:space="preserve">+ </w:t>
      </w:r>
      <w:r w:rsidR="00994048">
        <w:rPr>
          <w:i/>
          <w:color w:val="000000"/>
          <w:sz w:val="22"/>
          <w:szCs w:val="22"/>
        </w:rPr>
        <w:t>20,11)</w:t>
      </w:r>
      <w:r>
        <w:rPr>
          <w:i/>
          <w:color w:val="000000"/>
          <w:sz w:val="22"/>
          <w:szCs w:val="22"/>
        </w:rPr>
        <w:t>;</w:t>
      </w:r>
    </w:p>
    <w:p w:rsidR="00096918" w:rsidRPr="000D7036" w:rsidRDefault="00096918" w:rsidP="00096918">
      <w:pPr>
        <w:ind w:firstLine="709"/>
        <w:jc w:val="both"/>
        <w:rPr>
          <w:i/>
          <w:color w:val="000000"/>
          <w:sz w:val="22"/>
          <w:szCs w:val="22"/>
        </w:rPr>
      </w:pPr>
      <w:r w:rsidRPr="000D7036">
        <w:rPr>
          <w:i/>
          <w:color w:val="000000"/>
          <w:sz w:val="22"/>
          <w:szCs w:val="22"/>
        </w:rPr>
        <w:t>- участники возрастн</w:t>
      </w:r>
      <w:r w:rsidR="00994048">
        <w:rPr>
          <w:i/>
          <w:color w:val="000000"/>
          <w:sz w:val="22"/>
          <w:szCs w:val="22"/>
        </w:rPr>
        <w:t>ой</w:t>
      </w:r>
      <w:r w:rsidRPr="000D7036">
        <w:rPr>
          <w:i/>
          <w:color w:val="000000"/>
          <w:sz w:val="22"/>
          <w:szCs w:val="22"/>
        </w:rPr>
        <w:t xml:space="preserve"> групп</w:t>
      </w:r>
      <w:r w:rsidR="00994048">
        <w:rPr>
          <w:i/>
          <w:color w:val="000000"/>
          <w:sz w:val="22"/>
          <w:szCs w:val="22"/>
        </w:rPr>
        <w:t xml:space="preserve">ы населения в возрасте 20 – 24 года </w:t>
      </w:r>
      <w:r w:rsidRPr="000D7036">
        <w:rPr>
          <w:i/>
          <w:color w:val="000000"/>
          <w:sz w:val="22"/>
          <w:szCs w:val="22"/>
        </w:rPr>
        <w:t>отметили у</w:t>
      </w:r>
      <w:r w:rsidR="00994048">
        <w:rPr>
          <w:i/>
          <w:color w:val="000000"/>
          <w:sz w:val="22"/>
          <w:szCs w:val="22"/>
        </w:rPr>
        <w:t xml:space="preserve">худшение </w:t>
      </w:r>
      <w:r w:rsidR="00F06413" w:rsidRPr="000D7036">
        <w:rPr>
          <w:i/>
          <w:color w:val="000000"/>
          <w:sz w:val="22"/>
          <w:szCs w:val="22"/>
        </w:rPr>
        <w:t xml:space="preserve">социально-экономической ситуации </w:t>
      </w:r>
      <w:r w:rsidRPr="000D7036">
        <w:rPr>
          <w:i/>
          <w:color w:val="000000"/>
          <w:sz w:val="22"/>
          <w:szCs w:val="22"/>
        </w:rPr>
        <w:t>в городе</w:t>
      </w:r>
      <w:r w:rsidR="00994048">
        <w:rPr>
          <w:i/>
          <w:color w:val="000000"/>
          <w:sz w:val="22"/>
          <w:szCs w:val="22"/>
        </w:rPr>
        <w:t xml:space="preserve"> (</w:t>
      </w:r>
      <w:r w:rsidR="00994048" w:rsidRPr="00CA4698">
        <w:rPr>
          <w:i/>
          <w:color w:val="000000"/>
          <w:sz w:val="22"/>
          <w:szCs w:val="22"/>
        </w:rPr>
        <w:t>+ 4,12)</w:t>
      </w:r>
      <w:r w:rsidRPr="000D7036">
        <w:rPr>
          <w:i/>
          <w:color w:val="000000"/>
          <w:sz w:val="22"/>
          <w:szCs w:val="22"/>
        </w:rPr>
        <w:t>.</w:t>
      </w:r>
    </w:p>
    <w:p w:rsidR="00096918" w:rsidRPr="000D7036" w:rsidRDefault="00096918" w:rsidP="00096918">
      <w:pPr>
        <w:ind w:firstLine="709"/>
        <w:jc w:val="both"/>
        <w:rPr>
          <w:i/>
          <w:color w:val="000000"/>
          <w:sz w:val="22"/>
          <w:szCs w:val="22"/>
        </w:rPr>
      </w:pPr>
      <w:r w:rsidRPr="000D7036">
        <w:rPr>
          <w:i/>
          <w:color w:val="000000"/>
          <w:sz w:val="22"/>
          <w:szCs w:val="22"/>
        </w:rPr>
        <w:t xml:space="preserve">По </w:t>
      </w:r>
      <w:r w:rsidR="00F06413" w:rsidRPr="000D7036">
        <w:rPr>
          <w:i/>
          <w:color w:val="000000"/>
          <w:sz w:val="22"/>
          <w:szCs w:val="22"/>
        </w:rPr>
        <w:t>пяти</w:t>
      </w:r>
      <w:r w:rsidRPr="000D7036">
        <w:rPr>
          <w:i/>
          <w:color w:val="000000"/>
          <w:sz w:val="22"/>
          <w:szCs w:val="22"/>
        </w:rPr>
        <w:t xml:space="preserve"> возрастным группам населения </w:t>
      </w:r>
      <w:r w:rsidR="006A3DC2">
        <w:rPr>
          <w:i/>
          <w:color w:val="000000"/>
          <w:sz w:val="22"/>
          <w:szCs w:val="22"/>
        </w:rPr>
        <w:t xml:space="preserve">в возрасте от 25 лет и старше </w:t>
      </w:r>
      <w:r w:rsidR="00F06413" w:rsidRPr="000D7036">
        <w:rPr>
          <w:i/>
          <w:color w:val="000000"/>
          <w:sz w:val="22"/>
          <w:szCs w:val="22"/>
        </w:rPr>
        <w:t>оценка «улучшалась» явл</w:t>
      </w:r>
      <w:r w:rsidR="00F06413" w:rsidRPr="000D7036">
        <w:rPr>
          <w:i/>
          <w:color w:val="000000"/>
          <w:sz w:val="22"/>
          <w:szCs w:val="22"/>
        </w:rPr>
        <w:t>я</w:t>
      </w:r>
      <w:r w:rsidR="00F06413" w:rsidRPr="000D7036">
        <w:rPr>
          <w:i/>
          <w:color w:val="000000"/>
          <w:sz w:val="22"/>
          <w:szCs w:val="22"/>
        </w:rPr>
        <w:t xml:space="preserve">ется самой высокой за </w:t>
      </w:r>
      <w:r w:rsidRPr="000D7036">
        <w:rPr>
          <w:i/>
          <w:color w:val="000000"/>
          <w:sz w:val="22"/>
          <w:szCs w:val="22"/>
        </w:rPr>
        <w:t>последние 1</w:t>
      </w:r>
      <w:r w:rsidR="006A3DC2">
        <w:rPr>
          <w:i/>
          <w:color w:val="000000"/>
          <w:sz w:val="22"/>
          <w:szCs w:val="22"/>
        </w:rPr>
        <w:t>5</w:t>
      </w:r>
      <w:r w:rsidRPr="000D7036">
        <w:rPr>
          <w:i/>
          <w:color w:val="000000"/>
          <w:sz w:val="22"/>
          <w:szCs w:val="22"/>
        </w:rPr>
        <w:t xml:space="preserve"> лет наблюдения</w:t>
      </w:r>
      <w:r w:rsidR="00CA4698">
        <w:rPr>
          <w:i/>
          <w:color w:val="000000"/>
          <w:sz w:val="22"/>
          <w:szCs w:val="22"/>
        </w:rPr>
        <w:t>, а оценка «ухудшилась» - по этим же возрастным группам – самой низкой за 15 лет наблюдения.</w:t>
      </w:r>
    </w:p>
    <w:p w:rsidR="00BC281D" w:rsidRDefault="00BC281D" w:rsidP="00B85EA9">
      <w:pPr>
        <w:spacing w:line="18" w:lineRule="atLeast"/>
        <w:jc w:val="both"/>
        <w:rPr>
          <w:b/>
        </w:rPr>
      </w:pPr>
    </w:p>
    <w:p w:rsidR="00B23136" w:rsidRDefault="00B23136" w:rsidP="00B85EA9">
      <w:pPr>
        <w:spacing w:line="18" w:lineRule="atLeast"/>
        <w:jc w:val="both"/>
        <w:rPr>
          <w:b/>
        </w:rPr>
      </w:pPr>
    </w:p>
    <w:p w:rsidR="006A6A02" w:rsidRPr="00DB3F3D" w:rsidRDefault="006A6A02" w:rsidP="006A6A02">
      <w:pPr>
        <w:pStyle w:val="31"/>
        <w:jc w:val="both"/>
        <w:rPr>
          <w:b/>
          <w:color w:val="000000"/>
          <w:sz w:val="26"/>
          <w:szCs w:val="26"/>
        </w:rPr>
      </w:pPr>
      <w:r w:rsidRPr="00DB3F3D">
        <w:rPr>
          <w:b/>
          <w:color w:val="000000"/>
          <w:sz w:val="26"/>
          <w:szCs w:val="26"/>
        </w:rPr>
        <w:t xml:space="preserve">Вопрос 3: Оценка респондентами возможного изменения показателей социально-экономического развития города в ближайшие </w:t>
      </w:r>
      <w:r w:rsidR="00B23136" w:rsidRPr="00DB3F3D">
        <w:rPr>
          <w:b/>
          <w:color w:val="000000"/>
          <w:sz w:val="26"/>
          <w:szCs w:val="26"/>
        </w:rPr>
        <w:t>три</w:t>
      </w:r>
      <w:r w:rsidRPr="00DB3F3D">
        <w:rPr>
          <w:b/>
          <w:color w:val="000000"/>
          <w:sz w:val="26"/>
          <w:szCs w:val="26"/>
        </w:rPr>
        <w:t xml:space="preserve"> года (на 202</w:t>
      </w:r>
      <w:r w:rsidR="00B23136" w:rsidRPr="00DB3F3D">
        <w:rPr>
          <w:b/>
          <w:color w:val="000000"/>
          <w:sz w:val="26"/>
          <w:szCs w:val="26"/>
        </w:rPr>
        <w:t>7</w:t>
      </w:r>
      <w:r w:rsidRPr="00DB3F3D">
        <w:rPr>
          <w:b/>
          <w:color w:val="000000"/>
          <w:sz w:val="26"/>
          <w:szCs w:val="26"/>
        </w:rPr>
        <w:t xml:space="preserve"> год) (на данный в</w:t>
      </w:r>
      <w:r w:rsidRPr="00DB3F3D">
        <w:rPr>
          <w:b/>
          <w:color w:val="000000"/>
          <w:sz w:val="26"/>
          <w:szCs w:val="26"/>
        </w:rPr>
        <w:t>о</w:t>
      </w:r>
      <w:r w:rsidRPr="00DB3F3D">
        <w:rPr>
          <w:b/>
          <w:color w:val="000000"/>
          <w:sz w:val="26"/>
          <w:szCs w:val="26"/>
        </w:rPr>
        <w:t xml:space="preserve">прос ответило </w:t>
      </w:r>
      <w:r w:rsidR="00B23136" w:rsidRPr="00DB3F3D">
        <w:rPr>
          <w:b/>
          <w:color w:val="000000"/>
          <w:sz w:val="26"/>
          <w:szCs w:val="26"/>
        </w:rPr>
        <w:t>777</w:t>
      </w:r>
      <w:r w:rsidRPr="00DB3F3D">
        <w:rPr>
          <w:b/>
          <w:color w:val="000000"/>
          <w:sz w:val="26"/>
          <w:szCs w:val="26"/>
        </w:rPr>
        <w:t xml:space="preserve"> респондентов):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850"/>
        <w:gridCol w:w="851"/>
        <w:gridCol w:w="850"/>
        <w:gridCol w:w="851"/>
        <w:gridCol w:w="921"/>
        <w:gridCol w:w="922"/>
        <w:gridCol w:w="1417"/>
      </w:tblGrid>
      <w:tr w:rsidR="004F0C5C" w:rsidRPr="00FA1030" w:rsidTr="004F0C5C">
        <w:trPr>
          <w:trHeight w:val="263"/>
        </w:trPr>
        <w:tc>
          <w:tcPr>
            <w:tcW w:w="3686" w:type="dxa"/>
            <w:vMerge w:val="restart"/>
            <w:shd w:val="clear" w:color="auto" w:fill="auto"/>
          </w:tcPr>
          <w:p w:rsidR="004F0C5C" w:rsidRPr="00FA1030" w:rsidRDefault="004F0C5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  <w:p w:rsidR="004F0C5C" w:rsidRPr="004F0C5C" w:rsidRDefault="004F0C5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F0C5C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5245" w:type="dxa"/>
            <w:gridSpan w:val="6"/>
            <w:shd w:val="clear" w:color="auto" w:fill="auto"/>
          </w:tcPr>
          <w:p w:rsidR="004F0C5C" w:rsidRPr="00FA1030" w:rsidRDefault="004F0C5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Процент от числа респондентов, ответивших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0C5C" w:rsidRPr="001659EA" w:rsidRDefault="004F0C5C" w:rsidP="000B4E17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Динамика</w:t>
            </w:r>
          </w:p>
          <w:p w:rsidR="004F0C5C" w:rsidRPr="001659EA" w:rsidRDefault="004F0C5C" w:rsidP="000B4E17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изменений</w:t>
            </w:r>
          </w:p>
          <w:p w:rsidR="004F0C5C" w:rsidRPr="001659EA" w:rsidRDefault="004F0C5C" w:rsidP="000B4E17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2024/2021</w:t>
            </w:r>
          </w:p>
          <w:p w:rsidR="004F0C5C" w:rsidRPr="001659EA" w:rsidRDefault="004F0C5C" w:rsidP="000B4E17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color w:val="000000" w:themeColor="text1"/>
                <w:sz w:val="24"/>
                <w:szCs w:val="24"/>
              </w:rPr>
              <w:t>(+/-) в</w:t>
            </w:r>
            <w:r w:rsidRPr="001659EA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659EA">
              <w:rPr>
                <w:b/>
                <w:sz w:val="24"/>
                <w:szCs w:val="24"/>
              </w:rPr>
              <w:t>%</w:t>
            </w:r>
          </w:p>
        </w:tc>
      </w:tr>
      <w:tr w:rsidR="004F0C5C" w:rsidRPr="00FA1030" w:rsidTr="000B4E17">
        <w:trPr>
          <w:trHeight w:val="263"/>
        </w:trPr>
        <w:tc>
          <w:tcPr>
            <w:tcW w:w="3686" w:type="dxa"/>
            <w:vMerge/>
            <w:shd w:val="clear" w:color="auto" w:fill="auto"/>
          </w:tcPr>
          <w:p w:rsidR="004F0C5C" w:rsidRPr="00FA1030" w:rsidRDefault="004F0C5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F0C5C" w:rsidRPr="006A6A02" w:rsidRDefault="004F0C5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6A6A02">
              <w:rPr>
                <w:b/>
                <w:sz w:val="24"/>
                <w:szCs w:val="24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4F0C5C" w:rsidRPr="006A6A02" w:rsidRDefault="004F0C5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6A6A02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4F0C5C" w:rsidRPr="006A6A02" w:rsidRDefault="004F0C5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6A6A02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4F0C5C" w:rsidRPr="006A6A02" w:rsidRDefault="004F0C5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6A6A02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4F0C5C" w:rsidRPr="006A6A02" w:rsidRDefault="004F0C5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6A6A0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4F0C5C" w:rsidRPr="006A6A02" w:rsidRDefault="004F0C5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C5C" w:rsidRPr="00FA1030" w:rsidRDefault="004F0C5C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</w:tc>
      </w:tr>
      <w:tr w:rsidR="004F0C5C" w:rsidRPr="004B1F9C" w:rsidTr="000B4E17">
        <w:trPr>
          <w:trHeight w:val="263"/>
        </w:trPr>
        <w:tc>
          <w:tcPr>
            <w:tcW w:w="3686" w:type="dxa"/>
          </w:tcPr>
          <w:p w:rsidR="004F0C5C" w:rsidRPr="004B1F9C" w:rsidRDefault="004F0C5C" w:rsidP="006C28D4">
            <w:pPr>
              <w:spacing w:line="18" w:lineRule="atLeast"/>
              <w:rPr>
                <w:b/>
                <w:sz w:val="24"/>
                <w:szCs w:val="24"/>
              </w:rPr>
            </w:pPr>
            <w:r w:rsidRPr="004B1F9C">
              <w:rPr>
                <w:b/>
                <w:sz w:val="24"/>
                <w:szCs w:val="24"/>
              </w:rPr>
              <w:t>Улучшатся</w:t>
            </w:r>
          </w:p>
        </w:tc>
        <w:tc>
          <w:tcPr>
            <w:tcW w:w="850" w:type="dxa"/>
          </w:tcPr>
          <w:p w:rsidR="004F0C5C" w:rsidRPr="004B1F9C" w:rsidRDefault="004F0C5C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B1F9C">
              <w:rPr>
                <w:b/>
                <w:color w:val="000000"/>
                <w:sz w:val="24"/>
                <w:szCs w:val="24"/>
              </w:rPr>
              <w:t>26,41</w:t>
            </w:r>
          </w:p>
        </w:tc>
        <w:tc>
          <w:tcPr>
            <w:tcW w:w="851" w:type="dxa"/>
            <w:shd w:val="clear" w:color="auto" w:fill="FFFFFF" w:themeFill="background1"/>
          </w:tcPr>
          <w:p w:rsidR="004F0C5C" w:rsidRPr="004B1F9C" w:rsidRDefault="004F0C5C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B1F9C">
              <w:rPr>
                <w:b/>
                <w:color w:val="000000"/>
                <w:sz w:val="24"/>
                <w:szCs w:val="24"/>
              </w:rPr>
              <w:t>9,41</w:t>
            </w:r>
          </w:p>
        </w:tc>
        <w:tc>
          <w:tcPr>
            <w:tcW w:w="850" w:type="dxa"/>
            <w:shd w:val="clear" w:color="auto" w:fill="FFFFFF" w:themeFill="background1"/>
          </w:tcPr>
          <w:p w:rsidR="004F0C5C" w:rsidRPr="004B1F9C" w:rsidRDefault="004F0C5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B1F9C">
              <w:rPr>
                <w:b/>
                <w:sz w:val="24"/>
                <w:szCs w:val="24"/>
              </w:rPr>
              <w:t>30,84</w:t>
            </w:r>
          </w:p>
        </w:tc>
        <w:tc>
          <w:tcPr>
            <w:tcW w:w="851" w:type="dxa"/>
            <w:shd w:val="clear" w:color="auto" w:fill="FFFFFF" w:themeFill="background1"/>
          </w:tcPr>
          <w:p w:rsidR="004F0C5C" w:rsidRPr="004B1F9C" w:rsidRDefault="004F0C5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B1F9C">
              <w:rPr>
                <w:b/>
                <w:sz w:val="24"/>
                <w:szCs w:val="24"/>
              </w:rPr>
              <w:t>34,52</w:t>
            </w:r>
          </w:p>
        </w:tc>
        <w:tc>
          <w:tcPr>
            <w:tcW w:w="921" w:type="dxa"/>
            <w:shd w:val="clear" w:color="auto" w:fill="auto"/>
          </w:tcPr>
          <w:p w:rsidR="004F0C5C" w:rsidRPr="004B1F9C" w:rsidRDefault="004F0C5C" w:rsidP="008E075E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40,37</w:t>
            </w:r>
          </w:p>
        </w:tc>
        <w:tc>
          <w:tcPr>
            <w:tcW w:w="922" w:type="dxa"/>
            <w:shd w:val="clear" w:color="auto" w:fill="auto"/>
          </w:tcPr>
          <w:p w:rsidR="004F0C5C" w:rsidRPr="004B1F9C" w:rsidRDefault="004F0C5C" w:rsidP="008E075E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4F0C5C" w:rsidRPr="004B1F9C" w:rsidRDefault="000B4E17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+ 9,82</w:t>
            </w:r>
          </w:p>
        </w:tc>
      </w:tr>
      <w:tr w:rsidR="004F0C5C" w:rsidRPr="004B1F9C" w:rsidTr="000B4E17">
        <w:tc>
          <w:tcPr>
            <w:tcW w:w="3686" w:type="dxa"/>
          </w:tcPr>
          <w:p w:rsidR="004F0C5C" w:rsidRPr="004B1F9C" w:rsidRDefault="004F0C5C" w:rsidP="006C28D4">
            <w:pPr>
              <w:spacing w:line="18" w:lineRule="atLeast"/>
              <w:rPr>
                <w:b/>
                <w:sz w:val="24"/>
                <w:szCs w:val="24"/>
              </w:rPr>
            </w:pPr>
            <w:r w:rsidRPr="004B1F9C">
              <w:rPr>
                <w:b/>
                <w:sz w:val="24"/>
                <w:szCs w:val="24"/>
              </w:rPr>
              <w:t>Не изменятся</w:t>
            </w:r>
          </w:p>
        </w:tc>
        <w:tc>
          <w:tcPr>
            <w:tcW w:w="850" w:type="dxa"/>
            <w:shd w:val="clear" w:color="auto" w:fill="FFFFFF"/>
          </w:tcPr>
          <w:p w:rsidR="004F0C5C" w:rsidRPr="004B1F9C" w:rsidRDefault="004F0C5C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B1F9C">
              <w:rPr>
                <w:b/>
                <w:color w:val="000000"/>
                <w:sz w:val="24"/>
                <w:szCs w:val="24"/>
              </w:rPr>
              <w:t>51,51</w:t>
            </w:r>
          </w:p>
        </w:tc>
        <w:tc>
          <w:tcPr>
            <w:tcW w:w="851" w:type="dxa"/>
            <w:shd w:val="clear" w:color="auto" w:fill="FFFFFF" w:themeFill="background1"/>
          </w:tcPr>
          <w:p w:rsidR="004F0C5C" w:rsidRPr="004B1F9C" w:rsidRDefault="004F0C5C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B1F9C">
              <w:rPr>
                <w:b/>
                <w:color w:val="000000"/>
                <w:sz w:val="24"/>
                <w:szCs w:val="24"/>
              </w:rPr>
              <w:t>56,44</w:t>
            </w:r>
          </w:p>
        </w:tc>
        <w:tc>
          <w:tcPr>
            <w:tcW w:w="850" w:type="dxa"/>
            <w:shd w:val="clear" w:color="auto" w:fill="FFFFFF" w:themeFill="background1"/>
          </w:tcPr>
          <w:p w:rsidR="004F0C5C" w:rsidRPr="004B1F9C" w:rsidRDefault="004F0C5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B1F9C">
              <w:rPr>
                <w:b/>
                <w:sz w:val="24"/>
                <w:szCs w:val="24"/>
              </w:rPr>
              <w:t>48,28</w:t>
            </w:r>
          </w:p>
        </w:tc>
        <w:tc>
          <w:tcPr>
            <w:tcW w:w="851" w:type="dxa"/>
            <w:shd w:val="clear" w:color="auto" w:fill="FFFFFF" w:themeFill="background1"/>
          </w:tcPr>
          <w:p w:rsidR="004F0C5C" w:rsidRPr="004B1F9C" w:rsidRDefault="004F0C5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B1F9C">
              <w:rPr>
                <w:b/>
                <w:sz w:val="24"/>
                <w:szCs w:val="24"/>
              </w:rPr>
              <w:t>50,00</w:t>
            </w:r>
          </w:p>
        </w:tc>
        <w:tc>
          <w:tcPr>
            <w:tcW w:w="921" w:type="dxa"/>
            <w:shd w:val="clear" w:color="auto" w:fill="auto"/>
          </w:tcPr>
          <w:p w:rsidR="004F0C5C" w:rsidRPr="004B1F9C" w:rsidRDefault="004F0C5C" w:rsidP="0039081C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46,15</w:t>
            </w:r>
          </w:p>
        </w:tc>
        <w:tc>
          <w:tcPr>
            <w:tcW w:w="922" w:type="dxa"/>
            <w:shd w:val="clear" w:color="auto" w:fill="auto"/>
          </w:tcPr>
          <w:p w:rsidR="004F0C5C" w:rsidRPr="004B1F9C" w:rsidRDefault="004F0C5C" w:rsidP="0039081C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39,64</w:t>
            </w:r>
          </w:p>
        </w:tc>
        <w:tc>
          <w:tcPr>
            <w:tcW w:w="1417" w:type="dxa"/>
            <w:shd w:val="clear" w:color="auto" w:fill="FFFFFF"/>
          </w:tcPr>
          <w:p w:rsidR="004F0C5C" w:rsidRPr="004B1F9C" w:rsidRDefault="000B4E17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- 6,51</w:t>
            </w:r>
          </w:p>
        </w:tc>
      </w:tr>
      <w:tr w:rsidR="004F0C5C" w:rsidRPr="004B1F9C" w:rsidTr="000B4E17">
        <w:tc>
          <w:tcPr>
            <w:tcW w:w="3686" w:type="dxa"/>
          </w:tcPr>
          <w:p w:rsidR="004F0C5C" w:rsidRPr="004B1F9C" w:rsidRDefault="004F0C5C" w:rsidP="006C28D4">
            <w:pPr>
              <w:spacing w:line="18" w:lineRule="atLeast"/>
              <w:rPr>
                <w:b/>
                <w:sz w:val="24"/>
                <w:szCs w:val="24"/>
              </w:rPr>
            </w:pPr>
            <w:r w:rsidRPr="004B1F9C">
              <w:rPr>
                <w:b/>
                <w:sz w:val="24"/>
                <w:szCs w:val="24"/>
              </w:rPr>
              <w:t>Ухудшатся</w:t>
            </w:r>
          </w:p>
        </w:tc>
        <w:tc>
          <w:tcPr>
            <w:tcW w:w="850" w:type="dxa"/>
            <w:shd w:val="clear" w:color="auto" w:fill="FFFFFF"/>
          </w:tcPr>
          <w:p w:rsidR="004F0C5C" w:rsidRPr="004B1F9C" w:rsidRDefault="004F0C5C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B1F9C">
              <w:rPr>
                <w:b/>
                <w:color w:val="000000"/>
                <w:sz w:val="24"/>
                <w:szCs w:val="24"/>
              </w:rPr>
              <w:t>22,08</w:t>
            </w:r>
          </w:p>
        </w:tc>
        <w:tc>
          <w:tcPr>
            <w:tcW w:w="851" w:type="dxa"/>
            <w:shd w:val="clear" w:color="auto" w:fill="FFFFFF" w:themeFill="background1"/>
          </w:tcPr>
          <w:p w:rsidR="004F0C5C" w:rsidRPr="004B1F9C" w:rsidRDefault="004F0C5C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4B1F9C">
              <w:rPr>
                <w:b/>
                <w:color w:val="000000"/>
                <w:sz w:val="24"/>
                <w:szCs w:val="24"/>
              </w:rPr>
              <w:t>34,15</w:t>
            </w:r>
          </w:p>
        </w:tc>
        <w:tc>
          <w:tcPr>
            <w:tcW w:w="850" w:type="dxa"/>
            <w:shd w:val="clear" w:color="auto" w:fill="FFFFFF" w:themeFill="background1"/>
          </w:tcPr>
          <w:p w:rsidR="004F0C5C" w:rsidRPr="004B1F9C" w:rsidRDefault="004F0C5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B1F9C">
              <w:rPr>
                <w:b/>
                <w:sz w:val="24"/>
                <w:szCs w:val="24"/>
              </w:rPr>
              <w:t>20,88</w:t>
            </w:r>
          </w:p>
        </w:tc>
        <w:tc>
          <w:tcPr>
            <w:tcW w:w="851" w:type="dxa"/>
            <w:shd w:val="clear" w:color="auto" w:fill="FFFFFF" w:themeFill="background1"/>
          </w:tcPr>
          <w:p w:rsidR="004F0C5C" w:rsidRPr="004B1F9C" w:rsidRDefault="004F0C5C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4B1F9C">
              <w:rPr>
                <w:b/>
                <w:sz w:val="24"/>
                <w:szCs w:val="24"/>
              </w:rPr>
              <w:t>15,48</w:t>
            </w:r>
          </w:p>
        </w:tc>
        <w:tc>
          <w:tcPr>
            <w:tcW w:w="921" w:type="dxa"/>
            <w:shd w:val="clear" w:color="auto" w:fill="auto"/>
          </w:tcPr>
          <w:p w:rsidR="004F0C5C" w:rsidRPr="004B1F9C" w:rsidRDefault="004F0C5C" w:rsidP="000617F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13,48</w:t>
            </w:r>
          </w:p>
        </w:tc>
        <w:tc>
          <w:tcPr>
            <w:tcW w:w="922" w:type="dxa"/>
            <w:shd w:val="clear" w:color="auto" w:fill="auto"/>
          </w:tcPr>
          <w:p w:rsidR="004F0C5C" w:rsidRPr="004B1F9C" w:rsidRDefault="004F0C5C" w:rsidP="000617F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10,17</w:t>
            </w:r>
          </w:p>
        </w:tc>
        <w:tc>
          <w:tcPr>
            <w:tcW w:w="1417" w:type="dxa"/>
            <w:shd w:val="clear" w:color="auto" w:fill="FFFFFF"/>
          </w:tcPr>
          <w:p w:rsidR="004F0C5C" w:rsidRPr="004B1F9C" w:rsidRDefault="000B4E17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- 3,31</w:t>
            </w:r>
          </w:p>
        </w:tc>
      </w:tr>
    </w:tbl>
    <w:p w:rsidR="00B85EA9" w:rsidRPr="00C93931" w:rsidRDefault="00B85EA9" w:rsidP="00C93931">
      <w:pPr>
        <w:ind w:firstLine="709"/>
        <w:jc w:val="both"/>
        <w:rPr>
          <w:i/>
          <w:color w:val="000000"/>
          <w:sz w:val="24"/>
          <w:szCs w:val="24"/>
        </w:rPr>
      </w:pPr>
    </w:p>
    <w:p w:rsidR="000B4E17" w:rsidRDefault="000B4E17" w:rsidP="000B4E17">
      <w:pPr>
        <w:ind w:firstLine="709"/>
        <w:jc w:val="both"/>
        <w:rPr>
          <w:i/>
          <w:color w:val="000000"/>
          <w:sz w:val="24"/>
          <w:szCs w:val="24"/>
        </w:rPr>
      </w:pPr>
      <w:r w:rsidRPr="00573B4F">
        <w:rPr>
          <w:i/>
          <w:color w:val="000000"/>
          <w:sz w:val="24"/>
          <w:szCs w:val="24"/>
        </w:rPr>
        <w:t xml:space="preserve">Большинство </w:t>
      </w:r>
      <w:r>
        <w:rPr>
          <w:i/>
          <w:color w:val="000000"/>
          <w:sz w:val="24"/>
          <w:szCs w:val="24"/>
        </w:rPr>
        <w:t>респондентов (390 человек или 50,19</w:t>
      </w:r>
      <w:r w:rsidRPr="00573B4F">
        <w:rPr>
          <w:i/>
          <w:color w:val="000000"/>
          <w:sz w:val="24"/>
          <w:szCs w:val="24"/>
        </w:rPr>
        <w:t xml:space="preserve">%) считают, что </w:t>
      </w:r>
      <w:r>
        <w:rPr>
          <w:i/>
          <w:color w:val="000000"/>
          <w:sz w:val="24"/>
          <w:szCs w:val="24"/>
        </w:rPr>
        <w:t xml:space="preserve">в ближайшие </w:t>
      </w:r>
      <w:r w:rsidRPr="006813F5">
        <w:rPr>
          <w:i/>
          <w:color w:val="000000"/>
          <w:sz w:val="24"/>
          <w:szCs w:val="24"/>
        </w:rPr>
        <w:t>три г</w:t>
      </w:r>
      <w:r w:rsidRPr="006813F5">
        <w:rPr>
          <w:i/>
          <w:color w:val="000000"/>
          <w:sz w:val="24"/>
          <w:szCs w:val="24"/>
        </w:rPr>
        <w:t>о</w:t>
      </w:r>
      <w:r w:rsidRPr="006813F5">
        <w:rPr>
          <w:i/>
          <w:color w:val="000000"/>
          <w:sz w:val="24"/>
          <w:szCs w:val="24"/>
        </w:rPr>
        <w:t>да (с 202</w:t>
      </w:r>
      <w:r>
        <w:rPr>
          <w:i/>
          <w:color w:val="000000"/>
          <w:sz w:val="24"/>
          <w:szCs w:val="24"/>
        </w:rPr>
        <w:t>4</w:t>
      </w:r>
      <w:r w:rsidRPr="006813F5">
        <w:rPr>
          <w:i/>
          <w:color w:val="000000"/>
          <w:sz w:val="24"/>
          <w:szCs w:val="24"/>
        </w:rPr>
        <w:t xml:space="preserve"> года по 202</w:t>
      </w:r>
      <w:r>
        <w:rPr>
          <w:i/>
          <w:color w:val="000000"/>
          <w:sz w:val="24"/>
          <w:szCs w:val="24"/>
        </w:rPr>
        <w:t>7</w:t>
      </w:r>
      <w:r w:rsidRPr="006813F5">
        <w:rPr>
          <w:i/>
          <w:color w:val="000000"/>
          <w:sz w:val="24"/>
          <w:szCs w:val="24"/>
        </w:rPr>
        <w:t xml:space="preserve"> год)</w:t>
      </w:r>
      <w:r>
        <w:rPr>
          <w:i/>
          <w:color w:val="000000"/>
          <w:sz w:val="24"/>
          <w:szCs w:val="24"/>
        </w:rPr>
        <w:t xml:space="preserve"> </w:t>
      </w:r>
      <w:r w:rsidRPr="00573B4F">
        <w:rPr>
          <w:i/>
          <w:color w:val="000000"/>
          <w:sz w:val="24"/>
          <w:szCs w:val="24"/>
        </w:rPr>
        <w:t xml:space="preserve">социально-экономическая ситуация в городе </w:t>
      </w:r>
      <w:r>
        <w:rPr>
          <w:i/>
          <w:color w:val="000000"/>
          <w:sz w:val="24"/>
          <w:szCs w:val="24"/>
        </w:rPr>
        <w:t>улучшится (+9,82%), и всего лишь 79 респондентов (10,17%) – ухудшится (- 3,31%).</w:t>
      </w:r>
    </w:p>
    <w:p w:rsidR="00B00A2F" w:rsidRDefault="00B00A2F" w:rsidP="00B00A2F">
      <w:pPr>
        <w:ind w:firstLine="709"/>
        <w:jc w:val="both"/>
        <w:rPr>
          <w:i/>
          <w:color w:val="000000"/>
          <w:sz w:val="24"/>
          <w:szCs w:val="24"/>
        </w:rPr>
      </w:pPr>
      <w:r w:rsidRPr="00573B4F">
        <w:rPr>
          <w:i/>
          <w:color w:val="000000"/>
          <w:sz w:val="24"/>
          <w:szCs w:val="24"/>
        </w:rPr>
        <w:t xml:space="preserve">По мнению </w:t>
      </w:r>
      <w:proofErr w:type="gramStart"/>
      <w:r w:rsidRPr="00573B4F">
        <w:rPr>
          <w:i/>
          <w:color w:val="000000"/>
          <w:sz w:val="24"/>
          <w:szCs w:val="24"/>
        </w:rPr>
        <w:t>респондентов</w:t>
      </w:r>
      <w:proofErr w:type="gramEnd"/>
      <w:r w:rsidRPr="00573B4F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положительное изменение </w:t>
      </w:r>
      <w:r w:rsidRPr="00573B4F">
        <w:rPr>
          <w:i/>
          <w:color w:val="000000"/>
          <w:sz w:val="24"/>
          <w:szCs w:val="24"/>
        </w:rPr>
        <w:t>уровн</w:t>
      </w:r>
      <w:r>
        <w:rPr>
          <w:i/>
          <w:color w:val="000000"/>
          <w:sz w:val="24"/>
          <w:szCs w:val="24"/>
        </w:rPr>
        <w:t xml:space="preserve">я </w:t>
      </w:r>
      <w:r w:rsidRPr="00573B4F">
        <w:rPr>
          <w:i/>
          <w:color w:val="000000"/>
          <w:sz w:val="24"/>
          <w:szCs w:val="24"/>
        </w:rPr>
        <w:t xml:space="preserve">состояния социально-экономического развития города </w:t>
      </w:r>
      <w:r w:rsidR="00FB61FE">
        <w:rPr>
          <w:i/>
          <w:color w:val="000000"/>
          <w:sz w:val="24"/>
          <w:szCs w:val="24"/>
        </w:rPr>
        <w:t xml:space="preserve">в предстоящие </w:t>
      </w:r>
      <w:r>
        <w:rPr>
          <w:i/>
          <w:color w:val="000000"/>
          <w:sz w:val="24"/>
          <w:szCs w:val="24"/>
        </w:rPr>
        <w:t xml:space="preserve">три года </w:t>
      </w:r>
      <w:r w:rsidR="00FB61FE">
        <w:rPr>
          <w:i/>
          <w:color w:val="000000"/>
          <w:sz w:val="24"/>
          <w:szCs w:val="24"/>
        </w:rPr>
        <w:t xml:space="preserve">ожидается </w:t>
      </w:r>
      <w:r w:rsidRPr="00573B4F">
        <w:rPr>
          <w:i/>
          <w:color w:val="000000"/>
          <w:sz w:val="24"/>
          <w:szCs w:val="24"/>
        </w:rPr>
        <w:t>самым высоким за после</w:t>
      </w:r>
      <w:r w:rsidRPr="00573B4F">
        <w:rPr>
          <w:i/>
          <w:color w:val="000000"/>
          <w:sz w:val="24"/>
          <w:szCs w:val="24"/>
        </w:rPr>
        <w:t>д</w:t>
      </w:r>
      <w:r w:rsidRPr="00573B4F">
        <w:rPr>
          <w:i/>
          <w:color w:val="000000"/>
          <w:sz w:val="24"/>
          <w:szCs w:val="24"/>
        </w:rPr>
        <w:t xml:space="preserve">ние </w:t>
      </w:r>
      <w:r>
        <w:rPr>
          <w:i/>
          <w:color w:val="000000"/>
          <w:sz w:val="24"/>
          <w:szCs w:val="24"/>
        </w:rPr>
        <w:t>15</w:t>
      </w:r>
      <w:r w:rsidRPr="00573B4F">
        <w:rPr>
          <w:i/>
          <w:color w:val="000000"/>
          <w:sz w:val="24"/>
          <w:szCs w:val="24"/>
        </w:rPr>
        <w:t xml:space="preserve"> лет наблюдения</w:t>
      </w:r>
      <w:r>
        <w:rPr>
          <w:i/>
          <w:color w:val="000000"/>
          <w:sz w:val="24"/>
          <w:szCs w:val="24"/>
        </w:rPr>
        <w:t xml:space="preserve"> </w:t>
      </w:r>
      <w:r w:rsidR="007076C5">
        <w:rPr>
          <w:i/>
          <w:color w:val="000000"/>
          <w:sz w:val="24"/>
          <w:szCs w:val="24"/>
        </w:rPr>
        <w:t xml:space="preserve">- </w:t>
      </w:r>
      <w:r w:rsidR="00FB61FE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>0,</w:t>
      </w:r>
      <w:r w:rsidR="00FB61FE">
        <w:rPr>
          <w:i/>
          <w:color w:val="000000"/>
          <w:sz w:val="24"/>
          <w:szCs w:val="24"/>
        </w:rPr>
        <w:t>19%</w:t>
      </w:r>
      <w:r w:rsidR="007076C5">
        <w:rPr>
          <w:i/>
          <w:color w:val="000000"/>
          <w:sz w:val="24"/>
          <w:szCs w:val="24"/>
        </w:rPr>
        <w:t xml:space="preserve"> и выросла за три года на + 0,82%</w:t>
      </w:r>
      <w:r w:rsidRPr="00573B4F">
        <w:rPr>
          <w:i/>
          <w:color w:val="000000"/>
          <w:sz w:val="24"/>
          <w:szCs w:val="24"/>
        </w:rPr>
        <w:t>.</w:t>
      </w:r>
      <w:r w:rsidR="007076C5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Оценка</w:t>
      </w:r>
      <w:r w:rsidR="007076C5">
        <w:rPr>
          <w:i/>
          <w:color w:val="000000"/>
          <w:sz w:val="24"/>
          <w:szCs w:val="24"/>
        </w:rPr>
        <w:t xml:space="preserve"> предполагаемого </w:t>
      </w:r>
      <w:r>
        <w:rPr>
          <w:i/>
          <w:color w:val="000000"/>
          <w:sz w:val="24"/>
          <w:szCs w:val="24"/>
        </w:rPr>
        <w:t>«ухудш</w:t>
      </w:r>
      <w:r w:rsidR="00FB61FE">
        <w:rPr>
          <w:i/>
          <w:color w:val="000000"/>
          <w:sz w:val="24"/>
          <w:szCs w:val="24"/>
        </w:rPr>
        <w:t>ени</w:t>
      </w:r>
      <w:r w:rsidR="007076C5">
        <w:rPr>
          <w:i/>
          <w:color w:val="000000"/>
          <w:sz w:val="24"/>
          <w:szCs w:val="24"/>
        </w:rPr>
        <w:t>я</w:t>
      </w:r>
      <w:r w:rsidR="00FB61FE">
        <w:rPr>
          <w:i/>
          <w:color w:val="000000"/>
          <w:sz w:val="24"/>
          <w:szCs w:val="24"/>
        </w:rPr>
        <w:t xml:space="preserve"> показателей</w:t>
      </w:r>
      <w:r>
        <w:rPr>
          <w:i/>
          <w:color w:val="000000"/>
          <w:sz w:val="24"/>
          <w:szCs w:val="24"/>
        </w:rPr>
        <w:t xml:space="preserve">» </w:t>
      </w:r>
      <w:r w:rsidR="007076C5">
        <w:rPr>
          <w:i/>
          <w:color w:val="000000"/>
          <w:sz w:val="24"/>
          <w:szCs w:val="24"/>
        </w:rPr>
        <w:t xml:space="preserve">достигла самого </w:t>
      </w:r>
      <w:r>
        <w:rPr>
          <w:i/>
          <w:color w:val="000000"/>
          <w:sz w:val="24"/>
          <w:szCs w:val="24"/>
        </w:rPr>
        <w:t>низко</w:t>
      </w:r>
      <w:r w:rsidR="007076C5">
        <w:rPr>
          <w:i/>
          <w:color w:val="000000"/>
          <w:sz w:val="24"/>
          <w:szCs w:val="24"/>
        </w:rPr>
        <w:t xml:space="preserve">го уровня </w:t>
      </w:r>
      <w:r>
        <w:rPr>
          <w:i/>
          <w:color w:val="000000"/>
          <w:sz w:val="24"/>
          <w:szCs w:val="24"/>
        </w:rPr>
        <w:t xml:space="preserve">за последние 15 лет наблюдения </w:t>
      </w:r>
      <w:r w:rsidR="007076C5">
        <w:rPr>
          <w:i/>
          <w:color w:val="000000"/>
          <w:sz w:val="24"/>
          <w:szCs w:val="24"/>
        </w:rPr>
        <w:t xml:space="preserve">– </w:t>
      </w:r>
      <w:r w:rsidR="00FB61FE">
        <w:rPr>
          <w:i/>
          <w:color w:val="000000"/>
          <w:sz w:val="24"/>
          <w:szCs w:val="24"/>
        </w:rPr>
        <w:t>10</w:t>
      </w:r>
      <w:r>
        <w:rPr>
          <w:i/>
          <w:color w:val="000000"/>
          <w:sz w:val="24"/>
          <w:szCs w:val="24"/>
        </w:rPr>
        <w:t>,</w:t>
      </w:r>
      <w:r w:rsidR="00FB61FE">
        <w:rPr>
          <w:i/>
          <w:color w:val="000000"/>
          <w:sz w:val="24"/>
          <w:szCs w:val="24"/>
        </w:rPr>
        <w:t>17%</w:t>
      </w:r>
      <w:r w:rsidR="007076C5">
        <w:rPr>
          <w:i/>
          <w:color w:val="000000"/>
          <w:sz w:val="24"/>
          <w:szCs w:val="24"/>
        </w:rPr>
        <w:t xml:space="preserve"> и снизилась за последние три года на – 3,31%</w:t>
      </w:r>
      <w:r>
        <w:rPr>
          <w:i/>
          <w:color w:val="000000"/>
          <w:sz w:val="24"/>
          <w:szCs w:val="24"/>
        </w:rPr>
        <w:t>.</w:t>
      </w:r>
    </w:p>
    <w:p w:rsidR="00B00A2F" w:rsidRDefault="00B00A2F" w:rsidP="00B00A2F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Превышение оценки «улучши</w:t>
      </w:r>
      <w:r w:rsidR="00FB61FE">
        <w:rPr>
          <w:i/>
          <w:color w:val="000000"/>
          <w:sz w:val="24"/>
          <w:szCs w:val="24"/>
        </w:rPr>
        <w:t>тся</w:t>
      </w:r>
      <w:r>
        <w:rPr>
          <w:i/>
          <w:color w:val="000000"/>
          <w:sz w:val="24"/>
          <w:szCs w:val="24"/>
        </w:rPr>
        <w:t>» над оценкой «ухудши</w:t>
      </w:r>
      <w:r w:rsidR="00FB61FE">
        <w:rPr>
          <w:i/>
          <w:color w:val="000000"/>
          <w:sz w:val="24"/>
          <w:szCs w:val="24"/>
        </w:rPr>
        <w:t>тся</w:t>
      </w:r>
      <w:r>
        <w:rPr>
          <w:i/>
          <w:color w:val="000000"/>
          <w:sz w:val="24"/>
          <w:szCs w:val="24"/>
        </w:rPr>
        <w:t xml:space="preserve">» составило </w:t>
      </w:r>
      <w:r w:rsidR="00FB61FE">
        <w:rPr>
          <w:i/>
          <w:color w:val="000000"/>
          <w:sz w:val="24"/>
          <w:szCs w:val="24"/>
        </w:rPr>
        <w:t>4,94</w:t>
      </w:r>
      <w:r w:rsidR="007076C5">
        <w:rPr>
          <w:i/>
          <w:color w:val="000000"/>
          <w:sz w:val="24"/>
          <w:szCs w:val="24"/>
        </w:rPr>
        <w:t xml:space="preserve"> раза против</w:t>
      </w:r>
      <w:r w:rsidR="00FB61FE">
        <w:rPr>
          <w:i/>
          <w:color w:val="000000"/>
          <w:sz w:val="24"/>
          <w:szCs w:val="24"/>
        </w:rPr>
        <w:t xml:space="preserve"> </w:t>
      </w:r>
      <w:r w:rsidR="007076C5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>,</w:t>
      </w:r>
      <w:r w:rsidR="007076C5">
        <w:rPr>
          <w:i/>
          <w:color w:val="000000"/>
          <w:sz w:val="24"/>
          <w:szCs w:val="24"/>
        </w:rPr>
        <w:t>9</w:t>
      </w:r>
      <w:r>
        <w:rPr>
          <w:i/>
          <w:color w:val="000000"/>
          <w:sz w:val="24"/>
          <w:szCs w:val="24"/>
        </w:rPr>
        <w:t>9 раз при проведении аналогичного опроса в 2018 году.</w:t>
      </w:r>
    </w:p>
    <w:p w:rsidR="00B00A2F" w:rsidRPr="001524CC" w:rsidRDefault="00B00A2F" w:rsidP="00B85EA9">
      <w:pPr>
        <w:spacing w:line="18" w:lineRule="atLeast"/>
        <w:jc w:val="both"/>
        <w:rPr>
          <w:sz w:val="22"/>
          <w:szCs w:val="22"/>
        </w:rPr>
      </w:pPr>
    </w:p>
    <w:p w:rsidR="005924BE" w:rsidRPr="001524CC" w:rsidRDefault="005924BE" w:rsidP="005924BE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 xml:space="preserve">а) оценка возможного изменения показателей социально-экономического развития города в ближайшие </w:t>
      </w:r>
      <w:r w:rsidR="005808BC" w:rsidRPr="001524CC">
        <w:rPr>
          <w:sz w:val="22"/>
          <w:szCs w:val="22"/>
        </w:rPr>
        <w:t>три</w:t>
      </w:r>
      <w:r w:rsidRPr="001524CC">
        <w:rPr>
          <w:sz w:val="22"/>
          <w:szCs w:val="22"/>
        </w:rPr>
        <w:t xml:space="preserve"> года (на 202</w:t>
      </w:r>
      <w:r w:rsidR="005808BC" w:rsidRPr="001524CC">
        <w:rPr>
          <w:sz w:val="22"/>
          <w:szCs w:val="22"/>
        </w:rPr>
        <w:t>7</w:t>
      </w:r>
      <w:r w:rsidRPr="001524CC">
        <w:rPr>
          <w:sz w:val="22"/>
          <w:szCs w:val="22"/>
        </w:rPr>
        <w:t xml:space="preserve"> год) респондентами </w:t>
      </w:r>
      <w:r w:rsidRPr="001524CC">
        <w:rPr>
          <w:b/>
          <w:sz w:val="22"/>
          <w:szCs w:val="22"/>
        </w:rPr>
        <w:t>в возрасте 18 – 19 лет</w:t>
      </w:r>
      <w:r w:rsidRPr="001524CC">
        <w:rPr>
          <w:sz w:val="22"/>
          <w:szCs w:val="22"/>
        </w:rPr>
        <w:t xml:space="preserve"> (на вопрос </w:t>
      </w:r>
      <w:r w:rsidR="00263231" w:rsidRPr="001524CC">
        <w:rPr>
          <w:sz w:val="22"/>
          <w:szCs w:val="22"/>
          <w:lang w:val="en-US"/>
        </w:rPr>
        <w:t>N</w:t>
      </w:r>
      <w:r w:rsidR="00263231" w:rsidRPr="001524CC">
        <w:rPr>
          <w:sz w:val="22"/>
          <w:szCs w:val="22"/>
        </w:rPr>
        <w:t xml:space="preserve"> 3 </w:t>
      </w:r>
      <w:r w:rsidRPr="001524CC">
        <w:rPr>
          <w:sz w:val="22"/>
          <w:szCs w:val="22"/>
        </w:rPr>
        <w:t xml:space="preserve">ответило </w:t>
      </w:r>
      <w:r w:rsidR="009726D3" w:rsidRPr="001524CC">
        <w:rPr>
          <w:sz w:val="22"/>
          <w:szCs w:val="22"/>
        </w:rPr>
        <w:t>5</w:t>
      </w:r>
      <w:r w:rsidRPr="001524CC">
        <w:rPr>
          <w:sz w:val="22"/>
          <w:szCs w:val="22"/>
        </w:rPr>
        <w:t xml:space="preserve"> респондентов):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5808BC" w:rsidRPr="001524CC" w:rsidTr="005808BC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5808BC" w:rsidRPr="001524CC" w:rsidRDefault="005808B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5808BC" w:rsidRPr="001524CC" w:rsidRDefault="006773E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Процент от числа респондентов, ответи</w:t>
            </w:r>
            <w:r w:rsidRPr="001524CC">
              <w:rPr>
                <w:sz w:val="22"/>
                <w:szCs w:val="22"/>
              </w:rPr>
              <w:t>в</w:t>
            </w:r>
            <w:r w:rsidRPr="001524CC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08BC" w:rsidRPr="001524CC" w:rsidRDefault="005808BC" w:rsidP="00FB334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Динамика</w:t>
            </w:r>
          </w:p>
          <w:p w:rsidR="005808BC" w:rsidRPr="001524CC" w:rsidRDefault="005808BC" w:rsidP="00FB334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изменений</w:t>
            </w:r>
          </w:p>
          <w:p w:rsidR="005808BC" w:rsidRPr="001524CC" w:rsidRDefault="005808BC" w:rsidP="00FB334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2024/2021</w:t>
            </w:r>
          </w:p>
          <w:p w:rsidR="005808BC" w:rsidRPr="001524CC" w:rsidRDefault="005808BC" w:rsidP="00FB334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(+/-) в</w:t>
            </w:r>
            <w:r w:rsidRPr="001524CC">
              <w:rPr>
                <w:color w:val="FF0000"/>
                <w:sz w:val="22"/>
                <w:szCs w:val="22"/>
              </w:rPr>
              <w:t xml:space="preserve"> </w:t>
            </w:r>
            <w:r w:rsidRPr="001524CC">
              <w:rPr>
                <w:sz w:val="22"/>
                <w:szCs w:val="22"/>
              </w:rPr>
              <w:t>%</w:t>
            </w:r>
          </w:p>
        </w:tc>
      </w:tr>
      <w:tr w:rsidR="005808BC" w:rsidRPr="001524CC" w:rsidTr="00FB3344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5808BC" w:rsidRPr="001524CC" w:rsidTr="00FB3344">
        <w:trPr>
          <w:trHeight w:val="263"/>
        </w:trPr>
        <w:tc>
          <w:tcPr>
            <w:tcW w:w="4536" w:type="dxa"/>
          </w:tcPr>
          <w:p w:rsidR="005808BC" w:rsidRPr="001524CC" w:rsidRDefault="005808BC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Улучшатся</w:t>
            </w:r>
          </w:p>
        </w:tc>
        <w:tc>
          <w:tcPr>
            <w:tcW w:w="851" w:type="dxa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50" w:type="dxa"/>
            <w:shd w:val="clear" w:color="auto" w:fill="FFFFFF" w:themeFill="background1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61,54</w:t>
            </w:r>
          </w:p>
        </w:tc>
        <w:tc>
          <w:tcPr>
            <w:tcW w:w="851" w:type="dxa"/>
            <w:shd w:val="clear" w:color="auto" w:fill="FFFFFF" w:themeFill="background1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63,89</w:t>
            </w:r>
          </w:p>
        </w:tc>
        <w:tc>
          <w:tcPr>
            <w:tcW w:w="921" w:type="dxa"/>
            <w:shd w:val="clear" w:color="auto" w:fill="auto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58,33</w:t>
            </w:r>
          </w:p>
        </w:tc>
        <w:tc>
          <w:tcPr>
            <w:tcW w:w="922" w:type="dxa"/>
            <w:shd w:val="clear" w:color="auto" w:fill="auto"/>
          </w:tcPr>
          <w:p w:rsidR="005808BC" w:rsidRPr="001524CC" w:rsidRDefault="009726D3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5808BC" w:rsidRPr="001524CC" w:rsidRDefault="006773E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+ 1,67</w:t>
            </w:r>
          </w:p>
        </w:tc>
      </w:tr>
      <w:tr w:rsidR="005808BC" w:rsidRPr="001524CC" w:rsidTr="00FB3344">
        <w:tc>
          <w:tcPr>
            <w:tcW w:w="4536" w:type="dxa"/>
          </w:tcPr>
          <w:p w:rsidR="005808BC" w:rsidRPr="001524CC" w:rsidRDefault="005808BC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Не изменятся</w:t>
            </w:r>
          </w:p>
        </w:tc>
        <w:tc>
          <w:tcPr>
            <w:tcW w:w="851" w:type="dxa"/>
            <w:shd w:val="clear" w:color="auto" w:fill="FFFFFF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0" w:type="dxa"/>
            <w:shd w:val="clear" w:color="auto" w:fill="FFFFFF" w:themeFill="background1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15,38</w:t>
            </w:r>
          </w:p>
        </w:tc>
        <w:tc>
          <w:tcPr>
            <w:tcW w:w="851" w:type="dxa"/>
            <w:shd w:val="clear" w:color="auto" w:fill="FFFFFF" w:themeFill="background1"/>
          </w:tcPr>
          <w:p w:rsidR="005808BC" w:rsidRPr="001524CC" w:rsidRDefault="005808BC" w:rsidP="00E61F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921" w:type="dxa"/>
            <w:shd w:val="clear" w:color="auto" w:fill="auto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41,67</w:t>
            </w:r>
          </w:p>
        </w:tc>
        <w:tc>
          <w:tcPr>
            <w:tcW w:w="922" w:type="dxa"/>
            <w:shd w:val="clear" w:color="auto" w:fill="auto"/>
          </w:tcPr>
          <w:p w:rsidR="005808BC" w:rsidRPr="001524CC" w:rsidRDefault="009726D3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7" w:type="dxa"/>
            <w:shd w:val="clear" w:color="auto" w:fill="FFFFFF"/>
          </w:tcPr>
          <w:p w:rsidR="005808BC" w:rsidRPr="001524CC" w:rsidRDefault="006773E3" w:rsidP="00E61F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- 1,67</w:t>
            </w:r>
          </w:p>
        </w:tc>
      </w:tr>
      <w:tr w:rsidR="005808BC" w:rsidRPr="001524CC" w:rsidTr="00FB3344">
        <w:tc>
          <w:tcPr>
            <w:tcW w:w="4536" w:type="dxa"/>
          </w:tcPr>
          <w:p w:rsidR="005808BC" w:rsidRPr="001524CC" w:rsidRDefault="005808BC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Ухудшатся</w:t>
            </w:r>
          </w:p>
        </w:tc>
        <w:tc>
          <w:tcPr>
            <w:tcW w:w="851" w:type="dxa"/>
            <w:shd w:val="clear" w:color="auto" w:fill="FFFFFF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0" w:type="dxa"/>
            <w:shd w:val="clear" w:color="auto" w:fill="FFFFFF" w:themeFill="background1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23,08</w:t>
            </w:r>
          </w:p>
        </w:tc>
        <w:tc>
          <w:tcPr>
            <w:tcW w:w="851" w:type="dxa"/>
            <w:shd w:val="clear" w:color="auto" w:fill="FFFFFF" w:themeFill="background1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11,11</w:t>
            </w:r>
          </w:p>
        </w:tc>
        <w:tc>
          <w:tcPr>
            <w:tcW w:w="921" w:type="dxa"/>
            <w:shd w:val="clear" w:color="auto" w:fill="auto"/>
          </w:tcPr>
          <w:p w:rsidR="005808BC" w:rsidRPr="001524CC" w:rsidRDefault="005808B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2" w:type="dxa"/>
            <w:shd w:val="clear" w:color="auto" w:fill="auto"/>
          </w:tcPr>
          <w:p w:rsidR="005808BC" w:rsidRPr="001524CC" w:rsidRDefault="009726D3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5808BC" w:rsidRPr="001524CC" w:rsidRDefault="006773E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B85EA9" w:rsidRPr="001524CC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5924BE" w:rsidRPr="001524CC" w:rsidRDefault="005924BE" w:rsidP="005924BE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 xml:space="preserve">б) оценка возможного изменения показателей социально-экономического развития города в ближайшие </w:t>
      </w:r>
      <w:r w:rsidR="00174386" w:rsidRPr="001524CC">
        <w:rPr>
          <w:sz w:val="22"/>
          <w:szCs w:val="22"/>
        </w:rPr>
        <w:t>три</w:t>
      </w:r>
      <w:r w:rsidRPr="001524CC">
        <w:rPr>
          <w:sz w:val="22"/>
          <w:szCs w:val="22"/>
        </w:rPr>
        <w:t xml:space="preserve"> года (на 202</w:t>
      </w:r>
      <w:r w:rsidR="00174386" w:rsidRPr="001524CC">
        <w:rPr>
          <w:sz w:val="22"/>
          <w:szCs w:val="22"/>
        </w:rPr>
        <w:t>7</w:t>
      </w:r>
      <w:r w:rsidRPr="001524CC">
        <w:rPr>
          <w:sz w:val="22"/>
          <w:szCs w:val="22"/>
        </w:rPr>
        <w:t xml:space="preserve"> год) респондентами </w:t>
      </w:r>
      <w:r w:rsidRPr="001524CC">
        <w:rPr>
          <w:b/>
          <w:sz w:val="22"/>
          <w:szCs w:val="22"/>
        </w:rPr>
        <w:t>в возрасте 20 – 24 года</w:t>
      </w:r>
      <w:r w:rsidRPr="001524CC">
        <w:rPr>
          <w:sz w:val="22"/>
          <w:szCs w:val="22"/>
        </w:rPr>
        <w:t xml:space="preserve"> (на </w:t>
      </w:r>
      <w:r w:rsidR="00263231" w:rsidRPr="001524CC">
        <w:rPr>
          <w:sz w:val="22"/>
          <w:szCs w:val="22"/>
        </w:rPr>
        <w:t xml:space="preserve">вопрос </w:t>
      </w:r>
      <w:r w:rsidR="00263231" w:rsidRPr="001524CC">
        <w:rPr>
          <w:sz w:val="22"/>
          <w:szCs w:val="22"/>
          <w:lang w:val="en-US"/>
        </w:rPr>
        <w:t>N</w:t>
      </w:r>
      <w:r w:rsidR="00263231" w:rsidRPr="001524CC">
        <w:rPr>
          <w:sz w:val="22"/>
          <w:szCs w:val="22"/>
        </w:rPr>
        <w:t xml:space="preserve"> 3 </w:t>
      </w:r>
      <w:r w:rsidRPr="001524CC">
        <w:rPr>
          <w:sz w:val="22"/>
          <w:szCs w:val="22"/>
        </w:rPr>
        <w:t xml:space="preserve">ответило </w:t>
      </w:r>
      <w:r w:rsidR="00174386" w:rsidRPr="001524CC">
        <w:rPr>
          <w:sz w:val="22"/>
          <w:szCs w:val="22"/>
        </w:rPr>
        <w:t>32</w:t>
      </w:r>
      <w:r w:rsidRPr="001524CC">
        <w:rPr>
          <w:sz w:val="22"/>
          <w:szCs w:val="22"/>
        </w:rPr>
        <w:t xml:space="preserve"> респондент</w:t>
      </w:r>
      <w:r w:rsidR="00174386" w:rsidRPr="001524CC">
        <w:rPr>
          <w:sz w:val="22"/>
          <w:szCs w:val="22"/>
        </w:rPr>
        <w:t>а</w:t>
      </w:r>
      <w:r w:rsidRPr="001524CC">
        <w:rPr>
          <w:sz w:val="22"/>
          <w:szCs w:val="22"/>
        </w:rPr>
        <w:t>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174386" w:rsidRPr="001524CC" w:rsidTr="00174386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74386" w:rsidRPr="001524CC" w:rsidRDefault="0017438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174386" w:rsidRPr="001524CC" w:rsidRDefault="000D2BA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Процент от числа респондентов, ответи</w:t>
            </w:r>
            <w:r w:rsidRPr="001524CC">
              <w:rPr>
                <w:sz w:val="22"/>
                <w:szCs w:val="22"/>
              </w:rPr>
              <w:t>в</w:t>
            </w:r>
            <w:r w:rsidRPr="001524CC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4386" w:rsidRPr="001524CC" w:rsidRDefault="00174386" w:rsidP="00FB334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Динамика</w:t>
            </w:r>
          </w:p>
          <w:p w:rsidR="00174386" w:rsidRPr="001524CC" w:rsidRDefault="00174386" w:rsidP="00FB334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изменений</w:t>
            </w:r>
          </w:p>
          <w:p w:rsidR="00174386" w:rsidRPr="001524CC" w:rsidRDefault="00174386" w:rsidP="00FB334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2024/2021</w:t>
            </w:r>
          </w:p>
          <w:p w:rsidR="00174386" w:rsidRPr="001524CC" w:rsidRDefault="00174386" w:rsidP="00FB334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(+/-) в</w:t>
            </w:r>
            <w:r w:rsidRPr="001524CC">
              <w:rPr>
                <w:color w:val="FF0000"/>
                <w:sz w:val="22"/>
                <w:szCs w:val="22"/>
              </w:rPr>
              <w:t xml:space="preserve"> </w:t>
            </w:r>
            <w:r w:rsidRPr="001524CC">
              <w:rPr>
                <w:sz w:val="22"/>
                <w:szCs w:val="22"/>
              </w:rPr>
              <w:t>%</w:t>
            </w:r>
          </w:p>
        </w:tc>
      </w:tr>
      <w:tr w:rsidR="00174386" w:rsidRPr="001524CC" w:rsidTr="00FB3344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174386" w:rsidRPr="001524CC" w:rsidTr="00FB3344">
        <w:trPr>
          <w:trHeight w:val="263"/>
        </w:trPr>
        <w:tc>
          <w:tcPr>
            <w:tcW w:w="4536" w:type="dxa"/>
          </w:tcPr>
          <w:p w:rsidR="00174386" w:rsidRPr="001524CC" w:rsidRDefault="00174386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Улучшатся</w:t>
            </w:r>
          </w:p>
        </w:tc>
        <w:tc>
          <w:tcPr>
            <w:tcW w:w="851" w:type="dxa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13,64</w:t>
            </w:r>
          </w:p>
        </w:tc>
        <w:tc>
          <w:tcPr>
            <w:tcW w:w="850" w:type="dxa"/>
            <w:shd w:val="clear" w:color="auto" w:fill="FFFFFF" w:themeFill="background1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43,40</w:t>
            </w:r>
          </w:p>
        </w:tc>
        <w:tc>
          <w:tcPr>
            <w:tcW w:w="851" w:type="dxa"/>
            <w:shd w:val="clear" w:color="auto" w:fill="FFFFFF" w:themeFill="background1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45,24</w:t>
            </w:r>
          </w:p>
        </w:tc>
        <w:tc>
          <w:tcPr>
            <w:tcW w:w="921" w:type="dxa"/>
            <w:shd w:val="clear" w:color="auto" w:fill="auto"/>
          </w:tcPr>
          <w:p w:rsidR="00174386" w:rsidRPr="001524CC" w:rsidRDefault="00174386" w:rsidP="00EA6D2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51,06</w:t>
            </w:r>
          </w:p>
        </w:tc>
        <w:tc>
          <w:tcPr>
            <w:tcW w:w="922" w:type="dxa"/>
            <w:shd w:val="clear" w:color="auto" w:fill="auto"/>
          </w:tcPr>
          <w:p w:rsidR="00174386" w:rsidRPr="001524CC" w:rsidRDefault="00174386" w:rsidP="00EA6D2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62,50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+ 11,44</w:t>
            </w:r>
          </w:p>
        </w:tc>
      </w:tr>
      <w:tr w:rsidR="00174386" w:rsidRPr="001524CC" w:rsidTr="00FB3344">
        <w:tc>
          <w:tcPr>
            <w:tcW w:w="4536" w:type="dxa"/>
          </w:tcPr>
          <w:p w:rsidR="00174386" w:rsidRPr="001524CC" w:rsidRDefault="00174386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Не изменятся</w:t>
            </w:r>
          </w:p>
        </w:tc>
        <w:tc>
          <w:tcPr>
            <w:tcW w:w="851" w:type="dxa"/>
            <w:shd w:val="clear" w:color="auto" w:fill="FFFFFF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63,63</w:t>
            </w:r>
          </w:p>
        </w:tc>
        <w:tc>
          <w:tcPr>
            <w:tcW w:w="850" w:type="dxa"/>
            <w:shd w:val="clear" w:color="auto" w:fill="FFFFFF" w:themeFill="background1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32,07</w:t>
            </w:r>
          </w:p>
        </w:tc>
        <w:tc>
          <w:tcPr>
            <w:tcW w:w="851" w:type="dxa"/>
            <w:shd w:val="clear" w:color="auto" w:fill="FFFFFF" w:themeFill="background1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21" w:type="dxa"/>
            <w:shd w:val="clear" w:color="auto" w:fill="auto"/>
          </w:tcPr>
          <w:p w:rsidR="00174386" w:rsidRPr="001524CC" w:rsidRDefault="00174386" w:rsidP="0023226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40,43</w:t>
            </w:r>
          </w:p>
        </w:tc>
        <w:tc>
          <w:tcPr>
            <w:tcW w:w="922" w:type="dxa"/>
            <w:shd w:val="clear" w:color="auto" w:fill="auto"/>
          </w:tcPr>
          <w:p w:rsidR="00174386" w:rsidRPr="001524CC" w:rsidRDefault="00174386" w:rsidP="0023226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31,25</w:t>
            </w:r>
          </w:p>
        </w:tc>
        <w:tc>
          <w:tcPr>
            <w:tcW w:w="1417" w:type="dxa"/>
            <w:shd w:val="clear" w:color="auto" w:fill="FFFFFF"/>
          </w:tcPr>
          <w:p w:rsidR="00174386" w:rsidRPr="001524CC" w:rsidRDefault="00174386" w:rsidP="0017438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- 9,18</w:t>
            </w:r>
          </w:p>
        </w:tc>
      </w:tr>
      <w:tr w:rsidR="00174386" w:rsidRPr="001524CC" w:rsidTr="00FB3344">
        <w:tc>
          <w:tcPr>
            <w:tcW w:w="4536" w:type="dxa"/>
          </w:tcPr>
          <w:p w:rsidR="00174386" w:rsidRPr="001524CC" w:rsidRDefault="00174386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Ухудшатся</w:t>
            </w:r>
          </w:p>
        </w:tc>
        <w:tc>
          <w:tcPr>
            <w:tcW w:w="851" w:type="dxa"/>
            <w:shd w:val="clear" w:color="auto" w:fill="FFFFFF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22,73</w:t>
            </w:r>
          </w:p>
        </w:tc>
        <w:tc>
          <w:tcPr>
            <w:tcW w:w="850" w:type="dxa"/>
            <w:shd w:val="clear" w:color="auto" w:fill="FFFFFF" w:themeFill="background1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24,53</w:t>
            </w:r>
          </w:p>
        </w:tc>
        <w:tc>
          <w:tcPr>
            <w:tcW w:w="851" w:type="dxa"/>
            <w:shd w:val="clear" w:color="auto" w:fill="FFFFFF" w:themeFill="background1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4,76</w:t>
            </w:r>
          </w:p>
        </w:tc>
        <w:tc>
          <w:tcPr>
            <w:tcW w:w="921" w:type="dxa"/>
            <w:shd w:val="clear" w:color="auto" w:fill="auto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8,51</w:t>
            </w:r>
          </w:p>
        </w:tc>
        <w:tc>
          <w:tcPr>
            <w:tcW w:w="922" w:type="dxa"/>
            <w:shd w:val="clear" w:color="auto" w:fill="auto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6,25</w:t>
            </w:r>
          </w:p>
        </w:tc>
        <w:tc>
          <w:tcPr>
            <w:tcW w:w="1417" w:type="dxa"/>
            <w:shd w:val="clear" w:color="auto" w:fill="FFFFFF"/>
          </w:tcPr>
          <w:p w:rsidR="00174386" w:rsidRPr="001524CC" w:rsidRDefault="0017438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- 2,26</w:t>
            </w:r>
          </w:p>
        </w:tc>
      </w:tr>
    </w:tbl>
    <w:p w:rsidR="00B85EA9" w:rsidRDefault="00B85EA9" w:rsidP="008445EF">
      <w:pPr>
        <w:spacing w:line="18" w:lineRule="atLeast"/>
        <w:jc w:val="both"/>
        <w:rPr>
          <w:sz w:val="22"/>
          <w:szCs w:val="22"/>
        </w:rPr>
      </w:pPr>
    </w:p>
    <w:p w:rsidR="001524CC" w:rsidRPr="001524CC" w:rsidRDefault="001524CC" w:rsidP="008445EF">
      <w:pPr>
        <w:spacing w:line="18" w:lineRule="atLeast"/>
        <w:jc w:val="both"/>
        <w:rPr>
          <w:sz w:val="22"/>
          <w:szCs w:val="22"/>
        </w:rPr>
      </w:pPr>
    </w:p>
    <w:p w:rsidR="005924BE" w:rsidRPr="001524CC" w:rsidRDefault="005924BE" w:rsidP="005924BE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lastRenderedPageBreak/>
        <w:t xml:space="preserve">в) оценка возможного изменения показателей социально-экономического развития города в ближайшие </w:t>
      </w:r>
      <w:r w:rsidR="000D2BA8" w:rsidRPr="001524CC">
        <w:rPr>
          <w:sz w:val="22"/>
          <w:szCs w:val="22"/>
        </w:rPr>
        <w:t>три</w:t>
      </w:r>
      <w:r w:rsidRPr="001524CC">
        <w:rPr>
          <w:sz w:val="22"/>
          <w:szCs w:val="22"/>
        </w:rPr>
        <w:t xml:space="preserve"> года (на 202</w:t>
      </w:r>
      <w:r w:rsidR="000D2BA8" w:rsidRPr="001524CC">
        <w:rPr>
          <w:sz w:val="22"/>
          <w:szCs w:val="22"/>
        </w:rPr>
        <w:t>7</w:t>
      </w:r>
      <w:r w:rsidRPr="001524CC">
        <w:rPr>
          <w:sz w:val="22"/>
          <w:szCs w:val="22"/>
        </w:rPr>
        <w:t xml:space="preserve"> год) респондентами </w:t>
      </w:r>
      <w:r w:rsidRPr="001524CC">
        <w:rPr>
          <w:b/>
          <w:sz w:val="22"/>
          <w:szCs w:val="22"/>
        </w:rPr>
        <w:t>в возрасте 25 – 29 лет</w:t>
      </w:r>
      <w:r w:rsidRPr="001524CC">
        <w:rPr>
          <w:sz w:val="22"/>
          <w:szCs w:val="22"/>
        </w:rPr>
        <w:t xml:space="preserve"> (на </w:t>
      </w:r>
      <w:r w:rsidR="00263231" w:rsidRPr="001524CC">
        <w:rPr>
          <w:sz w:val="22"/>
          <w:szCs w:val="22"/>
        </w:rPr>
        <w:t xml:space="preserve">вопрос </w:t>
      </w:r>
      <w:r w:rsidR="00263231" w:rsidRPr="001524CC">
        <w:rPr>
          <w:sz w:val="22"/>
          <w:szCs w:val="22"/>
          <w:lang w:val="en-US"/>
        </w:rPr>
        <w:t>N</w:t>
      </w:r>
      <w:r w:rsidR="00263231" w:rsidRPr="001524CC">
        <w:rPr>
          <w:sz w:val="22"/>
          <w:szCs w:val="22"/>
        </w:rPr>
        <w:t xml:space="preserve"> 3 </w:t>
      </w:r>
      <w:r w:rsidRPr="001524CC">
        <w:rPr>
          <w:sz w:val="22"/>
          <w:szCs w:val="22"/>
        </w:rPr>
        <w:t xml:space="preserve">ответило </w:t>
      </w:r>
      <w:r w:rsidR="000D2BA8" w:rsidRPr="001524CC">
        <w:rPr>
          <w:sz w:val="22"/>
          <w:szCs w:val="22"/>
        </w:rPr>
        <w:t>44</w:t>
      </w:r>
      <w:r w:rsidRPr="001524CC">
        <w:rPr>
          <w:sz w:val="22"/>
          <w:szCs w:val="22"/>
        </w:rPr>
        <w:t xml:space="preserve"> респондент</w:t>
      </w:r>
      <w:r w:rsidR="000D0D13" w:rsidRPr="001524CC">
        <w:rPr>
          <w:sz w:val="22"/>
          <w:szCs w:val="22"/>
        </w:rPr>
        <w:t>а</w:t>
      </w:r>
      <w:r w:rsidRPr="001524CC">
        <w:rPr>
          <w:sz w:val="22"/>
          <w:szCs w:val="22"/>
        </w:rPr>
        <w:t>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0D2BA8" w:rsidRPr="001524CC" w:rsidTr="003468FC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0D2BA8" w:rsidRPr="001524CC" w:rsidRDefault="000D2BA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2BA8" w:rsidRPr="001524CC" w:rsidRDefault="000D2BA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0D2BA8" w:rsidRPr="001524CC" w:rsidRDefault="000D2BA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Процент от числа респондентов, ответи</w:t>
            </w:r>
            <w:r w:rsidRPr="001524CC">
              <w:rPr>
                <w:sz w:val="22"/>
                <w:szCs w:val="22"/>
              </w:rPr>
              <w:t>в</w:t>
            </w:r>
            <w:r w:rsidRPr="001524CC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2BA8" w:rsidRPr="001524CC" w:rsidRDefault="000D2BA8" w:rsidP="00FB334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Динамика</w:t>
            </w:r>
          </w:p>
          <w:p w:rsidR="000D2BA8" w:rsidRPr="001524CC" w:rsidRDefault="000D2BA8" w:rsidP="00FB334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изменений</w:t>
            </w:r>
          </w:p>
          <w:p w:rsidR="000D2BA8" w:rsidRPr="001524CC" w:rsidRDefault="000D2BA8" w:rsidP="00FB334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2024/2021</w:t>
            </w:r>
          </w:p>
          <w:p w:rsidR="000D2BA8" w:rsidRPr="001524CC" w:rsidRDefault="000D2BA8" w:rsidP="00FB334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(+/-) в</w:t>
            </w:r>
            <w:r w:rsidRPr="001524CC">
              <w:rPr>
                <w:color w:val="FF0000"/>
                <w:sz w:val="22"/>
                <w:szCs w:val="22"/>
              </w:rPr>
              <w:t xml:space="preserve"> </w:t>
            </w:r>
            <w:r w:rsidRPr="001524CC">
              <w:rPr>
                <w:sz w:val="22"/>
                <w:szCs w:val="22"/>
              </w:rPr>
              <w:t>%</w:t>
            </w:r>
          </w:p>
        </w:tc>
      </w:tr>
      <w:tr w:rsidR="003468FC" w:rsidRPr="001524CC" w:rsidTr="001A3166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3468FC" w:rsidRPr="001524CC" w:rsidTr="001A3166">
        <w:trPr>
          <w:trHeight w:val="263"/>
        </w:trPr>
        <w:tc>
          <w:tcPr>
            <w:tcW w:w="4536" w:type="dxa"/>
          </w:tcPr>
          <w:p w:rsidR="003468FC" w:rsidRPr="001524CC" w:rsidRDefault="003468FC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Улучшатся</w:t>
            </w:r>
          </w:p>
        </w:tc>
        <w:tc>
          <w:tcPr>
            <w:tcW w:w="851" w:type="dxa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20,63</w:t>
            </w:r>
          </w:p>
        </w:tc>
        <w:tc>
          <w:tcPr>
            <w:tcW w:w="850" w:type="dxa"/>
            <w:shd w:val="clear" w:color="auto" w:fill="FFFFFF" w:themeFill="background1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35,51</w:t>
            </w:r>
          </w:p>
        </w:tc>
        <w:tc>
          <w:tcPr>
            <w:tcW w:w="851" w:type="dxa"/>
            <w:shd w:val="clear" w:color="auto" w:fill="FFFFFF" w:themeFill="background1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32,58</w:t>
            </w:r>
          </w:p>
        </w:tc>
        <w:tc>
          <w:tcPr>
            <w:tcW w:w="921" w:type="dxa"/>
            <w:shd w:val="clear" w:color="auto" w:fill="auto"/>
          </w:tcPr>
          <w:p w:rsidR="003468FC" w:rsidRPr="001524CC" w:rsidRDefault="003468FC" w:rsidP="00F36D55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46,08</w:t>
            </w:r>
          </w:p>
        </w:tc>
        <w:tc>
          <w:tcPr>
            <w:tcW w:w="922" w:type="dxa"/>
            <w:shd w:val="clear" w:color="auto" w:fill="auto"/>
          </w:tcPr>
          <w:p w:rsidR="003468FC" w:rsidRPr="001524CC" w:rsidRDefault="00D32D03" w:rsidP="00F36D5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54,55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3468FC" w:rsidRPr="001524CC" w:rsidRDefault="00DB6EA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+ 8,47</w:t>
            </w:r>
          </w:p>
        </w:tc>
      </w:tr>
      <w:tr w:rsidR="003468FC" w:rsidRPr="001524CC" w:rsidTr="001A3166">
        <w:tc>
          <w:tcPr>
            <w:tcW w:w="4536" w:type="dxa"/>
          </w:tcPr>
          <w:p w:rsidR="003468FC" w:rsidRPr="001524CC" w:rsidRDefault="003468FC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Не изменятся</w:t>
            </w:r>
          </w:p>
        </w:tc>
        <w:tc>
          <w:tcPr>
            <w:tcW w:w="851" w:type="dxa"/>
            <w:shd w:val="clear" w:color="auto" w:fill="FFFFFF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53,97</w:t>
            </w:r>
          </w:p>
        </w:tc>
        <w:tc>
          <w:tcPr>
            <w:tcW w:w="850" w:type="dxa"/>
            <w:shd w:val="clear" w:color="auto" w:fill="FFFFFF" w:themeFill="background1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50,47</w:t>
            </w:r>
          </w:p>
        </w:tc>
        <w:tc>
          <w:tcPr>
            <w:tcW w:w="851" w:type="dxa"/>
            <w:shd w:val="clear" w:color="auto" w:fill="FFFFFF" w:themeFill="background1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55,06</w:t>
            </w:r>
          </w:p>
        </w:tc>
        <w:tc>
          <w:tcPr>
            <w:tcW w:w="921" w:type="dxa"/>
            <w:shd w:val="clear" w:color="auto" w:fill="auto"/>
          </w:tcPr>
          <w:p w:rsidR="003468FC" w:rsidRPr="001524CC" w:rsidRDefault="003468FC" w:rsidP="0015765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43,14</w:t>
            </w:r>
          </w:p>
        </w:tc>
        <w:tc>
          <w:tcPr>
            <w:tcW w:w="922" w:type="dxa"/>
            <w:shd w:val="clear" w:color="auto" w:fill="auto"/>
          </w:tcPr>
          <w:p w:rsidR="003468FC" w:rsidRPr="001524CC" w:rsidRDefault="00D32D03" w:rsidP="0015765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38,64</w:t>
            </w:r>
          </w:p>
        </w:tc>
        <w:tc>
          <w:tcPr>
            <w:tcW w:w="1417" w:type="dxa"/>
            <w:shd w:val="clear" w:color="auto" w:fill="FFFFFF"/>
          </w:tcPr>
          <w:p w:rsidR="003468FC" w:rsidRPr="001524CC" w:rsidRDefault="00DB6EA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- 4,50</w:t>
            </w:r>
          </w:p>
        </w:tc>
      </w:tr>
      <w:tr w:rsidR="003468FC" w:rsidRPr="001524CC" w:rsidTr="001A3166">
        <w:tc>
          <w:tcPr>
            <w:tcW w:w="4536" w:type="dxa"/>
          </w:tcPr>
          <w:p w:rsidR="003468FC" w:rsidRPr="001524CC" w:rsidRDefault="003468FC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Ухудшатся</w:t>
            </w:r>
          </w:p>
        </w:tc>
        <w:tc>
          <w:tcPr>
            <w:tcW w:w="851" w:type="dxa"/>
            <w:shd w:val="clear" w:color="auto" w:fill="FFFFFF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25,40</w:t>
            </w:r>
          </w:p>
        </w:tc>
        <w:tc>
          <w:tcPr>
            <w:tcW w:w="850" w:type="dxa"/>
            <w:shd w:val="clear" w:color="auto" w:fill="FFFFFF" w:themeFill="background1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14,02</w:t>
            </w:r>
          </w:p>
        </w:tc>
        <w:tc>
          <w:tcPr>
            <w:tcW w:w="851" w:type="dxa"/>
            <w:shd w:val="clear" w:color="auto" w:fill="FFFFFF" w:themeFill="background1"/>
          </w:tcPr>
          <w:p w:rsidR="003468FC" w:rsidRPr="001524CC" w:rsidRDefault="003468F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12,36</w:t>
            </w:r>
          </w:p>
        </w:tc>
        <w:tc>
          <w:tcPr>
            <w:tcW w:w="921" w:type="dxa"/>
            <w:shd w:val="clear" w:color="auto" w:fill="auto"/>
          </w:tcPr>
          <w:p w:rsidR="003468FC" w:rsidRPr="001524CC" w:rsidRDefault="003468FC" w:rsidP="005F03B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10,78</w:t>
            </w:r>
          </w:p>
        </w:tc>
        <w:tc>
          <w:tcPr>
            <w:tcW w:w="922" w:type="dxa"/>
            <w:shd w:val="clear" w:color="auto" w:fill="auto"/>
          </w:tcPr>
          <w:p w:rsidR="003468FC" w:rsidRPr="001524CC" w:rsidRDefault="00D32D03" w:rsidP="005F03B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6,81</w:t>
            </w:r>
          </w:p>
        </w:tc>
        <w:tc>
          <w:tcPr>
            <w:tcW w:w="1417" w:type="dxa"/>
            <w:shd w:val="clear" w:color="auto" w:fill="FFFFFF"/>
          </w:tcPr>
          <w:p w:rsidR="003468FC" w:rsidRPr="001524CC" w:rsidRDefault="00DB6EA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- 3,97</w:t>
            </w:r>
          </w:p>
        </w:tc>
      </w:tr>
    </w:tbl>
    <w:p w:rsidR="00B85EA9" w:rsidRPr="001524CC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5924BE" w:rsidRPr="001524CC" w:rsidRDefault="005924BE" w:rsidP="005924BE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 xml:space="preserve">г) оценка возможного изменения показателей социально-экономического развития города в ближайшие </w:t>
      </w:r>
      <w:r w:rsidR="00DB6EA8" w:rsidRPr="001524CC">
        <w:rPr>
          <w:sz w:val="22"/>
          <w:szCs w:val="22"/>
        </w:rPr>
        <w:t>три</w:t>
      </w:r>
      <w:r w:rsidRPr="001524CC">
        <w:rPr>
          <w:sz w:val="22"/>
          <w:szCs w:val="22"/>
        </w:rPr>
        <w:t xml:space="preserve"> года (на 202</w:t>
      </w:r>
      <w:r w:rsidR="00DB6EA8" w:rsidRPr="001524CC">
        <w:rPr>
          <w:sz w:val="22"/>
          <w:szCs w:val="22"/>
        </w:rPr>
        <w:t>7</w:t>
      </w:r>
      <w:r w:rsidRPr="001524CC">
        <w:rPr>
          <w:sz w:val="22"/>
          <w:szCs w:val="22"/>
        </w:rPr>
        <w:t xml:space="preserve"> год) респондентами </w:t>
      </w:r>
      <w:r w:rsidRPr="001524CC">
        <w:rPr>
          <w:b/>
          <w:sz w:val="22"/>
          <w:szCs w:val="22"/>
        </w:rPr>
        <w:t>в возрасте 30 – 39 лет</w:t>
      </w:r>
      <w:r w:rsidRPr="001524CC">
        <w:rPr>
          <w:sz w:val="22"/>
          <w:szCs w:val="22"/>
        </w:rPr>
        <w:t xml:space="preserve"> (на </w:t>
      </w:r>
      <w:r w:rsidR="00263231" w:rsidRPr="001524CC">
        <w:rPr>
          <w:sz w:val="22"/>
          <w:szCs w:val="22"/>
        </w:rPr>
        <w:t xml:space="preserve">вопрос </w:t>
      </w:r>
      <w:r w:rsidR="00263231" w:rsidRPr="001524CC">
        <w:rPr>
          <w:sz w:val="22"/>
          <w:szCs w:val="22"/>
          <w:lang w:val="en-US"/>
        </w:rPr>
        <w:t>N</w:t>
      </w:r>
      <w:r w:rsidR="00263231" w:rsidRPr="001524CC">
        <w:rPr>
          <w:sz w:val="22"/>
          <w:szCs w:val="22"/>
        </w:rPr>
        <w:t xml:space="preserve"> 3 </w:t>
      </w:r>
      <w:r w:rsidRPr="001524CC">
        <w:rPr>
          <w:sz w:val="22"/>
          <w:szCs w:val="22"/>
        </w:rPr>
        <w:t xml:space="preserve">ответил </w:t>
      </w:r>
      <w:r w:rsidR="00DB6EA8" w:rsidRPr="001524CC">
        <w:rPr>
          <w:sz w:val="22"/>
          <w:szCs w:val="22"/>
        </w:rPr>
        <w:t>201</w:t>
      </w:r>
      <w:r w:rsidRPr="001524CC">
        <w:rPr>
          <w:sz w:val="22"/>
          <w:szCs w:val="22"/>
        </w:rPr>
        <w:t xml:space="preserve"> респондент):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DB6EA8" w:rsidRPr="001524CC" w:rsidTr="00D26F07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DB6EA8" w:rsidRPr="001524CC" w:rsidRDefault="00DB6EA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DB6EA8" w:rsidRPr="001524CC" w:rsidRDefault="00DB6EA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DB6EA8" w:rsidRPr="001524CC" w:rsidRDefault="00DB6EA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Процент от числа респондентов, ответи</w:t>
            </w:r>
            <w:r w:rsidRPr="001524CC">
              <w:rPr>
                <w:sz w:val="22"/>
                <w:szCs w:val="22"/>
              </w:rPr>
              <w:t>в</w:t>
            </w:r>
            <w:r w:rsidRPr="001524CC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6EA8" w:rsidRPr="001524CC" w:rsidRDefault="00DB6EA8" w:rsidP="001A316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Динамика</w:t>
            </w:r>
          </w:p>
          <w:p w:rsidR="00DB6EA8" w:rsidRPr="001524CC" w:rsidRDefault="00DB6EA8" w:rsidP="001A316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изменений</w:t>
            </w:r>
          </w:p>
          <w:p w:rsidR="00DB6EA8" w:rsidRPr="001524CC" w:rsidRDefault="00DB6EA8" w:rsidP="001A316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2024/2021</w:t>
            </w:r>
          </w:p>
          <w:p w:rsidR="00DB6EA8" w:rsidRPr="001524CC" w:rsidRDefault="00DB6EA8" w:rsidP="001A316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(+/-) в</w:t>
            </w:r>
            <w:r w:rsidRPr="001524CC">
              <w:rPr>
                <w:color w:val="FF0000"/>
                <w:sz w:val="22"/>
                <w:szCs w:val="22"/>
              </w:rPr>
              <w:t xml:space="preserve"> </w:t>
            </w:r>
            <w:r w:rsidRPr="001524CC">
              <w:rPr>
                <w:sz w:val="22"/>
                <w:szCs w:val="22"/>
              </w:rPr>
              <w:t>%</w:t>
            </w:r>
          </w:p>
        </w:tc>
      </w:tr>
      <w:tr w:rsidR="00D26F07" w:rsidRPr="001524CC" w:rsidTr="001A3166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D26F07" w:rsidRPr="001524CC" w:rsidTr="001A3166">
        <w:trPr>
          <w:trHeight w:val="263"/>
        </w:trPr>
        <w:tc>
          <w:tcPr>
            <w:tcW w:w="4536" w:type="dxa"/>
          </w:tcPr>
          <w:p w:rsidR="00D26F07" w:rsidRPr="001524CC" w:rsidRDefault="00D26F07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Улучшатся</w:t>
            </w:r>
          </w:p>
        </w:tc>
        <w:tc>
          <w:tcPr>
            <w:tcW w:w="851" w:type="dxa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11,75</w:t>
            </w:r>
          </w:p>
        </w:tc>
        <w:tc>
          <w:tcPr>
            <w:tcW w:w="850" w:type="dxa"/>
            <w:shd w:val="clear" w:color="auto" w:fill="FFFFFF" w:themeFill="background1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34,83</w:t>
            </w:r>
          </w:p>
        </w:tc>
        <w:tc>
          <w:tcPr>
            <w:tcW w:w="851" w:type="dxa"/>
            <w:shd w:val="clear" w:color="auto" w:fill="FFFFFF" w:themeFill="background1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39,11</w:t>
            </w:r>
          </w:p>
        </w:tc>
        <w:tc>
          <w:tcPr>
            <w:tcW w:w="921" w:type="dxa"/>
            <w:shd w:val="clear" w:color="auto" w:fill="auto"/>
          </w:tcPr>
          <w:p w:rsidR="00D26F07" w:rsidRPr="001524CC" w:rsidRDefault="00D26F07" w:rsidP="008E075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38,56</w:t>
            </w:r>
          </w:p>
        </w:tc>
        <w:tc>
          <w:tcPr>
            <w:tcW w:w="922" w:type="dxa"/>
            <w:shd w:val="clear" w:color="auto" w:fill="auto"/>
          </w:tcPr>
          <w:p w:rsidR="00D26F07" w:rsidRPr="001524CC" w:rsidRDefault="00D26F07" w:rsidP="008E075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46,27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D26F07" w:rsidRPr="001524CC" w:rsidRDefault="00034A4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+ 7,71</w:t>
            </w:r>
          </w:p>
        </w:tc>
      </w:tr>
      <w:tr w:rsidR="00D26F07" w:rsidRPr="001524CC" w:rsidTr="001A3166">
        <w:tc>
          <w:tcPr>
            <w:tcW w:w="4536" w:type="dxa"/>
          </w:tcPr>
          <w:p w:rsidR="00D26F07" w:rsidRPr="001524CC" w:rsidRDefault="00D26F07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Не изменятся</w:t>
            </w:r>
          </w:p>
        </w:tc>
        <w:tc>
          <w:tcPr>
            <w:tcW w:w="851" w:type="dxa"/>
            <w:shd w:val="clear" w:color="auto" w:fill="FFFFFF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57,07</w:t>
            </w:r>
          </w:p>
        </w:tc>
        <w:tc>
          <w:tcPr>
            <w:tcW w:w="850" w:type="dxa"/>
            <w:shd w:val="clear" w:color="auto" w:fill="FFFFFF" w:themeFill="background1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46,76</w:t>
            </w:r>
          </w:p>
        </w:tc>
        <w:tc>
          <w:tcPr>
            <w:tcW w:w="851" w:type="dxa"/>
            <w:shd w:val="clear" w:color="auto" w:fill="FFFFFF" w:themeFill="background1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45,78</w:t>
            </w:r>
          </w:p>
        </w:tc>
        <w:tc>
          <w:tcPr>
            <w:tcW w:w="921" w:type="dxa"/>
            <w:shd w:val="clear" w:color="auto" w:fill="auto"/>
          </w:tcPr>
          <w:p w:rsidR="00D26F07" w:rsidRPr="001524CC" w:rsidRDefault="00D26F07" w:rsidP="0089209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45,50</w:t>
            </w:r>
          </w:p>
        </w:tc>
        <w:tc>
          <w:tcPr>
            <w:tcW w:w="922" w:type="dxa"/>
            <w:shd w:val="clear" w:color="auto" w:fill="auto"/>
          </w:tcPr>
          <w:p w:rsidR="00D26F07" w:rsidRPr="001524CC" w:rsidRDefault="00D26F07" w:rsidP="0089209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41,79</w:t>
            </w:r>
          </w:p>
        </w:tc>
        <w:tc>
          <w:tcPr>
            <w:tcW w:w="1417" w:type="dxa"/>
            <w:shd w:val="clear" w:color="auto" w:fill="FFFFFF"/>
          </w:tcPr>
          <w:p w:rsidR="00D26F07" w:rsidRPr="001524CC" w:rsidRDefault="00034A4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- 3,71</w:t>
            </w:r>
          </w:p>
        </w:tc>
      </w:tr>
      <w:tr w:rsidR="00D26F07" w:rsidRPr="001524CC" w:rsidTr="001A3166">
        <w:tc>
          <w:tcPr>
            <w:tcW w:w="4536" w:type="dxa"/>
          </w:tcPr>
          <w:p w:rsidR="00D26F07" w:rsidRPr="001524CC" w:rsidRDefault="00D26F07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Ухудшатся</w:t>
            </w:r>
          </w:p>
        </w:tc>
        <w:tc>
          <w:tcPr>
            <w:tcW w:w="851" w:type="dxa"/>
            <w:shd w:val="clear" w:color="auto" w:fill="FFFFFF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31,18</w:t>
            </w:r>
          </w:p>
        </w:tc>
        <w:tc>
          <w:tcPr>
            <w:tcW w:w="850" w:type="dxa"/>
            <w:shd w:val="clear" w:color="auto" w:fill="FFFFFF" w:themeFill="background1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18,41</w:t>
            </w:r>
          </w:p>
        </w:tc>
        <w:tc>
          <w:tcPr>
            <w:tcW w:w="851" w:type="dxa"/>
            <w:shd w:val="clear" w:color="auto" w:fill="FFFFFF" w:themeFill="background1"/>
          </w:tcPr>
          <w:p w:rsidR="00D26F07" w:rsidRPr="001524CC" w:rsidRDefault="00D26F0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15,11</w:t>
            </w:r>
          </w:p>
        </w:tc>
        <w:tc>
          <w:tcPr>
            <w:tcW w:w="921" w:type="dxa"/>
            <w:shd w:val="clear" w:color="auto" w:fill="auto"/>
          </w:tcPr>
          <w:p w:rsidR="00D26F07" w:rsidRPr="001524CC" w:rsidRDefault="00D26F07" w:rsidP="00244AB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15,94</w:t>
            </w:r>
          </w:p>
        </w:tc>
        <w:tc>
          <w:tcPr>
            <w:tcW w:w="922" w:type="dxa"/>
            <w:shd w:val="clear" w:color="auto" w:fill="auto"/>
          </w:tcPr>
          <w:p w:rsidR="00D26F07" w:rsidRPr="001524CC" w:rsidRDefault="00D26F07" w:rsidP="00244AB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11,94</w:t>
            </w:r>
          </w:p>
        </w:tc>
        <w:tc>
          <w:tcPr>
            <w:tcW w:w="1417" w:type="dxa"/>
            <w:shd w:val="clear" w:color="auto" w:fill="FFFFFF"/>
          </w:tcPr>
          <w:p w:rsidR="00D26F07" w:rsidRPr="001524CC" w:rsidRDefault="00034A4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- 4,00</w:t>
            </w:r>
          </w:p>
        </w:tc>
      </w:tr>
    </w:tbl>
    <w:p w:rsidR="00B85EA9" w:rsidRPr="001524CC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5924BE" w:rsidRPr="001524CC" w:rsidRDefault="005924BE" w:rsidP="005924BE">
      <w:pPr>
        <w:spacing w:line="18" w:lineRule="atLeast"/>
        <w:jc w:val="both"/>
        <w:rPr>
          <w:sz w:val="22"/>
          <w:szCs w:val="22"/>
        </w:rPr>
      </w:pPr>
      <w:proofErr w:type="spellStart"/>
      <w:r w:rsidRPr="001524CC">
        <w:rPr>
          <w:sz w:val="22"/>
          <w:szCs w:val="22"/>
        </w:rPr>
        <w:t>д</w:t>
      </w:r>
      <w:proofErr w:type="spellEnd"/>
      <w:r w:rsidRPr="001524CC">
        <w:rPr>
          <w:sz w:val="22"/>
          <w:szCs w:val="22"/>
        </w:rPr>
        <w:t xml:space="preserve">) оценка возможного изменения показателей социально-экономического развития города в ближайшие </w:t>
      </w:r>
      <w:r w:rsidR="00426561" w:rsidRPr="001524CC">
        <w:rPr>
          <w:sz w:val="22"/>
          <w:szCs w:val="22"/>
        </w:rPr>
        <w:t>три</w:t>
      </w:r>
      <w:r w:rsidRPr="001524CC">
        <w:rPr>
          <w:sz w:val="22"/>
          <w:szCs w:val="22"/>
        </w:rPr>
        <w:t xml:space="preserve"> года (на 202</w:t>
      </w:r>
      <w:r w:rsidR="00426561" w:rsidRPr="001524CC">
        <w:rPr>
          <w:sz w:val="22"/>
          <w:szCs w:val="22"/>
        </w:rPr>
        <w:t>7</w:t>
      </w:r>
      <w:r w:rsidRPr="001524CC">
        <w:rPr>
          <w:sz w:val="22"/>
          <w:szCs w:val="22"/>
        </w:rPr>
        <w:t xml:space="preserve"> год) респондентами </w:t>
      </w:r>
      <w:r w:rsidRPr="001524CC">
        <w:rPr>
          <w:b/>
          <w:sz w:val="22"/>
          <w:szCs w:val="22"/>
        </w:rPr>
        <w:t>в возрасте 40 – 49 лет</w:t>
      </w:r>
      <w:r w:rsidRPr="001524CC">
        <w:rPr>
          <w:sz w:val="22"/>
          <w:szCs w:val="22"/>
        </w:rPr>
        <w:t xml:space="preserve"> (на </w:t>
      </w:r>
      <w:r w:rsidR="00263231" w:rsidRPr="001524CC">
        <w:rPr>
          <w:sz w:val="22"/>
          <w:szCs w:val="22"/>
        </w:rPr>
        <w:t xml:space="preserve">вопрос </w:t>
      </w:r>
      <w:r w:rsidR="00263231" w:rsidRPr="001524CC">
        <w:rPr>
          <w:sz w:val="22"/>
          <w:szCs w:val="22"/>
          <w:lang w:val="en-US"/>
        </w:rPr>
        <w:t>N</w:t>
      </w:r>
      <w:r w:rsidR="00263231" w:rsidRPr="001524CC">
        <w:rPr>
          <w:sz w:val="22"/>
          <w:szCs w:val="22"/>
        </w:rPr>
        <w:t xml:space="preserve"> 3 </w:t>
      </w:r>
      <w:r w:rsidRPr="001524CC">
        <w:rPr>
          <w:sz w:val="22"/>
          <w:szCs w:val="22"/>
        </w:rPr>
        <w:t xml:space="preserve">ответило </w:t>
      </w:r>
      <w:r w:rsidR="00426561" w:rsidRPr="001524CC">
        <w:rPr>
          <w:sz w:val="22"/>
          <w:szCs w:val="22"/>
        </w:rPr>
        <w:t>212</w:t>
      </w:r>
      <w:r w:rsidRPr="001524CC">
        <w:rPr>
          <w:sz w:val="22"/>
          <w:szCs w:val="22"/>
        </w:rPr>
        <w:t xml:space="preserve"> респондент</w:t>
      </w:r>
      <w:r w:rsidR="00426561" w:rsidRPr="001524CC">
        <w:rPr>
          <w:sz w:val="22"/>
          <w:szCs w:val="22"/>
        </w:rPr>
        <w:t>ов</w:t>
      </w:r>
      <w:r w:rsidRPr="001524CC">
        <w:rPr>
          <w:sz w:val="22"/>
          <w:szCs w:val="22"/>
        </w:rPr>
        <w:t>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B85EA9" w:rsidRPr="001524CC" w:rsidTr="00426561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B85EA9" w:rsidRPr="001524CC" w:rsidRDefault="00455FB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Процент от числа респондентов, ответи</w:t>
            </w:r>
            <w:r w:rsidRPr="001524CC">
              <w:rPr>
                <w:sz w:val="22"/>
                <w:szCs w:val="22"/>
              </w:rPr>
              <w:t>в</w:t>
            </w:r>
            <w:r w:rsidRPr="001524CC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5FBD" w:rsidRPr="001524CC" w:rsidRDefault="00455FBD" w:rsidP="00455FB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Динамика</w:t>
            </w:r>
          </w:p>
          <w:p w:rsidR="00455FBD" w:rsidRPr="001524CC" w:rsidRDefault="00455FBD" w:rsidP="00455FB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изменений</w:t>
            </w:r>
          </w:p>
          <w:p w:rsidR="00455FBD" w:rsidRPr="001524CC" w:rsidRDefault="00455FBD" w:rsidP="00455FB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2024/2021</w:t>
            </w:r>
          </w:p>
          <w:p w:rsidR="00B85EA9" w:rsidRPr="001524CC" w:rsidRDefault="00455FBD" w:rsidP="00455FB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(+/-) в</w:t>
            </w:r>
            <w:r w:rsidRPr="001524CC">
              <w:rPr>
                <w:color w:val="FF0000"/>
                <w:sz w:val="22"/>
                <w:szCs w:val="22"/>
              </w:rPr>
              <w:t xml:space="preserve"> </w:t>
            </w:r>
            <w:r w:rsidRPr="001524CC">
              <w:rPr>
                <w:sz w:val="22"/>
                <w:szCs w:val="22"/>
              </w:rPr>
              <w:t>%</w:t>
            </w:r>
          </w:p>
        </w:tc>
      </w:tr>
      <w:tr w:rsidR="00426561" w:rsidRPr="001524CC" w:rsidTr="001A3166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426561" w:rsidRPr="001524CC" w:rsidTr="001A3166">
        <w:trPr>
          <w:trHeight w:val="263"/>
        </w:trPr>
        <w:tc>
          <w:tcPr>
            <w:tcW w:w="4536" w:type="dxa"/>
          </w:tcPr>
          <w:p w:rsidR="00426561" w:rsidRPr="001524CC" w:rsidRDefault="00426561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Улучшатся</w:t>
            </w:r>
          </w:p>
        </w:tc>
        <w:tc>
          <w:tcPr>
            <w:tcW w:w="851" w:type="dxa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18,14</w:t>
            </w:r>
          </w:p>
        </w:tc>
        <w:tc>
          <w:tcPr>
            <w:tcW w:w="850" w:type="dxa"/>
            <w:shd w:val="clear" w:color="auto" w:fill="FFFFFF" w:themeFill="background1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5,88</w:t>
            </w:r>
          </w:p>
        </w:tc>
        <w:tc>
          <w:tcPr>
            <w:tcW w:w="851" w:type="dxa"/>
            <w:shd w:val="clear" w:color="auto" w:fill="FFFFFF" w:themeFill="background1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36,99</w:t>
            </w:r>
          </w:p>
        </w:tc>
        <w:tc>
          <w:tcPr>
            <w:tcW w:w="921" w:type="dxa"/>
            <w:shd w:val="clear" w:color="auto" w:fill="auto"/>
          </w:tcPr>
          <w:p w:rsidR="00426561" w:rsidRPr="001524CC" w:rsidRDefault="00426561" w:rsidP="00E20CA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42,11</w:t>
            </w:r>
          </w:p>
        </w:tc>
        <w:tc>
          <w:tcPr>
            <w:tcW w:w="922" w:type="dxa"/>
            <w:shd w:val="clear" w:color="auto" w:fill="auto"/>
          </w:tcPr>
          <w:p w:rsidR="00426561" w:rsidRPr="001524CC" w:rsidRDefault="003E7EE9" w:rsidP="00E20CAF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54,25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426561" w:rsidRPr="001524CC" w:rsidRDefault="00DB02A4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+ 12,14</w:t>
            </w:r>
          </w:p>
        </w:tc>
      </w:tr>
      <w:tr w:rsidR="00426561" w:rsidRPr="001524CC" w:rsidTr="001A3166">
        <w:tc>
          <w:tcPr>
            <w:tcW w:w="4536" w:type="dxa"/>
          </w:tcPr>
          <w:p w:rsidR="00426561" w:rsidRPr="001524CC" w:rsidRDefault="00426561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Не изменятся</w:t>
            </w:r>
          </w:p>
        </w:tc>
        <w:tc>
          <w:tcPr>
            <w:tcW w:w="851" w:type="dxa"/>
            <w:shd w:val="clear" w:color="auto" w:fill="FFFFFF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51,96</w:t>
            </w:r>
          </w:p>
        </w:tc>
        <w:tc>
          <w:tcPr>
            <w:tcW w:w="850" w:type="dxa"/>
            <w:shd w:val="clear" w:color="auto" w:fill="FFFFFF" w:themeFill="background1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52,94</w:t>
            </w:r>
          </w:p>
        </w:tc>
        <w:tc>
          <w:tcPr>
            <w:tcW w:w="851" w:type="dxa"/>
            <w:shd w:val="clear" w:color="auto" w:fill="FFFFFF" w:themeFill="background1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47,49</w:t>
            </w:r>
          </w:p>
        </w:tc>
        <w:tc>
          <w:tcPr>
            <w:tcW w:w="921" w:type="dxa"/>
            <w:shd w:val="clear" w:color="auto" w:fill="auto"/>
          </w:tcPr>
          <w:p w:rsidR="00426561" w:rsidRPr="001524CC" w:rsidRDefault="00426561" w:rsidP="007D48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46,13</w:t>
            </w:r>
          </w:p>
        </w:tc>
        <w:tc>
          <w:tcPr>
            <w:tcW w:w="922" w:type="dxa"/>
            <w:shd w:val="clear" w:color="auto" w:fill="auto"/>
          </w:tcPr>
          <w:p w:rsidR="00426561" w:rsidRPr="001524CC" w:rsidRDefault="003E7EE9" w:rsidP="007D48B9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35,85</w:t>
            </w:r>
          </w:p>
        </w:tc>
        <w:tc>
          <w:tcPr>
            <w:tcW w:w="1417" w:type="dxa"/>
            <w:shd w:val="clear" w:color="auto" w:fill="FFFFFF"/>
          </w:tcPr>
          <w:p w:rsidR="00426561" w:rsidRPr="001524CC" w:rsidRDefault="00DB02A4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- 10,28</w:t>
            </w:r>
          </w:p>
        </w:tc>
      </w:tr>
      <w:tr w:rsidR="00426561" w:rsidRPr="001524CC" w:rsidTr="001A3166">
        <w:tc>
          <w:tcPr>
            <w:tcW w:w="4536" w:type="dxa"/>
          </w:tcPr>
          <w:p w:rsidR="00426561" w:rsidRPr="001524CC" w:rsidRDefault="00426561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Ухудшатся</w:t>
            </w:r>
          </w:p>
        </w:tc>
        <w:tc>
          <w:tcPr>
            <w:tcW w:w="851" w:type="dxa"/>
            <w:shd w:val="clear" w:color="auto" w:fill="FFFFFF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29,90</w:t>
            </w:r>
          </w:p>
        </w:tc>
        <w:tc>
          <w:tcPr>
            <w:tcW w:w="850" w:type="dxa"/>
            <w:shd w:val="clear" w:color="auto" w:fill="FFFFFF" w:themeFill="background1"/>
          </w:tcPr>
          <w:p w:rsidR="00426561" w:rsidRPr="001524CC" w:rsidRDefault="0042656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41,18</w:t>
            </w:r>
          </w:p>
        </w:tc>
        <w:tc>
          <w:tcPr>
            <w:tcW w:w="851" w:type="dxa"/>
            <w:shd w:val="clear" w:color="auto" w:fill="FFFFFF" w:themeFill="background1"/>
          </w:tcPr>
          <w:p w:rsidR="00426561" w:rsidRPr="001524CC" w:rsidRDefault="00426561" w:rsidP="003740C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15,42</w:t>
            </w:r>
          </w:p>
        </w:tc>
        <w:tc>
          <w:tcPr>
            <w:tcW w:w="921" w:type="dxa"/>
            <w:shd w:val="clear" w:color="auto" w:fill="auto"/>
          </w:tcPr>
          <w:p w:rsidR="00426561" w:rsidRPr="001524CC" w:rsidRDefault="00426561" w:rsidP="006B38E2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11,76</w:t>
            </w:r>
          </w:p>
        </w:tc>
        <w:tc>
          <w:tcPr>
            <w:tcW w:w="922" w:type="dxa"/>
            <w:shd w:val="clear" w:color="auto" w:fill="auto"/>
          </w:tcPr>
          <w:p w:rsidR="00426561" w:rsidRPr="001524CC" w:rsidRDefault="003E7EE9" w:rsidP="006B38E2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1417" w:type="dxa"/>
            <w:shd w:val="clear" w:color="auto" w:fill="FFFFFF"/>
          </w:tcPr>
          <w:p w:rsidR="00426561" w:rsidRPr="001524CC" w:rsidRDefault="00DB02A4" w:rsidP="003740C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- 1,86</w:t>
            </w:r>
          </w:p>
        </w:tc>
      </w:tr>
    </w:tbl>
    <w:p w:rsidR="00455FBD" w:rsidRPr="001524CC" w:rsidRDefault="00455FBD" w:rsidP="00B85EA9">
      <w:pPr>
        <w:spacing w:line="18" w:lineRule="atLeast"/>
        <w:jc w:val="both"/>
        <w:rPr>
          <w:sz w:val="22"/>
          <w:szCs w:val="22"/>
        </w:rPr>
      </w:pPr>
    </w:p>
    <w:p w:rsidR="00DD5C96" w:rsidRPr="001524CC" w:rsidRDefault="00DD5C96" w:rsidP="00DD5C96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 xml:space="preserve">е) оценка возможного изменения показателей социально-экономического развития города в ближайшие </w:t>
      </w:r>
      <w:r w:rsidR="003A68B3" w:rsidRPr="001524CC">
        <w:rPr>
          <w:sz w:val="22"/>
          <w:szCs w:val="22"/>
        </w:rPr>
        <w:t>три</w:t>
      </w:r>
      <w:r w:rsidRPr="001524CC">
        <w:rPr>
          <w:sz w:val="22"/>
          <w:szCs w:val="22"/>
        </w:rPr>
        <w:t xml:space="preserve"> года (на 202</w:t>
      </w:r>
      <w:r w:rsidR="003A68B3" w:rsidRPr="001524CC">
        <w:rPr>
          <w:sz w:val="22"/>
          <w:szCs w:val="22"/>
        </w:rPr>
        <w:t>7</w:t>
      </w:r>
      <w:r w:rsidRPr="001524CC">
        <w:rPr>
          <w:sz w:val="22"/>
          <w:szCs w:val="22"/>
        </w:rPr>
        <w:t xml:space="preserve"> год) респондентами </w:t>
      </w:r>
      <w:r w:rsidRPr="001524CC">
        <w:rPr>
          <w:b/>
          <w:sz w:val="22"/>
          <w:szCs w:val="22"/>
        </w:rPr>
        <w:t>в возрасте 50 – 59 лет</w:t>
      </w:r>
      <w:r w:rsidRPr="001524CC">
        <w:rPr>
          <w:sz w:val="22"/>
          <w:szCs w:val="22"/>
        </w:rPr>
        <w:t xml:space="preserve"> (на </w:t>
      </w:r>
      <w:r w:rsidR="00263231" w:rsidRPr="001524CC">
        <w:rPr>
          <w:sz w:val="22"/>
          <w:szCs w:val="22"/>
        </w:rPr>
        <w:t xml:space="preserve">вопрос </w:t>
      </w:r>
      <w:r w:rsidR="00263231" w:rsidRPr="001524CC">
        <w:rPr>
          <w:sz w:val="22"/>
          <w:szCs w:val="22"/>
          <w:lang w:val="en-US"/>
        </w:rPr>
        <w:t>N</w:t>
      </w:r>
      <w:r w:rsidR="00263231" w:rsidRPr="001524CC">
        <w:rPr>
          <w:sz w:val="22"/>
          <w:szCs w:val="22"/>
        </w:rPr>
        <w:t xml:space="preserve"> 3 </w:t>
      </w:r>
      <w:r w:rsidRPr="001524CC">
        <w:rPr>
          <w:sz w:val="22"/>
          <w:szCs w:val="22"/>
        </w:rPr>
        <w:t xml:space="preserve">ответило </w:t>
      </w:r>
      <w:r w:rsidR="003A68B3" w:rsidRPr="001524CC">
        <w:rPr>
          <w:sz w:val="22"/>
          <w:szCs w:val="22"/>
        </w:rPr>
        <w:t>145</w:t>
      </w:r>
      <w:r w:rsidRPr="001524CC">
        <w:rPr>
          <w:sz w:val="22"/>
          <w:szCs w:val="22"/>
        </w:rPr>
        <w:t xml:space="preserve"> респондентов):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7C74A6" w:rsidRPr="001524CC" w:rsidTr="00A21E55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7C74A6" w:rsidRPr="001524CC" w:rsidRDefault="007C74A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7C74A6" w:rsidRPr="001524CC" w:rsidRDefault="007C74A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7C74A6" w:rsidRPr="001524CC" w:rsidRDefault="007C74A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Процент от числа респондентов, ответи</w:t>
            </w:r>
            <w:r w:rsidRPr="001524CC">
              <w:rPr>
                <w:sz w:val="22"/>
                <w:szCs w:val="22"/>
              </w:rPr>
              <w:t>в</w:t>
            </w:r>
            <w:r w:rsidRPr="001524CC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74A6" w:rsidRPr="001524CC" w:rsidRDefault="007C74A6" w:rsidP="001A316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Динамика</w:t>
            </w:r>
          </w:p>
          <w:p w:rsidR="007C74A6" w:rsidRPr="001524CC" w:rsidRDefault="007C74A6" w:rsidP="001A316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изменений</w:t>
            </w:r>
          </w:p>
          <w:p w:rsidR="007C74A6" w:rsidRPr="001524CC" w:rsidRDefault="007C74A6" w:rsidP="001A316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2024/2021</w:t>
            </w:r>
          </w:p>
          <w:p w:rsidR="007C74A6" w:rsidRPr="001524CC" w:rsidRDefault="007C74A6" w:rsidP="001A316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(+/-) в</w:t>
            </w:r>
            <w:r w:rsidRPr="001524CC">
              <w:rPr>
                <w:color w:val="FF0000"/>
                <w:sz w:val="22"/>
                <w:szCs w:val="22"/>
              </w:rPr>
              <w:t xml:space="preserve"> </w:t>
            </w:r>
            <w:r w:rsidRPr="001524CC">
              <w:rPr>
                <w:sz w:val="22"/>
                <w:szCs w:val="22"/>
              </w:rPr>
              <w:t>%</w:t>
            </w:r>
          </w:p>
        </w:tc>
      </w:tr>
      <w:tr w:rsidR="00A21E55" w:rsidRPr="001524CC" w:rsidTr="00A21E55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A21E55" w:rsidRPr="001524CC" w:rsidTr="00A21E55">
        <w:trPr>
          <w:trHeight w:val="263"/>
        </w:trPr>
        <w:tc>
          <w:tcPr>
            <w:tcW w:w="4536" w:type="dxa"/>
          </w:tcPr>
          <w:p w:rsidR="00A21E55" w:rsidRPr="001524CC" w:rsidRDefault="00A21E55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Улучшатся</w:t>
            </w:r>
          </w:p>
        </w:tc>
        <w:tc>
          <w:tcPr>
            <w:tcW w:w="851" w:type="dxa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3,77</w:t>
            </w:r>
          </w:p>
        </w:tc>
        <w:tc>
          <w:tcPr>
            <w:tcW w:w="850" w:type="dxa"/>
            <w:shd w:val="clear" w:color="auto" w:fill="FFFFFF" w:themeFill="background1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28,16</w:t>
            </w:r>
          </w:p>
        </w:tc>
        <w:tc>
          <w:tcPr>
            <w:tcW w:w="851" w:type="dxa"/>
            <w:shd w:val="clear" w:color="auto" w:fill="FFFFFF" w:themeFill="background1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27,66</w:t>
            </w:r>
          </w:p>
        </w:tc>
        <w:tc>
          <w:tcPr>
            <w:tcW w:w="921" w:type="dxa"/>
            <w:shd w:val="clear" w:color="auto" w:fill="auto"/>
          </w:tcPr>
          <w:p w:rsidR="00A21E55" w:rsidRPr="001524CC" w:rsidRDefault="00A21E55" w:rsidP="002C08E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39,04</w:t>
            </w:r>
          </w:p>
        </w:tc>
        <w:tc>
          <w:tcPr>
            <w:tcW w:w="922" w:type="dxa"/>
            <w:shd w:val="clear" w:color="auto" w:fill="auto"/>
          </w:tcPr>
          <w:p w:rsidR="00A21E55" w:rsidRPr="001524CC" w:rsidRDefault="004F2798" w:rsidP="002C08E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44,83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21E55" w:rsidRPr="001524CC" w:rsidRDefault="00F2780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+ 5,79</w:t>
            </w:r>
          </w:p>
        </w:tc>
      </w:tr>
      <w:tr w:rsidR="00A21E55" w:rsidRPr="001524CC" w:rsidTr="00A21E55">
        <w:tc>
          <w:tcPr>
            <w:tcW w:w="4536" w:type="dxa"/>
          </w:tcPr>
          <w:p w:rsidR="00A21E55" w:rsidRPr="001524CC" w:rsidRDefault="00A21E55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Не изменятся</w:t>
            </w:r>
          </w:p>
        </w:tc>
        <w:tc>
          <w:tcPr>
            <w:tcW w:w="851" w:type="dxa"/>
            <w:shd w:val="clear" w:color="auto" w:fill="FFFFFF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52,83</w:t>
            </w:r>
          </w:p>
        </w:tc>
        <w:tc>
          <w:tcPr>
            <w:tcW w:w="850" w:type="dxa"/>
            <w:shd w:val="clear" w:color="auto" w:fill="FFFFFF" w:themeFill="background1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47,13</w:t>
            </w:r>
          </w:p>
        </w:tc>
        <w:tc>
          <w:tcPr>
            <w:tcW w:w="851" w:type="dxa"/>
            <w:shd w:val="clear" w:color="auto" w:fill="FFFFFF" w:themeFill="background1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56,38</w:t>
            </w:r>
          </w:p>
        </w:tc>
        <w:tc>
          <w:tcPr>
            <w:tcW w:w="921" w:type="dxa"/>
            <w:shd w:val="clear" w:color="auto" w:fill="auto"/>
          </w:tcPr>
          <w:p w:rsidR="00A21E55" w:rsidRPr="001524CC" w:rsidRDefault="00A21E55" w:rsidP="00DA585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49,12</w:t>
            </w:r>
          </w:p>
        </w:tc>
        <w:tc>
          <w:tcPr>
            <w:tcW w:w="922" w:type="dxa"/>
            <w:shd w:val="clear" w:color="auto" w:fill="auto"/>
          </w:tcPr>
          <w:p w:rsidR="00A21E55" w:rsidRPr="001524CC" w:rsidRDefault="004F2798" w:rsidP="00DA585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44,83</w:t>
            </w:r>
          </w:p>
        </w:tc>
        <w:tc>
          <w:tcPr>
            <w:tcW w:w="1417" w:type="dxa"/>
            <w:shd w:val="clear" w:color="auto" w:fill="FFFFFF"/>
          </w:tcPr>
          <w:p w:rsidR="00A21E55" w:rsidRPr="001524CC" w:rsidRDefault="00F2780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- 4,29</w:t>
            </w:r>
          </w:p>
        </w:tc>
      </w:tr>
      <w:tr w:rsidR="00A21E55" w:rsidRPr="001524CC" w:rsidTr="00A21E55">
        <w:tc>
          <w:tcPr>
            <w:tcW w:w="4536" w:type="dxa"/>
          </w:tcPr>
          <w:p w:rsidR="00A21E55" w:rsidRPr="001524CC" w:rsidRDefault="00A21E55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Ухудшатся</w:t>
            </w:r>
          </w:p>
        </w:tc>
        <w:tc>
          <w:tcPr>
            <w:tcW w:w="851" w:type="dxa"/>
            <w:shd w:val="clear" w:color="auto" w:fill="FFFFFF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43,40</w:t>
            </w:r>
          </w:p>
        </w:tc>
        <w:tc>
          <w:tcPr>
            <w:tcW w:w="850" w:type="dxa"/>
            <w:shd w:val="clear" w:color="auto" w:fill="FFFFFF" w:themeFill="background1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24,71</w:t>
            </w:r>
          </w:p>
        </w:tc>
        <w:tc>
          <w:tcPr>
            <w:tcW w:w="851" w:type="dxa"/>
            <w:shd w:val="clear" w:color="auto" w:fill="FFFFFF" w:themeFill="background1"/>
          </w:tcPr>
          <w:p w:rsidR="00A21E55" w:rsidRPr="001524CC" w:rsidRDefault="00A21E5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15,96</w:t>
            </w:r>
          </w:p>
        </w:tc>
        <w:tc>
          <w:tcPr>
            <w:tcW w:w="921" w:type="dxa"/>
            <w:shd w:val="clear" w:color="auto" w:fill="auto"/>
          </w:tcPr>
          <w:p w:rsidR="00A21E55" w:rsidRPr="001524CC" w:rsidRDefault="00A21E55" w:rsidP="00EA7282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11,84</w:t>
            </w:r>
          </w:p>
        </w:tc>
        <w:tc>
          <w:tcPr>
            <w:tcW w:w="922" w:type="dxa"/>
            <w:shd w:val="clear" w:color="auto" w:fill="auto"/>
          </w:tcPr>
          <w:p w:rsidR="00A21E55" w:rsidRPr="001524CC" w:rsidRDefault="004F2798" w:rsidP="00EA7282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10,34</w:t>
            </w:r>
          </w:p>
        </w:tc>
        <w:tc>
          <w:tcPr>
            <w:tcW w:w="1417" w:type="dxa"/>
            <w:shd w:val="clear" w:color="auto" w:fill="FFFFFF"/>
          </w:tcPr>
          <w:p w:rsidR="00A21E55" w:rsidRPr="001524CC" w:rsidRDefault="00F2780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- 1,50</w:t>
            </w:r>
          </w:p>
        </w:tc>
      </w:tr>
    </w:tbl>
    <w:p w:rsidR="00B85EA9" w:rsidRPr="001524CC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DD5C96" w:rsidRPr="001524CC" w:rsidRDefault="00DD5C96" w:rsidP="00DD5C96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 xml:space="preserve">ж) оценка возможного изменения показателей социально-экономического развития города в ближайшие </w:t>
      </w:r>
      <w:r w:rsidR="003A4E08" w:rsidRPr="001524CC">
        <w:rPr>
          <w:sz w:val="22"/>
          <w:szCs w:val="22"/>
        </w:rPr>
        <w:t>три</w:t>
      </w:r>
      <w:r w:rsidRPr="001524CC">
        <w:rPr>
          <w:sz w:val="22"/>
          <w:szCs w:val="22"/>
        </w:rPr>
        <w:t xml:space="preserve"> года (на 202</w:t>
      </w:r>
      <w:r w:rsidR="003A4E08" w:rsidRPr="001524CC">
        <w:rPr>
          <w:sz w:val="22"/>
          <w:szCs w:val="22"/>
        </w:rPr>
        <w:t>7</w:t>
      </w:r>
      <w:r w:rsidRPr="001524CC">
        <w:rPr>
          <w:sz w:val="22"/>
          <w:szCs w:val="22"/>
        </w:rPr>
        <w:t xml:space="preserve"> год) респондентами </w:t>
      </w:r>
      <w:r w:rsidRPr="001524CC">
        <w:rPr>
          <w:b/>
          <w:sz w:val="22"/>
          <w:szCs w:val="22"/>
        </w:rPr>
        <w:t>в возрасте 60 лет и старше</w:t>
      </w:r>
      <w:r w:rsidRPr="001524CC">
        <w:rPr>
          <w:sz w:val="22"/>
          <w:szCs w:val="22"/>
        </w:rPr>
        <w:t xml:space="preserve"> (на </w:t>
      </w:r>
      <w:r w:rsidR="00263231" w:rsidRPr="001524CC">
        <w:rPr>
          <w:sz w:val="22"/>
          <w:szCs w:val="22"/>
        </w:rPr>
        <w:t xml:space="preserve">вопрос </w:t>
      </w:r>
      <w:r w:rsidR="00263231" w:rsidRPr="001524CC">
        <w:rPr>
          <w:sz w:val="22"/>
          <w:szCs w:val="22"/>
          <w:lang w:val="en-US"/>
        </w:rPr>
        <w:t>N</w:t>
      </w:r>
      <w:r w:rsidR="00263231" w:rsidRPr="001524CC">
        <w:rPr>
          <w:sz w:val="22"/>
          <w:szCs w:val="22"/>
        </w:rPr>
        <w:t xml:space="preserve"> 3 </w:t>
      </w:r>
      <w:r w:rsidRPr="001524CC">
        <w:rPr>
          <w:sz w:val="22"/>
          <w:szCs w:val="22"/>
        </w:rPr>
        <w:t xml:space="preserve">ответило </w:t>
      </w:r>
      <w:r w:rsidR="003E7D88" w:rsidRPr="001524CC">
        <w:rPr>
          <w:sz w:val="22"/>
          <w:szCs w:val="22"/>
        </w:rPr>
        <w:t>1</w:t>
      </w:r>
      <w:r w:rsidR="003A4E08" w:rsidRPr="001524CC">
        <w:rPr>
          <w:sz w:val="22"/>
          <w:szCs w:val="22"/>
        </w:rPr>
        <w:t>34</w:t>
      </w:r>
      <w:r w:rsidRPr="001524CC">
        <w:rPr>
          <w:sz w:val="22"/>
          <w:szCs w:val="22"/>
        </w:rPr>
        <w:t xml:space="preserve"> респонде</w:t>
      </w:r>
      <w:r w:rsidRPr="001524CC">
        <w:rPr>
          <w:sz w:val="22"/>
          <w:szCs w:val="22"/>
        </w:rPr>
        <w:t>н</w:t>
      </w:r>
      <w:r w:rsidRPr="001524CC">
        <w:rPr>
          <w:sz w:val="22"/>
          <w:szCs w:val="22"/>
        </w:rPr>
        <w:t>т</w:t>
      </w:r>
      <w:r w:rsidR="003A4E08" w:rsidRPr="001524CC">
        <w:rPr>
          <w:sz w:val="22"/>
          <w:szCs w:val="22"/>
        </w:rPr>
        <w:t>а</w:t>
      </w:r>
      <w:r w:rsidRPr="001524CC">
        <w:rPr>
          <w:sz w:val="22"/>
          <w:szCs w:val="22"/>
        </w:rPr>
        <w:t>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921"/>
        <w:gridCol w:w="922"/>
        <w:gridCol w:w="1417"/>
      </w:tblGrid>
      <w:tr w:rsidR="003A4E08" w:rsidRPr="001524CC" w:rsidTr="003A4E08">
        <w:trPr>
          <w:trHeight w:val="263"/>
        </w:trPr>
        <w:tc>
          <w:tcPr>
            <w:tcW w:w="4536" w:type="dxa"/>
            <w:vMerge w:val="restart"/>
            <w:shd w:val="clear" w:color="auto" w:fill="auto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A4E08" w:rsidRPr="001524CC" w:rsidRDefault="003A4E0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Процент от числа респондентов, ответи</w:t>
            </w:r>
            <w:r w:rsidRPr="001524CC">
              <w:rPr>
                <w:sz w:val="22"/>
                <w:szCs w:val="22"/>
              </w:rPr>
              <w:t>в</w:t>
            </w:r>
            <w:r w:rsidRPr="001524CC">
              <w:rPr>
                <w:sz w:val="22"/>
                <w:szCs w:val="22"/>
              </w:rPr>
              <w:t>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4E08" w:rsidRPr="001524CC" w:rsidRDefault="003A4E08" w:rsidP="001A316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Динамика</w:t>
            </w:r>
          </w:p>
          <w:p w:rsidR="003A4E08" w:rsidRPr="001524CC" w:rsidRDefault="003A4E08" w:rsidP="001A316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изменений</w:t>
            </w:r>
          </w:p>
          <w:p w:rsidR="003A4E08" w:rsidRPr="001524CC" w:rsidRDefault="003A4E08" w:rsidP="001A316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2024/2021</w:t>
            </w:r>
          </w:p>
          <w:p w:rsidR="003A4E08" w:rsidRPr="001524CC" w:rsidRDefault="003A4E08" w:rsidP="001A316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(+/-) в</w:t>
            </w:r>
            <w:r w:rsidRPr="001524CC">
              <w:rPr>
                <w:color w:val="FF0000"/>
                <w:sz w:val="22"/>
                <w:szCs w:val="22"/>
              </w:rPr>
              <w:t xml:space="preserve"> </w:t>
            </w:r>
            <w:r w:rsidRPr="001524CC">
              <w:rPr>
                <w:sz w:val="22"/>
                <w:szCs w:val="22"/>
              </w:rPr>
              <w:t>%</w:t>
            </w:r>
          </w:p>
        </w:tc>
      </w:tr>
      <w:tr w:rsidR="003A4E08" w:rsidRPr="001524CC" w:rsidTr="001A3166">
        <w:trPr>
          <w:trHeight w:val="263"/>
        </w:trPr>
        <w:tc>
          <w:tcPr>
            <w:tcW w:w="4536" w:type="dxa"/>
            <w:vMerge/>
            <w:shd w:val="clear" w:color="auto" w:fill="auto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3A4E08" w:rsidRPr="001524CC" w:rsidTr="001A3166">
        <w:trPr>
          <w:trHeight w:val="263"/>
        </w:trPr>
        <w:tc>
          <w:tcPr>
            <w:tcW w:w="4536" w:type="dxa"/>
          </w:tcPr>
          <w:p w:rsidR="003A4E08" w:rsidRPr="001524CC" w:rsidRDefault="003A4E08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Улучшатся</w:t>
            </w:r>
          </w:p>
        </w:tc>
        <w:tc>
          <w:tcPr>
            <w:tcW w:w="851" w:type="dxa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9,38</w:t>
            </w:r>
          </w:p>
        </w:tc>
        <w:tc>
          <w:tcPr>
            <w:tcW w:w="850" w:type="dxa"/>
            <w:shd w:val="clear" w:color="auto" w:fill="FFFFFF" w:themeFill="background1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24,56</w:t>
            </w:r>
          </w:p>
        </w:tc>
        <w:tc>
          <w:tcPr>
            <w:tcW w:w="851" w:type="dxa"/>
            <w:shd w:val="clear" w:color="auto" w:fill="FFFFFF" w:themeFill="background1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22,15</w:t>
            </w:r>
          </w:p>
        </w:tc>
        <w:tc>
          <w:tcPr>
            <w:tcW w:w="921" w:type="dxa"/>
            <w:shd w:val="clear" w:color="auto" w:fill="auto"/>
          </w:tcPr>
          <w:p w:rsidR="003A4E08" w:rsidRPr="001524CC" w:rsidRDefault="003A4E08" w:rsidP="00E311B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41,21</w:t>
            </w:r>
          </w:p>
        </w:tc>
        <w:tc>
          <w:tcPr>
            <w:tcW w:w="922" w:type="dxa"/>
            <w:shd w:val="clear" w:color="auto" w:fill="auto"/>
          </w:tcPr>
          <w:p w:rsidR="003A4E08" w:rsidRPr="001524CC" w:rsidRDefault="003A4E08" w:rsidP="00E311B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51,49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3A4E08" w:rsidRPr="001524CC" w:rsidRDefault="0047698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+ 10,28</w:t>
            </w:r>
          </w:p>
        </w:tc>
      </w:tr>
      <w:tr w:rsidR="003A4E08" w:rsidRPr="001524CC" w:rsidTr="001A3166">
        <w:tc>
          <w:tcPr>
            <w:tcW w:w="4536" w:type="dxa"/>
          </w:tcPr>
          <w:p w:rsidR="003A4E08" w:rsidRPr="001524CC" w:rsidRDefault="003A4E08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Не изменятся</w:t>
            </w:r>
          </w:p>
        </w:tc>
        <w:tc>
          <w:tcPr>
            <w:tcW w:w="851" w:type="dxa"/>
            <w:shd w:val="clear" w:color="auto" w:fill="FFFFFF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62,50</w:t>
            </w:r>
          </w:p>
        </w:tc>
        <w:tc>
          <w:tcPr>
            <w:tcW w:w="850" w:type="dxa"/>
            <w:shd w:val="clear" w:color="auto" w:fill="FFFFFF" w:themeFill="background1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52,63</w:t>
            </w:r>
          </w:p>
        </w:tc>
        <w:tc>
          <w:tcPr>
            <w:tcW w:w="851" w:type="dxa"/>
            <w:shd w:val="clear" w:color="auto" w:fill="FFFFFF" w:themeFill="background1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55,70</w:t>
            </w:r>
          </w:p>
        </w:tc>
        <w:tc>
          <w:tcPr>
            <w:tcW w:w="921" w:type="dxa"/>
            <w:shd w:val="clear" w:color="auto" w:fill="auto"/>
          </w:tcPr>
          <w:p w:rsidR="003A4E08" w:rsidRPr="001524CC" w:rsidRDefault="003A4E08" w:rsidP="0039081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44,72</w:t>
            </w:r>
          </w:p>
        </w:tc>
        <w:tc>
          <w:tcPr>
            <w:tcW w:w="922" w:type="dxa"/>
            <w:shd w:val="clear" w:color="auto" w:fill="auto"/>
          </w:tcPr>
          <w:p w:rsidR="003A4E08" w:rsidRPr="001524CC" w:rsidRDefault="003A4E08" w:rsidP="0039081C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39,55</w:t>
            </w:r>
          </w:p>
        </w:tc>
        <w:tc>
          <w:tcPr>
            <w:tcW w:w="1417" w:type="dxa"/>
            <w:shd w:val="clear" w:color="auto" w:fill="FFFFFF"/>
          </w:tcPr>
          <w:p w:rsidR="003A4E08" w:rsidRPr="001524CC" w:rsidRDefault="0047698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- 5,17</w:t>
            </w:r>
          </w:p>
        </w:tc>
      </w:tr>
      <w:tr w:rsidR="003A4E08" w:rsidRPr="001524CC" w:rsidTr="001A3166">
        <w:tc>
          <w:tcPr>
            <w:tcW w:w="4536" w:type="dxa"/>
          </w:tcPr>
          <w:p w:rsidR="003A4E08" w:rsidRPr="001524CC" w:rsidRDefault="003A4E08" w:rsidP="006C28D4">
            <w:pPr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Ухудшатся</w:t>
            </w:r>
          </w:p>
        </w:tc>
        <w:tc>
          <w:tcPr>
            <w:tcW w:w="851" w:type="dxa"/>
            <w:shd w:val="clear" w:color="auto" w:fill="FFFFFF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28,12</w:t>
            </w:r>
          </w:p>
        </w:tc>
        <w:tc>
          <w:tcPr>
            <w:tcW w:w="850" w:type="dxa"/>
            <w:shd w:val="clear" w:color="auto" w:fill="FFFFFF" w:themeFill="background1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22,81</w:t>
            </w:r>
          </w:p>
        </w:tc>
        <w:tc>
          <w:tcPr>
            <w:tcW w:w="851" w:type="dxa"/>
            <w:shd w:val="clear" w:color="auto" w:fill="FFFFFF" w:themeFill="background1"/>
          </w:tcPr>
          <w:p w:rsidR="003A4E08" w:rsidRPr="001524CC" w:rsidRDefault="003A4E0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22,15</w:t>
            </w:r>
          </w:p>
        </w:tc>
        <w:tc>
          <w:tcPr>
            <w:tcW w:w="921" w:type="dxa"/>
            <w:shd w:val="clear" w:color="auto" w:fill="auto"/>
          </w:tcPr>
          <w:p w:rsidR="003A4E08" w:rsidRPr="001524CC" w:rsidRDefault="003A4E08" w:rsidP="000617F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14,07</w:t>
            </w:r>
          </w:p>
        </w:tc>
        <w:tc>
          <w:tcPr>
            <w:tcW w:w="922" w:type="dxa"/>
            <w:shd w:val="clear" w:color="auto" w:fill="auto"/>
          </w:tcPr>
          <w:p w:rsidR="003A4E08" w:rsidRPr="001524CC" w:rsidRDefault="003A4E08" w:rsidP="000617F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8,96</w:t>
            </w:r>
          </w:p>
        </w:tc>
        <w:tc>
          <w:tcPr>
            <w:tcW w:w="1417" w:type="dxa"/>
            <w:shd w:val="clear" w:color="auto" w:fill="FFFFFF"/>
          </w:tcPr>
          <w:p w:rsidR="003A4E08" w:rsidRPr="001524CC" w:rsidRDefault="0047698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- 5,11</w:t>
            </w:r>
          </w:p>
        </w:tc>
      </w:tr>
    </w:tbl>
    <w:p w:rsidR="00B85EA9" w:rsidRPr="001524CC" w:rsidRDefault="00B85EA9" w:rsidP="00B85EA9">
      <w:pPr>
        <w:spacing w:line="18" w:lineRule="atLeast"/>
        <w:ind w:firstLine="709"/>
        <w:jc w:val="both"/>
        <w:rPr>
          <w:b/>
          <w:sz w:val="22"/>
          <w:szCs w:val="22"/>
          <w:u w:val="single"/>
        </w:rPr>
      </w:pPr>
    </w:p>
    <w:p w:rsidR="004E5061" w:rsidRDefault="004E5061" w:rsidP="004E5061">
      <w:pPr>
        <w:ind w:firstLine="709"/>
        <w:jc w:val="both"/>
        <w:rPr>
          <w:i/>
          <w:color w:val="000000"/>
          <w:sz w:val="22"/>
          <w:szCs w:val="22"/>
        </w:rPr>
      </w:pPr>
      <w:r w:rsidRPr="00C90F83">
        <w:rPr>
          <w:i/>
          <w:color w:val="000000"/>
          <w:sz w:val="22"/>
          <w:szCs w:val="22"/>
        </w:rPr>
        <w:t xml:space="preserve">Распределение </w:t>
      </w:r>
      <w:proofErr w:type="gramStart"/>
      <w:r w:rsidRPr="00C90F83">
        <w:rPr>
          <w:i/>
          <w:color w:val="000000"/>
          <w:sz w:val="22"/>
          <w:szCs w:val="22"/>
        </w:rPr>
        <w:t xml:space="preserve">оценок </w:t>
      </w:r>
      <w:r>
        <w:rPr>
          <w:i/>
          <w:color w:val="000000"/>
          <w:sz w:val="22"/>
          <w:szCs w:val="22"/>
        </w:rPr>
        <w:t xml:space="preserve">возможного изменения </w:t>
      </w:r>
      <w:r w:rsidRPr="00C90F83">
        <w:rPr>
          <w:i/>
          <w:color w:val="000000"/>
          <w:sz w:val="22"/>
          <w:szCs w:val="22"/>
        </w:rPr>
        <w:t>состояния социально-экономического развития гор</w:t>
      </w:r>
      <w:r w:rsidRPr="00C90F83">
        <w:rPr>
          <w:i/>
          <w:color w:val="000000"/>
          <w:sz w:val="22"/>
          <w:szCs w:val="22"/>
        </w:rPr>
        <w:t>о</w:t>
      </w:r>
      <w:r w:rsidRPr="00C90F83">
        <w:rPr>
          <w:i/>
          <w:color w:val="000000"/>
          <w:sz w:val="22"/>
          <w:szCs w:val="22"/>
        </w:rPr>
        <w:t>да</w:t>
      </w:r>
      <w:proofErr w:type="gramEnd"/>
      <w:r w:rsidRPr="00C90F83">
        <w:rPr>
          <w:i/>
          <w:color w:val="000000"/>
          <w:sz w:val="22"/>
          <w:szCs w:val="22"/>
        </w:rPr>
        <w:t xml:space="preserve"> </w:t>
      </w:r>
      <w:r w:rsidR="00263231">
        <w:rPr>
          <w:i/>
          <w:color w:val="000000"/>
          <w:sz w:val="22"/>
          <w:szCs w:val="22"/>
        </w:rPr>
        <w:t>н</w:t>
      </w:r>
      <w:r>
        <w:rPr>
          <w:i/>
          <w:color w:val="000000"/>
          <w:sz w:val="22"/>
          <w:szCs w:val="22"/>
        </w:rPr>
        <w:t xml:space="preserve">а предстоящие три года </w:t>
      </w:r>
      <w:r w:rsidRPr="00C90F83">
        <w:rPr>
          <w:i/>
          <w:color w:val="000000"/>
          <w:sz w:val="22"/>
          <w:szCs w:val="22"/>
        </w:rPr>
        <w:t>показало, что</w:t>
      </w:r>
      <w:r>
        <w:rPr>
          <w:i/>
          <w:color w:val="000000"/>
          <w:sz w:val="22"/>
          <w:szCs w:val="22"/>
        </w:rPr>
        <w:t>:</w:t>
      </w:r>
    </w:p>
    <w:p w:rsidR="004E5061" w:rsidRDefault="002E4708" w:rsidP="004E5061">
      <w:pPr>
        <w:ind w:firstLine="709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участники всех семи </w:t>
      </w:r>
      <w:r w:rsidR="004E5061" w:rsidRPr="00C90F83">
        <w:rPr>
          <w:i/>
          <w:color w:val="000000"/>
          <w:sz w:val="22"/>
          <w:szCs w:val="22"/>
        </w:rPr>
        <w:t>возрастных групп населения</w:t>
      </w:r>
      <w:r>
        <w:rPr>
          <w:i/>
          <w:color w:val="000000"/>
          <w:sz w:val="22"/>
          <w:szCs w:val="22"/>
        </w:rPr>
        <w:t xml:space="preserve"> считают, что в ближайшие три года </w:t>
      </w:r>
      <w:r w:rsidR="004E5061" w:rsidRPr="00C90F83">
        <w:rPr>
          <w:i/>
          <w:color w:val="000000"/>
          <w:sz w:val="22"/>
          <w:szCs w:val="22"/>
        </w:rPr>
        <w:t>состо</w:t>
      </w:r>
      <w:r w:rsidR="004E5061" w:rsidRPr="00C90F83">
        <w:rPr>
          <w:i/>
          <w:color w:val="000000"/>
          <w:sz w:val="22"/>
          <w:szCs w:val="22"/>
        </w:rPr>
        <w:t>я</w:t>
      </w:r>
      <w:r w:rsidR="004E5061" w:rsidRPr="00C90F83">
        <w:rPr>
          <w:i/>
          <w:color w:val="000000"/>
          <w:sz w:val="22"/>
          <w:szCs w:val="22"/>
        </w:rPr>
        <w:t>ни</w:t>
      </w:r>
      <w:r>
        <w:rPr>
          <w:i/>
          <w:color w:val="000000"/>
          <w:sz w:val="22"/>
          <w:szCs w:val="22"/>
        </w:rPr>
        <w:t>е</w:t>
      </w:r>
      <w:r w:rsidR="004E5061" w:rsidRPr="00C90F83">
        <w:rPr>
          <w:i/>
          <w:color w:val="000000"/>
          <w:sz w:val="22"/>
          <w:szCs w:val="22"/>
        </w:rPr>
        <w:t xml:space="preserve"> социально-экономического развития города</w:t>
      </w:r>
      <w:r w:rsidR="004E5061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изменится в</w:t>
      </w:r>
      <w:r w:rsidR="004E5061">
        <w:rPr>
          <w:i/>
          <w:color w:val="000000"/>
          <w:sz w:val="22"/>
          <w:szCs w:val="22"/>
        </w:rPr>
        <w:t xml:space="preserve"> лучшую сторону. Наибольшее увеличение п</w:t>
      </w:r>
      <w:r w:rsidR="004E5061">
        <w:rPr>
          <w:i/>
          <w:color w:val="000000"/>
          <w:sz w:val="22"/>
          <w:szCs w:val="22"/>
        </w:rPr>
        <w:t>о</w:t>
      </w:r>
      <w:r w:rsidR="004E5061">
        <w:rPr>
          <w:i/>
          <w:color w:val="000000"/>
          <w:sz w:val="22"/>
          <w:szCs w:val="22"/>
        </w:rPr>
        <w:t xml:space="preserve">ложительного показателя отметили респонденты в возрасте </w:t>
      </w:r>
      <w:r>
        <w:rPr>
          <w:i/>
          <w:color w:val="000000"/>
          <w:sz w:val="22"/>
          <w:szCs w:val="22"/>
        </w:rPr>
        <w:t xml:space="preserve">40 – 49 </w:t>
      </w:r>
      <w:r w:rsidR="004E5061">
        <w:rPr>
          <w:i/>
          <w:color w:val="000000"/>
          <w:sz w:val="22"/>
          <w:szCs w:val="22"/>
        </w:rPr>
        <w:t xml:space="preserve">лет </w:t>
      </w:r>
      <w:r>
        <w:rPr>
          <w:i/>
          <w:color w:val="000000"/>
          <w:sz w:val="22"/>
          <w:szCs w:val="22"/>
        </w:rPr>
        <w:t>(+ 12,14) и 20 – 24 года (+11,44)</w:t>
      </w:r>
      <w:r w:rsidR="004E5061">
        <w:rPr>
          <w:i/>
          <w:color w:val="000000"/>
          <w:sz w:val="22"/>
          <w:szCs w:val="22"/>
        </w:rPr>
        <w:t>;</w:t>
      </w:r>
    </w:p>
    <w:p w:rsidR="004E5061" w:rsidRPr="000D7036" w:rsidRDefault="004E5061" w:rsidP="004E5061">
      <w:pPr>
        <w:ind w:firstLine="709"/>
        <w:jc w:val="both"/>
        <w:rPr>
          <w:i/>
          <w:color w:val="000000"/>
          <w:sz w:val="22"/>
          <w:szCs w:val="22"/>
        </w:rPr>
      </w:pPr>
      <w:r w:rsidRPr="000D7036">
        <w:rPr>
          <w:i/>
          <w:color w:val="000000"/>
          <w:sz w:val="22"/>
          <w:szCs w:val="22"/>
        </w:rPr>
        <w:t xml:space="preserve">- участники </w:t>
      </w:r>
      <w:r w:rsidR="001E6E33">
        <w:rPr>
          <w:i/>
          <w:color w:val="000000"/>
          <w:sz w:val="22"/>
          <w:szCs w:val="22"/>
        </w:rPr>
        <w:t xml:space="preserve">всех </w:t>
      </w:r>
      <w:r w:rsidRPr="000D7036">
        <w:rPr>
          <w:i/>
          <w:color w:val="000000"/>
          <w:sz w:val="22"/>
          <w:szCs w:val="22"/>
        </w:rPr>
        <w:t>возрастн</w:t>
      </w:r>
      <w:r w:rsidR="001E6E33">
        <w:rPr>
          <w:i/>
          <w:color w:val="000000"/>
          <w:sz w:val="22"/>
          <w:szCs w:val="22"/>
        </w:rPr>
        <w:t xml:space="preserve">ых </w:t>
      </w:r>
      <w:r w:rsidRPr="000D7036">
        <w:rPr>
          <w:i/>
          <w:color w:val="000000"/>
          <w:sz w:val="22"/>
          <w:szCs w:val="22"/>
        </w:rPr>
        <w:t>групп</w:t>
      </w:r>
      <w:r>
        <w:rPr>
          <w:i/>
          <w:color w:val="000000"/>
          <w:sz w:val="22"/>
          <w:szCs w:val="22"/>
        </w:rPr>
        <w:t xml:space="preserve"> населения </w:t>
      </w:r>
      <w:r w:rsidR="001E6E33">
        <w:rPr>
          <w:i/>
          <w:color w:val="000000"/>
          <w:sz w:val="22"/>
          <w:szCs w:val="22"/>
        </w:rPr>
        <w:t>предположили снижение показателя «ухудшится» (кроме возрастной группы 18 – 19 лет, респонденты которой не дали ответа на данный вопрос).</w:t>
      </w:r>
    </w:p>
    <w:p w:rsidR="004E5061" w:rsidRPr="000D7036" w:rsidRDefault="001E6E33" w:rsidP="004E5061">
      <w:pPr>
        <w:ind w:firstLine="709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lastRenderedPageBreak/>
        <w:t xml:space="preserve">Практически по всем </w:t>
      </w:r>
      <w:r w:rsidR="004E5061" w:rsidRPr="000D7036">
        <w:rPr>
          <w:i/>
          <w:color w:val="000000"/>
          <w:sz w:val="22"/>
          <w:szCs w:val="22"/>
        </w:rPr>
        <w:t>возрастным группам населения оценка «улучш</w:t>
      </w:r>
      <w:r w:rsidR="00910BA4">
        <w:rPr>
          <w:i/>
          <w:color w:val="000000"/>
          <w:sz w:val="22"/>
          <w:szCs w:val="22"/>
        </w:rPr>
        <w:t>а</w:t>
      </w:r>
      <w:r>
        <w:rPr>
          <w:i/>
          <w:color w:val="000000"/>
          <w:sz w:val="22"/>
          <w:szCs w:val="22"/>
        </w:rPr>
        <w:t>тся</w:t>
      </w:r>
      <w:r w:rsidR="004E5061" w:rsidRPr="000D7036">
        <w:rPr>
          <w:i/>
          <w:color w:val="000000"/>
          <w:sz w:val="22"/>
          <w:szCs w:val="22"/>
        </w:rPr>
        <w:t>» является самой выс</w:t>
      </w:r>
      <w:r w:rsidR="004E5061" w:rsidRPr="000D7036">
        <w:rPr>
          <w:i/>
          <w:color w:val="000000"/>
          <w:sz w:val="22"/>
          <w:szCs w:val="22"/>
        </w:rPr>
        <w:t>о</w:t>
      </w:r>
      <w:r w:rsidR="004E5061" w:rsidRPr="000D7036">
        <w:rPr>
          <w:i/>
          <w:color w:val="000000"/>
          <w:sz w:val="22"/>
          <w:szCs w:val="22"/>
        </w:rPr>
        <w:t>кой за последние 1</w:t>
      </w:r>
      <w:r w:rsidR="004E5061">
        <w:rPr>
          <w:i/>
          <w:color w:val="000000"/>
          <w:sz w:val="22"/>
          <w:szCs w:val="22"/>
        </w:rPr>
        <w:t>5</w:t>
      </w:r>
      <w:r w:rsidR="004E5061" w:rsidRPr="000D7036">
        <w:rPr>
          <w:i/>
          <w:color w:val="000000"/>
          <w:sz w:val="22"/>
          <w:szCs w:val="22"/>
        </w:rPr>
        <w:t xml:space="preserve"> лет наблюдения</w:t>
      </w:r>
      <w:r>
        <w:rPr>
          <w:i/>
          <w:color w:val="000000"/>
          <w:sz w:val="22"/>
          <w:szCs w:val="22"/>
        </w:rPr>
        <w:t>, а оценка «ухудш</w:t>
      </w:r>
      <w:r w:rsidR="00910BA4">
        <w:rPr>
          <w:i/>
          <w:color w:val="000000"/>
          <w:sz w:val="22"/>
          <w:szCs w:val="22"/>
        </w:rPr>
        <w:t>а</w:t>
      </w:r>
      <w:r>
        <w:rPr>
          <w:i/>
          <w:color w:val="000000"/>
          <w:sz w:val="22"/>
          <w:szCs w:val="22"/>
        </w:rPr>
        <w:t xml:space="preserve">тся» </w:t>
      </w:r>
      <w:r w:rsidR="008A117E">
        <w:rPr>
          <w:i/>
          <w:color w:val="000000"/>
          <w:sz w:val="22"/>
          <w:szCs w:val="22"/>
        </w:rPr>
        <w:t>–</w:t>
      </w:r>
      <w:r>
        <w:rPr>
          <w:i/>
          <w:color w:val="000000"/>
          <w:sz w:val="22"/>
          <w:szCs w:val="22"/>
        </w:rPr>
        <w:t xml:space="preserve"> самой низкой за 15 лет наблюдения.</w:t>
      </w:r>
    </w:p>
    <w:p w:rsidR="001A1BFE" w:rsidRDefault="001A1BFE" w:rsidP="00B85EA9">
      <w:pPr>
        <w:spacing w:line="18" w:lineRule="atLeast"/>
        <w:ind w:firstLine="709"/>
        <w:jc w:val="both"/>
        <w:rPr>
          <w:b/>
          <w:sz w:val="22"/>
          <w:szCs w:val="22"/>
          <w:u w:val="single"/>
        </w:rPr>
      </w:pPr>
    </w:p>
    <w:p w:rsidR="00783920" w:rsidRDefault="00783920" w:rsidP="00B85EA9">
      <w:pPr>
        <w:spacing w:line="18" w:lineRule="atLeast"/>
        <w:ind w:firstLine="709"/>
        <w:jc w:val="both"/>
        <w:rPr>
          <w:b/>
          <w:sz w:val="24"/>
          <w:szCs w:val="24"/>
          <w:u w:val="single"/>
        </w:rPr>
      </w:pPr>
    </w:p>
    <w:p w:rsidR="00DD5C96" w:rsidRPr="00DB3F3D" w:rsidRDefault="00B85EA9" w:rsidP="00DD5C96">
      <w:pPr>
        <w:pStyle w:val="31"/>
        <w:jc w:val="both"/>
        <w:rPr>
          <w:b/>
          <w:color w:val="000000"/>
          <w:sz w:val="26"/>
          <w:szCs w:val="26"/>
        </w:rPr>
      </w:pPr>
      <w:r w:rsidRPr="00DB3F3D">
        <w:rPr>
          <w:b/>
          <w:color w:val="000000"/>
          <w:sz w:val="26"/>
          <w:szCs w:val="26"/>
        </w:rPr>
        <w:t xml:space="preserve">Вопрос 4. Оценка респондентами уровня важности личных проблем </w:t>
      </w:r>
      <w:r w:rsidR="00DD5C96" w:rsidRPr="00DB3F3D">
        <w:rPr>
          <w:b/>
          <w:color w:val="000000"/>
          <w:sz w:val="26"/>
          <w:szCs w:val="26"/>
        </w:rPr>
        <w:t>(</w:t>
      </w:r>
      <w:r w:rsidR="00B355E7" w:rsidRPr="00DB3F3D">
        <w:rPr>
          <w:b/>
          <w:color w:val="000000"/>
          <w:sz w:val="26"/>
          <w:szCs w:val="26"/>
        </w:rPr>
        <w:t xml:space="preserve">от числа </w:t>
      </w:r>
      <w:r w:rsidR="00783920" w:rsidRPr="00DB3F3D">
        <w:rPr>
          <w:b/>
          <w:color w:val="000000"/>
          <w:sz w:val="26"/>
          <w:szCs w:val="26"/>
        </w:rPr>
        <w:t xml:space="preserve">всех </w:t>
      </w:r>
      <w:r w:rsidR="00B355E7" w:rsidRPr="00DB3F3D">
        <w:rPr>
          <w:b/>
          <w:color w:val="000000"/>
          <w:sz w:val="26"/>
          <w:szCs w:val="26"/>
        </w:rPr>
        <w:t>респондентов, принявших участие в анкетировании</w:t>
      </w:r>
      <w:r w:rsidR="001A7056" w:rsidRPr="00DB3F3D">
        <w:rPr>
          <w:b/>
          <w:color w:val="000000"/>
          <w:sz w:val="26"/>
          <w:szCs w:val="26"/>
        </w:rPr>
        <w:t xml:space="preserve"> в порядке снижения показателя 2024 года</w:t>
      </w:r>
      <w:r w:rsidR="00B355E7" w:rsidRPr="00DB3F3D">
        <w:rPr>
          <w:b/>
          <w:color w:val="000000"/>
          <w:sz w:val="26"/>
          <w:szCs w:val="26"/>
        </w:rPr>
        <w:t>)</w:t>
      </w:r>
      <w:r w:rsidR="00DD5C96" w:rsidRPr="00DB3F3D">
        <w:rPr>
          <w:b/>
          <w:color w:val="000000"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19"/>
        <w:gridCol w:w="850"/>
        <w:gridCol w:w="851"/>
        <w:gridCol w:w="850"/>
        <w:gridCol w:w="851"/>
        <w:gridCol w:w="921"/>
        <w:gridCol w:w="922"/>
        <w:gridCol w:w="1417"/>
      </w:tblGrid>
      <w:tr w:rsidR="00135EE4" w:rsidRPr="00342A8B" w:rsidTr="00135EE4">
        <w:trPr>
          <w:trHeight w:val="263"/>
        </w:trPr>
        <w:tc>
          <w:tcPr>
            <w:tcW w:w="567" w:type="dxa"/>
            <w:vMerge w:val="restart"/>
            <w:shd w:val="clear" w:color="auto" w:fill="auto"/>
          </w:tcPr>
          <w:p w:rsidR="00135EE4" w:rsidRPr="00342A8B" w:rsidRDefault="00135EE4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35EE4" w:rsidRPr="00342A8B" w:rsidRDefault="00135EE4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342A8B">
              <w:rPr>
                <w:sz w:val="22"/>
                <w:szCs w:val="22"/>
                <w:lang w:val="en-US"/>
              </w:rPr>
              <w:t>N</w:t>
            </w:r>
          </w:p>
          <w:p w:rsidR="00135EE4" w:rsidRPr="00342A8B" w:rsidRDefault="00135EE4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42A8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42A8B">
              <w:rPr>
                <w:sz w:val="22"/>
                <w:szCs w:val="22"/>
              </w:rPr>
              <w:t>/</w:t>
            </w:r>
            <w:proofErr w:type="spellStart"/>
            <w:r w:rsidRPr="00342A8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</w:tcPr>
          <w:p w:rsidR="00135EE4" w:rsidRPr="00342A8B" w:rsidRDefault="00135EE4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35EE4" w:rsidRPr="00342A8B" w:rsidRDefault="00135EE4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342A8B">
              <w:rPr>
                <w:sz w:val="22"/>
                <w:szCs w:val="22"/>
              </w:rPr>
              <w:t>Проблемы</w:t>
            </w:r>
          </w:p>
        </w:tc>
        <w:tc>
          <w:tcPr>
            <w:tcW w:w="5245" w:type="dxa"/>
            <w:gridSpan w:val="6"/>
            <w:shd w:val="clear" w:color="auto" w:fill="auto"/>
          </w:tcPr>
          <w:p w:rsidR="00135EE4" w:rsidRPr="00342A8B" w:rsidRDefault="00135EE4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659EA">
              <w:rPr>
                <w:b/>
                <w:sz w:val="24"/>
                <w:szCs w:val="24"/>
              </w:rPr>
              <w:t>Процент от числа респондентов, ответивших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5EE4" w:rsidRPr="001659EA" w:rsidRDefault="00135EE4" w:rsidP="001A3166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Динамика</w:t>
            </w:r>
          </w:p>
          <w:p w:rsidR="00135EE4" w:rsidRPr="001659EA" w:rsidRDefault="00135EE4" w:rsidP="001A3166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изменений</w:t>
            </w:r>
          </w:p>
          <w:p w:rsidR="00135EE4" w:rsidRPr="001659EA" w:rsidRDefault="00135EE4" w:rsidP="001A3166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sz w:val="24"/>
                <w:szCs w:val="24"/>
              </w:rPr>
              <w:t>2024/2021</w:t>
            </w:r>
          </w:p>
          <w:p w:rsidR="00135EE4" w:rsidRPr="001659EA" w:rsidRDefault="00135EE4" w:rsidP="001A3166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1659EA">
              <w:rPr>
                <w:b/>
                <w:color w:val="000000" w:themeColor="text1"/>
                <w:sz w:val="24"/>
                <w:szCs w:val="24"/>
              </w:rPr>
              <w:t>(+/-) в</w:t>
            </w:r>
            <w:r w:rsidRPr="001659EA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659EA">
              <w:rPr>
                <w:b/>
                <w:sz w:val="24"/>
                <w:szCs w:val="24"/>
              </w:rPr>
              <w:t>%</w:t>
            </w:r>
          </w:p>
        </w:tc>
      </w:tr>
      <w:tr w:rsidR="00135EE4" w:rsidRPr="00342A8B" w:rsidTr="001A3166">
        <w:trPr>
          <w:trHeight w:val="263"/>
        </w:trPr>
        <w:tc>
          <w:tcPr>
            <w:tcW w:w="567" w:type="dxa"/>
            <w:vMerge/>
            <w:shd w:val="clear" w:color="auto" w:fill="auto"/>
          </w:tcPr>
          <w:p w:rsidR="00135EE4" w:rsidRPr="00342A8B" w:rsidRDefault="00135EE4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35EE4" w:rsidRPr="00342A8B" w:rsidRDefault="00135EE4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2009</w:t>
            </w:r>
          </w:p>
        </w:tc>
        <w:tc>
          <w:tcPr>
            <w:tcW w:w="851" w:type="dxa"/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922" w:type="dxa"/>
            <w:shd w:val="clear" w:color="auto" w:fill="auto"/>
          </w:tcPr>
          <w:p w:rsidR="00135EE4" w:rsidRPr="009371E1" w:rsidRDefault="00E00B20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5EE4" w:rsidRPr="00342A8B" w:rsidRDefault="00135EE4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135EE4" w:rsidRPr="005A114D" w:rsidTr="001A3166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5A114D" w:rsidRDefault="00135EE4" w:rsidP="006C28D4">
            <w:pPr>
              <w:spacing w:line="18" w:lineRule="atLeast"/>
              <w:rPr>
                <w:color w:val="000000" w:themeColor="text1"/>
                <w:sz w:val="24"/>
                <w:szCs w:val="24"/>
              </w:rPr>
            </w:pPr>
            <w:r w:rsidRPr="005A114D">
              <w:rPr>
                <w:color w:val="000000" w:themeColor="text1"/>
                <w:sz w:val="24"/>
                <w:szCs w:val="24"/>
              </w:rPr>
              <w:t>Состояние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5A114D" w:rsidRDefault="00135EE4" w:rsidP="006C28D4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A114D">
              <w:rPr>
                <w:b/>
                <w:color w:val="000000" w:themeColor="text1"/>
                <w:sz w:val="24"/>
                <w:szCs w:val="24"/>
              </w:rPr>
              <w:t>39,96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5A114D" w:rsidRDefault="00135EE4" w:rsidP="006C28D4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A114D">
              <w:rPr>
                <w:b/>
                <w:color w:val="000000" w:themeColor="text1"/>
                <w:sz w:val="24"/>
                <w:szCs w:val="24"/>
              </w:rPr>
              <w:t>43,46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5A114D" w:rsidRDefault="00135EE4" w:rsidP="006C28D4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A114D">
              <w:rPr>
                <w:b/>
                <w:color w:val="000000" w:themeColor="text1"/>
                <w:sz w:val="24"/>
                <w:szCs w:val="24"/>
              </w:rPr>
              <w:t>52,39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5A114D" w:rsidRDefault="00135EE4" w:rsidP="006C28D4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A114D">
              <w:rPr>
                <w:b/>
                <w:color w:val="000000" w:themeColor="text1"/>
                <w:sz w:val="24"/>
                <w:szCs w:val="24"/>
              </w:rPr>
              <w:t>58,78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5A114D" w:rsidRDefault="00135EE4" w:rsidP="0039081C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A114D">
              <w:rPr>
                <w:b/>
                <w:color w:val="000000" w:themeColor="text1"/>
                <w:sz w:val="24"/>
                <w:szCs w:val="24"/>
              </w:rPr>
              <w:t>58,30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5A114D" w:rsidRDefault="00E00B20" w:rsidP="0039081C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5A114D" w:rsidRDefault="007F7376" w:rsidP="006C28D4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- 4,94</w:t>
            </w:r>
          </w:p>
        </w:tc>
      </w:tr>
      <w:tr w:rsidR="00135EE4" w:rsidRPr="009371E1" w:rsidTr="001A3166"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35EE4" w:rsidRPr="009371E1" w:rsidRDefault="00135EE4" w:rsidP="006C28D4">
            <w:pPr>
              <w:spacing w:line="18" w:lineRule="atLeast"/>
              <w:rPr>
                <w:sz w:val="24"/>
                <w:szCs w:val="24"/>
              </w:rPr>
            </w:pPr>
            <w:r w:rsidRPr="009371E1">
              <w:rPr>
                <w:sz w:val="24"/>
                <w:szCs w:val="24"/>
              </w:rPr>
              <w:t>Материальная обеспеченность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55,92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47,08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52,51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371E1">
              <w:rPr>
                <w:b/>
                <w:color w:val="000000"/>
                <w:sz w:val="24"/>
                <w:szCs w:val="24"/>
              </w:rPr>
              <w:t>54,86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135EE4" w:rsidRPr="009371E1" w:rsidRDefault="00135EE4" w:rsidP="007D48B9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54,42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135EE4" w:rsidRPr="009371E1" w:rsidRDefault="00E00B20" w:rsidP="007D48B9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52,61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135EE4" w:rsidRPr="00DA62C7" w:rsidRDefault="007F7376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- 1,81</w:t>
            </w:r>
          </w:p>
        </w:tc>
      </w:tr>
      <w:tr w:rsidR="00135EE4" w:rsidRPr="009371E1" w:rsidTr="001A3166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9371E1" w:rsidRDefault="00135EE4" w:rsidP="006C28D4">
            <w:pPr>
              <w:spacing w:line="18" w:lineRule="atLeast"/>
              <w:rPr>
                <w:sz w:val="24"/>
                <w:szCs w:val="24"/>
              </w:rPr>
            </w:pPr>
            <w:r w:rsidRPr="009371E1">
              <w:rPr>
                <w:sz w:val="24"/>
                <w:szCs w:val="24"/>
              </w:rPr>
              <w:t>Уверенность в будущем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48,41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49,09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48,19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371E1">
              <w:rPr>
                <w:b/>
                <w:color w:val="000000"/>
                <w:sz w:val="24"/>
                <w:szCs w:val="24"/>
              </w:rPr>
              <w:t>44,03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FE5C81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47,21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E00B20" w:rsidP="00FE5C81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DA62C7" w:rsidRDefault="007F7376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- 1,56</w:t>
            </w:r>
          </w:p>
        </w:tc>
      </w:tr>
      <w:tr w:rsidR="001A7056" w:rsidRPr="009371E1" w:rsidTr="00DB3F3D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56" w:rsidRPr="009371E1" w:rsidRDefault="001A7056" w:rsidP="00DB3F3D">
            <w:pPr>
              <w:spacing w:line="18" w:lineRule="atLeast"/>
              <w:rPr>
                <w:sz w:val="24"/>
                <w:szCs w:val="24"/>
              </w:rPr>
            </w:pPr>
            <w:r w:rsidRPr="009371E1">
              <w:rPr>
                <w:sz w:val="24"/>
                <w:szCs w:val="24"/>
              </w:rPr>
              <w:t>Состояние окружающей среды и влияние на нее экологически опасных производств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</w:p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37,21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</w:p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43,06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</w:p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42,47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371E1">
              <w:rPr>
                <w:b/>
                <w:color w:val="000000"/>
                <w:sz w:val="24"/>
                <w:szCs w:val="24"/>
              </w:rPr>
              <w:t>31,49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56" w:rsidRDefault="001A7056" w:rsidP="00DB3F3D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30,18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56" w:rsidRDefault="001A7056" w:rsidP="00DB3F3D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56" w:rsidRDefault="001A7056" w:rsidP="00DB3F3D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A7056" w:rsidRPr="00DA62C7" w:rsidRDefault="001A7056" w:rsidP="00DB3F3D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+ 14,72</w:t>
            </w:r>
          </w:p>
        </w:tc>
      </w:tr>
      <w:tr w:rsidR="00135EE4" w:rsidRPr="009371E1" w:rsidTr="001A3166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9371E1" w:rsidRDefault="00135EE4" w:rsidP="006C28D4">
            <w:pPr>
              <w:spacing w:line="18" w:lineRule="atLeast"/>
              <w:rPr>
                <w:sz w:val="24"/>
                <w:szCs w:val="24"/>
              </w:rPr>
            </w:pPr>
            <w:r w:rsidRPr="009371E1">
              <w:rPr>
                <w:sz w:val="24"/>
                <w:szCs w:val="24"/>
              </w:rPr>
              <w:t>Личная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15,64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29,78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35,12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371E1">
              <w:rPr>
                <w:b/>
                <w:color w:val="000000"/>
                <w:sz w:val="24"/>
                <w:szCs w:val="24"/>
              </w:rPr>
              <w:t>32,70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8E075E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32,37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E00B20" w:rsidP="008E075E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DA62C7" w:rsidRDefault="007F7376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+ 2,95</w:t>
            </w:r>
          </w:p>
        </w:tc>
      </w:tr>
      <w:tr w:rsidR="00135EE4" w:rsidRPr="009371E1" w:rsidTr="001A3166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9371E1" w:rsidRDefault="00135EE4" w:rsidP="006C28D4">
            <w:pPr>
              <w:spacing w:line="18" w:lineRule="atLeast"/>
              <w:rPr>
                <w:sz w:val="24"/>
                <w:szCs w:val="24"/>
              </w:rPr>
            </w:pPr>
            <w:r w:rsidRPr="009371E1">
              <w:rPr>
                <w:sz w:val="24"/>
                <w:szCs w:val="24"/>
              </w:rPr>
              <w:t>Состояние жилищных условий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40,59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38,83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33,72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371E1">
              <w:rPr>
                <w:b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AC2166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28,34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E00B20" w:rsidP="00AC2166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DA62C7" w:rsidRDefault="007F7376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+ 5,49</w:t>
            </w:r>
          </w:p>
        </w:tc>
      </w:tr>
      <w:tr w:rsidR="00135EE4" w:rsidRPr="009371E1" w:rsidTr="001A3166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9371E1" w:rsidRDefault="00135EE4" w:rsidP="006C28D4">
            <w:pPr>
              <w:spacing w:line="18" w:lineRule="atLeast"/>
              <w:rPr>
                <w:sz w:val="24"/>
                <w:szCs w:val="24"/>
              </w:rPr>
            </w:pPr>
            <w:r w:rsidRPr="009371E1">
              <w:rPr>
                <w:sz w:val="24"/>
                <w:szCs w:val="24"/>
              </w:rPr>
              <w:t>Отношение ко мне со стороны городской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11,10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18,11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10,62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371E1">
              <w:rPr>
                <w:b/>
                <w:color w:val="000000"/>
                <w:sz w:val="24"/>
                <w:szCs w:val="24"/>
              </w:rPr>
              <w:t>11,23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39081C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12,58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E00B20" w:rsidP="0039081C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DA62C7" w:rsidRDefault="007F7376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- 2,26</w:t>
            </w:r>
          </w:p>
        </w:tc>
      </w:tr>
      <w:tr w:rsidR="001A7056" w:rsidRPr="009371E1" w:rsidTr="00DB3F3D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56" w:rsidRPr="009371E1" w:rsidRDefault="001A7056" w:rsidP="00DB3F3D">
            <w:pPr>
              <w:spacing w:line="18" w:lineRule="atLeast"/>
              <w:rPr>
                <w:sz w:val="24"/>
                <w:szCs w:val="24"/>
              </w:rPr>
            </w:pPr>
            <w:r w:rsidRPr="009371E1">
              <w:rPr>
                <w:sz w:val="24"/>
                <w:szCs w:val="24"/>
              </w:rPr>
              <w:t>Проблемы, связанные с работой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23,15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10,26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14,35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371E1">
              <w:rPr>
                <w:b/>
                <w:color w:val="000000"/>
                <w:sz w:val="24"/>
                <w:szCs w:val="24"/>
              </w:rPr>
              <w:t>18,76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16,47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56" w:rsidRPr="009371E1" w:rsidRDefault="001A7056" w:rsidP="00DB3F3D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56" w:rsidRPr="00DA62C7" w:rsidRDefault="001A7056" w:rsidP="00DB3F3D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- 6,40</w:t>
            </w:r>
          </w:p>
        </w:tc>
      </w:tr>
      <w:tr w:rsidR="00135EE4" w:rsidRPr="009371E1" w:rsidTr="001A3166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9371E1" w:rsidRDefault="00135EE4" w:rsidP="00BB1B00">
            <w:pPr>
              <w:spacing w:line="18" w:lineRule="atLeast"/>
              <w:rPr>
                <w:sz w:val="24"/>
                <w:szCs w:val="24"/>
              </w:rPr>
            </w:pPr>
            <w:r w:rsidRPr="009371E1">
              <w:rPr>
                <w:sz w:val="24"/>
                <w:szCs w:val="24"/>
              </w:rPr>
              <w:t>Семейные проблемы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9371E1" w:rsidRDefault="00135EE4" w:rsidP="00BB1B00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14,16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BB1B00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BB1B00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8,98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BB1B0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371E1">
              <w:rPr>
                <w:b/>
                <w:color w:val="000000"/>
                <w:sz w:val="24"/>
                <w:szCs w:val="24"/>
              </w:rPr>
              <w:t>9,03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BB1B0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E00B20" w:rsidP="00BB1B0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DA62C7" w:rsidRDefault="007F7376" w:rsidP="00BB1B0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+ 1,34</w:t>
            </w:r>
          </w:p>
        </w:tc>
      </w:tr>
      <w:tr w:rsidR="00135EE4" w:rsidRPr="009371E1" w:rsidTr="001A3166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9371E1" w:rsidRDefault="00135EE4" w:rsidP="00BB1B00">
            <w:pPr>
              <w:spacing w:line="18" w:lineRule="atLeast"/>
              <w:rPr>
                <w:sz w:val="24"/>
                <w:szCs w:val="24"/>
              </w:rPr>
            </w:pPr>
            <w:r w:rsidRPr="005173A9">
              <w:rPr>
                <w:b/>
                <w:sz w:val="24"/>
                <w:szCs w:val="24"/>
              </w:rPr>
              <w:t>Иные проблемы</w:t>
            </w:r>
            <w:r w:rsidRPr="009371E1">
              <w:rPr>
                <w:sz w:val="24"/>
                <w:szCs w:val="24"/>
              </w:rPr>
              <w:t xml:space="preserve"> (указаны ниже</w:t>
            </w:r>
            <w:r>
              <w:rPr>
                <w:sz w:val="24"/>
                <w:szCs w:val="24"/>
              </w:rPr>
              <w:t xml:space="preserve"> без указания повторов</w:t>
            </w:r>
            <w:r w:rsidRPr="009371E1">
              <w:rPr>
                <w:sz w:val="24"/>
                <w:szCs w:val="24"/>
              </w:rPr>
              <w:t>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E4" w:rsidRPr="009371E1" w:rsidRDefault="00135EE4" w:rsidP="00BB1B00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1,69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BB1B00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BB1B00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371E1">
              <w:rPr>
                <w:b/>
                <w:sz w:val="24"/>
                <w:szCs w:val="24"/>
              </w:rPr>
              <w:t>3,62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E4" w:rsidRPr="009371E1" w:rsidRDefault="00135EE4" w:rsidP="00BB1B0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371E1">
              <w:rPr>
                <w:b/>
                <w:color w:val="000000"/>
                <w:sz w:val="24"/>
                <w:szCs w:val="24"/>
              </w:rPr>
              <w:t>3,41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E4" w:rsidRPr="009371E1" w:rsidRDefault="00135EE4" w:rsidP="00BB1B0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4,24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EE4" w:rsidRPr="009371E1" w:rsidRDefault="00E00B20" w:rsidP="00BB1B0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EE4" w:rsidRPr="00DA62C7" w:rsidRDefault="007F7376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- 1,13</w:t>
            </w:r>
          </w:p>
        </w:tc>
      </w:tr>
      <w:tr w:rsidR="00BB1B00" w:rsidRPr="00342A8B" w:rsidTr="00135EE4">
        <w:tc>
          <w:tcPr>
            <w:tcW w:w="10348" w:type="dxa"/>
            <w:gridSpan w:val="9"/>
          </w:tcPr>
          <w:p w:rsidR="001A3166" w:rsidRPr="00DB3F3D" w:rsidRDefault="001A3166" w:rsidP="001A3166">
            <w:pPr>
              <w:spacing w:line="18" w:lineRule="atLeast"/>
            </w:pPr>
            <w:r w:rsidRPr="00DB3F3D">
              <w:t>1. свобода слова, прямые выборы главы города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2. сортировка и вывоз мусора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3. отсутствие строительства нового жилья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4. проблемы в предоставлении медицинских услуг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5. в городе грязно, дороги в черте города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6. здравоохранение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7. криминал в структурах власти</w:t>
            </w:r>
          </w:p>
          <w:p w:rsidR="001A3166" w:rsidRPr="00DB3F3D" w:rsidRDefault="001A3166" w:rsidP="001A3166">
            <w:pPr>
              <w:spacing w:line="18" w:lineRule="atLeast"/>
              <w:rPr>
                <w:rFonts w:eastAsiaTheme="minorEastAsia"/>
                <w:lang w:eastAsia="ja-JP"/>
              </w:rPr>
            </w:pPr>
            <w:r w:rsidRPr="00DB3F3D">
              <w:t>8</w:t>
            </w:r>
            <w:r w:rsidRPr="00DB3F3D">
              <w:rPr>
                <w:rFonts w:eastAsiaTheme="minorEastAsia"/>
                <w:lang w:eastAsia="ja-JP"/>
              </w:rPr>
              <w:t>. отсутствие квалифицированных врачей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 xml:space="preserve">9. отсутствие специалистов (врачей) в ЦМСЧ-38 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10. строительство глиноземного завода - опасность для экологии и здоровья жителей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11. реактивный шум от авто без глушителей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12. качество питьевой холодной и горячей воды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13. СВО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14. разбитые дороги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15. иностранные специалисты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16. увеличение количества мигрантов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17. переизбыток «иностранных специалистов</w:t>
            </w:r>
            <w:r w:rsidR="00EA6374" w:rsidRPr="00DB3F3D">
              <w:t>»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18. дорожная сеть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19. состояние дорожного покрытия и транспортная доступность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20. инфраструктура (медицины и дороги)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21. отсутствие должных медицинских услуг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22. безопасность на дорогах, связанная с их состоянием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23. высокая стоимость жилья</w:t>
            </w:r>
          </w:p>
          <w:p w:rsidR="001A3166" w:rsidRPr="00DB3F3D" w:rsidRDefault="001A3166" w:rsidP="001A3166">
            <w:pPr>
              <w:spacing w:line="18" w:lineRule="atLeast"/>
            </w:pPr>
            <w:r w:rsidRPr="00DB3F3D">
              <w:t>24. состояние библиотек города и других учреждений культуры</w:t>
            </w:r>
          </w:p>
          <w:p w:rsidR="00BB1B00" w:rsidRPr="005A114D" w:rsidRDefault="001A3166" w:rsidP="001A3166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DB3F3D">
              <w:t>25. медицинское облуживание</w:t>
            </w:r>
          </w:p>
        </w:tc>
      </w:tr>
    </w:tbl>
    <w:p w:rsidR="00C5072B" w:rsidRDefault="00C5072B" w:rsidP="00C5072B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По</w:t>
      </w:r>
      <w:r w:rsidR="00B85EA9" w:rsidRPr="00C5072B">
        <w:rPr>
          <w:i/>
          <w:color w:val="000000"/>
          <w:sz w:val="24"/>
          <w:szCs w:val="24"/>
        </w:rPr>
        <w:t xml:space="preserve"> результатам </w:t>
      </w:r>
      <w:r>
        <w:rPr>
          <w:i/>
          <w:color w:val="000000"/>
          <w:sz w:val="24"/>
          <w:szCs w:val="24"/>
        </w:rPr>
        <w:t>анкетирования 202</w:t>
      </w:r>
      <w:r w:rsidR="001A3166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года существенных изменений в оценке </w:t>
      </w:r>
      <w:r w:rsidRPr="00C5072B">
        <w:rPr>
          <w:i/>
          <w:color w:val="000000"/>
          <w:sz w:val="24"/>
          <w:szCs w:val="24"/>
        </w:rPr>
        <w:t>респонде</w:t>
      </w:r>
      <w:r w:rsidRPr="00C5072B">
        <w:rPr>
          <w:i/>
          <w:color w:val="000000"/>
          <w:sz w:val="24"/>
          <w:szCs w:val="24"/>
        </w:rPr>
        <w:t>н</w:t>
      </w:r>
      <w:r w:rsidRPr="00C5072B">
        <w:rPr>
          <w:i/>
          <w:color w:val="000000"/>
          <w:sz w:val="24"/>
          <w:szCs w:val="24"/>
        </w:rPr>
        <w:t xml:space="preserve">тами уровня важности </w:t>
      </w:r>
      <w:r w:rsidR="001A3166">
        <w:rPr>
          <w:i/>
          <w:color w:val="000000"/>
          <w:sz w:val="24"/>
          <w:szCs w:val="24"/>
        </w:rPr>
        <w:t xml:space="preserve">большинства </w:t>
      </w:r>
      <w:r w:rsidRPr="00C5072B">
        <w:rPr>
          <w:i/>
          <w:color w:val="000000"/>
          <w:sz w:val="24"/>
          <w:szCs w:val="24"/>
        </w:rPr>
        <w:t>личных проблем</w:t>
      </w:r>
      <w:r>
        <w:rPr>
          <w:i/>
          <w:color w:val="000000"/>
          <w:sz w:val="24"/>
          <w:szCs w:val="24"/>
        </w:rPr>
        <w:t xml:space="preserve"> по сравнению с результатами анкетиров</w:t>
      </w:r>
      <w:r>
        <w:rPr>
          <w:i/>
          <w:color w:val="000000"/>
          <w:sz w:val="24"/>
          <w:szCs w:val="24"/>
        </w:rPr>
        <w:t>а</w:t>
      </w:r>
      <w:r>
        <w:rPr>
          <w:i/>
          <w:color w:val="000000"/>
          <w:sz w:val="24"/>
          <w:szCs w:val="24"/>
        </w:rPr>
        <w:t>ния 20</w:t>
      </w:r>
      <w:r w:rsidR="001A3166">
        <w:rPr>
          <w:i/>
          <w:color w:val="000000"/>
          <w:sz w:val="24"/>
          <w:szCs w:val="24"/>
        </w:rPr>
        <w:t xml:space="preserve">21 </w:t>
      </w:r>
      <w:r>
        <w:rPr>
          <w:i/>
          <w:color w:val="000000"/>
          <w:sz w:val="24"/>
          <w:szCs w:val="24"/>
        </w:rPr>
        <w:t>года не отмечено.</w:t>
      </w:r>
      <w:r w:rsidR="001A3166">
        <w:rPr>
          <w:i/>
          <w:color w:val="000000"/>
          <w:sz w:val="24"/>
          <w:szCs w:val="24"/>
        </w:rPr>
        <w:t xml:space="preserve"> Единственным существенным изменением респондентами отмечен</w:t>
      </w:r>
      <w:r w:rsidR="00EA6374">
        <w:rPr>
          <w:i/>
          <w:color w:val="000000"/>
          <w:sz w:val="24"/>
          <w:szCs w:val="24"/>
        </w:rPr>
        <w:t xml:space="preserve"> рост </w:t>
      </w:r>
      <w:r w:rsidR="001A3166">
        <w:rPr>
          <w:i/>
          <w:color w:val="000000"/>
          <w:sz w:val="24"/>
          <w:szCs w:val="24"/>
        </w:rPr>
        <w:t xml:space="preserve"> важност</w:t>
      </w:r>
      <w:r w:rsidR="00EA6374">
        <w:rPr>
          <w:i/>
          <w:color w:val="000000"/>
          <w:sz w:val="24"/>
          <w:szCs w:val="24"/>
        </w:rPr>
        <w:t xml:space="preserve">и для них </w:t>
      </w:r>
      <w:r w:rsidR="001A3166">
        <w:rPr>
          <w:i/>
          <w:color w:val="000000"/>
          <w:sz w:val="24"/>
          <w:szCs w:val="24"/>
        </w:rPr>
        <w:t xml:space="preserve"> такого показателя как «</w:t>
      </w:r>
      <w:r w:rsidR="001A3166" w:rsidRPr="001A3166">
        <w:rPr>
          <w:i/>
          <w:color w:val="000000"/>
          <w:sz w:val="24"/>
          <w:szCs w:val="24"/>
        </w:rPr>
        <w:t>Состояние окружающей среды и влияние на нее экологически опасных производств»</w:t>
      </w:r>
      <w:r w:rsidR="001A3166">
        <w:rPr>
          <w:i/>
          <w:color w:val="000000"/>
          <w:sz w:val="24"/>
          <w:szCs w:val="24"/>
        </w:rPr>
        <w:t xml:space="preserve"> (рост данного показателя составил 14,72%). По итогам а</w:t>
      </w:r>
      <w:r w:rsidR="001A3166">
        <w:rPr>
          <w:i/>
          <w:color w:val="000000"/>
          <w:sz w:val="24"/>
          <w:szCs w:val="24"/>
        </w:rPr>
        <w:t>н</w:t>
      </w:r>
      <w:r w:rsidR="001A3166">
        <w:rPr>
          <w:i/>
          <w:color w:val="000000"/>
          <w:sz w:val="24"/>
          <w:szCs w:val="24"/>
        </w:rPr>
        <w:t xml:space="preserve">кетирования </w:t>
      </w:r>
      <w:r w:rsidR="00E30EC1">
        <w:rPr>
          <w:i/>
          <w:color w:val="000000"/>
          <w:sz w:val="24"/>
          <w:szCs w:val="24"/>
        </w:rPr>
        <w:t xml:space="preserve">в настоящее время </w:t>
      </w:r>
      <w:r w:rsidR="001A3166">
        <w:rPr>
          <w:i/>
          <w:color w:val="000000"/>
          <w:sz w:val="24"/>
          <w:szCs w:val="24"/>
        </w:rPr>
        <w:t xml:space="preserve">состояние окружающей среды является важным для </w:t>
      </w:r>
      <w:r w:rsidR="001A3166" w:rsidRPr="001A3166">
        <w:rPr>
          <w:i/>
          <w:color w:val="000000"/>
          <w:sz w:val="24"/>
          <w:szCs w:val="24"/>
        </w:rPr>
        <w:t>44,90% н</w:t>
      </w:r>
      <w:r w:rsidR="001A3166" w:rsidRPr="001A3166">
        <w:rPr>
          <w:i/>
          <w:color w:val="000000"/>
          <w:sz w:val="24"/>
          <w:szCs w:val="24"/>
        </w:rPr>
        <w:t>а</w:t>
      </w:r>
      <w:r w:rsidR="001A3166" w:rsidRPr="001A3166">
        <w:rPr>
          <w:i/>
          <w:color w:val="000000"/>
          <w:sz w:val="24"/>
          <w:szCs w:val="24"/>
        </w:rPr>
        <w:t>селения</w:t>
      </w:r>
      <w:r w:rsidR="00EA6374">
        <w:rPr>
          <w:i/>
          <w:color w:val="000000"/>
          <w:sz w:val="24"/>
          <w:szCs w:val="24"/>
        </w:rPr>
        <w:t xml:space="preserve"> (три года назад этот показатель составлял </w:t>
      </w:r>
      <w:r w:rsidR="00EA6374" w:rsidRPr="00EA6374">
        <w:rPr>
          <w:i/>
          <w:color w:val="000000"/>
          <w:sz w:val="24"/>
          <w:szCs w:val="24"/>
        </w:rPr>
        <w:t>30,18%</w:t>
      </w:r>
      <w:r w:rsidR="00E30EC1">
        <w:rPr>
          <w:i/>
          <w:color w:val="000000"/>
          <w:sz w:val="24"/>
          <w:szCs w:val="24"/>
        </w:rPr>
        <w:t>)</w:t>
      </w:r>
      <w:r w:rsidR="001A3166" w:rsidRPr="001A3166">
        <w:rPr>
          <w:i/>
          <w:color w:val="000000"/>
          <w:sz w:val="24"/>
          <w:szCs w:val="24"/>
        </w:rPr>
        <w:t>.</w:t>
      </w:r>
    </w:p>
    <w:p w:rsidR="001A3166" w:rsidRDefault="00EA6374" w:rsidP="00C5072B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Наиболее вероятно, </w:t>
      </w:r>
      <w:r w:rsidR="001A3166">
        <w:rPr>
          <w:i/>
          <w:color w:val="000000"/>
          <w:sz w:val="24"/>
          <w:szCs w:val="24"/>
        </w:rPr>
        <w:t>что рост показателя обусловлен возможным размещением на терр</w:t>
      </w:r>
      <w:r w:rsidR="001A3166">
        <w:rPr>
          <w:i/>
          <w:color w:val="000000"/>
          <w:sz w:val="24"/>
          <w:szCs w:val="24"/>
        </w:rPr>
        <w:t>и</w:t>
      </w:r>
      <w:r w:rsidR="001A3166">
        <w:rPr>
          <w:i/>
          <w:color w:val="000000"/>
          <w:sz w:val="24"/>
          <w:szCs w:val="24"/>
        </w:rPr>
        <w:lastRenderedPageBreak/>
        <w:t>тории соседнего Ломоносовского глиноземного завода и предполагаемым влиянием его хозяйс</w:t>
      </w:r>
      <w:r w:rsidR="001A3166">
        <w:rPr>
          <w:i/>
          <w:color w:val="000000"/>
          <w:sz w:val="24"/>
          <w:szCs w:val="24"/>
        </w:rPr>
        <w:t>т</w:t>
      </w:r>
      <w:r w:rsidR="001A3166">
        <w:rPr>
          <w:i/>
          <w:color w:val="000000"/>
          <w:sz w:val="24"/>
          <w:szCs w:val="24"/>
        </w:rPr>
        <w:t>венной деятельности на окружающую среду.</w:t>
      </w:r>
    </w:p>
    <w:p w:rsidR="001524CC" w:rsidRDefault="001524CC" w:rsidP="00F27645">
      <w:pPr>
        <w:pStyle w:val="31"/>
        <w:jc w:val="both"/>
        <w:rPr>
          <w:b/>
          <w:color w:val="000000"/>
          <w:sz w:val="26"/>
          <w:szCs w:val="26"/>
        </w:rPr>
      </w:pPr>
    </w:p>
    <w:p w:rsidR="00F27645" w:rsidRPr="001524CC" w:rsidRDefault="00F27645" w:rsidP="00F27645">
      <w:pPr>
        <w:pStyle w:val="31"/>
        <w:jc w:val="both"/>
        <w:rPr>
          <w:b/>
          <w:color w:val="000000"/>
          <w:sz w:val="26"/>
          <w:szCs w:val="26"/>
        </w:rPr>
      </w:pPr>
      <w:r w:rsidRPr="001524CC">
        <w:rPr>
          <w:b/>
          <w:color w:val="000000"/>
          <w:sz w:val="26"/>
          <w:szCs w:val="26"/>
        </w:rPr>
        <w:t xml:space="preserve">Вопрос 5. </w:t>
      </w:r>
      <w:r w:rsidR="000A1A06" w:rsidRPr="001524CC">
        <w:rPr>
          <w:b/>
          <w:color w:val="000000"/>
          <w:sz w:val="26"/>
          <w:szCs w:val="26"/>
        </w:rPr>
        <w:t>Распределение о</w:t>
      </w:r>
      <w:r w:rsidRPr="001524CC">
        <w:rPr>
          <w:b/>
          <w:color w:val="000000"/>
          <w:sz w:val="26"/>
          <w:szCs w:val="26"/>
        </w:rPr>
        <w:t>цен</w:t>
      </w:r>
      <w:r w:rsidR="000A1A06" w:rsidRPr="001524CC">
        <w:rPr>
          <w:b/>
          <w:color w:val="000000"/>
          <w:sz w:val="26"/>
          <w:szCs w:val="26"/>
        </w:rPr>
        <w:t>о</w:t>
      </w:r>
      <w:r w:rsidRPr="001524CC">
        <w:rPr>
          <w:b/>
          <w:color w:val="000000"/>
          <w:sz w:val="26"/>
          <w:szCs w:val="26"/>
        </w:rPr>
        <w:t>к нынешнего положения дел в городе по направлен</w:t>
      </w:r>
      <w:r w:rsidRPr="001524CC">
        <w:rPr>
          <w:b/>
          <w:color w:val="000000"/>
          <w:sz w:val="26"/>
          <w:szCs w:val="26"/>
        </w:rPr>
        <w:t>и</w:t>
      </w:r>
      <w:r w:rsidRPr="001524CC">
        <w:rPr>
          <w:b/>
          <w:color w:val="000000"/>
          <w:sz w:val="26"/>
          <w:szCs w:val="26"/>
        </w:rPr>
        <w:t xml:space="preserve">ям деятельности </w:t>
      </w:r>
      <w:r w:rsidR="007468A3" w:rsidRPr="001524CC">
        <w:rPr>
          <w:b/>
          <w:color w:val="000000"/>
          <w:sz w:val="26"/>
          <w:szCs w:val="26"/>
        </w:rPr>
        <w:t>(</w:t>
      </w:r>
      <w:r w:rsidRPr="001524CC">
        <w:rPr>
          <w:b/>
          <w:color w:val="000000"/>
          <w:sz w:val="26"/>
          <w:szCs w:val="26"/>
        </w:rPr>
        <w:t xml:space="preserve">по пятибалльной шкале </w:t>
      </w:r>
      <w:r w:rsidR="007468A3" w:rsidRPr="001524CC">
        <w:rPr>
          <w:b/>
          <w:color w:val="000000"/>
          <w:sz w:val="26"/>
          <w:szCs w:val="26"/>
        </w:rPr>
        <w:t xml:space="preserve">оценок </w:t>
      </w:r>
      <w:r w:rsidRPr="001524CC">
        <w:rPr>
          <w:b/>
          <w:color w:val="000000"/>
          <w:sz w:val="26"/>
          <w:szCs w:val="26"/>
        </w:rPr>
        <w:t xml:space="preserve">с учетом </w:t>
      </w:r>
      <w:r w:rsidR="007468A3" w:rsidRPr="001524CC">
        <w:rPr>
          <w:b/>
          <w:color w:val="000000"/>
          <w:sz w:val="26"/>
          <w:szCs w:val="26"/>
        </w:rPr>
        <w:t xml:space="preserve">числа респондентов, </w:t>
      </w:r>
      <w:r w:rsidR="00E4608C" w:rsidRPr="001524CC">
        <w:rPr>
          <w:b/>
          <w:color w:val="000000"/>
          <w:sz w:val="26"/>
          <w:szCs w:val="26"/>
        </w:rPr>
        <w:t>да</w:t>
      </w:r>
      <w:r w:rsidR="00E4608C" w:rsidRPr="001524CC">
        <w:rPr>
          <w:b/>
          <w:color w:val="000000"/>
          <w:sz w:val="26"/>
          <w:szCs w:val="26"/>
        </w:rPr>
        <w:t>в</w:t>
      </w:r>
      <w:r w:rsidR="00E4608C" w:rsidRPr="001524CC">
        <w:rPr>
          <w:b/>
          <w:color w:val="000000"/>
          <w:sz w:val="26"/>
          <w:szCs w:val="26"/>
        </w:rPr>
        <w:t>ших свою оценку</w:t>
      </w:r>
      <w:r w:rsidR="007468A3" w:rsidRPr="001524CC">
        <w:rPr>
          <w:b/>
          <w:color w:val="000000"/>
          <w:sz w:val="26"/>
          <w:szCs w:val="26"/>
        </w:rPr>
        <w:t>)</w:t>
      </w:r>
      <w:r w:rsidRPr="001524CC">
        <w:rPr>
          <w:b/>
          <w:color w:val="000000"/>
          <w:sz w:val="26"/>
          <w:szCs w:val="26"/>
        </w:rPr>
        <w:t>:</w:t>
      </w:r>
    </w:p>
    <w:p w:rsidR="004D56B1" w:rsidRPr="001524CC" w:rsidRDefault="00262442" w:rsidP="004D56B1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 xml:space="preserve">а) </w:t>
      </w:r>
      <w:r w:rsidR="004D56B1" w:rsidRPr="001524CC">
        <w:rPr>
          <w:sz w:val="22"/>
          <w:szCs w:val="22"/>
        </w:rPr>
        <w:t>Оценк</w:t>
      </w:r>
      <w:r w:rsidR="00020E81" w:rsidRPr="001524CC">
        <w:rPr>
          <w:sz w:val="22"/>
          <w:szCs w:val="22"/>
        </w:rPr>
        <w:t>а</w:t>
      </w:r>
      <w:r w:rsidR="004D56B1" w:rsidRPr="001524CC">
        <w:rPr>
          <w:sz w:val="22"/>
          <w:szCs w:val="22"/>
        </w:rPr>
        <w:t xml:space="preserve"> респондентами текущего положения дел в городе в 202</w:t>
      </w:r>
      <w:r w:rsidR="00E4608C" w:rsidRPr="001524CC">
        <w:rPr>
          <w:sz w:val="22"/>
          <w:szCs w:val="22"/>
        </w:rPr>
        <w:t>4</w:t>
      </w:r>
      <w:r w:rsidR="004D56B1" w:rsidRPr="001524CC">
        <w:rPr>
          <w:sz w:val="22"/>
          <w:szCs w:val="22"/>
        </w:rPr>
        <w:t xml:space="preserve"> году по направлениям деятельности г</w:t>
      </w:r>
      <w:r w:rsidR="004D56B1" w:rsidRPr="001524CC">
        <w:rPr>
          <w:sz w:val="22"/>
          <w:szCs w:val="22"/>
        </w:rPr>
        <w:t>о</w:t>
      </w:r>
      <w:r w:rsidR="004D56B1" w:rsidRPr="001524CC">
        <w:rPr>
          <w:sz w:val="22"/>
          <w:szCs w:val="22"/>
        </w:rPr>
        <w:t>родского хозяйства по пятибалльной шкале (в порядке убывания средней оценки):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6"/>
        <w:gridCol w:w="1189"/>
        <w:gridCol w:w="1067"/>
        <w:gridCol w:w="1067"/>
        <w:gridCol w:w="1268"/>
        <w:gridCol w:w="1174"/>
        <w:gridCol w:w="1071"/>
      </w:tblGrid>
      <w:tr w:rsidR="00B85EA9" w:rsidRPr="001524CC" w:rsidTr="004D56B1">
        <w:tc>
          <w:tcPr>
            <w:tcW w:w="4292" w:type="dxa"/>
            <w:vMerge w:val="restart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CE718F" w:rsidRPr="001524CC" w:rsidRDefault="00B85EA9" w:rsidP="00CE718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Направление деятельно</w:t>
            </w:r>
            <w:r w:rsidR="00CE718F" w:rsidRPr="001524CC">
              <w:rPr>
                <w:sz w:val="22"/>
                <w:szCs w:val="22"/>
              </w:rPr>
              <w:t>сти</w:t>
            </w:r>
          </w:p>
          <w:p w:rsidR="00B85EA9" w:rsidRPr="001524CC" w:rsidRDefault="00CE718F" w:rsidP="00CE718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городского хозяйства</w:t>
            </w:r>
          </w:p>
        </w:tc>
        <w:tc>
          <w:tcPr>
            <w:tcW w:w="5346" w:type="dxa"/>
            <w:gridSpan w:val="5"/>
          </w:tcPr>
          <w:p w:rsidR="00B85EA9" w:rsidRPr="001524CC" w:rsidRDefault="00E4608C" w:rsidP="00E4608C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Количество оценок респондентов</w:t>
            </w:r>
          </w:p>
        </w:tc>
        <w:tc>
          <w:tcPr>
            <w:tcW w:w="994" w:type="dxa"/>
            <w:vMerge w:val="restart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Средняя</w:t>
            </w:r>
          </w:p>
          <w:p w:rsidR="00B85EA9" w:rsidRPr="001524CC" w:rsidRDefault="004D56B1" w:rsidP="004D56B1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оценка</w:t>
            </w:r>
          </w:p>
        </w:tc>
      </w:tr>
      <w:tr w:rsidR="00B85EA9" w:rsidRPr="001524CC" w:rsidTr="004D56B1">
        <w:tc>
          <w:tcPr>
            <w:tcW w:w="4292" w:type="dxa"/>
            <w:vMerge/>
          </w:tcPr>
          <w:p w:rsidR="00B85EA9" w:rsidRPr="001524CC" w:rsidRDefault="00B85EA9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1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(единица)</w:t>
            </w:r>
          </w:p>
        </w:tc>
        <w:tc>
          <w:tcPr>
            <w:tcW w:w="992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(двойка)</w:t>
            </w:r>
          </w:p>
        </w:tc>
        <w:tc>
          <w:tcPr>
            <w:tcW w:w="993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(тройка)</w:t>
            </w:r>
          </w:p>
        </w:tc>
        <w:tc>
          <w:tcPr>
            <w:tcW w:w="1173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4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(четверка)</w:t>
            </w:r>
          </w:p>
        </w:tc>
        <w:tc>
          <w:tcPr>
            <w:tcW w:w="1087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5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(пятерка)</w:t>
            </w:r>
          </w:p>
        </w:tc>
        <w:tc>
          <w:tcPr>
            <w:tcW w:w="994" w:type="dxa"/>
            <w:vMerge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4D56B1" w:rsidRPr="001524CC" w:rsidTr="004D56B1">
        <w:tblPrEx>
          <w:tblLook w:val="0000"/>
        </w:tblPrEx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4D56B1" w:rsidP="00F6492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Оценка выше средней статистической оценки (3,00)</w:t>
            </w:r>
          </w:p>
        </w:tc>
      </w:tr>
      <w:tr w:rsidR="004D56B1" w:rsidRPr="001524CC" w:rsidTr="004D56B1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4D56B1" w:rsidP="00F6492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Доступность участия в городских культурно-массовых мероприятиях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9D0DE0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9D0DE0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9D0DE0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9D0DE0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9D0DE0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9D0DE0" w:rsidP="00F6492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4,11</w:t>
            </w:r>
          </w:p>
        </w:tc>
      </w:tr>
      <w:tr w:rsidR="00F10C83" w:rsidRPr="001524CC" w:rsidTr="00BA0ABE">
        <w:tc>
          <w:tcPr>
            <w:tcW w:w="4292" w:type="dxa"/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Условия для занятия спортом</w:t>
            </w:r>
          </w:p>
        </w:tc>
        <w:tc>
          <w:tcPr>
            <w:tcW w:w="1101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3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73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1087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994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4,03</w:t>
            </w:r>
          </w:p>
        </w:tc>
      </w:tr>
      <w:tr w:rsidR="004D56B1" w:rsidRPr="001524CC" w:rsidTr="004D56B1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4D56B1" w:rsidP="00F6492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Состояние чистоты и благоустройс</w:t>
            </w:r>
            <w:r w:rsidRPr="001524CC">
              <w:rPr>
                <w:sz w:val="22"/>
                <w:szCs w:val="22"/>
              </w:rPr>
              <w:t>т</w:t>
            </w:r>
            <w:r w:rsidRPr="001524CC">
              <w:rPr>
                <w:sz w:val="22"/>
                <w:szCs w:val="22"/>
              </w:rPr>
              <w:t>ва города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2D046D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2D046D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2D046D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2D046D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2D046D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576159" w:rsidP="00F6492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3,73</w:t>
            </w:r>
          </w:p>
        </w:tc>
      </w:tr>
      <w:tr w:rsidR="00F10C83" w:rsidRPr="001524CC" w:rsidTr="00BA0ABE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Экологическая ситуация в городе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3,62</w:t>
            </w:r>
          </w:p>
        </w:tc>
      </w:tr>
      <w:tr w:rsidR="00F10C83" w:rsidRPr="001524CC" w:rsidTr="00BA0ABE">
        <w:tc>
          <w:tcPr>
            <w:tcW w:w="4292" w:type="dxa"/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Возможности для семейного отдыха</w:t>
            </w:r>
          </w:p>
        </w:tc>
        <w:tc>
          <w:tcPr>
            <w:tcW w:w="1101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993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73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1087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994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3,62</w:t>
            </w:r>
          </w:p>
        </w:tc>
      </w:tr>
      <w:tr w:rsidR="004D56B1" w:rsidRPr="001524CC" w:rsidTr="004D56B1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4D56B1" w:rsidP="00F6492E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Качество школьного образования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E058BB" w:rsidP="00F6492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E058BB" w:rsidP="00F6492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E058BB" w:rsidP="00F6492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235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E058BB" w:rsidP="00F6492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393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E058BB" w:rsidP="00F6492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E058BB" w:rsidP="00F6492E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524CC">
              <w:rPr>
                <w:b/>
                <w:color w:val="000000" w:themeColor="text1"/>
                <w:sz w:val="22"/>
                <w:szCs w:val="22"/>
              </w:rPr>
              <w:t>3,59</w:t>
            </w:r>
          </w:p>
        </w:tc>
      </w:tr>
      <w:tr w:rsidR="00F10C83" w:rsidRPr="001524CC" w:rsidTr="00BA0ABE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Состояние освещения города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3,52</w:t>
            </w:r>
          </w:p>
        </w:tc>
      </w:tr>
      <w:tr w:rsidR="004D56B1" w:rsidRPr="001524CC" w:rsidTr="004D56B1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4D56B1" w:rsidP="00F6492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Качество торгового обслуживания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BE4BD0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BE4BD0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BE4BD0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BE4BD0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BE4BD0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B1" w:rsidRPr="001524CC" w:rsidRDefault="00BE4BD0" w:rsidP="00F6492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3,49</w:t>
            </w:r>
          </w:p>
        </w:tc>
      </w:tr>
      <w:tr w:rsidR="00F10C83" w:rsidRPr="001524CC" w:rsidTr="00BA0ABE">
        <w:tc>
          <w:tcPr>
            <w:tcW w:w="4292" w:type="dxa"/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Возможность трудоустройства</w:t>
            </w:r>
          </w:p>
        </w:tc>
        <w:tc>
          <w:tcPr>
            <w:tcW w:w="1101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93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73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1087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994" w:type="dxa"/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3,48</w:t>
            </w:r>
          </w:p>
        </w:tc>
      </w:tr>
      <w:tr w:rsidR="00F10C83" w:rsidRPr="001524CC" w:rsidTr="00F10C83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Возможность трудоустройства по Вашей специальности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3,47</w:t>
            </w:r>
          </w:p>
        </w:tc>
      </w:tr>
      <w:tr w:rsidR="00F10C83" w:rsidRPr="001524CC" w:rsidTr="00F10C83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Условия для развития предприним</w:t>
            </w:r>
            <w:r w:rsidRPr="001524CC">
              <w:rPr>
                <w:sz w:val="22"/>
                <w:szCs w:val="22"/>
              </w:rPr>
              <w:t>а</w:t>
            </w:r>
            <w:r w:rsidRPr="001524CC">
              <w:rPr>
                <w:sz w:val="22"/>
                <w:szCs w:val="22"/>
              </w:rPr>
              <w:t>тельства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3,43</w:t>
            </w:r>
          </w:p>
        </w:tc>
      </w:tr>
      <w:tr w:rsidR="00F10C83" w:rsidRPr="001524CC" w:rsidTr="00F10C83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Состояние системы общественного питания в городе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3,42</w:t>
            </w:r>
          </w:p>
        </w:tc>
      </w:tr>
      <w:tr w:rsidR="00F10C83" w:rsidRPr="001524CC" w:rsidTr="00F10C83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Состояние правопорядка в городе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3,39</w:t>
            </w:r>
          </w:p>
        </w:tc>
      </w:tr>
      <w:tr w:rsidR="00F10C83" w:rsidRPr="001524CC" w:rsidTr="00F10C83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Организация досуга молодежи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3,31</w:t>
            </w:r>
          </w:p>
        </w:tc>
      </w:tr>
      <w:tr w:rsidR="00F10C83" w:rsidRPr="001524CC" w:rsidTr="00F10C83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Качество бытового обслуживания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3,25</w:t>
            </w:r>
          </w:p>
        </w:tc>
      </w:tr>
      <w:tr w:rsidR="00F10C83" w:rsidRPr="001524CC" w:rsidTr="00F10C83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Работа внутригородского транспорта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3,22</w:t>
            </w:r>
          </w:p>
        </w:tc>
      </w:tr>
      <w:tr w:rsidR="00F10C83" w:rsidRPr="001524CC" w:rsidTr="00BA0ABE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Качество оказания коммунальных услуг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3,05</w:t>
            </w:r>
          </w:p>
        </w:tc>
      </w:tr>
      <w:tr w:rsidR="00CD45AD" w:rsidRPr="001524CC" w:rsidTr="00CD45AD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CD45AD" w:rsidP="00F6492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Работа междугороднего транспорта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6564A7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6564A7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6564A7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6564A7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6564A7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6564A7" w:rsidP="00F6492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3,02</w:t>
            </w:r>
          </w:p>
        </w:tc>
      </w:tr>
      <w:tr w:rsidR="00CD45AD" w:rsidRPr="001524CC" w:rsidTr="00F6492E">
        <w:tblPrEx>
          <w:tblLook w:val="0000"/>
        </w:tblPrEx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CD45AD" w:rsidP="00CD45A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Оценка ниже средней статистической оценки (3,00)</w:t>
            </w:r>
          </w:p>
        </w:tc>
      </w:tr>
      <w:tr w:rsidR="00CD45AD" w:rsidRPr="001524CC" w:rsidTr="00CD45AD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CD45AD" w:rsidP="00F6492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Состояние жилищного фонда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246548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246548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246548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246548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246548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246548" w:rsidP="00F6492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2,97</w:t>
            </w:r>
          </w:p>
        </w:tc>
      </w:tr>
      <w:tr w:rsidR="00F10C83" w:rsidRPr="001524CC" w:rsidTr="00BA0ABE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Состояние городских улиц и дорог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3" w:rsidRPr="001524CC" w:rsidRDefault="00F10C83" w:rsidP="00BA0AB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2,80</w:t>
            </w:r>
          </w:p>
        </w:tc>
      </w:tr>
      <w:tr w:rsidR="00CD45AD" w:rsidRPr="001524CC" w:rsidTr="00CD45AD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CD45AD" w:rsidP="00F6492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 xml:space="preserve">Состояние </w:t>
            </w:r>
            <w:proofErr w:type="spellStart"/>
            <w:r w:rsidRPr="001524CC">
              <w:rPr>
                <w:sz w:val="22"/>
                <w:szCs w:val="22"/>
              </w:rPr>
              <w:t>внутридворовых</w:t>
            </w:r>
            <w:proofErr w:type="spellEnd"/>
            <w:r w:rsidRPr="001524CC">
              <w:rPr>
                <w:sz w:val="22"/>
                <w:szCs w:val="22"/>
              </w:rPr>
              <w:t xml:space="preserve"> проездов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B716AA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B716AA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B716AA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B716AA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B716AA" w:rsidP="00F649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B716AA" w:rsidP="00F6492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2,73</w:t>
            </w:r>
          </w:p>
        </w:tc>
      </w:tr>
      <w:tr w:rsidR="00CD45AD" w:rsidRPr="001524CC" w:rsidTr="00CD45AD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CD45AD" w:rsidP="00F6492E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Доступность оказания медицинской помощи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F10C83" w:rsidP="00F6492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F10C83" w:rsidP="00F6492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F10C83" w:rsidP="00F6492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256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F10C83" w:rsidP="00F6492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141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F10C83" w:rsidP="00F6492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Pr="001524CC" w:rsidRDefault="00F10C83" w:rsidP="00F6492E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524CC">
              <w:rPr>
                <w:b/>
                <w:color w:val="000000" w:themeColor="text1"/>
                <w:sz w:val="22"/>
                <w:szCs w:val="22"/>
              </w:rPr>
              <w:t>2,61</w:t>
            </w:r>
          </w:p>
        </w:tc>
      </w:tr>
      <w:tr w:rsidR="00B85EA9" w:rsidRPr="001524CC" w:rsidTr="004D56B1">
        <w:tc>
          <w:tcPr>
            <w:tcW w:w="4292" w:type="dxa"/>
          </w:tcPr>
          <w:p w:rsidR="00B85EA9" w:rsidRPr="001524CC" w:rsidRDefault="00B85EA9" w:rsidP="006C28D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Качество медицинского обслужив</w:t>
            </w:r>
            <w:r w:rsidRPr="001524CC">
              <w:rPr>
                <w:color w:val="000000" w:themeColor="text1"/>
                <w:sz w:val="22"/>
                <w:szCs w:val="22"/>
              </w:rPr>
              <w:t>а</w:t>
            </w:r>
            <w:r w:rsidRPr="001524CC">
              <w:rPr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1101" w:type="dxa"/>
          </w:tcPr>
          <w:p w:rsidR="00B85EA9" w:rsidRPr="001524CC" w:rsidRDefault="00F10C83" w:rsidP="006D6580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169</w:t>
            </w:r>
          </w:p>
        </w:tc>
        <w:tc>
          <w:tcPr>
            <w:tcW w:w="992" w:type="dxa"/>
          </w:tcPr>
          <w:p w:rsidR="00B85EA9" w:rsidRPr="001524CC" w:rsidRDefault="00F10C83" w:rsidP="0039081C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255</w:t>
            </w:r>
          </w:p>
        </w:tc>
        <w:tc>
          <w:tcPr>
            <w:tcW w:w="993" w:type="dxa"/>
          </w:tcPr>
          <w:p w:rsidR="00B85EA9" w:rsidRPr="001524CC" w:rsidRDefault="00F10C83" w:rsidP="00E311B0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252</w:t>
            </w:r>
          </w:p>
        </w:tc>
        <w:tc>
          <w:tcPr>
            <w:tcW w:w="1173" w:type="dxa"/>
          </w:tcPr>
          <w:p w:rsidR="00B85EA9" w:rsidRPr="001524CC" w:rsidRDefault="00F10C83" w:rsidP="00626BBB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087" w:type="dxa"/>
          </w:tcPr>
          <w:p w:rsidR="00B85EA9" w:rsidRPr="001524CC" w:rsidRDefault="00F10C83" w:rsidP="00750983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94" w:type="dxa"/>
          </w:tcPr>
          <w:p w:rsidR="00B85EA9" w:rsidRPr="001524CC" w:rsidRDefault="00F10C83" w:rsidP="006C28D4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524CC">
              <w:rPr>
                <w:b/>
                <w:color w:val="000000" w:themeColor="text1"/>
                <w:sz w:val="22"/>
                <w:szCs w:val="22"/>
              </w:rPr>
              <w:t>2,41</w:t>
            </w:r>
          </w:p>
        </w:tc>
      </w:tr>
    </w:tbl>
    <w:p w:rsidR="00B85EA9" w:rsidRPr="001524CC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7D508F" w:rsidRPr="001524CC" w:rsidRDefault="00CD45AD" w:rsidP="00CD45AD">
      <w:pPr>
        <w:ind w:firstLine="709"/>
        <w:jc w:val="both"/>
        <w:rPr>
          <w:i/>
          <w:color w:val="000000"/>
          <w:sz w:val="22"/>
          <w:szCs w:val="22"/>
        </w:rPr>
      </w:pPr>
      <w:r w:rsidRPr="001524CC">
        <w:rPr>
          <w:i/>
          <w:color w:val="000000"/>
          <w:sz w:val="22"/>
          <w:szCs w:val="22"/>
        </w:rPr>
        <w:t xml:space="preserve">По результатам анкетирования </w:t>
      </w:r>
      <w:r w:rsidR="00CE718F" w:rsidRPr="001524CC">
        <w:rPr>
          <w:i/>
          <w:color w:val="000000"/>
          <w:sz w:val="22"/>
          <w:szCs w:val="22"/>
        </w:rPr>
        <w:t xml:space="preserve">в </w:t>
      </w:r>
      <w:r w:rsidRPr="001524CC">
        <w:rPr>
          <w:i/>
          <w:color w:val="000000"/>
          <w:sz w:val="22"/>
          <w:szCs w:val="22"/>
        </w:rPr>
        <w:t>202</w:t>
      </w:r>
      <w:r w:rsidR="00F10C83" w:rsidRPr="001524CC">
        <w:rPr>
          <w:i/>
          <w:color w:val="000000"/>
          <w:sz w:val="22"/>
          <w:szCs w:val="22"/>
        </w:rPr>
        <w:t>4</w:t>
      </w:r>
      <w:r w:rsidRPr="001524CC">
        <w:rPr>
          <w:i/>
          <w:color w:val="000000"/>
          <w:sz w:val="22"/>
          <w:szCs w:val="22"/>
        </w:rPr>
        <w:t xml:space="preserve"> год</w:t>
      </w:r>
      <w:r w:rsidR="00CE718F" w:rsidRPr="001524CC">
        <w:rPr>
          <w:i/>
          <w:color w:val="000000"/>
          <w:sz w:val="22"/>
          <w:szCs w:val="22"/>
        </w:rPr>
        <w:t>у</w:t>
      </w:r>
      <w:r w:rsidRPr="001524CC">
        <w:rPr>
          <w:i/>
          <w:color w:val="000000"/>
          <w:sz w:val="22"/>
          <w:szCs w:val="22"/>
        </w:rPr>
        <w:t xml:space="preserve"> </w:t>
      </w:r>
      <w:r w:rsidR="00CE718F" w:rsidRPr="001524CC">
        <w:rPr>
          <w:i/>
          <w:color w:val="000000"/>
          <w:sz w:val="22"/>
          <w:szCs w:val="22"/>
        </w:rPr>
        <w:t xml:space="preserve">с 16 до 18 </w:t>
      </w:r>
      <w:r w:rsidRPr="001524CC">
        <w:rPr>
          <w:i/>
          <w:color w:val="000000"/>
          <w:sz w:val="22"/>
          <w:szCs w:val="22"/>
        </w:rPr>
        <w:t xml:space="preserve">возросло количество направлений </w:t>
      </w:r>
      <w:r w:rsidR="00CE718F" w:rsidRPr="001524CC">
        <w:rPr>
          <w:i/>
          <w:color w:val="000000"/>
          <w:sz w:val="22"/>
          <w:szCs w:val="22"/>
        </w:rPr>
        <w:t>деятел</w:t>
      </w:r>
      <w:r w:rsidR="00CE718F" w:rsidRPr="001524CC">
        <w:rPr>
          <w:i/>
          <w:color w:val="000000"/>
          <w:sz w:val="22"/>
          <w:szCs w:val="22"/>
        </w:rPr>
        <w:t>ь</w:t>
      </w:r>
      <w:r w:rsidR="00CE718F" w:rsidRPr="001524CC">
        <w:rPr>
          <w:i/>
          <w:color w:val="000000"/>
          <w:sz w:val="22"/>
          <w:szCs w:val="22"/>
        </w:rPr>
        <w:t xml:space="preserve">ности </w:t>
      </w:r>
      <w:r w:rsidRPr="001524CC">
        <w:rPr>
          <w:i/>
          <w:color w:val="000000"/>
          <w:sz w:val="22"/>
          <w:szCs w:val="22"/>
        </w:rPr>
        <w:t>городского хозяйства, оцененных респондентами выше средне</w:t>
      </w:r>
      <w:r w:rsidR="00F10C83" w:rsidRPr="001524CC">
        <w:rPr>
          <w:i/>
          <w:color w:val="000000"/>
          <w:sz w:val="22"/>
          <w:szCs w:val="22"/>
        </w:rPr>
        <w:t>й статистической оценки</w:t>
      </w:r>
      <w:r w:rsidR="001D27B9" w:rsidRPr="001524CC">
        <w:rPr>
          <w:i/>
          <w:color w:val="000000"/>
          <w:sz w:val="22"/>
          <w:szCs w:val="22"/>
        </w:rPr>
        <w:t xml:space="preserve">. В </w:t>
      </w:r>
      <w:r w:rsidR="00CE718F" w:rsidRPr="001524CC">
        <w:rPr>
          <w:i/>
          <w:color w:val="000000"/>
          <w:sz w:val="22"/>
          <w:szCs w:val="22"/>
        </w:rPr>
        <w:t>2021 г</w:t>
      </w:r>
      <w:r w:rsidR="00CE718F" w:rsidRPr="001524CC">
        <w:rPr>
          <w:i/>
          <w:color w:val="000000"/>
          <w:sz w:val="22"/>
          <w:szCs w:val="22"/>
        </w:rPr>
        <w:t>о</w:t>
      </w:r>
      <w:r w:rsidR="00CE718F" w:rsidRPr="001524CC">
        <w:rPr>
          <w:i/>
          <w:color w:val="000000"/>
          <w:sz w:val="22"/>
          <w:szCs w:val="22"/>
        </w:rPr>
        <w:t xml:space="preserve">ду аналогичное </w:t>
      </w:r>
      <w:r w:rsidR="007D508F" w:rsidRPr="001524CC">
        <w:rPr>
          <w:i/>
          <w:color w:val="000000"/>
          <w:sz w:val="22"/>
          <w:szCs w:val="22"/>
        </w:rPr>
        <w:t xml:space="preserve">увеличение средней оценки было </w:t>
      </w:r>
      <w:r w:rsidR="00CE718F" w:rsidRPr="001524CC">
        <w:rPr>
          <w:i/>
          <w:color w:val="000000"/>
          <w:sz w:val="22"/>
          <w:szCs w:val="22"/>
        </w:rPr>
        <w:t xml:space="preserve">отмечено респондентами </w:t>
      </w:r>
      <w:r w:rsidR="001D27B9" w:rsidRPr="001524CC">
        <w:rPr>
          <w:i/>
          <w:color w:val="000000"/>
          <w:sz w:val="22"/>
          <w:szCs w:val="22"/>
        </w:rPr>
        <w:t xml:space="preserve">по 16 направлениям </w:t>
      </w:r>
      <w:r w:rsidR="00CE718F" w:rsidRPr="001524CC">
        <w:rPr>
          <w:i/>
          <w:color w:val="000000"/>
          <w:sz w:val="22"/>
          <w:szCs w:val="22"/>
        </w:rPr>
        <w:t>деятельн</w:t>
      </w:r>
      <w:r w:rsidR="00CE718F" w:rsidRPr="001524CC">
        <w:rPr>
          <w:i/>
          <w:color w:val="000000"/>
          <w:sz w:val="22"/>
          <w:szCs w:val="22"/>
        </w:rPr>
        <w:t>о</w:t>
      </w:r>
      <w:r w:rsidR="00CE718F" w:rsidRPr="001524CC">
        <w:rPr>
          <w:i/>
          <w:color w:val="000000"/>
          <w:sz w:val="22"/>
          <w:szCs w:val="22"/>
        </w:rPr>
        <w:t>сти городского хозяйства</w:t>
      </w:r>
      <w:r w:rsidR="001D27B9" w:rsidRPr="001524CC">
        <w:rPr>
          <w:i/>
          <w:color w:val="000000"/>
          <w:sz w:val="22"/>
          <w:szCs w:val="22"/>
        </w:rPr>
        <w:t xml:space="preserve"> вместо 12 в 2018 году. Данная динамика </w:t>
      </w:r>
      <w:r w:rsidR="00CE718F" w:rsidRPr="001524CC">
        <w:rPr>
          <w:i/>
          <w:color w:val="000000"/>
          <w:sz w:val="22"/>
          <w:szCs w:val="22"/>
        </w:rPr>
        <w:t>говорит об устойчивом положител</w:t>
      </w:r>
      <w:r w:rsidR="00CE718F" w:rsidRPr="001524CC">
        <w:rPr>
          <w:i/>
          <w:color w:val="000000"/>
          <w:sz w:val="22"/>
          <w:szCs w:val="22"/>
        </w:rPr>
        <w:t>ь</w:t>
      </w:r>
      <w:r w:rsidR="00CE718F" w:rsidRPr="001524CC">
        <w:rPr>
          <w:i/>
          <w:color w:val="000000"/>
          <w:sz w:val="22"/>
          <w:szCs w:val="22"/>
        </w:rPr>
        <w:t>ном улучшении положени</w:t>
      </w:r>
      <w:r w:rsidR="001D27B9" w:rsidRPr="001524CC">
        <w:rPr>
          <w:i/>
          <w:color w:val="000000"/>
          <w:sz w:val="22"/>
          <w:szCs w:val="22"/>
        </w:rPr>
        <w:t>я</w:t>
      </w:r>
      <w:r w:rsidR="00CE718F" w:rsidRPr="001524CC">
        <w:rPr>
          <w:i/>
          <w:color w:val="000000"/>
          <w:sz w:val="22"/>
          <w:szCs w:val="22"/>
        </w:rPr>
        <w:t xml:space="preserve"> дел по большинству направлений деятельности городского хозяйства</w:t>
      </w:r>
      <w:r w:rsidR="001A229C" w:rsidRPr="001524CC">
        <w:rPr>
          <w:i/>
          <w:color w:val="000000"/>
          <w:sz w:val="22"/>
          <w:szCs w:val="22"/>
        </w:rPr>
        <w:t xml:space="preserve"> за п</w:t>
      </w:r>
      <w:r w:rsidR="001A229C" w:rsidRPr="001524CC">
        <w:rPr>
          <w:i/>
          <w:color w:val="000000"/>
          <w:sz w:val="22"/>
          <w:szCs w:val="22"/>
        </w:rPr>
        <w:t>о</w:t>
      </w:r>
      <w:r w:rsidR="001A229C" w:rsidRPr="001524CC">
        <w:rPr>
          <w:i/>
          <w:color w:val="000000"/>
          <w:sz w:val="22"/>
          <w:szCs w:val="22"/>
        </w:rPr>
        <w:t>следние годы</w:t>
      </w:r>
      <w:r w:rsidR="00CE718F" w:rsidRPr="001524CC">
        <w:rPr>
          <w:i/>
          <w:color w:val="000000"/>
          <w:sz w:val="22"/>
          <w:szCs w:val="22"/>
        </w:rPr>
        <w:t>.</w:t>
      </w:r>
    </w:p>
    <w:p w:rsidR="00CE718F" w:rsidRPr="001524CC" w:rsidRDefault="001A229C" w:rsidP="00CD45AD">
      <w:pPr>
        <w:ind w:firstLine="709"/>
        <w:jc w:val="both"/>
        <w:rPr>
          <w:i/>
          <w:color w:val="000000"/>
          <w:sz w:val="22"/>
          <w:szCs w:val="22"/>
        </w:rPr>
      </w:pPr>
      <w:r w:rsidRPr="001524CC">
        <w:rPr>
          <w:i/>
          <w:color w:val="000000"/>
          <w:sz w:val="22"/>
          <w:szCs w:val="22"/>
        </w:rPr>
        <w:t>Необходимо отметить, что по-прежнему наибольшее количество неудовлетворительных оценок от населения получено по направлениям «Доступность оказания медицинской помощи» и «Качество мед</w:t>
      </w:r>
      <w:r w:rsidRPr="001524CC">
        <w:rPr>
          <w:i/>
          <w:color w:val="000000"/>
          <w:sz w:val="22"/>
          <w:szCs w:val="22"/>
        </w:rPr>
        <w:t>и</w:t>
      </w:r>
      <w:r w:rsidRPr="001524CC">
        <w:rPr>
          <w:i/>
          <w:color w:val="000000"/>
          <w:sz w:val="22"/>
          <w:szCs w:val="22"/>
        </w:rPr>
        <w:t>цинского обслуживания», деятельность по которым осуществляется либо федеральными структурами</w:t>
      </w:r>
      <w:r w:rsidR="00262442" w:rsidRPr="001524CC">
        <w:rPr>
          <w:i/>
          <w:color w:val="000000"/>
          <w:sz w:val="22"/>
          <w:szCs w:val="22"/>
        </w:rPr>
        <w:t>,</w:t>
      </w:r>
      <w:r w:rsidRPr="001524CC">
        <w:rPr>
          <w:i/>
          <w:color w:val="000000"/>
          <w:sz w:val="22"/>
          <w:szCs w:val="22"/>
        </w:rPr>
        <w:t xml:space="preserve"> либо частными организациями, не подведомственными муниципальным органам местного самоуправления.</w:t>
      </w:r>
    </w:p>
    <w:p w:rsidR="00262442" w:rsidRPr="001524CC" w:rsidRDefault="00262442" w:rsidP="00CD45AD">
      <w:pPr>
        <w:ind w:firstLine="709"/>
        <w:jc w:val="both"/>
        <w:rPr>
          <w:i/>
          <w:color w:val="000000"/>
          <w:sz w:val="22"/>
          <w:szCs w:val="22"/>
        </w:rPr>
      </w:pPr>
      <w:r w:rsidRPr="001524CC">
        <w:rPr>
          <w:i/>
          <w:color w:val="000000"/>
          <w:sz w:val="22"/>
          <w:szCs w:val="22"/>
        </w:rPr>
        <w:t>К городским проблемам муниципального уровня, получившим  неудовлетворительную оценку, нас</w:t>
      </w:r>
      <w:r w:rsidRPr="001524CC">
        <w:rPr>
          <w:i/>
          <w:color w:val="000000"/>
          <w:sz w:val="22"/>
          <w:szCs w:val="22"/>
        </w:rPr>
        <w:t>е</w:t>
      </w:r>
      <w:r w:rsidRPr="001524CC">
        <w:rPr>
          <w:i/>
          <w:color w:val="000000"/>
          <w:sz w:val="22"/>
          <w:szCs w:val="22"/>
        </w:rPr>
        <w:t xml:space="preserve">лением отнесены проблемы «Состояние городских улиц и дорог» и «Состояние </w:t>
      </w:r>
      <w:proofErr w:type="spellStart"/>
      <w:r w:rsidRPr="001524CC">
        <w:rPr>
          <w:i/>
          <w:color w:val="000000"/>
          <w:sz w:val="22"/>
          <w:szCs w:val="22"/>
        </w:rPr>
        <w:t>внутридворовых</w:t>
      </w:r>
      <w:proofErr w:type="spellEnd"/>
      <w:r w:rsidRPr="001524CC">
        <w:rPr>
          <w:i/>
          <w:color w:val="000000"/>
          <w:sz w:val="22"/>
          <w:szCs w:val="22"/>
        </w:rPr>
        <w:t xml:space="preserve"> проездов». </w:t>
      </w:r>
      <w:r w:rsidRPr="001524CC">
        <w:rPr>
          <w:i/>
          <w:color w:val="000000"/>
          <w:sz w:val="22"/>
          <w:szCs w:val="22"/>
        </w:rPr>
        <w:lastRenderedPageBreak/>
        <w:t>Данные проблемы требуют первоочередного решения в ближайшие годы.</w:t>
      </w:r>
    </w:p>
    <w:p w:rsidR="00BE4BD0" w:rsidRPr="001524CC" w:rsidRDefault="00BE4BD0" w:rsidP="00B85EA9">
      <w:pPr>
        <w:spacing w:line="18" w:lineRule="atLeast"/>
        <w:jc w:val="both"/>
        <w:rPr>
          <w:b/>
          <w:sz w:val="22"/>
          <w:szCs w:val="22"/>
        </w:rPr>
      </w:pPr>
    </w:p>
    <w:p w:rsidR="00F45006" w:rsidRPr="001524CC" w:rsidRDefault="00262442" w:rsidP="00B85EA9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>б) д</w:t>
      </w:r>
      <w:r w:rsidR="00F45006" w:rsidRPr="001524CC">
        <w:rPr>
          <w:sz w:val="22"/>
          <w:szCs w:val="22"/>
        </w:rPr>
        <w:t>инамика изменения средней о</w:t>
      </w:r>
      <w:r w:rsidR="00B85EA9" w:rsidRPr="001524CC">
        <w:rPr>
          <w:sz w:val="22"/>
          <w:szCs w:val="22"/>
        </w:rPr>
        <w:t>ценк</w:t>
      </w:r>
      <w:r w:rsidR="00F45006" w:rsidRPr="001524CC">
        <w:rPr>
          <w:sz w:val="22"/>
          <w:szCs w:val="22"/>
        </w:rPr>
        <w:t>и</w:t>
      </w:r>
      <w:r w:rsidR="00B85EA9" w:rsidRPr="001524CC">
        <w:rPr>
          <w:sz w:val="22"/>
          <w:szCs w:val="22"/>
        </w:rPr>
        <w:t xml:space="preserve"> </w:t>
      </w:r>
      <w:r w:rsidR="00F45006" w:rsidRPr="001524CC">
        <w:rPr>
          <w:sz w:val="22"/>
          <w:szCs w:val="22"/>
        </w:rPr>
        <w:t>по</w:t>
      </w:r>
      <w:r w:rsidR="00B85EA9" w:rsidRPr="001524CC">
        <w:rPr>
          <w:sz w:val="22"/>
          <w:szCs w:val="22"/>
        </w:rPr>
        <w:t xml:space="preserve">ложения дел по направлениям деятельности по пятибалльной шкале по годам проведения </w:t>
      </w:r>
      <w:r w:rsidR="00F27645" w:rsidRPr="001524CC">
        <w:rPr>
          <w:sz w:val="22"/>
          <w:szCs w:val="22"/>
        </w:rPr>
        <w:t xml:space="preserve">аналогичного </w:t>
      </w:r>
      <w:r w:rsidR="00414A30" w:rsidRPr="001524CC">
        <w:rPr>
          <w:sz w:val="22"/>
          <w:szCs w:val="22"/>
        </w:rPr>
        <w:t>анкетирования</w:t>
      </w:r>
      <w:r w:rsidRPr="001524CC">
        <w:rPr>
          <w:sz w:val="22"/>
          <w:szCs w:val="22"/>
        </w:rPr>
        <w:t xml:space="preserve"> (в порядке убывания показателя)</w:t>
      </w:r>
      <w:r w:rsidR="00F45006" w:rsidRPr="001524CC">
        <w:rPr>
          <w:sz w:val="22"/>
          <w:szCs w:val="22"/>
        </w:rPr>
        <w:t>: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46"/>
        <w:gridCol w:w="850"/>
        <w:gridCol w:w="851"/>
        <w:gridCol w:w="850"/>
        <w:gridCol w:w="851"/>
        <w:gridCol w:w="921"/>
        <w:gridCol w:w="922"/>
        <w:gridCol w:w="1417"/>
      </w:tblGrid>
      <w:tr w:rsidR="00E4608C" w:rsidRPr="001524CC" w:rsidTr="00E4608C">
        <w:trPr>
          <w:trHeight w:val="564"/>
        </w:trPr>
        <w:tc>
          <w:tcPr>
            <w:tcW w:w="4046" w:type="dxa"/>
            <w:vMerge w:val="restart"/>
            <w:shd w:val="clear" w:color="auto" w:fill="auto"/>
          </w:tcPr>
          <w:p w:rsidR="00E4608C" w:rsidRPr="001524CC" w:rsidRDefault="00E460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4608C" w:rsidRPr="001524CC" w:rsidRDefault="00E460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E4608C" w:rsidRPr="001524CC" w:rsidRDefault="00E460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Направления деятельности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4608C" w:rsidRPr="001524CC" w:rsidRDefault="00E4608C" w:rsidP="003A01DC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Процент от числа респондентов, ответивших на данный вопрос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608C" w:rsidRPr="001524CC" w:rsidRDefault="00E4608C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Динамика</w:t>
            </w:r>
          </w:p>
          <w:p w:rsidR="00E4608C" w:rsidRPr="001524CC" w:rsidRDefault="00E4608C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изменений</w:t>
            </w:r>
          </w:p>
          <w:p w:rsidR="00E4608C" w:rsidRPr="001524CC" w:rsidRDefault="00E4608C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2024/2021</w:t>
            </w:r>
          </w:p>
          <w:p w:rsidR="00E4608C" w:rsidRPr="001524CC" w:rsidRDefault="00E4608C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color w:val="000000" w:themeColor="text1"/>
                <w:sz w:val="22"/>
                <w:szCs w:val="22"/>
              </w:rPr>
              <w:t>(+/-) в</w:t>
            </w:r>
            <w:r w:rsidRPr="001524C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1524CC">
              <w:rPr>
                <w:b/>
                <w:sz w:val="22"/>
                <w:szCs w:val="22"/>
              </w:rPr>
              <w:t>%</w:t>
            </w:r>
          </w:p>
        </w:tc>
      </w:tr>
      <w:tr w:rsidR="00E4608C" w:rsidRPr="001524CC" w:rsidTr="00BA0ABE">
        <w:trPr>
          <w:trHeight w:val="124"/>
        </w:trPr>
        <w:tc>
          <w:tcPr>
            <w:tcW w:w="4046" w:type="dxa"/>
            <w:vMerge/>
            <w:shd w:val="clear" w:color="auto" w:fill="auto"/>
          </w:tcPr>
          <w:p w:rsidR="00E4608C" w:rsidRPr="001524CC" w:rsidRDefault="00E460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4608C" w:rsidRPr="001524CC" w:rsidRDefault="00E4608C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2009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08C" w:rsidRPr="001524CC" w:rsidRDefault="00E4608C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4608C" w:rsidRPr="001524CC" w:rsidRDefault="00E4608C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4608C" w:rsidRPr="001524CC" w:rsidRDefault="00E4608C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E4608C" w:rsidRPr="001524CC" w:rsidRDefault="00E4608C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E4608C" w:rsidRPr="001524CC" w:rsidRDefault="00E4608C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shd w:val="clear" w:color="auto" w:fill="auto"/>
          </w:tcPr>
          <w:p w:rsidR="00E4608C" w:rsidRPr="001524CC" w:rsidRDefault="00E460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B85EA9" w:rsidRPr="001524CC" w:rsidTr="006C28D4">
        <w:tc>
          <w:tcPr>
            <w:tcW w:w="10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A9" w:rsidRPr="001524CC" w:rsidRDefault="00896D2B" w:rsidP="00896D2B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Положительная динамика изменения показателя</w:t>
            </w:r>
          </w:p>
        </w:tc>
      </w:tr>
      <w:tr w:rsidR="00C47716" w:rsidRPr="001524CC" w:rsidTr="00BA0ABE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6" w:rsidRPr="001524CC" w:rsidRDefault="00C4771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Возможность трудоустройства по В</w:t>
            </w:r>
            <w:r w:rsidRPr="001524CC">
              <w:rPr>
                <w:sz w:val="22"/>
                <w:szCs w:val="22"/>
              </w:rPr>
              <w:t>а</w:t>
            </w:r>
            <w:r w:rsidRPr="001524CC">
              <w:rPr>
                <w:sz w:val="22"/>
                <w:szCs w:val="22"/>
              </w:rPr>
              <w:t>шей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2,83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+ 0,64</w:t>
            </w:r>
          </w:p>
        </w:tc>
      </w:tr>
      <w:tr w:rsidR="00C47716" w:rsidRPr="001524CC" w:rsidTr="00BA0ABE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6" w:rsidRPr="001524CC" w:rsidRDefault="00C4771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Возможность трудоустройства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2,92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+ 0,56</w:t>
            </w:r>
          </w:p>
        </w:tc>
      </w:tr>
      <w:tr w:rsidR="00C47716" w:rsidRPr="001524CC" w:rsidTr="00C4771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6" w:rsidRPr="001524CC" w:rsidRDefault="00C4771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Состояние освещения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+ 0,40</w:t>
            </w:r>
          </w:p>
        </w:tc>
      </w:tr>
      <w:tr w:rsidR="00C47716" w:rsidRPr="001524CC" w:rsidTr="00C4771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6" w:rsidRPr="001524CC" w:rsidRDefault="00C4771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Условия для развития предприним</w:t>
            </w:r>
            <w:r w:rsidRPr="001524CC">
              <w:rPr>
                <w:sz w:val="22"/>
                <w:szCs w:val="22"/>
              </w:rPr>
              <w:t>а</w:t>
            </w:r>
            <w:r w:rsidRPr="001524CC">
              <w:rPr>
                <w:sz w:val="22"/>
                <w:szCs w:val="22"/>
              </w:rPr>
              <w:t>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+ 0,34</w:t>
            </w:r>
          </w:p>
        </w:tc>
      </w:tr>
      <w:tr w:rsidR="00C47716" w:rsidRPr="001524CC" w:rsidTr="00C4771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6" w:rsidRPr="001524CC" w:rsidRDefault="00C4771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Возможности для семейного отдыха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3,41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+ 0,21</w:t>
            </w:r>
          </w:p>
        </w:tc>
      </w:tr>
      <w:tr w:rsidR="00C47716" w:rsidRPr="001524CC" w:rsidTr="00BA0ABE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6" w:rsidRPr="001524CC" w:rsidRDefault="00C47716" w:rsidP="00BA0ABE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Доступность оказания медицинской п</w:t>
            </w:r>
            <w:r w:rsidRPr="001524CC">
              <w:rPr>
                <w:color w:val="000000" w:themeColor="text1"/>
                <w:sz w:val="22"/>
                <w:szCs w:val="22"/>
              </w:rPr>
              <w:t>о</w:t>
            </w:r>
            <w:r w:rsidRPr="001524CC">
              <w:rPr>
                <w:color w:val="000000" w:themeColor="text1"/>
                <w:sz w:val="22"/>
                <w:szCs w:val="22"/>
              </w:rPr>
              <w:t>мощи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Не изучалась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2,33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2,41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524CC">
              <w:rPr>
                <w:b/>
                <w:color w:val="000000" w:themeColor="text1"/>
                <w:sz w:val="22"/>
                <w:szCs w:val="22"/>
              </w:rPr>
              <w:t>2,61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524CC">
              <w:rPr>
                <w:b/>
                <w:color w:val="000000" w:themeColor="text1"/>
                <w:sz w:val="22"/>
                <w:szCs w:val="22"/>
              </w:rPr>
              <w:t>+ 0,20</w:t>
            </w:r>
          </w:p>
        </w:tc>
      </w:tr>
      <w:tr w:rsidR="00C47716" w:rsidRPr="001524CC" w:rsidTr="00BA0ABE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6" w:rsidRPr="001524CC" w:rsidRDefault="00C4771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Состояние чистоты и благоустройства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3,54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+ 0,19</w:t>
            </w:r>
          </w:p>
        </w:tc>
      </w:tr>
      <w:tr w:rsidR="00C47716" w:rsidRPr="001524CC" w:rsidTr="00C4771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6" w:rsidRPr="001524CC" w:rsidRDefault="00C4771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Качество медицинского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+ 0,16</w:t>
            </w:r>
          </w:p>
        </w:tc>
      </w:tr>
      <w:tr w:rsidR="00C47716" w:rsidRPr="001524CC" w:rsidTr="00C4771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6" w:rsidRPr="001524CC" w:rsidRDefault="00C4771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Доступность участия в городских кул</w:t>
            </w:r>
            <w:r w:rsidRPr="001524CC">
              <w:rPr>
                <w:sz w:val="22"/>
                <w:szCs w:val="22"/>
              </w:rPr>
              <w:t>ь</w:t>
            </w:r>
            <w:r w:rsidRPr="001524CC">
              <w:rPr>
                <w:sz w:val="22"/>
                <w:szCs w:val="22"/>
              </w:rPr>
              <w:t>турно-массовых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3,92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+0,15</w:t>
            </w:r>
          </w:p>
        </w:tc>
      </w:tr>
      <w:tr w:rsidR="00C47716" w:rsidRPr="001524CC" w:rsidTr="00C4771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6" w:rsidRPr="001524CC" w:rsidRDefault="00C4771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Состояние правопорядка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+ 0,15</w:t>
            </w:r>
          </w:p>
        </w:tc>
      </w:tr>
      <w:tr w:rsidR="00C47716" w:rsidRPr="001524CC" w:rsidTr="00C4771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6" w:rsidRPr="001524CC" w:rsidRDefault="00C4771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Качество оказания коммунальных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2,73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+ 0,15</w:t>
            </w:r>
          </w:p>
        </w:tc>
      </w:tr>
      <w:tr w:rsidR="00C47716" w:rsidRPr="001524CC" w:rsidTr="00C4771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16" w:rsidRPr="001524CC" w:rsidRDefault="00C4771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Качество бытового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2,94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16" w:rsidRPr="001524CC" w:rsidRDefault="00C4771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+ 0,11</w:t>
            </w:r>
          </w:p>
        </w:tc>
      </w:tr>
      <w:tr w:rsidR="00590696" w:rsidRPr="001524CC" w:rsidTr="0059069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96" w:rsidRPr="001524CC" w:rsidRDefault="0059069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Качество 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3,49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+ 0,10</w:t>
            </w:r>
          </w:p>
        </w:tc>
      </w:tr>
      <w:tr w:rsidR="00590696" w:rsidRPr="001524CC" w:rsidTr="0059069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96" w:rsidRPr="001524CC" w:rsidRDefault="0059069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Организация досуга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+ 0,10</w:t>
            </w:r>
          </w:p>
        </w:tc>
      </w:tr>
      <w:tr w:rsidR="00590696" w:rsidRPr="001524CC" w:rsidTr="0059069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96" w:rsidRPr="001524CC" w:rsidRDefault="0059069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Состояние 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2,87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+ 0,10</w:t>
            </w:r>
          </w:p>
        </w:tc>
      </w:tr>
      <w:tr w:rsidR="00590696" w:rsidRPr="001524CC" w:rsidTr="0059069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96" w:rsidRPr="001524CC" w:rsidRDefault="0059069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Экологическая ситуация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3,55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+ 0,07</w:t>
            </w:r>
          </w:p>
        </w:tc>
      </w:tr>
      <w:tr w:rsidR="00590696" w:rsidRPr="001524CC" w:rsidTr="0059069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96" w:rsidRPr="001524CC" w:rsidRDefault="0059069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 xml:space="preserve">Состояние </w:t>
            </w:r>
            <w:proofErr w:type="spellStart"/>
            <w:r w:rsidRPr="001524CC">
              <w:rPr>
                <w:sz w:val="22"/>
                <w:szCs w:val="22"/>
              </w:rPr>
              <w:t>внутридворовых</w:t>
            </w:r>
            <w:proofErr w:type="spellEnd"/>
            <w:r w:rsidRPr="001524CC">
              <w:rPr>
                <w:sz w:val="22"/>
                <w:szCs w:val="22"/>
              </w:rPr>
              <w:t xml:space="preserve"> проездов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2,66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+ 0,07</w:t>
            </w:r>
          </w:p>
        </w:tc>
      </w:tr>
      <w:tr w:rsidR="00590696" w:rsidRPr="001524CC" w:rsidTr="0059069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96" w:rsidRPr="001524CC" w:rsidRDefault="0059069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Условия для занятия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+ 0,03</w:t>
            </w:r>
          </w:p>
        </w:tc>
      </w:tr>
      <w:tr w:rsidR="00590696" w:rsidRPr="001524CC" w:rsidTr="0059069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96" w:rsidRPr="001524CC" w:rsidRDefault="0059069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Работа внутригородского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2,89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+ 0,03</w:t>
            </w:r>
          </w:p>
        </w:tc>
      </w:tr>
      <w:tr w:rsidR="00590696" w:rsidRPr="001524CC" w:rsidTr="0059069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96" w:rsidRPr="001524CC" w:rsidRDefault="0059069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Качество торгового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3,48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+ 0,01</w:t>
            </w:r>
          </w:p>
        </w:tc>
      </w:tr>
      <w:tr w:rsidR="00590696" w:rsidRPr="001524CC" w:rsidTr="00BA0ABE">
        <w:tc>
          <w:tcPr>
            <w:tcW w:w="10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Отрицательная динамика изменения показателя</w:t>
            </w:r>
          </w:p>
        </w:tc>
      </w:tr>
      <w:tr w:rsidR="00590696" w:rsidRPr="001524CC" w:rsidTr="00BA0ABE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96" w:rsidRPr="001524CC" w:rsidRDefault="0059069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Состояние системы общественного п</w:t>
            </w:r>
            <w:r w:rsidRPr="001524CC">
              <w:rPr>
                <w:sz w:val="22"/>
                <w:szCs w:val="22"/>
              </w:rPr>
              <w:t>и</w:t>
            </w:r>
            <w:r w:rsidRPr="001524CC">
              <w:rPr>
                <w:sz w:val="22"/>
                <w:szCs w:val="22"/>
              </w:rPr>
              <w:t>тания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3,43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- 0,01</w:t>
            </w:r>
          </w:p>
        </w:tc>
      </w:tr>
      <w:tr w:rsidR="00590696" w:rsidRPr="001524CC" w:rsidTr="00590696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96" w:rsidRPr="001524CC" w:rsidRDefault="00590696" w:rsidP="00BA0AB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Состояние городских улиц и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2,71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96" w:rsidRPr="001524CC" w:rsidRDefault="00590696" w:rsidP="00BA0AB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- 0,21</w:t>
            </w:r>
          </w:p>
        </w:tc>
      </w:tr>
      <w:tr w:rsidR="00491963" w:rsidRPr="001524CC" w:rsidTr="00BA0ABE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63" w:rsidRPr="001524CC" w:rsidRDefault="00491963" w:rsidP="00F6492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Работа междугороднего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963" w:rsidRPr="001524CC" w:rsidRDefault="00491963" w:rsidP="00F6492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63" w:rsidRPr="001524CC" w:rsidRDefault="00491963" w:rsidP="00F6492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63" w:rsidRPr="001524CC" w:rsidRDefault="00491963" w:rsidP="00F6492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63" w:rsidRPr="001524CC" w:rsidRDefault="00491963" w:rsidP="00F6492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963" w:rsidRPr="001524CC" w:rsidRDefault="00491963" w:rsidP="00F6492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3,39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963" w:rsidRPr="001524CC" w:rsidRDefault="006564A7" w:rsidP="00F6492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963" w:rsidRPr="001524CC" w:rsidRDefault="006564A7" w:rsidP="00F6492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- 0,37</w:t>
            </w:r>
          </w:p>
        </w:tc>
      </w:tr>
    </w:tbl>
    <w:p w:rsidR="0091468F" w:rsidRPr="001524CC" w:rsidRDefault="00FD44C6" w:rsidP="00961DDD">
      <w:pPr>
        <w:ind w:firstLine="709"/>
        <w:jc w:val="both"/>
        <w:rPr>
          <w:i/>
          <w:color w:val="000000"/>
          <w:sz w:val="22"/>
          <w:szCs w:val="22"/>
        </w:rPr>
      </w:pPr>
      <w:r w:rsidRPr="001524CC">
        <w:rPr>
          <w:i/>
          <w:color w:val="000000"/>
          <w:sz w:val="22"/>
          <w:szCs w:val="22"/>
        </w:rPr>
        <w:t>За последние три года респондентами отмечен р</w:t>
      </w:r>
      <w:r w:rsidR="00961DDD" w:rsidRPr="001524CC">
        <w:rPr>
          <w:i/>
          <w:color w:val="000000"/>
          <w:sz w:val="22"/>
          <w:szCs w:val="22"/>
        </w:rPr>
        <w:t xml:space="preserve">ост средней оценки </w:t>
      </w:r>
      <w:r w:rsidRPr="001524CC">
        <w:rPr>
          <w:i/>
          <w:color w:val="000000"/>
          <w:sz w:val="22"/>
          <w:szCs w:val="22"/>
        </w:rPr>
        <w:t>деятельности городского х</w:t>
      </w:r>
      <w:r w:rsidRPr="001524CC">
        <w:rPr>
          <w:i/>
          <w:color w:val="000000"/>
          <w:sz w:val="22"/>
          <w:szCs w:val="22"/>
        </w:rPr>
        <w:t>о</w:t>
      </w:r>
      <w:r w:rsidRPr="001524CC">
        <w:rPr>
          <w:i/>
          <w:color w:val="000000"/>
          <w:sz w:val="22"/>
          <w:szCs w:val="22"/>
        </w:rPr>
        <w:t xml:space="preserve">зяйства практически </w:t>
      </w:r>
      <w:r w:rsidR="00961DDD" w:rsidRPr="001524CC">
        <w:rPr>
          <w:i/>
          <w:color w:val="000000"/>
          <w:sz w:val="22"/>
          <w:szCs w:val="22"/>
        </w:rPr>
        <w:t xml:space="preserve">по всем направлениям, за исключением </w:t>
      </w:r>
      <w:r w:rsidRPr="001524CC">
        <w:rPr>
          <w:i/>
          <w:color w:val="000000"/>
          <w:sz w:val="22"/>
          <w:szCs w:val="22"/>
        </w:rPr>
        <w:t>таких направлений как «Состояние городских улиц и дорог» и «Работа междугороднего транспорта».</w:t>
      </w:r>
      <w:r w:rsidR="00684A47" w:rsidRPr="001524CC">
        <w:rPr>
          <w:i/>
          <w:color w:val="000000"/>
          <w:sz w:val="22"/>
          <w:szCs w:val="22"/>
        </w:rPr>
        <w:t xml:space="preserve"> По этим двум направлениям население отмечает ухудшение средней оценки.</w:t>
      </w:r>
      <w:r w:rsidR="0091468F" w:rsidRPr="001524CC">
        <w:rPr>
          <w:i/>
          <w:color w:val="000000"/>
          <w:sz w:val="22"/>
          <w:szCs w:val="22"/>
        </w:rPr>
        <w:t xml:space="preserve"> При этом необходимо отметить, что из данных двух направлений, к ведению муниципалитета относится лишь </w:t>
      </w:r>
      <w:r w:rsidR="007A607F" w:rsidRPr="001524CC">
        <w:rPr>
          <w:i/>
          <w:color w:val="000000"/>
          <w:sz w:val="22"/>
          <w:szCs w:val="22"/>
        </w:rPr>
        <w:t xml:space="preserve">деятельность в сфере </w:t>
      </w:r>
      <w:r w:rsidR="0091468F" w:rsidRPr="001524CC">
        <w:rPr>
          <w:i/>
          <w:color w:val="000000"/>
          <w:sz w:val="22"/>
          <w:szCs w:val="22"/>
        </w:rPr>
        <w:t>«состояние городских улиц и дорог».</w:t>
      </w:r>
    </w:p>
    <w:p w:rsidR="00684A47" w:rsidRPr="001524CC" w:rsidRDefault="0091468F" w:rsidP="00961DDD">
      <w:pPr>
        <w:ind w:firstLine="709"/>
        <w:jc w:val="both"/>
        <w:rPr>
          <w:i/>
          <w:color w:val="000000"/>
          <w:sz w:val="22"/>
          <w:szCs w:val="22"/>
        </w:rPr>
      </w:pPr>
      <w:r w:rsidRPr="001524CC">
        <w:rPr>
          <w:i/>
          <w:color w:val="000000"/>
          <w:sz w:val="22"/>
          <w:szCs w:val="22"/>
        </w:rPr>
        <w:t xml:space="preserve">Рост оценки </w:t>
      </w:r>
      <w:r w:rsidR="007A607F" w:rsidRPr="001524CC">
        <w:rPr>
          <w:i/>
          <w:color w:val="000000"/>
          <w:sz w:val="22"/>
          <w:szCs w:val="22"/>
        </w:rPr>
        <w:t>по направлению «</w:t>
      </w:r>
      <w:r w:rsidRPr="001524CC">
        <w:rPr>
          <w:i/>
          <w:color w:val="000000"/>
          <w:sz w:val="22"/>
          <w:szCs w:val="22"/>
        </w:rPr>
        <w:t>возможност</w:t>
      </w:r>
      <w:r w:rsidR="007A607F" w:rsidRPr="001524CC">
        <w:rPr>
          <w:i/>
          <w:color w:val="000000"/>
          <w:sz w:val="22"/>
          <w:szCs w:val="22"/>
        </w:rPr>
        <w:t>ь</w:t>
      </w:r>
      <w:r w:rsidRPr="001524CC">
        <w:rPr>
          <w:i/>
          <w:color w:val="000000"/>
          <w:sz w:val="22"/>
          <w:szCs w:val="22"/>
        </w:rPr>
        <w:t xml:space="preserve"> трудоустройства</w:t>
      </w:r>
      <w:r w:rsidR="007A607F" w:rsidRPr="001524CC">
        <w:rPr>
          <w:i/>
          <w:color w:val="000000"/>
          <w:sz w:val="22"/>
          <w:szCs w:val="22"/>
        </w:rPr>
        <w:t>»</w:t>
      </w:r>
      <w:r w:rsidRPr="001524CC">
        <w:rPr>
          <w:i/>
          <w:color w:val="000000"/>
          <w:sz w:val="22"/>
          <w:szCs w:val="22"/>
        </w:rPr>
        <w:t xml:space="preserve"> предположительно можно объя</w:t>
      </w:r>
      <w:r w:rsidRPr="001524CC">
        <w:rPr>
          <w:i/>
          <w:color w:val="000000"/>
          <w:sz w:val="22"/>
          <w:szCs w:val="22"/>
        </w:rPr>
        <w:t>с</w:t>
      </w:r>
      <w:r w:rsidRPr="001524CC">
        <w:rPr>
          <w:i/>
          <w:color w:val="000000"/>
          <w:sz w:val="22"/>
          <w:szCs w:val="22"/>
        </w:rPr>
        <w:t xml:space="preserve">нить увеличением числа </w:t>
      </w:r>
      <w:r w:rsidR="00815C59" w:rsidRPr="001524CC">
        <w:rPr>
          <w:i/>
          <w:color w:val="000000"/>
          <w:sz w:val="22"/>
          <w:szCs w:val="22"/>
        </w:rPr>
        <w:t>рабочих мест, связанных со строительством 7 и 8 блоков Ленинградской АЭС.</w:t>
      </w:r>
    </w:p>
    <w:p w:rsidR="00BA0ABE" w:rsidRPr="001524CC" w:rsidRDefault="00BA0ABE" w:rsidP="00961DDD">
      <w:pPr>
        <w:ind w:firstLine="709"/>
        <w:jc w:val="both"/>
        <w:rPr>
          <w:i/>
          <w:color w:val="000000"/>
          <w:sz w:val="22"/>
          <w:szCs w:val="22"/>
        </w:rPr>
      </w:pPr>
      <w:r w:rsidRPr="001524CC">
        <w:rPr>
          <w:i/>
          <w:color w:val="000000"/>
          <w:sz w:val="22"/>
          <w:szCs w:val="22"/>
        </w:rPr>
        <w:t xml:space="preserve">Необходимо отметить </w:t>
      </w:r>
      <w:proofErr w:type="gramStart"/>
      <w:r w:rsidRPr="001524CC">
        <w:rPr>
          <w:i/>
          <w:color w:val="000000"/>
          <w:sz w:val="22"/>
          <w:szCs w:val="22"/>
        </w:rPr>
        <w:t>наметившийся</w:t>
      </w:r>
      <w:proofErr w:type="gramEnd"/>
      <w:r w:rsidRPr="001524CC">
        <w:rPr>
          <w:i/>
          <w:color w:val="000000"/>
          <w:sz w:val="22"/>
          <w:szCs w:val="22"/>
        </w:rPr>
        <w:t xml:space="preserve"> в городе за последние годы, по мнению опрашиваемых ж</w:t>
      </w:r>
      <w:r w:rsidRPr="001524CC">
        <w:rPr>
          <w:i/>
          <w:color w:val="000000"/>
          <w:sz w:val="22"/>
          <w:szCs w:val="22"/>
        </w:rPr>
        <w:t>и</w:t>
      </w:r>
      <w:r w:rsidRPr="001524CC">
        <w:rPr>
          <w:i/>
          <w:color w:val="000000"/>
          <w:sz w:val="22"/>
          <w:szCs w:val="22"/>
        </w:rPr>
        <w:t xml:space="preserve">телей города, </w:t>
      </w:r>
      <w:r w:rsidR="005173A9" w:rsidRPr="001524CC">
        <w:rPr>
          <w:i/>
          <w:color w:val="000000"/>
          <w:sz w:val="22"/>
          <w:szCs w:val="22"/>
        </w:rPr>
        <w:t>улучшение</w:t>
      </w:r>
      <w:r w:rsidRPr="001524CC">
        <w:rPr>
          <w:i/>
          <w:color w:val="000000"/>
          <w:sz w:val="22"/>
          <w:szCs w:val="22"/>
        </w:rPr>
        <w:t xml:space="preserve"> состояния дел по освещению города, созданию условий для семейного отдыха, чистоты и благоустройства города, экологической ситуации в городе. </w:t>
      </w:r>
    </w:p>
    <w:p w:rsidR="00BA0ABE" w:rsidRPr="001524CC" w:rsidRDefault="00BA0ABE" w:rsidP="00961DDD">
      <w:pPr>
        <w:ind w:firstLine="709"/>
        <w:jc w:val="both"/>
        <w:rPr>
          <w:i/>
          <w:color w:val="000000"/>
          <w:sz w:val="22"/>
          <w:szCs w:val="22"/>
        </w:rPr>
      </w:pPr>
      <w:r w:rsidRPr="001524CC">
        <w:rPr>
          <w:i/>
          <w:color w:val="000000"/>
          <w:sz w:val="22"/>
          <w:szCs w:val="22"/>
        </w:rPr>
        <w:t>Также респондентами за последние годы отмечается хоть и медленное, но уже устойчивое улу</w:t>
      </w:r>
      <w:r w:rsidRPr="001524CC">
        <w:rPr>
          <w:i/>
          <w:color w:val="000000"/>
          <w:sz w:val="22"/>
          <w:szCs w:val="22"/>
        </w:rPr>
        <w:t>ч</w:t>
      </w:r>
      <w:r w:rsidRPr="001524CC">
        <w:rPr>
          <w:i/>
          <w:color w:val="000000"/>
          <w:sz w:val="22"/>
          <w:szCs w:val="22"/>
        </w:rPr>
        <w:t>шение показателей в сфере медицинского обслуживания населения и доступности медицинских услуг.</w:t>
      </w:r>
    </w:p>
    <w:p w:rsidR="00961DDD" w:rsidRPr="001524CC" w:rsidRDefault="00C01BD8" w:rsidP="00961DDD">
      <w:pPr>
        <w:ind w:firstLine="709"/>
        <w:jc w:val="both"/>
        <w:rPr>
          <w:i/>
          <w:color w:val="000000"/>
          <w:sz w:val="22"/>
          <w:szCs w:val="22"/>
        </w:rPr>
      </w:pPr>
      <w:r w:rsidRPr="001524CC">
        <w:rPr>
          <w:i/>
          <w:color w:val="000000"/>
          <w:sz w:val="22"/>
          <w:szCs w:val="22"/>
        </w:rPr>
        <w:t>По мнению респондентов з</w:t>
      </w:r>
      <w:r w:rsidR="00BA0ABE" w:rsidRPr="001524CC">
        <w:rPr>
          <w:i/>
          <w:color w:val="000000"/>
          <w:sz w:val="22"/>
          <w:szCs w:val="22"/>
        </w:rPr>
        <w:t xml:space="preserve">а последние три года </w:t>
      </w:r>
      <w:r w:rsidRPr="001524CC">
        <w:rPr>
          <w:i/>
          <w:color w:val="000000"/>
          <w:sz w:val="22"/>
          <w:szCs w:val="22"/>
        </w:rPr>
        <w:t>число направлений городского хозяйства с измен</w:t>
      </w:r>
      <w:r w:rsidRPr="001524CC">
        <w:rPr>
          <w:i/>
          <w:color w:val="000000"/>
          <w:sz w:val="22"/>
          <w:szCs w:val="22"/>
        </w:rPr>
        <w:t>е</w:t>
      </w:r>
      <w:r w:rsidRPr="001524CC">
        <w:rPr>
          <w:i/>
          <w:color w:val="000000"/>
          <w:sz w:val="22"/>
          <w:szCs w:val="22"/>
        </w:rPr>
        <w:t xml:space="preserve">ниями в положительную сторону увеличилось с </w:t>
      </w:r>
      <w:r w:rsidR="00836509" w:rsidRPr="001524CC">
        <w:rPr>
          <w:i/>
          <w:color w:val="000000"/>
          <w:sz w:val="22"/>
          <w:szCs w:val="22"/>
        </w:rPr>
        <w:t>16</w:t>
      </w:r>
      <w:r w:rsidRPr="001524CC">
        <w:rPr>
          <w:i/>
          <w:color w:val="000000"/>
          <w:sz w:val="22"/>
          <w:szCs w:val="22"/>
        </w:rPr>
        <w:t xml:space="preserve"> до </w:t>
      </w:r>
      <w:r w:rsidR="003219CE" w:rsidRPr="001524CC">
        <w:rPr>
          <w:i/>
          <w:color w:val="000000"/>
          <w:sz w:val="22"/>
          <w:szCs w:val="22"/>
        </w:rPr>
        <w:t>20</w:t>
      </w:r>
      <w:r w:rsidR="00836509" w:rsidRPr="001524CC">
        <w:rPr>
          <w:i/>
          <w:color w:val="000000"/>
          <w:sz w:val="22"/>
          <w:szCs w:val="22"/>
        </w:rPr>
        <w:t xml:space="preserve"> (в 2021 году респонденты отмечали, что колич</w:t>
      </w:r>
      <w:r w:rsidR="00836509" w:rsidRPr="001524CC">
        <w:rPr>
          <w:i/>
          <w:color w:val="000000"/>
          <w:sz w:val="22"/>
          <w:szCs w:val="22"/>
        </w:rPr>
        <w:t>е</w:t>
      </w:r>
      <w:r w:rsidR="00836509" w:rsidRPr="001524CC">
        <w:rPr>
          <w:i/>
          <w:color w:val="000000"/>
          <w:sz w:val="22"/>
          <w:szCs w:val="22"/>
        </w:rPr>
        <w:t>ство направлений деятельности с положительной динамикой увеличилось лишь с 12 до 16)</w:t>
      </w:r>
      <w:r w:rsidRPr="001524CC">
        <w:rPr>
          <w:i/>
          <w:color w:val="000000"/>
          <w:sz w:val="22"/>
          <w:szCs w:val="22"/>
        </w:rPr>
        <w:t>.</w:t>
      </w:r>
    </w:p>
    <w:p w:rsidR="001D27B9" w:rsidRPr="001524CC" w:rsidRDefault="00836509" w:rsidP="001D27B9">
      <w:pPr>
        <w:ind w:firstLine="709"/>
        <w:jc w:val="both"/>
        <w:rPr>
          <w:i/>
          <w:color w:val="000000"/>
          <w:sz w:val="22"/>
          <w:szCs w:val="22"/>
        </w:rPr>
      </w:pPr>
      <w:r w:rsidRPr="001524CC">
        <w:rPr>
          <w:i/>
          <w:color w:val="000000"/>
          <w:sz w:val="22"/>
          <w:szCs w:val="22"/>
        </w:rPr>
        <w:t>Таким образом, за последнее десятилетие в городе наметилось устойчивое положительное изм</w:t>
      </w:r>
      <w:r w:rsidRPr="001524CC">
        <w:rPr>
          <w:i/>
          <w:color w:val="000000"/>
          <w:sz w:val="22"/>
          <w:szCs w:val="22"/>
        </w:rPr>
        <w:t>е</w:t>
      </w:r>
      <w:r w:rsidRPr="001524CC">
        <w:rPr>
          <w:i/>
          <w:color w:val="000000"/>
          <w:sz w:val="22"/>
          <w:szCs w:val="22"/>
        </w:rPr>
        <w:t>нение состояния дел в городе по большинству сфер деятельности городского хозяйства. К проблемным отраслям респонденты по-прежнему относят: состояние медицинского обслуживание</w:t>
      </w:r>
      <w:r w:rsidR="00367BCA" w:rsidRPr="001524CC">
        <w:rPr>
          <w:i/>
          <w:color w:val="000000"/>
          <w:sz w:val="22"/>
          <w:szCs w:val="22"/>
        </w:rPr>
        <w:t xml:space="preserve"> и доступность медицинской помощи</w:t>
      </w:r>
      <w:r w:rsidRPr="001524CC">
        <w:rPr>
          <w:i/>
          <w:color w:val="000000"/>
          <w:sz w:val="22"/>
          <w:szCs w:val="22"/>
        </w:rPr>
        <w:t xml:space="preserve">, состояние городских улиц и </w:t>
      </w:r>
      <w:proofErr w:type="spellStart"/>
      <w:r w:rsidRPr="001524CC">
        <w:rPr>
          <w:i/>
          <w:color w:val="000000"/>
          <w:sz w:val="22"/>
          <w:szCs w:val="22"/>
        </w:rPr>
        <w:t>внутридворовых</w:t>
      </w:r>
      <w:proofErr w:type="spellEnd"/>
      <w:r w:rsidRPr="001524CC">
        <w:rPr>
          <w:i/>
          <w:color w:val="000000"/>
          <w:sz w:val="22"/>
          <w:szCs w:val="22"/>
        </w:rPr>
        <w:t xml:space="preserve"> проездов, а также </w:t>
      </w:r>
      <w:r w:rsidR="00367BCA" w:rsidRPr="001524CC">
        <w:rPr>
          <w:i/>
          <w:color w:val="000000"/>
          <w:sz w:val="22"/>
          <w:szCs w:val="22"/>
        </w:rPr>
        <w:t>работа междуг</w:t>
      </w:r>
      <w:r w:rsidR="00367BCA" w:rsidRPr="001524CC">
        <w:rPr>
          <w:i/>
          <w:color w:val="000000"/>
          <w:sz w:val="22"/>
          <w:szCs w:val="22"/>
        </w:rPr>
        <w:t>о</w:t>
      </w:r>
      <w:r w:rsidR="00367BCA" w:rsidRPr="001524CC">
        <w:rPr>
          <w:i/>
          <w:color w:val="000000"/>
          <w:sz w:val="22"/>
          <w:szCs w:val="22"/>
        </w:rPr>
        <w:t>роднего транспорта.</w:t>
      </w:r>
    </w:p>
    <w:p w:rsidR="00D371D6" w:rsidRPr="001524CC" w:rsidRDefault="00D371D6" w:rsidP="00D371D6">
      <w:pPr>
        <w:pStyle w:val="31"/>
        <w:jc w:val="both"/>
        <w:rPr>
          <w:b/>
          <w:color w:val="000000"/>
          <w:sz w:val="26"/>
          <w:szCs w:val="26"/>
        </w:rPr>
      </w:pPr>
      <w:r w:rsidRPr="001524CC">
        <w:rPr>
          <w:b/>
          <w:color w:val="000000"/>
          <w:sz w:val="26"/>
          <w:szCs w:val="26"/>
        </w:rPr>
        <w:lastRenderedPageBreak/>
        <w:t xml:space="preserve">Вопрос 6. </w:t>
      </w:r>
      <w:r w:rsidR="000A1A06" w:rsidRPr="001524CC">
        <w:rPr>
          <w:b/>
          <w:color w:val="000000"/>
          <w:sz w:val="26"/>
          <w:szCs w:val="26"/>
        </w:rPr>
        <w:t>Распределение о</w:t>
      </w:r>
      <w:r w:rsidRPr="001524CC">
        <w:rPr>
          <w:b/>
          <w:color w:val="000000"/>
          <w:sz w:val="26"/>
          <w:szCs w:val="26"/>
        </w:rPr>
        <w:t>цен</w:t>
      </w:r>
      <w:r w:rsidR="000A1A06" w:rsidRPr="001524CC">
        <w:rPr>
          <w:b/>
          <w:color w:val="000000"/>
          <w:sz w:val="26"/>
          <w:szCs w:val="26"/>
        </w:rPr>
        <w:t>о</w:t>
      </w:r>
      <w:r w:rsidRPr="001524CC">
        <w:rPr>
          <w:b/>
          <w:color w:val="000000"/>
          <w:sz w:val="26"/>
          <w:szCs w:val="26"/>
        </w:rPr>
        <w:t>к респондент</w:t>
      </w:r>
      <w:r w:rsidR="000A1A06" w:rsidRPr="001524CC">
        <w:rPr>
          <w:b/>
          <w:color w:val="000000"/>
          <w:sz w:val="26"/>
          <w:szCs w:val="26"/>
        </w:rPr>
        <w:t>ов</w:t>
      </w:r>
      <w:r w:rsidRPr="001524CC">
        <w:rPr>
          <w:b/>
          <w:color w:val="000000"/>
          <w:sz w:val="26"/>
          <w:szCs w:val="26"/>
        </w:rPr>
        <w:t xml:space="preserve"> </w:t>
      </w:r>
      <w:r w:rsidR="00020E81" w:rsidRPr="001524CC">
        <w:rPr>
          <w:b/>
          <w:color w:val="000000"/>
          <w:sz w:val="26"/>
          <w:szCs w:val="26"/>
        </w:rPr>
        <w:t>о</w:t>
      </w:r>
      <w:r w:rsidR="003219CE" w:rsidRPr="001524CC">
        <w:rPr>
          <w:b/>
          <w:color w:val="000000"/>
          <w:sz w:val="26"/>
          <w:szCs w:val="26"/>
        </w:rPr>
        <w:t>б</w:t>
      </w:r>
      <w:r w:rsidR="00020E81" w:rsidRPr="001524CC">
        <w:rPr>
          <w:b/>
          <w:color w:val="000000"/>
          <w:sz w:val="26"/>
          <w:szCs w:val="26"/>
        </w:rPr>
        <w:t xml:space="preserve"> их </w:t>
      </w:r>
      <w:r w:rsidRPr="001524CC">
        <w:rPr>
          <w:b/>
          <w:color w:val="000000"/>
          <w:sz w:val="26"/>
          <w:szCs w:val="26"/>
        </w:rPr>
        <w:t>представлени</w:t>
      </w:r>
      <w:r w:rsidR="00020E81" w:rsidRPr="001524CC">
        <w:rPr>
          <w:b/>
          <w:color w:val="000000"/>
          <w:sz w:val="26"/>
          <w:szCs w:val="26"/>
        </w:rPr>
        <w:t>и</w:t>
      </w:r>
      <w:r w:rsidRPr="001524CC">
        <w:rPr>
          <w:b/>
          <w:color w:val="000000"/>
          <w:sz w:val="26"/>
          <w:szCs w:val="26"/>
        </w:rPr>
        <w:t xml:space="preserve"> сегодняшне</w:t>
      </w:r>
      <w:r w:rsidR="003219CE" w:rsidRPr="001524CC">
        <w:rPr>
          <w:b/>
          <w:color w:val="000000"/>
          <w:sz w:val="26"/>
          <w:szCs w:val="26"/>
        </w:rPr>
        <w:t>го</w:t>
      </w:r>
      <w:r w:rsidRPr="001524CC">
        <w:rPr>
          <w:b/>
          <w:color w:val="000000"/>
          <w:sz w:val="26"/>
          <w:szCs w:val="26"/>
        </w:rPr>
        <w:t xml:space="preserve"> г</w:t>
      </w:r>
      <w:r w:rsidRPr="001524CC">
        <w:rPr>
          <w:b/>
          <w:color w:val="000000"/>
          <w:sz w:val="26"/>
          <w:szCs w:val="26"/>
        </w:rPr>
        <w:t>о</w:t>
      </w:r>
      <w:r w:rsidRPr="001524CC">
        <w:rPr>
          <w:b/>
          <w:color w:val="000000"/>
          <w:sz w:val="26"/>
          <w:szCs w:val="26"/>
        </w:rPr>
        <w:t>род</w:t>
      </w:r>
      <w:r w:rsidR="003219CE" w:rsidRPr="001524CC">
        <w:rPr>
          <w:b/>
          <w:color w:val="000000"/>
          <w:sz w:val="26"/>
          <w:szCs w:val="26"/>
        </w:rPr>
        <w:t>а</w:t>
      </w:r>
      <w:r w:rsidRPr="001524CC">
        <w:rPr>
          <w:b/>
          <w:color w:val="000000"/>
          <w:sz w:val="26"/>
          <w:szCs w:val="26"/>
        </w:rPr>
        <w:t xml:space="preserve"> Сос</w:t>
      </w:r>
      <w:r w:rsidR="00020E81" w:rsidRPr="001524CC">
        <w:rPr>
          <w:b/>
          <w:color w:val="000000"/>
          <w:sz w:val="26"/>
          <w:szCs w:val="26"/>
        </w:rPr>
        <w:t>новый Бор (по пятибалльной шкале оценок с учетом числа респондентов, давших свою оценку):</w:t>
      </w:r>
    </w:p>
    <w:p w:rsidR="00020E81" w:rsidRPr="001524CC" w:rsidRDefault="00020E81" w:rsidP="00020E81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>а) распределение оценок респондентов</w:t>
      </w:r>
      <w:r w:rsidR="003219CE" w:rsidRPr="001524CC">
        <w:rPr>
          <w:sz w:val="22"/>
          <w:szCs w:val="22"/>
        </w:rPr>
        <w:t xml:space="preserve"> по пятибалльной системе</w:t>
      </w:r>
      <w:r w:rsidRPr="001524CC">
        <w:rPr>
          <w:sz w:val="22"/>
          <w:szCs w:val="22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17"/>
        <w:gridCol w:w="1559"/>
        <w:gridCol w:w="1418"/>
        <w:gridCol w:w="1417"/>
        <w:gridCol w:w="1596"/>
        <w:gridCol w:w="1381"/>
      </w:tblGrid>
      <w:tr w:rsidR="00B85EA9" w:rsidRPr="001524CC" w:rsidTr="003219CE">
        <w:tc>
          <w:tcPr>
            <w:tcW w:w="1668" w:type="dxa"/>
            <w:vMerge w:val="restart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Представление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о городе</w:t>
            </w:r>
          </w:p>
        </w:tc>
        <w:tc>
          <w:tcPr>
            <w:tcW w:w="7407" w:type="dxa"/>
            <w:gridSpan w:val="5"/>
          </w:tcPr>
          <w:p w:rsidR="00B85EA9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Количество оценок респондентов</w:t>
            </w:r>
          </w:p>
        </w:tc>
        <w:tc>
          <w:tcPr>
            <w:tcW w:w="1381" w:type="dxa"/>
            <w:vMerge w:val="restart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Средняя оценка</w:t>
            </w:r>
          </w:p>
          <w:p w:rsidR="00A7187A" w:rsidRPr="001524CC" w:rsidRDefault="00A7187A" w:rsidP="00020E81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</w:t>
            </w:r>
            <w:r w:rsidR="00020E81" w:rsidRPr="001524CC">
              <w:rPr>
                <w:b/>
                <w:sz w:val="22"/>
                <w:szCs w:val="22"/>
              </w:rPr>
              <w:t>4</w:t>
            </w:r>
            <w:r w:rsidRPr="001524CC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85EA9" w:rsidRPr="001524CC" w:rsidTr="003219CE">
        <w:tc>
          <w:tcPr>
            <w:tcW w:w="1668" w:type="dxa"/>
            <w:vMerge/>
          </w:tcPr>
          <w:p w:rsidR="00B85EA9" w:rsidRPr="001524CC" w:rsidRDefault="00B85EA9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(единица)</w:t>
            </w:r>
          </w:p>
        </w:tc>
        <w:tc>
          <w:tcPr>
            <w:tcW w:w="1559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(двойка)</w:t>
            </w:r>
          </w:p>
        </w:tc>
        <w:tc>
          <w:tcPr>
            <w:tcW w:w="1418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(тройка)</w:t>
            </w:r>
          </w:p>
        </w:tc>
        <w:tc>
          <w:tcPr>
            <w:tcW w:w="1417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(четверка)</w:t>
            </w:r>
          </w:p>
        </w:tc>
        <w:tc>
          <w:tcPr>
            <w:tcW w:w="1596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5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(пятерка)</w:t>
            </w:r>
          </w:p>
        </w:tc>
        <w:tc>
          <w:tcPr>
            <w:tcW w:w="1381" w:type="dxa"/>
            <w:vMerge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B85EA9" w:rsidRPr="001524CC" w:rsidTr="003219CE">
        <w:tc>
          <w:tcPr>
            <w:tcW w:w="1668" w:type="dxa"/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Безопасный</w:t>
            </w:r>
          </w:p>
        </w:tc>
        <w:tc>
          <w:tcPr>
            <w:tcW w:w="1417" w:type="dxa"/>
          </w:tcPr>
          <w:p w:rsidR="00B85EA9" w:rsidRPr="001524CC" w:rsidRDefault="0058783D" w:rsidP="00C76AF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</w:tcPr>
          <w:p w:rsidR="00B85EA9" w:rsidRPr="001524CC" w:rsidRDefault="0058783D" w:rsidP="0058783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8" w:type="dxa"/>
          </w:tcPr>
          <w:p w:rsidR="00B85EA9" w:rsidRPr="001524CC" w:rsidRDefault="0058783D" w:rsidP="0058783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1417" w:type="dxa"/>
          </w:tcPr>
          <w:p w:rsidR="00B85EA9" w:rsidRPr="001524CC" w:rsidRDefault="0058783D" w:rsidP="0058783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1596" w:type="dxa"/>
          </w:tcPr>
          <w:p w:rsidR="00B85EA9" w:rsidRPr="001524CC" w:rsidRDefault="0058783D" w:rsidP="0058783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381" w:type="dxa"/>
          </w:tcPr>
          <w:p w:rsidR="00B85EA9" w:rsidRPr="001524CC" w:rsidRDefault="00EE48A5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3,46</w:t>
            </w:r>
          </w:p>
        </w:tc>
      </w:tr>
      <w:tr w:rsidR="00B85EA9" w:rsidRPr="001524CC" w:rsidTr="003219CE">
        <w:tc>
          <w:tcPr>
            <w:tcW w:w="1668" w:type="dxa"/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Свой, родной</w:t>
            </w:r>
          </w:p>
        </w:tc>
        <w:tc>
          <w:tcPr>
            <w:tcW w:w="1417" w:type="dxa"/>
          </w:tcPr>
          <w:p w:rsidR="00B85EA9" w:rsidRPr="001524CC" w:rsidRDefault="0058783D" w:rsidP="00F36D55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B85EA9" w:rsidRPr="001524CC" w:rsidRDefault="0058783D" w:rsidP="00697168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8" w:type="dxa"/>
          </w:tcPr>
          <w:p w:rsidR="00B85EA9" w:rsidRPr="001524CC" w:rsidRDefault="0058783D" w:rsidP="00CE43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17" w:type="dxa"/>
          </w:tcPr>
          <w:p w:rsidR="00B85EA9" w:rsidRPr="001524CC" w:rsidRDefault="0058783D" w:rsidP="0039081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1596" w:type="dxa"/>
          </w:tcPr>
          <w:p w:rsidR="00B85EA9" w:rsidRPr="001524CC" w:rsidRDefault="0058783D" w:rsidP="006A42E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1381" w:type="dxa"/>
          </w:tcPr>
          <w:p w:rsidR="00B85EA9" w:rsidRPr="001524CC" w:rsidRDefault="00EE48A5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4,12</w:t>
            </w:r>
          </w:p>
        </w:tc>
      </w:tr>
      <w:tr w:rsidR="00B85EA9" w:rsidRPr="001524CC" w:rsidTr="003219CE">
        <w:tc>
          <w:tcPr>
            <w:tcW w:w="1668" w:type="dxa"/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Уютный</w:t>
            </w:r>
          </w:p>
        </w:tc>
        <w:tc>
          <w:tcPr>
            <w:tcW w:w="1417" w:type="dxa"/>
          </w:tcPr>
          <w:p w:rsidR="00B85EA9" w:rsidRPr="001524CC" w:rsidRDefault="0058783D" w:rsidP="00C44FD1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B85EA9" w:rsidRPr="001524CC" w:rsidRDefault="0058783D" w:rsidP="00C76AF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B85EA9" w:rsidRPr="001524CC" w:rsidRDefault="00EE48A5" w:rsidP="00CE43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417" w:type="dxa"/>
          </w:tcPr>
          <w:p w:rsidR="00B85EA9" w:rsidRPr="001524CC" w:rsidRDefault="00EE48A5" w:rsidP="0039081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96" w:type="dxa"/>
          </w:tcPr>
          <w:p w:rsidR="00B85EA9" w:rsidRPr="001524CC" w:rsidRDefault="00EE48A5" w:rsidP="006A42E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1381" w:type="dxa"/>
          </w:tcPr>
          <w:p w:rsidR="00B85EA9" w:rsidRPr="001524CC" w:rsidRDefault="00EE48A5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4,22</w:t>
            </w:r>
          </w:p>
        </w:tc>
      </w:tr>
      <w:tr w:rsidR="00B85EA9" w:rsidRPr="001524CC" w:rsidTr="003219CE">
        <w:tc>
          <w:tcPr>
            <w:tcW w:w="1668" w:type="dxa"/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Чистый</w:t>
            </w:r>
          </w:p>
        </w:tc>
        <w:tc>
          <w:tcPr>
            <w:tcW w:w="1417" w:type="dxa"/>
          </w:tcPr>
          <w:p w:rsidR="00B85EA9" w:rsidRPr="001524CC" w:rsidRDefault="00EE48A5" w:rsidP="00563A1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:rsidR="00B85EA9" w:rsidRPr="001524CC" w:rsidRDefault="00EE48A5" w:rsidP="000617F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8" w:type="dxa"/>
          </w:tcPr>
          <w:p w:rsidR="00B85EA9" w:rsidRPr="001524CC" w:rsidRDefault="00EE48A5" w:rsidP="0089209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1417" w:type="dxa"/>
          </w:tcPr>
          <w:p w:rsidR="00B85EA9" w:rsidRPr="001524CC" w:rsidRDefault="00EE48A5" w:rsidP="0039081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1596" w:type="dxa"/>
          </w:tcPr>
          <w:p w:rsidR="00B85EA9" w:rsidRPr="001524CC" w:rsidRDefault="00EE48A5" w:rsidP="006A42E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81" w:type="dxa"/>
          </w:tcPr>
          <w:p w:rsidR="00B85EA9" w:rsidRPr="001524CC" w:rsidRDefault="00EE48A5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3,75</w:t>
            </w:r>
          </w:p>
        </w:tc>
      </w:tr>
    </w:tbl>
    <w:p w:rsidR="00B85EA9" w:rsidRPr="001524CC" w:rsidRDefault="00B85EA9" w:rsidP="00A7187A">
      <w:pPr>
        <w:spacing w:line="18" w:lineRule="atLeast"/>
        <w:ind w:firstLine="709"/>
        <w:jc w:val="both"/>
        <w:rPr>
          <w:sz w:val="22"/>
          <w:szCs w:val="22"/>
        </w:rPr>
      </w:pPr>
    </w:p>
    <w:p w:rsidR="00EE48A5" w:rsidRPr="001524CC" w:rsidRDefault="00EE48A5" w:rsidP="00EE48A5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>б) динамика изменения средней оценки респондент</w:t>
      </w:r>
      <w:r w:rsidR="003219CE" w:rsidRPr="001524CC">
        <w:rPr>
          <w:sz w:val="22"/>
          <w:szCs w:val="22"/>
        </w:rPr>
        <w:t>ов</w:t>
      </w:r>
      <w:r w:rsidRPr="001524CC">
        <w:rPr>
          <w:sz w:val="22"/>
          <w:szCs w:val="22"/>
        </w:rPr>
        <w:t xml:space="preserve"> их представлени</w:t>
      </w:r>
      <w:r w:rsidR="003219CE" w:rsidRPr="001524CC">
        <w:rPr>
          <w:sz w:val="22"/>
          <w:szCs w:val="22"/>
        </w:rPr>
        <w:t>я</w:t>
      </w:r>
      <w:r w:rsidRPr="001524CC">
        <w:rPr>
          <w:sz w:val="22"/>
          <w:szCs w:val="22"/>
        </w:rPr>
        <w:t xml:space="preserve"> о городе </w:t>
      </w:r>
      <w:r w:rsidR="00DE6AC4" w:rsidRPr="001524CC">
        <w:rPr>
          <w:sz w:val="22"/>
          <w:szCs w:val="22"/>
        </w:rPr>
        <w:t>(</w:t>
      </w:r>
      <w:r w:rsidRPr="001524CC">
        <w:rPr>
          <w:sz w:val="22"/>
          <w:szCs w:val="22"/>
        </w:rPr>
        <w:t>по годам проведения аналогичного анкетирования</w:t>
      </w:r>
      <w:r w:rsidR="00DE6AC4" w:rsidRPr="001524CC">
        <w:rPr>
          <w:sz w:val="22"/>
          <w:szCs w:val="22"/>
        </w:rPr>
        <w:t>)</w:t>
      </w:r>
      <w:r w:rsidRPr="001524CC">
        <w:rPr>
          <w:sz w:val="22"/>
          <w:szCs w:val="22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850"/>
        <w:gridCol w:w="851"/>
        <w:gridCol w:w="850"/>
        <w:gridCol w:w="851"/>
        <w:gridCol w:w="921"/>
        <w:gridCol w:w="922"/>
        <w:gridCol w:w="1417"/>
      </w:tblGrid>
      <w:tr w:rsidR="00B636BA" w:rsidRPr="001524CC" w:rsidTr="003219CE">
        <w:trPr>
          <w:trHeight w:val="263"/>
        </w:trPr>
        <w:tc>
          <w:tcPr>
            <w:tcW w:w="3828" w:type="dxa"/>
            <w:vMerge w:val="restart"/>
            <w:shd w:val="clear" w:color="auto" w:fill="FFFFFF" w:themeFill="background1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Характеристика города</w:t>
            </w:r>
          </w:p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6"/>
            <w:shd w:val="clear" w:color="auto" w:fill="FFFFFF" w:themeFill="background1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Процент от числа респондентов, ответивших на да</w:t>
            </w:r>
            <w:r w:rsidRPr="001524CC">
              <w:rPr>
                <w:sz w:val="22"/>
                <w:szCs w:val="22"/>
              </w:rPr>
              <w:t>н</w:t>
            </w:r>
            <w:r w:rsidRPr="001524CC">
              <w:rPr>
                <w:sz w:val="22"/>
                <w:szCs w:val="22"/>
              </w:rPr>
              <w:t>ный вопрос по годам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636BA" w:rsidRPr="001524CC" w:rsidRDefault="00B636BA" w:rsidP="00EA234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Динамика</w:t>
            </w:r>
          </w:p>
          <w:p w:rsidR="00B636BA" w:rsidRPr="001524CC" w:rsidRDefault="00B636BA" w:rsidP="00EA234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изменений</w:t>
            </w:r>
          </w:p>
          <w:p w:rsidR="00B636BA" w:rsidRPr="001524CC" w:rsidRDefault="00B636BA" w:rsidP="00EA234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2024/2021</w:t>
            </w:r>
          </w:p>
          <w:p w:rsidR="00B636BA" w:rsidRPr="001524CC" w:rsidRDefault="00B636BA" w:rsidP="00EA234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color w:val="000000" w:themeColor="text1"/>
                <w:sz w:val="22"/>
                <w:szCs w:val="22"/>
              </w:rPr>
              <w:t>(+/-) в</w:t>
            </w:r>
            <w:r w:rsidRPr="001524C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1524CC">
              <w:rPr>
                <w:b/>
                <w:sz w:val="22"/>
                <w:szCs w:val="22"/>
              </w:rPr>
              <w:t>%</w:t>
            </w:r>
          </w:p>
        </w:tc>
      </w:tr>
      <w:tr w:rsidR="00B636BA" w:rsidRPr="001524CC" w:rsidTr="003219CE">
        <w:trPr>
          <w:trHeight w:val="263"/>
        </w:trPr>
        <w:tc>
          <w:tcPr>
            <w:tcW w:w="3828" w:type="dxa"/>
            <w:vMerge/>
            <w:shd w:val="clear" w:color="auto" w:fill="FFFFFF" w:themeFill="background1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2009</w:t>
            </w:r>
          </w:p>
        </w:tc>
        <w:tc>
          <w:tcPr>
            <w:tcW w:w="851" w:type="dxa"/>
            <w:shd w:val="clear" w:color="auto" w:fill="FFFFFF" w:themeFill="background1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FFFFFF" w:themeFill="background1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FFFFFF" w:themeFill="background1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FFFFFF" w:themeFill="background1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2021</w:t>
            </w:r>
          </w:p>
        </w:tc>
        <w:tc>
          <w:tcPr>
            <w:tcW w:w="922" w:type="dxa"/>
            <w:shd w:val="clear" w:color="auto" w:fill="FFFFFF" w:themeFill="background1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B636BA" w:rsidRPr="001524CC" w:rsidTr="003219CE">
        <w:trPr>
          <w:trHeight w:val="86"/>
        </w:trPr>
        <w:tc>
          <w:tcPr>
            <w:tcW w:w="3828" w:type="dxa"/>
          </w:tcPr>
          <w:p w:rsidR="00B636BA" w:rsidRPr="001524CC" w:rsidRDefault="00B636BA" w:rsidP="006C28D4">
            <w:pPr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Безопасный</w:t>
            </w:r>
          </w:p>
        </w:tc>
        <w:tc>
          <w:tcPr>
            <w:tcW w:w="850" w:type="dxa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2,85</w:t>
            </w:r>
          </w:p>
        </w:tc>
        <w:tc>
          <w:tcPr>
            <w:tcW w:w="851" w:type="dxa"/>
            <w:shd w:val="clear" w:color="auto" w:fill="auto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2,94</w:t>
            </w:r>
          </w:p>
        </w:tc>
        <w:tc>
          <w:tcPr>
            <w:tcW w:w="850" w:type="dxa"/>
            <w:shd w:val="clear" w:color="auto" w:fill="auto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2,96</w:t>
            </w:r>
          </w:p>
        </w:tc>
        <w:tc>
          <w:tcPr>
            <w:tcW w:w="851" w:type="dxa"/>
            <w:shd w:val="clear" w:color="auto" w:fill="auto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3,12</w:t>
            </w:r>
          </w:p>
        </w:tc>
        <w:tc>
          <w:tcPr>
            <w:tcW w:w="921" w:type="dxa"/>
            <w:shd w:val="clear" w:color="auto" w:fill="FFFFFF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3,43</w:t>
            </w:r>
          </w:p>
        </w:tc>
        <w:tc>
          <w:tcPr>
            <w:tcW w:w="922" w:type="dxa"/>
            <w:shd w:val="clear" w:color="auto" w:fill="FFFFFF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636BA" w:rsidRPr="001524CC" w:rsidRDefault="00DC74CB" w:rsidP="00407CA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+ 0,03</w:t>
            </w:r>
          </w:p>
        </w:tc>
      </w:tr>
      <w:tr w:rsidR="00B636BA" w:rsidRPr="001524CC" w:rsidTr="003219CE">
        <w:tc>
          <w:tcPr>
            <w:tcW w:w="3828" w:type="dxa"/>
          </w:tcPr>
          <w:p w:rsidR="00B636BA" w:rsidRPr="001524CC" w:rsidRDefault="00B636BA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Свой, родной</w:t>
            </w:r>
          </w:p>
        </w:tc>
        <w:tc>
          <w:tcPr>
            <w:tcW w:w="850" w:type="dxa"/>
            <w:shd w:val="clear" w:color="auto" w:fill="FFFFFF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4,12</w:t>
            </w:r>
          </w:p>
        </w:tc>
        <w:tc>
          <w:tcPr>
            <w:tcW w:w="851" w:type="dxa"/>
            <w:shd w:val="clear" w:color="auto" w:fill="auto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4,05</w:t>
            </w:r>
          </w:p>
        </w:tc>
        <w:tc>
          <w:tcPr>
            <w:tcW w:w="850" w:type="dxa"/>
            <w:shd w:val="clear" w:color="auto" w:fill="auto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4,02</w:t>
            </w:r>
          </w:p>
        </w:tc>
        <w:tc>
          <w:tcPr>
            <w:tcW w:w="851" w:type="dxa"/>
            <w:shd w:val="clear" w:color="auto" w:fill="auto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3,99</w:t>
            </w:r>
          </w:p>
        </w:tc>
        <w:tc>
          <w:tcPr>
            <w:tcW w:w="921" w:type="dxa"/>
            <w:shd w:val="clear" w:color="auto" w:fill="FFFFFF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4,10</w:t>
            </w:r>
          </w:p>
        </w:tc>
        <w:tc>
          <w:tcPr>
            <w:tcW w:w="922" w:type="dxa"/>
            <w:shd w:val="clear" w:color="auto" w:fill="FFFFFF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4,12</w:t>
            </w:r>
          </w:p>
        </w:tc>
        <w:tc>
          <w:tcPr>
            <w:tcW w:w="1417" w:type="dxa"/>
            <w:shd w:val="clear" w:color="auto" w:fill="FFFFFF"/>
          </w:tcPr>
          <w:p w:rsidR="00B636BA" w:rsidRPr="001524CC" w:rsidRDefault="00DC74CB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+ 0,02</w:t>
            </w:r>
          </w:p>
        </w:tc>
      </w:tr>
      <w:tr w:rsidR="00B636BA" w:rsidRPr="001524CC" w:rsidTr="003219CE">
        <w:tc>
          <w:tcPr>
            <w:tcW w:w="3828" w:type="dxa"/>
          </w:tcPr>
          <w:p w:rsidR="00B636BA" w:rsidRPr="001524CC" w:rsidRDefault="00B636BA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Уютный</w:t>
            </w:r>
          </w:p>
        </w:tc>
        <w:tc>
          <w:tcPr>
            <w:tcW w:w="850" w:type="dxa"/>
            <w:shd w:val="clear" w:color="auto" w:fill="FFFFFF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3,76</w:t>
            </w:r>
          </w:p>
        </w:tc>
        <w:tc>
          <w:tcPr>
            <w:tcW w:w="851" w:type="dxa"/>
            <w:shd w:val="clear" w:color="auto" w:fill="auto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3,57</w:t>
            </w:r>
          </w:p>
        </w:tc>
        <w:tc>
          <w:tcPr>
            <w:tcW w:w="850" w:type="dxa"/>
            <w:shd w:val="clear" w:color="auto" w:fill="auto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3,85</w:t>
            </w:r>
          </w:p>
        </w:tc>
        <w:tc>
          <w:tcPr>
            <w:tcW w:w="851" w:type="dxa"/>
            <w:shd w:val="clear" w:color="auto" w:fill="auto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3,87</w:t>
            </w:r>
          </w:p>
        </w:tc>
        <w:tc>
          <w:tcPr>
            <w:tcW w:w="921" w:type="dxa"/>
            <w:shd w:val="clear" w:color="auto" w:fill="FFFFFF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4,02</w:t>
            </w:r>
          </w:p>
        </w:tc>
        <w:tc>
          <w:tcPr>
            <w:tcW w:w="922" w:type="dxa"/>
            <w:shd w:val="clear" w:color="auto" w:fill="FFFFFF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4,22</w:t>
            </w:r>
          </w:p>
        </w:tc>
        <w:tc>
          <w:tcPr>
            <w:tcW w:w="1417" w:type="dxa"/>
            <w:shd w:val="clear" w:color="auto" w:fill="FFFFFF"/>
          </w:tcPr>
          <w:p w:rsidR="00B636BA" w:rsidRPr="001524CC" w:rsidRDefault="00DC74CB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+ 0,20</w:t>
            </w:r>
          </w:p>
        </w:tc>
      </w:tr>
      <w:tr w:rsidR="00B636BA" w:rsidRPr="001524CC" w:rsidTr="003219CE">
        <w:tc>
          <w:tcPr>
            <w:tcW w:w="3828" w:type="dxa"/>
          </w:tcPr>
          <w:p w:rsidR="00B636BA" w:rsidRPr="001524CC" w:rsidRDefault="00B636BA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Чистый</w:t>
            </w:r>
          </w:p>
        </w:tc>
        <w:tc>
          <w:tcPr>
            <w:tcW w:w="850" w:type="dxa"/>
            <w:shd w:val="clear" w:color="auto" w:fill="FFFFFF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3,17</w:t>
            </w:r>
          </w:p>
        </w:tc>
        <w:tc>
          <w:tcPr>
            <w:tcW w:w="851" w:type="dxa"/>
            <w:shd w:val="clear" w:color="auto" w:fill="auto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2,75</w:t>
            </w:r>
          </w:p>
        </w:tc>
        <w:tc>
          <w:tcPr>
            <w:tcW w:w="850" w:type="dxa"/>
            <w:shd w:val="clear" w:color="auto" w:fill="auto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3,24</w:t>
            </w:r>
          </w:p>
        </w:tc>
        <w:tc>
          <w:tcPr>
            <w:tcW w:w="851" w:type="dxa"/>
            <w:shd w:val="clear" w:color="auto" w:fill="auto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3,37</w:t>
            </w:r>
          </w:p>
        </w:tc>
        <w:tc>
          <w:tcPr>
            <w:tcW w:w="921" w:type="dxa"/>
            <w:shd w:val="clear" w:color="auto" w:fill="FFFFFF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3,52</w:t>
            </w:r>
          </w:p>
        </w:tc>
        <w:tc>
          <w:tcPr>
            <w:tcW w:w="922" w:type="dxa"/>
            <w:shd w:val="clear" w:color="auto" w:fill="FFFFFF"/>
          </w:tcPr>
          <w:p w:rsidR="00B636BA" w:rsidRPr="001524CC" w:rsidRDefault="00B636BA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3,75</w:t>
            </w:r>
          </w:p>
        </w:tc>
        <w:tc>
          <w:tcPr>
            <w:tcW w:w="1417" w:type="dxa"/>
            <w:shd w:val="clear" w:color="auto" w:fill="FFFFFF"/>
          </w:tcPr>
          <w:p w:rsidR="00B636BA" w:rsidRPr="001524CC" w:rsidRDefault="00DC74CB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+ 0,23</w:t>
            </w:r>
          </w:p>
        </w:tc>
      </w:tr>
    </w:tbl>
    <w:p w:rsidR="00B85EA9" w:rsidRPr="001524CC" w:rsidRDefault="00B85EA9" w:rsidP="00B85EA9">
      <w:pPr>
        <w:spacing w:line="18" w:lineRule="atLeast"/>
        <w:jc w:val="both"/>
        <w:rPr>
          <w:b/>
          <w:sz w:val="22"/>
          <w:szCs w:val="22"/>
        </w:rPr>
      </w:pPr>
    </w:p>
    <w:p w:rsidR="0002372D" w:rsidRPr="001524CC" w:rsidRDefault="0002372D" w:rsidP="0002372D">
      <w:pPr>
        <w:ind w:firstLine="709"/>
        <w:jc w:val="both"/>
        <w:rPr>
          <w:i/>
          <w:color w:val="000000"/>
          <w:sz w:val="22"/>
          <w:szCs w:val="22"/>
        </w:rPr>
      </w:pPr>
      <w:r w:rsidRPr="001524CC">
        <w:rPr>
          <w:i/>
          <w:color w:val="000000"/>
          <w:sz w:val="22"/>
          <w:szCs w:val="22"/>
        </w:rPr>
        <w:t xml:space="preserve">По мнению </w:t>
      </w:r>
      <w:r w:rsidR="003219CE" w:rsidRPr="001524CC">
        <w:rPr>
          <w:i/>
          <w:color w:val="000000"/>
          <w:sz w:val="22"/>
          <w:szCs w:val="22"/>
        </w:rPr>
        <w:t>респондентов</w:t>
      </w:r>
      <w:r w:rsidRPr="001524CC">
        <w:rPr>
          <w:i/>
          <w:color w:val="000000"/>
          <w:sz w:val="22"/>
          <w:szCs w:val="22"/>
        </w:rPr>
        <w:t xml:space="preserve">, </w:t>
      </w:r>
      <w:r w:rsidR="00DC74CB" w:rsidRPr="001524CC">
        <w:rPr>
          <w:i/>
          <w:color w:val="000000"/>
          <w:sz w:val="22"/>
          <w:szCs w:val="22"/>
        </w:rPr>
        <w:t xml:space="preserve">как и три года назад, </w:t>
      </w:r>
      <w:r w:rsidRPr="001524CC">
        <w:rPr>
          <w:i/>
          <w:color w:val="000000"/>
          <w:sz w:val="22"/>
          <w:szCs w:val="22"/>
        </w:rPr>
        <w:t xml:space="preserve">наблюдается улучшение </w:t>
      </w:r>
      <w:r w:rsidR="00C217B2" w:rsidRPr="001524CC">
        <w:rPr>
          <w:i/>
          <w:color w:val="000000"/>
          <w:sz w:val="22"/>
          <w:szCs w:val="22"/>
        </w:rPr>
        <w:t>оценок</w:t>
      </w:r>
      <w:r w:rsidRPr="001524CC">
        <w:rPr>
          <w:i/>
          <w:color w:val="000000"/>
          <w:sz w:val="22"/>
          <w:szCs w:val="22"/>
        </w:rPr>
        <w:t xml:space="preserve"> по всем четырем показателям</w:t>
      </w:r>
      <w:r w:rsidR="003219CE" w:rsidRPr="001524CC">
        <w:rPr>
          <w:i/>
          <w:color w:val="000000"/>
          <w:sz w:val="22"/>
          <w:szCs w:val="22"/>
        </w:rPr>
        <w:t xml:space="preserve">. </w:t>
      </w:r>
      <w:r w:rsidR="00C217B2" w:rsidRPr="001524CC">
        <w:rPr>
          <w:i/>
          <w:color w:val="000000"/>
          <w:sz w:val="22"/>
          <w:szCs w:val="22"/>
        </w:rPr>
        <w:t xml:space="preserve">По итогам </w:t>
      </w:r>
      <w:r w:rsidR="00DC74CB" w:rsidRPr="001524CC">
        <w:rPr>
          <w:i/>
          <w:color w:val="000000"/>
          <w:sz w:val="22"/>
          <w:szCs w:val="22"/>
        </w:rPr>
        <w:t xml:space="preserve">анкетирования </w:t>
      </w:r>
      <w:r w:rsidR="00C217B2" w:rsidRPr="001524CC">
        <w:rPr>
          <w:i/>
          <w:color w:val="000000"/>
          <w:sz w:val="22"/>
          <w:szCs w:val="22"/>
        </w:rPr>
        <w:t>респонденты оценили достигнутые в 202</w:t>
      </w:r>
      <w:r w:rsidR="00DC74CB" w:rsidRPr="001524CC">
        <w:rPr>
          <w:i/>
          <w:color w:val="000000"/>
          <w:sz w:val="22"/>
          <w:szCs w:val="22"/>
        </w:rPr>
        <w:t>4</w:t>
      </w:r>
      <w:r w:rsidR="00C217B2" w:rsidRPr="001524CC">
        <w:rPr>
          <w:i/>
          <w:color w:val="000000"/>
          <w:sz w:val="22"/>
          <w:szCs w:val="22"/>
        </w:rPr>
        <w:t xml:space="preserve"> году оценки таких х</w:t>
      </w:r>
      <w:r w:rsidR="00C217B2" w:rsidRPr="001524CC">
        <w:rPr>
          <w:i/>
          <w:color w:val="000000"/>
          <w:sz w:val="22"/>
          <w:szCs w:val="22"/>
        </w:rPr>
        <w:t>а</w:t>
      </w:r>
      <w:r w:rsidR="00C217B2" w:rsidRPr="001524CC">
        <w:rPr>
          <w:i/>
          <w:color w:val="000000"/>
          <w:sz w:val="22"/>
          <w:szCs w:val="22"/>
        </w:rPr>
        <w:t>рактеристик города, как «безопасный», «уютный» и «чистый» самыми высокими с 2009 года.</w:t>
      </w:r>
    </w:p>
    <w:p w:rsidR="0002372D" w:rsidRPr="001524CC" w:rsidRDefault="0002372D" w:rsidP="0002372D">
      <w:pPr>
        <w:ind w:firstLine="709"/>
        <w:jc w:val="both"/>
        <w:rPr>
          <w:i/>
          <w:color w:val="000000"/>
          <w:sz w:val="22"/>
          <w:szCs w:val="22"/>
        </w:rPr>
      </w:pPr>
    </w:p>
    <w:p w:rsidR="003219CE" w:rsidRPr="001524CC" w:rsidRDefault="003219CE" w:rsidP="0002372D">
      <w:pPr>
        <w:ind w:firstLine="709"/>
        <w:jc w:val="both"/>
        <w:rPr>
          <w:i/>
          <w:color w:val="000000"/>
          <w:sz w:val="22"/>
          <w:szCs w:val="22"/>
        </w:rPr>
      </w:pPr>
    </w:p>
    <w:p w:rsidR="00F66AD7" w:rsidRPr="001524CC" w:rsidRDefault="00B85EA9" w:rsidP="0002372D">
      <w:pPr>
        <w:ind w:firstLine="709"/>
        <w:jc w:val="both"/>
        <w:rPr>
          <w:b/>
          <w:color w:val="000000"/>
          <w:sz w:val="26"/>
          <w:szCs w:val="26"/>
        </w:rPr>
      </w:pPr>
      <w:r w:rsidRPr="001524CC">
        <w:rPr>
          <w:b/>
          <w:color w:val="000000"/>
          <w:sz w:val="26"/>
          <w:szCs w:val="26"/>
        </w:rPr>
        <w:t xml:space="preserve">Вопрос 7. </w:t>
      </w:r>
      <w:r w:rsidR="000A1A06" w:rsidRPr="001524CC">
        <w:rPr>
          <w:b/>
          <w:color w:val="000000"/>
          <w:sz w:val="26"/>
          <w:szCs w:val="26"/>
        </w:rPr>
        <w:t>Распределение о</w:t>
      </w:r>
      <w:r w:rsidRPr="001524CC">
        <w:rPr>
          <w:b/>
          <w:color w:val="000000"/>
          <w:sz w:val="26"/>
          <w:szCs w:val="26"/>
        </w:rPr>
        <w:t>цен</w:t>
      </w:r>
      <w:r w:rsidR="000A1A06" w:rsidRPr="001524CC">
        <w:rPr>
          <w:b/>
          <w:color w:val="000000"/>
          <w:sz w:val="26"/>
          <w:szCs w:val="26"/>
        </w:rPr>
        <w:t>ок</w:t>
      </w:r>
      <w:r w:rsidRPr="001524CC">
        <w:rPr>
          <w:b/>
          <w:color w:val="000000"/>
          <w:sz w:val="26"/>
          <w:szCs w:val="26"/>
        </w:rPr>
        <w:t xml:space="preserve"> уровня информированности населения мес</w:t>
      </w:r>
      <w:r w:rsidRPr="001524CC">
        <w:rPr>
          <w:b/>
          <w:color w:val="000000"/>
          <w:sz w:val="26"/>
          <w:szCs w:val="26"/>
        </w:rPr>
        <w:t>т</w:t>
      </w:r>
      <w:r w:rsidRPr="001524CC">
        <w:rPr>
          <w:b/>
          <w:color w:val="000000"/>
          <w:sz w:val="26"/>
          <w:szCs w:val="26"/>
        </w:rPr>
        <w:t>ной властью о наиболее важных принимаемых ею решениях (по пятибалльной си</w:t>
      </w:r>
      <w:r w:rsidRPr="001524CC">
        <w:rPr>
          <w:b/>
          <w:color w:val="000000"/>
          <w:sz w:val="26"/>
          <w:szCs w:val="26"/>
        </w:rPr>
        <w:t>с</w:t>
      </w:r>
      <w:r w:rsidRPr="001524CC">
        <w:rPr>
          <w:b/>
          <w:color w:val="000000"/>
          <w:sz w:val="26"/>
          <w:szCs w:val="26"/>
        </w:rPr>
        <w:t>теме</w:t>
      </w:r>
      <w:r w:rsidR="00F66AD7" w:rsidRPr="001524CC">
        <w:rPr>
          <w:b/>
          <w:color w:val="000000"/>
          <w:sz w:val="26"/>
          <w:szCs w:val="26"/>
        </w:rPr>
        <w:t xml:space="preserve"> с учетом ответивших на данный вопрос респондентам</w:t>
      </w:r>
      <w:r w:rsidR="00194F80" w:rsidRPr="001524CC">
        <w:rPr>
          <w:b/>
          <w:color w:val="000000"/>
          <w:sz w:val="26"/>
          <w:szCs w:val="26"/>
        </w:rPr>
        <w:t>)</w:t>
      </w:r>
      <w:r w:rsidR="00F66AD7" w:rsidRPr="001524CC">
        <w:rPr>
          <w:b/>
          <w:color w:val="000000"/>
          <w:sz w:val="26"/>
          <w:szCs w:val="26"/>
        </w:rPr>
        <w:t>:</w:t>
      </w:r>
    </w:p>
    <w:p w:rsidR="00B63FAB" w:rsidRPr="001524CC" w:rsidRDefault="00B63FAB" w:rsidP="0002372D">
      <w:pPr>
        <w:ind w:firstLine="709"/>
        <w:jc w:val="both"/>
        <w:rPr>
          <w:b/>
          <w:color w:val="000000"/>
          <w:sz w:val="22"/>
          <w:szCs w:val="22"/>
        </w:rPr>
      </w:pPr>
    </w:p>
    <w:p w:rsidR="001D3894" w:rsidRPr="001524CC" w:rsidRDefault="001D3894" w:rsidP="001D3894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 xml:space="preserve">а) распределение </w:t>
      </w:r>
      <w:proofErr w:type="gramStart"/>
      <w:r w:rsidRPr="001524CC">
        <w:rPr>
          <w:sz w:val="22"/>
          <w:szCs w:val="22"/>
        </w:rPr>
        <w:t>оценок респондентов уровня информированности населения местной</w:t>
      </w:r>
      <w:proofErr w:type="gramEnd"/>
      <w:r w:rsidRPr="001524CC">
        <w:rPr>
          <w:sz w:val="22"/>
          <w:szCs w:val="22"/>
        </w:rPr>
        <w:t xml:space="preserve"> властью о наиболее важных принимаемых ею решениях: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7"/>
        <w:gridCol w:w="1277"/>
        <w:gridCol w:w="1274"/>
        <w:gridCol w:w="1144"/>
        <w:gridCol w:w="1364"/>
        <w:gridCol w:w="1188"/>
        <w:gridCol w:w="1276"/>
      </w:tblGrid>
      <w:tr w:rsidR="00B63FAB" w:rsidRPr="001524CC" w:rsidTr="003219CE">
        <w:tc>
          <w:tcPr>
            <w:tcW w:w="2967" w:type="dxa"/>
            <w:vMerge w:val="restart"/>
          </w:tcPr>
          <w:p w:rsidR="00B63FAB" w:rsidRPr="001524CC" w:rsidRDefault="00B63FA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63FAB" w:rsidRPr="001524CC" w:rsidRDefault="00B63FA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Уровень информированн</w:t>
            </w:r>
            <w:r w:rsidRPr="001524CC">
              <w:rPr>
                <w:sz w:val="22"/>
                <w:szCs w:val="22"/>
              </w:rPr>
              <w:t>о</w:t>
            </w:r>
            <w:r w:rsidRPr="001524CC">
              <w:rPr>
                <w:sz w:val="22"/>
                <w:szCs w:val="22"/>
              </w:rPr>
              <w:t>сти населения местной вл</w:t>
            </w:r>
            <w:r w:rsidRPr="001524CC">
              <w:rPr>
                <w:sz w:val="22"/>
                <w:szCs w:val="22"/>
              </w:rPr>
              <w:t>а</w:t>
            </w:r>
            <w:r w:rsidRPr="001524CC">
              <w:rPr>
                <w:sz w:val="22"/>
                <w:szCs w:val="22"/>
              </w:rPr>
              <w:t>стью</w:t>
            </w:r>
          </w:p>
        </w:tc>
        <w:tc>
          <w:tcPr>
            <w:tcW w:w="6247" w:type="dxa"/>
            <w:gridSpan w:val="5"/>
          </w:tcPr>
          <w:p w:rsidR="00B63FAB" w:rsidRPr="001524CC" w:rsidRDefault="00B63FA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Количество оценок респондентов</w:t>
            </w:r>
          </w:p>
        </w:tc>
        <w:tc>
          <w:tcPr>
            <w:tcW w:w="1276" w:type="dxa"/>
            <w:vMerge w:val="restart"/>
          </w:tcPr>
          <w:p w:rsidR="00B63FAB" w:rsidRPr="001524CC" w:rsidRDefault="00B63FAB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Средняя оценка</w:t>
            </w:r>
          </w:p>
          <w:p w:rsidR="00B63FAB" w:rsidRPr="001524CC" w:rsidRDefault="00B63FAB" w:rsidP="00194F80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 год</w:t>
            </w:r>
          </w:p>
        </w:tc>
      </w:tr>
      <w:tr w:rsidR="00B63FAB" w:rsidRPr="001524CC" w:rsidTr="003219CE">
        <w:tc>
          <w:tcPr>
            <w:tcW w:w="2967" w:type="dxa"/>
            <w:vMerge/>
          </w:tcPr>
          <w:p w:rsidR="00B63FAB" w:rsidRPr="001524CC" w:rsidRDefault="00B63FAB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63FAB" w:rsidRPr="001524CC" w:rsidRDefault="00B63FA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</w:p>
          <w:p w:rsidR="00B63FAB" w:rsidRPr="001524CC" w:rsidRDefault="00B63FA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(единица)</w:t>
            </w:r>
          </w:p>
        </w:tc>
        <w:tc>
          <w:tcPr>
            <w:tcW w:w="1274" w:type="dxa"/>
          </w:tcPr>
          <w:p w:rsidR="00B63FAB" w:rsidRPr="001524CC" w:rsidRDefault="00B63FA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</w:t>
            </w:r>
          </w:p>
          <w:p w:rsidR="00B63FAB" w:rsidRPr="001524CC" w:rsidRDefault="00B63FA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(двойка)</w:t>
            </w:r>
          </w:p>
        </w:tc>
        <w:tc>
          <w:tcPr>
            <w:tcW w:w="1144" w:type="dxa"/>
          </w:tcPr>
          <w:p w:rsidR="00B63FAB" w:rsidRPr="001524CC" w:rsidRDefault="00B63FA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</w:t>
            </w:r>
          </w:p>
          <w:p w:rsidR="00B63FAB" w:rsidRPr="001524CC" w:rsidRDefault="00B63FA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(тройка)</w:t>
            </w:r>
          </w:p>
        </w:tc>
        <w:tc>
          <w:tcPr>
            <w:tcW w:w="1364" w:type="dxa"/>
          </w:tcPr>
          <w:p w:rsidR="00B63FAB" w:rsidRPr="001524CC" w:rsidRDefault="00B63FA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</w:t>
            </w:r>
          </w:p>
          <w:p w:rsidR="00B63FAB" w:rsidRPr="001524CC" w:rsidRDefault="00B63FA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(четверка)</w:t>
            </w:r>
          </w:p>
        </w:tc>
        <w:tc>
          <w:tcPr>
            <w:tcW w:w="1188" w:type="dxa"/>
          </w:tcPr>
          <w:p w:rsidR="00B63FAB" w:rsidRPr="001524CC" w:rsidRDefault="00B63FA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5</w:t>
            </w:r>
          </w:p>
          <w:p w:rsidR="00B63FAB" w:rsidRPr="001524CC" w:rsidRDefault="00B63FA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(пятерка)</w:t>
            </w:r>
          </w:p>
        </w:tc>
        <w:tc>
          <w:tcPr>
            <w:tcW w:w="1276" w:type="dxa"/>
            <w:vMerge/>
          </w:tcPr>
          <w:p w:rsidR="00B63FAB" w:rsidRPr="001524CC" w:rsidRDefault="00B63FAB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B63FAB" w:rsidRPr="001524CC" w:rsidTr="003219CE">
        <w:tc>
          <w:tcPr>
            <w:tcW w:w="2967" w:type="dxa"/>
            <w:vMerge/>
          </w:tcPr>
          <w:p w:rsidR="00B63FAB" w:rsidRPr="001524CC" w:rsidRDefault="00B63FAB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63FAB" w:rsidRPr="001524CC" w:rsidRDefault="00B63FAB" w:rsidP="005F03BB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35</w:t>
            </w:r>
          </w:p>
        </w:tc>
        <w:tc>
          <w:tcPr>
            <w:tcW w:w="1274" w:type="dxa"/>
          </w:tcPr>
          <w:p w:rsidR="00B63FAB" w:rsidRPr="001524CC" w:rsidRDefault="00B63FAB" w:rsidP="00D731A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84</w:t>
            </w:r>
          </w:p>
        </w:tc>
        <w:tc>
          <w:tcPr>
            <w:tcW w:w="1144" w:type="dxa"/>
          </w:tcPr>
          <w:p w:rsidR="00B63FAB" w:rsidRPr="001524CC" w:rsidRDefault="00B63FAB" w:rsidP="00DA5853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261</w:t>
            </w:r>
          </w:p>
        </w:tc>
        <w:tc>
          <w:tcPr>
            <w:tcW w:w="1364" w:type="dxa"/>
          </w:tcPr>
          <w:p w:rsidR="00B63FAB" w:rsidRPr="001524CC" w:rsidRDefault="00B63FAB" w:rsidP="008E075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277</w:t>
            </w:r>
          </w:p>
        </w:tc>
        <w:tc>
          <w:tcPr>
            <w:tcW w:w="1188" w:type="dxa"/>
          </w:tcPr>
          <w:p w:rsidR="00B63FAB" w:rsidRPr="001524CC" w:rsidRDefault="00B63FAB" w:rsidP="00B02C28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94</w:t>
            </w:r>
          </w:p>
        </w:tc>
        <w:tc>
          <w:tcPr>
            <w:tcW w:w="1276" w:type="dxa"/>
          </w:tcPr>
          <w:p w:rsidR="00B63FAB" w:rsidRPr="001524CC" w:rsidRDefault="00B63FAB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3,41</w:t>
            </w:r>
          </w:p>
        </w:tc>
      </w:tr>
    </w:tbl>
    <w:p w:rsidR="00B85EA9" w:rsidRPr="001524CC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B85EA9" w:rsidRPr="001524CC" w:rsidRDefault="001D3894" w:rsidP="00B85EA9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>б</w:t>
      </w:r>
      <w:r w:rsidR="00B85EA9" w:rsidRPr="001524CC">
        <w:rPr>
          <w:sz w:val="22"/>
          <w:szCs w:val="22"/>
        </w:rPr>
        <w:t>) динамика изменения оценки респондентами уровня информированности населения местной властью о наиболее важных принимаемых ею решениях (по годам проведения опроса)</w:t>
      </w:r>
      <w:r w:rsidR="00A03A38" w:rsidRPr="001524CC">
        <w:rPr>
          <w:sz w:val="22"/>
          <w:szCs w:val="22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417"/>
        <w:gridCol w:w="851"/>
        <w:gridCol w:w="850"/>
        <w:gridCol w:w="851"/>
        <w:gridCol w:w="921"/>
        <w:gridCol w:w="1063"/>
        <w:gridCol w:w="1276"/>
      </w:tblGrid>
      <w:tr w:rsidR="00194F80" w:rsidRPr="001524CC" w:rsidTr="00CD6F0C">
        <w:trPr>
          <w:trHeight w:val="263"/>
        </w:trPr>
        <w:tc>
          <w:tcPr>
            <w:tcW w:w="3261" w:type="dxa"/>
            <w:vMerge w:val="restart"/>
            <w:shd w:val="clear" w:color="auto" w:fill="FFFFFF" w:themeFill="background1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Уровень информированности населения местной властью</w:t>
            </w:r>
          </w:p>
        </w:tc>
        <w:tc>
          <w:tcPr>
            <w:tcW w:w="5953" w:type="dxa"/>
            <w:gridSpan w:val="6"/>
            <w:shd w:val="clear" w:color="auto" w:fill="FFFFFF" w:themeFill="background1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Процент от числа респондентов, ответивших на данный в</w:t>
            </w:r>
            <w:r w:rsidRPr="001524CC">
              <w:rPr>
                <w:sz w:val="22"/>
                <w:szCs w:val="22"/>
              </w:rPr>
              <w:t>о</w:t>
            </w:r>
            <w:r w:rsidRPr="001524CC">
              <w:rPr>
                <w:sz w:val="22"/>
                <w:szCs w:val="22"/>
              </w:rPr>
              <w:t>прос по годам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94F80" w:rsidRPr="001524CC" w:rsidRDefault="00194F80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Динамика</w:t>
            </w:r>
          </w:p>
          <w:p w:rsidR="00194F80" w:rsidRPr="001524CC" w:rsidRDefault="00194F80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изменений</w:t>
            </w:r>
          </w:p>
          <w:p w:rsidR="00194F80" w:rsidRPr="001524CC" w:rsidRDefault="00194F80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2024/2021</w:t>
            </w:r>
          </w:p>
          <w:p w:rsidR="00194F80" w:rsidRPr="001524CC" w:rsidRDefault="00194F80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color w:val="000000" w:themeColor="text1"/>
                <w:sz w:val="22"/>
                <w:szCs w:val="22"/>
              </w:rPr>
              <w:t>(+/-) в</w:t>
            </w:r>
            <w:r w:rsidRPr="001524CC">
              <w:rPr>
                <w:color w:val="FF0000"/>
                <w:sz w:val="22"/>
                <w:szCs w:val="22"/>
              </w:rPr>
              <w:t xml:space="preserve"> </w:t>
            </w:r>
            <w:r w:rsidRPr="001524CC">
              <w:rPr>
                <w:sz w:val="22"/>
                <w:szCs w:val="22"/>
              </w:rPr>
              <w:t>%</w:t>
            </w:r>
          </w:p>
        </w:tc>
      </w:tr>
      <w:tr w:rsidR="00194F80" w:rsidRPr="001524CC" w:rsidTr="00CD6F0C">
        <w:trPr>
          <w:trHeight w:val="263"/>
        </w:trPr>
        <w:tc>
          <w:tcPr>
            <w:tcW w:w="3261" w:type="dxa"/>
            <w:vMerge/>
            <w:shd w:val="clear" w:color="auto" w:fill="FFFFFF" w:themeFill="background1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2009</w:t>
            </w:r>
          </w:p>
        </w:tc>
        <w:tc>
          <w:tcPr>
            <w:tcW w:w="851" w:type="dxa"/>
            <w:shd w:val="clear" w:color="auto" w:fill="FFFFFF" w:themeFill="background1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2012</w:t>
            </w:r>
          </w:p>
        </w:tc>
        <w:tc>
          <w:tcPr>
            <w:tcW w:w="850" w:type="dxa"/>
            <w:shd w:val="clear" w:color="auto" w:fill="FFFFFF" w:themeFill="background1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shd w:val="clear" w:color="auto" w:fill="FFFFFF" w:themeFill="background1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2018</w:t>
            </w:r>
          </w:p>
        </w:tc>
        <w:tc>
          <w:tcPr>
            <w:tcW w:w="921" w:type="dxa"/>
            <w:shd w:val="clear" w:color="auto" w:fill="FFFFFF" w:themeFill="background1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2021</w:t>
            </w:r>
          </w:p>
        </w:tc>
        <w:tc>
          <w:tcPr>
            <w:tcW w:w="1063" w:type="dxa"/>
            <w:shd w:val="clear" w:color="auto" w:fill="FFFFFF" w:themeFill="background1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194F80" w:rsidRPr="001524CC" w:rsidTr="00CD6F0C">
        <w:trPr>
          <w:trHeight w:val="263"/>
        </w:trPr>
        <w:tc>
          <w:tcPr>
            <w:tcW w:w="3261" w:type="dxa"/>
          </w:tcPr>
          <w:p w:rsidR="00194F80" w:rsidRPr="001524CC" w:rsidRDefault="00194F80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Не</w:t>
            </w:r>
          </w:p>
          <w:p w:rsidR="00194F80" w:rsidRPr="001524CC" w:rsidRDefault="00194F8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изучался</w:t>
            </w:r>
          </w:p>
        </w:tc>
        <w:tc>
          <w:tcPr>
            <w:tcW w:w="851" w:type="dxa"/>
            <w:shd w:val="clear" w:color="auto" w:fill="auto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194F80" w:rsidRPr="001524CC" w:rsidRDefault="00194F8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2,96</w:t>
            </w:r>
          </w:p>
        </w:tc>
        <w:tc>
          <w:tcPr>
            <w:tcW w:w="850" w:type="dxa"/>
            <w:shd w:val="clear" w:color="auto" w:fill="auto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3,09</w:t>
            </w:r>
          </w:p>
        </w:tc>
        <w:tc>
          <w:tcPr>
            <w:tcW w:w="851" w:type="dxa"/>
            <w:shd w:val="clear" w:color="auto" w:fill="auto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3,19</w:t>
            </w:r>
          </w:p>
        </w:tc>
        <w:tc>
          <w:tcPr>
            <w:tcW w:w="921" w:type="dxa"/>
            <w:shd w:val="clear" w:color="auto" w:fill="FFFFFF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3,37</w:t>
            </w:r>
          </w:p>
        </w:tc>
        <w:tc>
          <w:tcPr>
            <w:tcW w:w="1063" w:type="dxa"/>
            <w:shd w:val="clear" w:color="auto" w:fill="FFFFFF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194F80" w:rsidRPr="001524CC" w:rsidRDefault="00194F80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194F80" w:rsidRPr="001524CC" w:rsidRDefault="00194F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94F80" w:rsidRPr="001524CC" w:rsidRDefault="00194F80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+ 0,04</w:t>
            </w:r>
          </w:p>
        </w:tc>
      </w:tr>
    </w:tbl>
    <w:p w:rsidR="00194F80" w:rsidRPr="001524CC" w:rsidRDefault="00194F80" w:rsidP="00B85EA9">
      <w:pPr>
        <w:spacing w:line="18" w:lineRule="atLeast"/>
        <w:jc w:val="both"/>
        <w:rPr>
          <w:b/>
          <w:sz w:val="22"/>
          <w:szCs w:val="22"/>
          <w:u w:val="single"/>
        </w:rPr>
      </w:pPr>
    </w:p>
    <w:p w:rsidR="00B85EA9" w:rsidRPr="001524CC" w:rsidRDefault="00B85EA9" w:rsidP="002B0E22">
      <w:pPr>
        <w:ind w:firstLine="709"/>
        <w:jc w:val="both"/>
        <w:rPr>
          <w:i/>
          <w:color w:val="000000"/>
          <w:sz w:val="22"/>
          <w:szCs w:val="22"/>
        </w:rPr>
      </w:pPr>
      <w:r w:rsidRPr="001524CC">
        <w:rPr>
          <w:i/>
          <w:color w:val="000000"/>
          <w:sz w:val="22"/>
          <w:szCs w:val="22"/>
        </w:rPr>
        <w:t>Респонденты отметили, что за последние три года уровень информированности местной вл</w:t>
      </w:r>
      <w:r w:rsidRPr="001524CC">
        <w:rPr>
          <w:i/>
          <w:color w:val="000000"/>
          <w:sz w:val="22"/>
          <w:szCs w:val="22"/>
        </w:rPr>
        <w:t>а</w:t>
      </w:r>
      <w:r w:rsidRPr="001524CC">
        <w:rPr>
          <w:i/>
          <w:color w:val="000000"/>
          <w:sz w:val="22"/>
          <w:szCs w:val="22"/>
        </w:rPr>
        <w:t>стью повысился на 0,</w:t>
      </w:r>
      <w:r w:rsidR="00194F80" w:rsidRPr="001524CC">
        <w:rPr>
          <w:i/>
          <w:color w:val="000000"/>
          <w:sz w:val="22"/>
          <w:szCs w:val="22"/>
        </w:rPr>
        <w:t>04</w:t>
      </w:r>
      <w:r w:rsidRPr="001524CC">
        <w:rPr>
          <w:i/>
          <w:color w:val="000000"/>
          <w:sz w:val="22"/>
          <w:szCs w:val="22"/>
        </w:rPr>
        <w:t>% и в настоящее время является самым высоким за весь период наблюдения с 2012 года.</w:t>
      </w:r>
    </w:p>
    <w:p w:rsidR="00B63FAB" w:rsidRDefault="00B63FAB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Pr="001524CC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B85EA9" w:rsidRPr="001524CC" w:rsidRDefault="001D3894" w:rsidP="00B85EA9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lastRenderedPageBreak/>
        <w:t>в</w:t>
      </w:r>
      <w:r w:rsidR="00B85EA9" w:rsidRPr="001524CC">
        <w:rPr>
          <w:sz w:val="22"/>
          <w:szCs w:val="22"/>
        </w:rPr>
        <w:t xml:space="preserve">) </w:t>
      </w:r>
      <w:r w:rsidRPr="001524CC">
        <w:rPr>
          <w:sz w:val="22"/>
          <w:szCs w:val="22"/>
        </w:rPr>
        <w:t>распределение</w:t>
      </w:r>
      <w:r w:rsidR="00B85EA9" w:rsidRPr="001524CC">
        <w:rPr>
          <w:sz w:val="22"/>
          <w:szCs w:val="22"/>
        </w:rPr>
        <w:t xml:space="preserve"> </w:t>
      </w:r>
      <w:proofErr w:type="gramStart"/>
      <w:r w:rsidRPr="001524CC">
        <w:rPr>
          <w:sz w:val="22"/>
          <w:szCs w:val="22"/>
        </w:rPr>
        <w:t xml:space="preserve">оценок </w:t>
      </w:r>
      <w:r w:rsidR="00B85EA9" w:rsidRPr="001524CC">
        <w:rPr>
          <w:sz w:val="22"/>
          <w:szCs w:val="22"/>
        </w:rPr>
        <w:t>респондент</w:t>
      </w:r>
      <w:r w:rsidRPr="001524CC">
        <w:rPr>
          <w:sz w:val="22"/>
          <w:szCs w:val="22"/>
        </w:rPr>
        <w:t xml:space="preserve">ов </w:t>
      </w:r>
      <w:r w:rsidR="00B85EA9" w:rsidRPr="001524CC">
        <w:rPr>
          <w:sz w:val="22"/>
          <w:szCs w:val="22"/>
        </w:rPr>
        <w:t>уровня информированности населения местной</w:t>
      </w:r>
      <w:proofErr w:type="gramEnd"/>
      <w:r w:rsidR="00B85EA9" w:rsidRPr="001524CC">
        <w:rPr>
          <w:sz w:val="22"/>
          <w:szCs w:val="22"/>
        </w:rPr>
        <w:t xml:space="preserve"> властью о наиб</w:t>
      </w:r>
      <w:r w:rsidR="00B85EA9" w:rsidRPr="001524CC">
        <w:rPr>
          <w:sz w:val="22"/>
          <w:szCs w:val="22"/>
        </w:rPr>
        <w:t>о</w:t>
      </w:r>
      <w:r w:rsidR="00B85EA9" w:rsidRPr="001524CC">
        <w:rPr>
          <w:sz w:val="22"/>
          <w:szCs w:val="22"/>
        </w:rPr>
        <w:t>лее важных принимаемых ею решениях в зависимости от возраста респондентов</w:t>
      </w:r>
      <w:r w:rsidR="00A03A38" w:rsidRPr="001524CC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276"/>
        <w:gridCol w:w="1275"/>
        <w:gridCol w:w="1084"/>
        <w:gridCol w:w="1184"/>
        <w:gridCol w:w="1140"/>
        <w:gridCol w:w="1128"/>
      </w:tblGrid>
      <w:tr w:rsidR="00B85EA9" w:rsidRPr="001524CC" w:rsidTr="0004206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Уровень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информированности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A9" w:rsidRPr="001524CC" w:rsidRDefault="005859A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Количество оценок респондентов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Средняя оценка</w:t>
            </w:r>
          </w:p>
          <w:p w:rsidR="00170FB0" w:rsidRPr="001524CC" w:rsidRDefault="00170FB0" w:rsidP="005859AF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</w:t>
            </w:r>
            <w:r w:rsidR="005859AF" w:rsidRPr="001524CC">
              <w:rPr>
                <w:b/>
                <w:sz w:val="22"/>
                <w:szCs w:val="22"/>
              </w:rPr>
              <w:t>4</w:t>
            </w:r>
            <w:r w:rsidRPr="001524CC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85EA9" w:rsidRPr="001524CC" w:rsidTr="0004206D">
        <w:tc>
          <w:tcPr>
            <w:tcW w:w="3227" w:type="dxa"/>
            <w:vMerge/>
          </w:tcPr>
          <w:p w:rsidR="00B85EA9" w:rsidRPr="001524CC" w:rsidRDefault="00B85EA9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(единица)</w:t>
            </w:r>
          </w:p>
        </w:tc>
        <w:tc>
          <w:tcPr>
            <w:tcW w:w="1275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(двойка)</w:t>
            </w:r>
          </w:p>
        </w:tc>
        <w:tc>
          <w:tcPr>
            <w:tcW w:w="1084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(тройка)</w:t>
            </w:r>
          </w:p>
        </w:tc>
        <w:tc>
          <w:tcPr>
            <w:tcW w:w="1184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(четверка)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5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(пятерка)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B85EA9" w:rsidRPr="001524CC" w:rsidTr="0004206D">
        <w:tc>
          <w:tcPr>
            <w:tcW w:w="3227" w:type="dxa"/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18 – 19 лет</w:t>
            </w:r>
          </w:p>
        </w:tc>
        <w:tc>
          <w:tcPr>
            <w:tcW w:w="1276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:rsidR="00B85EA9" w:rsidRPr="001524CC" w:rsidRDefault="005859A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B85EA9" w:rsidRPr="001524CC" w:rsidRDefault="005859A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B85EA9" w:rsidRPr="001524CC" w:rsidRDefault="005859A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8" w:type="dxa"/>
          </w:tcPr>
          <w:p w:rsidR="00B85EA9" w:rsidRPr="001524CC" w:rsidRDefault="005859AF" w:rsidP="006C28D4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4,00</w:t>
            </w:r>
          </w:p>
        </w:tc>
      </w:tr>
      <w:tr w:rsidR="003300A4" w:rsidRPr="001524CC" w:rsidTr="0004206D">
        <w:tc>
          <w:tcPr>
            <w:tcW w:w="3227" w:type="dxa"/>
          </w:tcPr>
          <w:p w:rsidR="003300A4" w:rsidRPr="001524CC" w:rsidRDefault="003300A4" w:rsidP="00532039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20 – 24</w:t>
            </w:r>
          </w:p>
        </w:tc>
        <w:tc>
          <w:tcPr>
            <w:tcW w:w="1276" w:type="dxa"/>
          </w:tcPr>
          <w:p w:rsidR="003300A4" w:rsidRPr="001524CC" w:rsidRDefault="005859AF" w:rsidP="0053203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3300A4" w:rsidRPr="001524CC" w:rsidRDefault="005859AF" w:rsidP="0053203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4" w:type="dxa"/>
          </w:tcPr>
          <w:p w:rsidR="003300A4" w:rsidRPr="001524CC" w:rsidRDefault="005859AF" w:rsidP="0023226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84" w:type="dxa"/>
          </w:tcPr>
          <w:p w:rsidR="003300A4" w:rsidRPr="001524CC" w:rsidRDefault="005859AF" w:rsidP="00FF3A6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40" w:type="dxa"/>
          </w:tcPr>
          <w:p w:rsidR="003300A4" w:rsidRPr="001524CC" w:rsidRDefault="005859AF" w:rsidP="0053203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8" w:type="dxa"/>
          </w:tcPr>
          <w:p w:rsidR="003300A4" w:rsidRPr="001524CC" w:rsidRDefault="005859AF" w:rsidP="00532039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3,00</w:t>
            </w:r>
          </w:p>
        </w:tc>
      </w:tr>
      <w:tr w:rsidR="003300A4" w:rsidRPr="001524CC" w:rsidTr="0004206D">
        <w:tc>
          <w:tcPr>
            <w:tcW w:w="3227" w:type="dxa"/>
          </w:tcPr>
          <w:p w:rsidR="003300A4" w:rsidRPr="001524CC" w:rsidRDefault="003300A4" w:rsidP="00532039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25 – 29</w:t>
            </w:r>
          </w:p>
        </w:tc>
        <w:tc>
          <w:tcPr>
            <w:tcW w:w="1276" w:type="dxa"/>
          </w:tcPr>
          <w:p w:rsidR="003300A4" w:rsidRPr="001524CC" w:rsidRDefault="005859AF" w:rsidP="0053203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3300A4" w:rsidRPr="001524CC" w:rsidRDefault="005859AF" w:rsidP="0053203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4" w:type="dxa"/>
          </w:tcPr>
          <w:p w:rsidR="003300A4" w:rsidRPr="001524CC" w:rsidRDefault="005859AF" w:rsidP="0015765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84" w:type="dxa"/>
          </w:tcPr>
          <w:p w:rsidR="003300A4" w:rsidRPr="001524CC" w:rsidRDefault="005859AF" w:rsidP="000471B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0" w:type="dxa"/>
          </w:tcPr>
          <w:p w:rsidR="003300A4" w:rsidRPr="001524CC" w:rsidRDefault="005859AF" w:rsidP="00E6529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8" w:type="dxa"/>
          </w:tcPr>
          <w:p w:rsidR="003300A4" w:rsidRPr="001524CC" w:rsidRDefault="005859AF" w:rsidP="00532039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3,05</w:t>
            </w:r>
          </w:p>
        </w:tc>
      </w:tr>
      <w:tr w:rsidR="003300A4" w:rsidRPr="001524CC" w:rsidTr="0004206D">
        <w:tc>
          <w:tcPr>
            <w:tcW w:w="3227" w:type="dxa"/>
          </w:tcPr>
          <w:p w:rsidR="003300A4" w:rsidRPr="001524CC" w:rsidRDefault="003300A4" w:rsidP="00532039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30 – 39</w:t>
            </w:r>
          </w:p>
        </w:tc>
        <w:tc>
          <w:tcPr>
            <w:tcW w:w="1276" w:type="dxa"/>
          </w:tcPr>
          <w:p w:rsidR="003300A4" w:rsidRPr="001524CC" w:rsidRDefault="005859AF" w:rsidP="00697168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5" w:type="dxa"/>
          </w:tcPr>
          <w:p w:rsidR="003300A4" w:rsidRPr="001524CC" w:rsidRDefault="005859AF" w:rsidP="00E90DF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084" w:type="dxa"/>
          </w:tcPr>
          <w:p w:rsidR="003300A4" w:rsidRPr="001524CC" w:rsidRDefault="005859AF" w:rsidP="0089209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184" w:type="dxa"/>
          </w:tcPr>
          <w:p w:rsidR="003300A4" w:rsidRPr="001524CC" w:rsidRDefault="005859AF" w:rsidP="008E075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40" w:type="dxa"/>
          </w:tcPr>
          <w:p w:rsidR="003300A4" w:rsidRPr="001524CC" w:rsidRDefault="005859AF" w:rsidP="00B02C28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8" w:type="dxa"/>
          </w:tcPr>
          <w:p w:rsidR="003300A4" w:rsidRPr="001524CC" w:rsidRDefault="005859AF" w:rsidP="00532039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3,22</w:t>
            </w:r>
          </w:p>
        </w:tc>
      </w:tr>
      <w:tr w:rsidR="00B85EA9" w:rsidRPr="001524CC" w:rsidTr="0004206D">
        <w:tc>
          <w:tcPr>
            <w:tcW w:w="3227" w:type="dxa"/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40 – 49</w:t>
            </w:r>
          </w:p>
        </w:tc>
        <w:tc>
          <w:tcPr>
            <w:tcW w:w="1276" w:type="dxa"/>
          </w:tcPr>
          <w:p w:rsidR="00B85EA9" w:rsidRPr="001524CC" w:rsidRDefault="005859AF" w:rsidP="00C0346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B85EA9" w:rsidRPr="001524CC" w:rsidRDefault="005859AF" w:rsidP="00771792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84" w:type="dxa"/>
          </w:tcPr>
          <w:p w:rsidR="00B85EA9" w:rsidRPr="001524CC" w:rsidRDefault="005859AF" w:rsidP="007472B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184" w:type="dxa"/>
          </w:tcPr>
          <w:p w:rsidR="00B85EA9" w:rsidRPr="001524CC" w:rsidRDefault="005859AF" w:rsidP="007D48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140" w:type="dxa"/>
          </w:tcPr>
          <w:p w:rsidR="00B85EA9" w:rsidRPr="001524CC" w:rsidRDefault="005859AF" w:rsidP="00EF48A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28" w:type="dxa"/>
          </w:tcPr>
          <w:p w:rsidR="00B85EA9" w:rsidRPr="001524CC" w:rsidRDefault="005859AF" w:rsidP="006C28D4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3,45</w:t>
            </w:r>
          </w:p>
        </w:tc>
      </w:tr>
      <w:tr w:rsidR="00B85EA9" w:rsidRPr="001524CC" w:rsidTr="0004206D">
        <w:tc>
          <w:tcPr>
            <w:tcW w:w="3227" w:type="dxa"/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50 – 59</w:t>
            </w:r>
          </w:p>
        </w:tc>
        <w:tc>
          <w:tcPr>
            <w:tcW w:w="1276" w:type="dxa"/>
          </w:tcPr>
          <w:p w:rsidR="00B85EA9" w:rsidRPr="001524CC" w:rsidRDefault="005859AF" w:rsidP="001425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B85EA9" w:rsidRPr="001524CC" w:rsidRDefault="005859AF" w:rsidP="00905062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4" w:type="dxa"/>
          </w:tcPr>
          <w:p w:rsidR="00B85EA9" w:rsidRPr="001524CC" w:rsidRDefault="005859AF" w:rsidP="00DA585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184" w:type="dxa"/>
          </w:tcPr>
          <w:p w:rsidR="00B85EA9" w:rsidRPr="001524CC" w:rsidRDefault="005859AF" w:rsidP="008218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40" w:type="dxa"/>
          </w:tcPr>
          <w:p w:rsidR="00B85EA9" w:rsidRPr="001524CC" w:rsidRDefault="005859AF" w:rsidP="00C500A8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8" w:type="dxa"/>
          </w:tcPr>
          <w:p w:rsidR="00B85EA9" w:rsidRPr="001524CC" w:rsidRDefault="005859AF" w:rsidP="006C28D4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3,41</w:t>
            </w:r>
          </w:p>
        </w:tc>
      </w:tr>
      <w:tr w:rsidR="003300A4" w:rsidRPr="001524CC" w:rsidTr="000420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3300A4" w:rsidP="00532039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60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5859AF" w:rsidP="0053203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5859AF" w:rsidP="00D731A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5859AF" w:rsidP="008F30B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5859AF" w:rsidP="001E41A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5859AF" w:rsidP="006F48B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5859AF" w:rsidP="00532039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3,74</w:t>
            </w:r>
          </w:p>
        </w:tc>
      </w:tr>
    </w:tbl>
    <w:p w:rsidR="00B85EA9" w:rsidRPr="001524CC" w:rsidRDefault="00B85EA9" w:rsidP="00B85EA9">
      <w:pPr>
        <w:rPr>
          <w:sz w:val="22"/>
          <w:szCs w:val="22"/>
        </w:rPr>
      </w:pPr>
    </w:p>
    <w:p w:rsidR="00B85EA9" w:rsidRPr="001524CC" w:rsidRDefault="001D3894" w:rsidP="00B85EA9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>г</w:t>
      </w:r>
      <w:r w:rsidR="00B85EA9" w:rsidRPr="001524CC">
        <w:rPr>
          <w:sz w:val="22"/>
          <w:szCs w:val="22"/>
        </w:rPr>
        <w:t xml:space="preserve">) </w:t>
      </w:r>
      <w:r w:rsidRPr="001524CC">
        <w:rPr>
          <w:sz w:val="22"/>
          <w:szCs w:val="22"/>
        </w:rPr>
        <w:t xml:space="preserve">распределение </w:t>
      </w:r>
      <w:proofErr w:type="gramStart"/>
      <w:r w:rsidR="00B85EA9" w:rsidRPr="001524CC">
        <w:rPr>
          <w:sz w:val="22"/>
          <w:szCs w:val="22"/>
        </w:rPr>
        <w:t>оцен</w:t>
      </w:r>
      <w:r w:rsidRPr="001524CC">
        <w:rPr>
          <w:sz w:val="22"/>
          <w:szCs w:val="22"/>
        </w:rPr>
        <w:t>ок</w:t>
      </w:r>
      <w:r w:rsidR="00B85EA9" w:rsidRPr="001524CC">
        <w:rPr>
          <w:sz w:val="22"/>
          <w:szCs w:val="22"/>
        </w:rPr>
        <w:t xml:space="preserve"> респондент</w:t>
      </w:r>
      <w:r w:rsidRPr="001524CC">
        <w:rPr>
          <w:sz w:val="22"/>
          <w:szCs w:val="22"/>
        </w:rPr>
        <w:t>ов</w:t>
      </w:r>
      <w:r w:rsidR="00B85EA9" w:rsidRPr="001524CC">
        <w:rPr>
          <w:sz w:val="22"/>
          <w:szCs w:val="22"/>
        </w:rPr>
        <w:t xml:space="preserve"> уровня информированности населения местной</w:t>
      </w:r>
      <w:proofErr w:type="gramEnd"/>
      <w:r w:rsidR="00B85EA9" w:rsidRPr="001524CC">
        <w:rPr>
          <w:sz w:val="22"/>
          <w:szCs w:val="22"/>
        </w:rPr>
        <w:t xml:space="preserve"> властью о наиболее важных принимаемых ею решениях в зависимости от уровня образования респондентов</w:t>
      </w:r>
      <w:r w:rsidR="005859AF" w:rsidRPr="001524CC">
        <w:rPr>
          <w:sz w:val="22"/>
          <w:szCs w:val="22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276"/>
        <w:gridCol w:w="1134"/>
        <w:gridCol w:w="1134"/>
        <w:gridCol w:w="1275"/>
        <w:gridCol w:w="1134"/>
        <w:gridCol w:w="1134"/>
      </w:tblGrid>
      <w:tr w:rsidR="005859AF" w:rsidRPr="001524CC" w:rsidTr="0004206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AF" w:rsidRPr="001524CC" w:rsidRDefault="005859A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Уровень</w:t>
            </w:r>
          </w:p>
          <w:p w:rsidR="005859AF" w:rsidRPr="001524CC" w:rsidRDefault="005859A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информированности</w:t>
            </w:r>
          </w:p>
          <w:p w:rsidR="005859AF" w:rsidRPr="001524CC" w:rsidRDefault="005859A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AF" w:rsidRPr="001524CC" w:rsidRDefault="005859A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Количество оценок респондентов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AF" w:rsidRPr="001524CC" w:rsidRDefault="005859AF" w:rsidP="00EA234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Средняя оценка</w:t>
            </w:r>
          </w:p>
          <w:p w:rsidR="005859AF" w:rsidRPr="001524CC" w:rsidRDefault="005859AF" w:rsidP="00EA234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 год</w:t>
            </w:r>
          </w:p>
        </w:tc>
      </w:tr>
      <w:tr w:rsidR="00B85EA9" w:rsidRPr="001524CC" w:rsidTr="0004206D">
        <w:tc>
          <w:tcPr>
            <w:tcW w:w="3227" w:type="dxa"/>
            <w:vMerge/>
          </w:tcPr>
          <w:p w:rsidR="00B85EA9" w:rsidRPr="001524CC" w:rsidRDefault="00B85EA9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(единица)</w:t>
            </w:r>
          </w:p>
        </w:tc>
        <w:tc>
          <w:tcPr>
            <w:tcW w:w="1134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(двойка)</w:t>
            </w:r>
          </w:p>
        </w:tc>
        <w:tc>
          <w:tcPr>
            <w:tcW w:w="1134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(тройка)</w:t>
            </w:r>
          </w:p>
        </w:tc>
        <w:tc>
          <w:tcPr>
            <w:tcW w:w="1275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(четверка)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5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(пятерка)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B85EA9" w:rsidRPr="001524CC" w:rsidTr="0004206D">
        <w:tc>
          <w:tcPr>
            <w:tcW w:w="3227" w:type="dxa"/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Неполное среднее</w:t>
            </w:r>
          </w:p>
        </w:tc>
        <w:tc>
          <w:tcPr>
            <w:tcW w:w="1276" w:type="dxa"/>
          </w:tcPr>
          <w:p w:rsidR="00B85EA9" w:rsidRPr="001524CC" w:rsidRDefault="000A1A0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EA9" w:rsidRPr="001524CC" w:rsidRDefault="000A1A0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EA9" w:rsidRPr="001524CC" w:rsidRDefault="000A1A0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B85EA9" w:rsidRPr="001524CC" w:rsidRDefault="00E10C4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85EA9" w:rsidRPr="001524CC" w:rsidRDefault="008662A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85EA9" w:rsidRPr="001524CC" w:rsidRDefault="005859AF" w:rsidP="006C28D4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3,0</w:t>
            </w:r>
            <w:r w:rsidR="00775792" w:rsidRPr="001524CC">
              <w:rPr>
                <w:b/>
                <w:sz w:val="22"/>
                <w:szCs w:val="22"/>
              </w:rPr>
              <w:t>0</w:t>
            </w:r>
          </w:p>
        </w:tc>
      </w:tr>
      <w:tr w:rsidR="00B85EA9" w:rsidRPr="001524CC" w:rsidTr="0004206D">
        <w:tc>
          <w:tcPr>
            <w:tcW w:w="3227" w:type="dxa"/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Среднее</w:t>
            </w:r>
          </w:p>
        </w:tc>
        <w:tc>
          <w:tcPr>
            <w:tcW w:w="1276" w:type="dxa"/>
          </w:tcPr>
          <w:p w:rsidR="00B85EA9" w:rsidRPr="001524CC" w:rsidRDefault="0024709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85EA9" w:rsidRPr="001524CC" w:rsidRDefault="00D144B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85EA9" w:rsidRPr="001524CC" w:rsidRDefault="00751FAB" w:rsidP="000179D8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</w:t>
            </w:r>
            <w:r w:rsidR="000179D8" w:rsidRPr="001524CC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B85EA9" w:rsidRPr="001524CC" w:rsidRDefault="00DB10A9" w:rsidP="007C4B4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  <w:r w:rsidR="007C4B4E" w:rsidRPr="001524C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B85EA9" w:rsidRPr="001524CC" w:rsidRDefault="00F4664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85EA9" w:rsidRPr="001524CC" w:rsidRDefault="005859AF" w:rsidP="006C28D4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3,45</w:t>
            </w:r>
          </w:p>
        </w:tc>
      </w:tr>
      <w:tr w:rsidR="00B85EA9" w:rsidRPr="001524CC" w:rsidTr="0004206D">
        <w:tc>
          <w:tcPr>
            <w:tcW w:w="3227" w:type="dxa"/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Среднее специальное</w:t>
            </w:r>
          </w:p>
        </w:tc>
        <w:tc>
          <w:tcPr>
            <w:tcW w:w="1276" w:type="dxa"/>
          </w:tcPr>
          <w:p w:rsidR="00B85EA9" w:rsidRPr="001524CC" w:rsidRDefault="005F03B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85EA9" w:rsidRPr="001524CC" w:rsidRDefault="00727822" w:rsidP="00905062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</w:t>
            </w:r>
            <w:r w:rsidR="00905062" w:rsidRPr="001524C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85EA9" w:rsidRPr="001524CC" w:rsidRDefault="00E20CAF" w:rsidP="00CE43B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7</w:t>
            </w:r>
            <w:r w:rsidR="00CE43B9" w:rsidRPr="001524CC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B85EA9" w:rsidRPr="001524CC" w:rsidRDefault="008B05C2" w:rsidP="005548AC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5</w:t>
            </w:r>
            <w:r w:rsidR="005548AC" w:rsidRPr="001524C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85EA9" w:rsidRPr="001524CC" w:rsidRDefault="001C527F" w:rsidP="00C500A8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</w:t>
            </w:r>
            <w:r w:rsidR="00C500A8" w:rsidRPr="001524C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85EA9" w:rsidRPr="001524CC" w:rsidRDefault="005859AF" w:rsidP="006C28D4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3,46</w:t>
            </w:r>
          </w:p>
        </w:tc>
      </w:tr>
      <w:tr w:rsidR="00B85EA9" w:rsidRPr="001524CC" w:rsidTr="0004206D">
        <w:tc>
          <w:tcPr>
            <w:tcW w:w="3227" w:type="dxa"/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Неполное высшее</w:t>
            </w:r>
          </w:p>
        </w:tc>
        <w:tc>
          <w:tcPr>
            <w:tcW w:w="1276" w:type="dxa"/>
          </w:tcPr>
          <w:p w:rsidR="00B85EA9" w:rsidRPr="001524CC" w:rsidRDefault="00C76AF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85EA9" w:rsidRPr="001524CC" w:rsidRDefault="000A563B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85EA9" w:rsidRPr="001524CC" w:rsidRDefault="00BB2DD7" w:rsidP="00940FEB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  <w:r w:rsidR="00940FEB" w:rsidRPr="001524CC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B85EA9" w:rsidRPr="001524CC" w:rsidRDefault="0006353C" w:rsidP="00FF3A6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</w:t>
            </w:r>
            <w:r w:rsidR="00FF3A6E" w:rsidRPr="001524C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85EA9" w:rsidRPr="001524CC" w:rsidRDefault="00572CAF" w:rsidP="008757DC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  <w:r w:rsidR="008757DC" w:rsidRPr="001524C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85EA9" w:rsidRPr="001524CC" w:rsidRDefault="005859AF" w:rsidP="006C28D4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3,31</w:t>
            </w:r>
          </w:p>
        </w:tc>
      </w:tr>
      <w:tr w:rsidR="003300A4" w:rsidRPr="001524CC" w:rsidTr="000420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3300A4" w:rsidP="00532039">
            <w:pPr>
              <w:tabs>
                <w:tab w:val="center" w:pos="4677"/>
                <w:tab w:val="right" w:pos="9355"/>
              </w:tabs>
              <w:spacing w:line="18" w:lineRule="atLeast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121C68" w:rsidP="001D72D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5</w:t>
            </w:r>
            <w:r w:rsidR="001D72D6" w:rsidRPr="001524C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390156" w:rsidP="00D731A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10</w:t>
            </w:r>
            <w:r w:rsidR="00D731AF" w:rsidRPr="001524C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CB4BC4" w:rsidP="00DA5853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</w:t>
            </w:r>
            <w:r w:rsidR="00EE016C" w:rsidRPr="001524CC">
              <w:rPr>
                <w:sz w:val="22"/>
                <w:szCs w:val="22"/>
              </w:rPr>
              <w:t>5</w:t>
            </w:r>
            <w:r w:rsidR="00DA5853" w:rsidRPr="001524CC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8C5693" w:rsidP="008E075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</w:t>
            </w:r>
            <w:r w:rsidR="002C08E6" w:rsidRPr="001524CC">
              <w:rPr>
                <w:sz w:val="22"/>
                <w:szCs w:val="22"/>
              </w:rPr>
              <w:t>4</w:t>
            </w:r>
            <w:r w:rsidR="008E075E" w:rsidRPr="001524C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12393C" w:rsidP="00B02C28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  <w:r w:rsidR="00760A0B" w:rsidRPr="001524CC">
              <w:rPr>
                <w:sz w:val="22"/>
                <w:szCs w:val="22"/>
              </w:rPr>
              <w:t>1</w:t>
            </w:r>
            <w:r w:rsidR="00B02C28" w:rsidRPr="001524C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4" w:rsidRPr="001524CC" w:rsidRDefault="005859AF" w:rsidP="00532039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3,39</w:t>
            </w:r>
          </w:p>
        </w:tc>
      </w:tr>
    </w:tbl>
    <w:p w:rsidR="00B85EA9" w:rsidRPr="001524CC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B85EA9" w:rsidRPr="001524CC" w:rsidRDefault="00775792" w:rsidP="00B85EA9">
      <w:pPr>
        <w:spacing w:line="18" w:lineRule="atLeast"/>
        <w:jc w:val="both"/>
        <w:rPr>
          <w:sz w:val="22"/>
          <w:szCs w:val="22"/>
        </w:rPr>
      </w:pPr>
      <w:proofErr w:type="spellStart"/>
      <w:r w:rsidRPr="001524CC">
        <w:rPr>
          <w:sz w:val="22"/>
          <w:szCs w:val="22"/>
        </w:rPr>
        <w:t>д</w:t>
      </w:r>
      <w:proofErr w:type="spellEnd"/>
      <w:r w:rsidR="00B85EA9" w:rsidRPr="001524CC">
        <w:rPr>
          <w:sz w:val="22"/>
          <w:szCs w:val="22"/>
        </w:rPr>
        <w:t xml:space="preserve">) </w:t>
      </w:r>
      <w:r w:rsidR="00F6492E" w:rsidRPr="001524CC">
        <w:rPr>
          <w:sz w:val="22"/>
          <w:szCs w:val="22"/>
        </w:rPr>
        <w:t xml:space="preserve">распределение </w:t>
      </w:r>
      <w:proofErr w:type="gramStart"/>
      <w:r w:rsidR="00B85EA9" w:rsidRPr="001524CC">
        <w:rPr>
          <w:sz w:val="22"/>
          <w:szCs w:val="22"/>
        </w:rPr>
        <w:t>оцен</w:t>
      </w:r>
      <w:r w:rsidR="00F6492E" w:rsidRPr="001524CC">
        <w:rPr>
          <w:sz w:val="22"/>
          <w:szCs w:val="22"/>
        </w:rPr>
        <w:t>ок</w:t>
      </w:r>
      <w:r w:rsidR="00B85EA9" w:rsidRPr="001524CC">
        <w:rPr>
          <w:sz w:val="22"/>
          <w:szCs w:val="22"/>
        </w:rPr>
        <w:t xml:space="preserve"> респондент</w:t>
      </w:r>
      <w:r w:rsidR="00F6492E" w:rsidRPr="001524CC">
        <w:rPr>
          <w:sz w:val="22"/>
          <w:szCs w:val="22"/>
        </w:rPr>
        <w:t>ов</w:t>
      </w:r>
      <w:r w:rsidR="00B85EA9" w:rsidRPr="001524CC">
        <w:rPr>
          <w:sz w:val="22"/>
          <w:szCs w:val="22"/>
        </w:rPr>
        <w:t xml:space="preserve"> уровня информированности населения местной</w:t>
      </w:r>
      <w:proofErr w:type="gramEnd"/>
      <w:r w:rsidR="00B85EA9" w:rsidRPr="001524CC">
        <w:rPr>
          <w:sz w:val="22"/>
          <w:szCs w:val="22"/>
        </w:rPr>
        <w:t xml:space="preserve"> властью о наиболее важных принимаемых ею решениях в зависимости от рода деятельности респондентов</w:t>
      </w:r>
      <w:r w:rsidR="00A84528" w:rsidRPr="001524CC">
        <w:rPr>
          <w:sz w:val="22"/>
          <w:szCs w:val="22"/>
        </w:rPr>
        <w:t xml:space="preserve"> (в порядке убывания показателя)</w:t>
      </w:r>
      <w:r w:rsidR="00F6492E" w:rsidRPr="001524CC">
        <w:rPr>
          <w:sz w:val="22"/>
          <w:szCs w:val="22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276"/>
        <w:gridCol w:w="1134"/>
        <w:gridCol w:w="1134"/>
        <w:gridCol w:w="1275"/>
        <w:gridCol w:w="1134"/>
        <w:gridCol w:w="1134"/>
      </w:tblGrid>
      <w:tr w:rsidR="005859AF" w:rsidRPr="001524CC" w:rsidTr="0004206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AF" w:rsidRPr="001524CC" w:rsidRDefault="005859A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Уровень</w:t>
            </w:r>
          </w:p>
          <w:p w:rsidR="005859AF" w:rsidRPr="001524CC" w:rsidRDefault="005859AF" w:rsidP="00B2205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информированности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AF" w:rsidRPr="001524CC" w:rsidRDefault="0004206D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Количество оценок респондентов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AF" w:rsidRPr="001524CC" w:rsidRDefault="005859AF" w:rsidP="00EA234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Средняя оценка</w:t>
            </w:r>
          </w:p>
          <w:p w:rsidR="005859AF" w:rsidRPr="001524CC" w:rsidRDefault="005859AF" w:rsidP="00EA234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 год</w:t>
            </w:r>
          </w:p>
        </w:tc>
      </w:tr>
      <w:tr w:rsidR="00B85EA9" w:rsidRPr="001524CC" w:rsidTr="0004206D">
        <w:tc>
          <w:tcPr>
            <w:tcW w:w="3227" w:type="dxa"/>
            <w:vMerge/>
          </w:tcPr>
          <w:p w:rsidR="00B85EA9" w:rsidRPr="001524CC" w:rsidRDefault="00B85EA9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(единица)</w:t>
            </w:r>
          </w:p>
        </w:tc>
        <w:tc>
          <w:tcPr>
            <w:tcW w:w="1134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(двойка)</w:t>
            </w:r>
          </w:p>
        </w:tc>
        <w:tc>
          <w:tcPr>
            <w:tcW w:w="1134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(тройка)</w:t>
            </w:r>
          </w:p>
        </w:tc>
        <w:tc>
          <w:tcPr>
            <w:tcW w:w="1275" w:type="dxa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(четверка)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5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(пятерка)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A84528" w:rsidRPr="001524CC" w:rsidTr="00EA2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28" w:rsidRPr="001524CC" w:rsidRDefault="00A84528" w:rsidP="00EA2347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28" w:rsidRPr="001524CC" w:rsidRDefault="00A84528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28" w:rsidRPr="001524CC" w:rsidRDefault="00A84528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28" w:rsidRPr="001524CC" w:rsidRDefault="00A84528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28" w:rsidRPr="001524CC" w:rsidRDefault="00A84528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28" w:rsidRPr="001524CC" w:rsidRDefault="00A84528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28" w:rsidRPr="001524CC" w:rsidRDefault="00A84528" w:rsidP="00EA2347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5,00</w:t>
            </w:r>
          </w:p>
        </w:tc>
      </w:tr>
      <w:tr w:rsidR="002C282A" w:rsidRPr="001524CC" w:rsidTr="00EA2347">
        <w:tc>
          <w:tcPr>
            <w:tcW w:w="3227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Государственный или муниц</w:t>
            </w:r>
            <w:r w:rsidRPr="001524CC">
              <w:rPr>
                <w:color w:val="000000"/>
                <w:sz w:val="22"/>
                <w:szCs w:val="22"/>
              </w:rPr>
              <w:t>и</w:t>
            </w:r>
            <w:r w:rsidRPr="001524CC">
              <w:rPr>
                <w:color w:val="000000"/>
                <w:sz w:val="22"/>
                <w:szCs w:val="22"/>
              </w:rPr>
              <w:t>пальный служащий</w:t>
            </w:r>
          </w:p>
        </w:tc>
        <w:tc>
          <w:tcPr>
            <w:tcW w:w="1276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5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3,69</w:t>
            </w:r>
          </w:p>
        </w:tc>
      </w:tr>
      <w:tr w:rsidR="002C282A" w:rsidRPr="001524CC" w:rsidTr="00EA2347">
        <w:tc>
          <w:tcPr>
            <w:tcW w:w="3227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Служащий</w:t>
            </w:r>
          </w:p>
        </w:tc>
        <w:tc>
          <w:tcPr>
            <w:tcW w:w="1276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3,68</w:t>
            </w:r>
          </w:p>
        </w:tc>
      </w:tr>
      <w:tr w:rsidR="002C282A" w:rsidRPr="001524CC" w:rsidTr="00EA2347">
        <w:trPr>
          <w:trHeight w:val="297"/>
        </w:trPr>
        <w:tc>
          <w:tcPr>
            <w:tcW w:w="3227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3,67</w:t>
            </w:r>
          </w:p>
        </w:tc>
      </w:tr>
      <w:tr w:rsidR="002C282A" w:rsidRPr="001524CC" w:rsidTr="00EA2347">
        <w:tc>
          <w:tcPr>
            <w:tcW w:w="3227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Руководитель предприятия, учреждения, организации</w:t>
            </w:r>
          </w:p>
        </w:tc>
        <w:tc>
          <w:tcPr>
            <w:tcW w:w="1276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3,58</w:t>
            </w:r>
          </w:p>
        </w:tc>
      </w:tr>
      <w:tr w:rsidR="002C282A" w:rsidRPr="001524CC" w:rsidTr="00EA2347">
        <w:trPr>
          <w:trHeight w:val="405"/>
        </w:trPr>
        <w:tc>
          <w:tcPr>
            <w:tcW w:w="3227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Научный работник</w:t>
            </w:r>
          </w:p>
        </w:tc>
        <w:tc>
          <w:tcPr>
            <w:tcW w:w="1276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3,50</w:t>
            </w:r>
          </w:p>
        </w:tc>
      </w:tr>
      <w:tr w:rsidR="002C282A" w:rsidRPr="001524CC" w:rsidTr="00EA2347">
        <w:tc>
          <w:tcPr>
            <w:tcW w:w="3227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Военнослужащий, сотрудник правоохранительных органов</w:t>
            </w:r>
          </w:p>
        </w:tc>
        <w:tc>
          <w:tcPr>
            <w:tcW w:w="1276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3,50</w:t>
            </w:r>
          </w:p>
        </w:tc>
      </w:tr>
      <w:tr w:rsidR="002C282A" w:rsidRPr="001524CC" w:rsidTr="00EA2347">
        <w:tc>
          <w:tcPr>
            <w:tcW w:w="3227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Работник бюджетной сферы</w:t>
            </w:r>
          </w:p>
        </w:tc>
        <w:tc>
          <w:tcPr>
            <w:tcW w:w="1276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75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3,48</w:t>
            </w:r>
          </w:p>
        </w:tc>
      </w:tr>
      <w:tr w:rsidR="002C282A" w:rsidRPr="001524CC" w:rsidTr="00EA2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Рабочий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3,43</w:t>
            </w:r>
          </w:p>
        </w:tc>
      </w:tr>
      <w:tr w:rsidR="00B85EA9" w:rsidRPr="001524CC" w:rsidTr="0004206D">
        <w:tc>
          <w:tcPr>
            <w:tcW w:w="3227" w:type="dxa"/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Учащийся, студент</w:t>
            </w:r>
          </w:p>
        </w:tc>
        <w:tc>
          <w:tcPr>
            <w:tcW w:w="1276" w:type="dxa"/>
          </w:tcPr>
          <w:p w:rsidR="00B85EA9" w:rsidRPr="001524CC" w:rsidRDefault="00A8452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85EA9" w:rsidRPr="001524CC" w:rsidRDefault="00A8452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85EA9" w:rsidRPr="001524CC" w:rsidRDefault="00A84528" w:rsidP="00FA0F18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B85EA9" w:rsidRPr="001524CC" w:rsidRDefault="00A84528" w:rsidP="00B43D0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85EA9" w:rsidRPr="001524CC" w:rsidRDefault="00A8452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85EA9" w:rsidRPr="001524CC" w:rsidRDefault="00A84528" w:rsidP="006C28D4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3,25</w:t>
            </w:r>
          </w:p>
        </w:tc>
      </w:tr>
      <w:tr w:rsidR="00B85EA9" w:rsidRPr="001524CC" w:rsidTr="000420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Безработный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A9" w:rsidRPr="001524CC" w:rsidRDefault="00A8452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A9" w:rsidRPr="001524CC" w:rsidRDefault="00A8452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A9" w:rsidRPr="001524CC" w:rsidRDefault="00A8452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A9" w:rsidRPr="001524CC" w:rsidRDefault="00A8452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A9" w:rsidRPr="001524CC" w:rsidRDefault="00A8452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A9" w:rsidRPr="001524CC" w:rsidRDefault="00A84528" w:rsidP="006C28D4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3,25</w:t>
            </w:r>
          </w:p>
        </w:tc>
      </w:tr>
      <w:tr w:rsidR="00B85EA9" w:rsidRPr="001524CC" w:rsidTr="0004206D">
        <w:tc>
          <w:tcPr>
            <w:tcW w:w="3227" w:type="dxa"/>
          </w:tcPr>
          <w:p w:rsidR="00B85EA9" w:rsidRPr="001524CC" w:rsidRDefault="00B85EA9" w:rsidP="006C28D4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Инженерно-технический р</w:t>
            </w:r>
            <w:r w:rsidRPr="001524CC">
              <w:rPr>
                <w:color w:val="000000"/>
                <w:sz w:val="22"/>
                <w:szCs w:val="22"/>
              </w:rPr>
              <w:t>а</w:t>
            </w:r>
            <w:r w:rsidRPr="001524CC">
              <w:rPr>
                <w:color w:val="000000"/>
                <w:sz w:val="22"/>
                <w:szCs w:val="22"/>
              </w:rPr>
              <w:t>ботник</w:t>
            </w:r>
          </w:p>
        </w:tc>
        <w:tc>
          <w:tcPr>
            <w:tcW w:w="1276" w:type="dxa"/>
          </w:tcPr>
          <w:p w:rsidR="00B85EA9" w:rsidRPr="001524CC" w:rsidRDefault="00A84528" w:rsidP="005F03B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B85EA9" w:rsidRPr="001524CC" w:rsidRDefault="00A84528" w:rsidP="00D731A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:rsidR="00B85EA9" w:rsidRPr="001524CC" w:rsidRDefault="00A84528" w:rsidP="0089209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275" w:type="dxa"/>
          </w:tcPr>
          <w:p w:rsidR="00B85EA9" w:rsidRPr="001524CC" w:rsidRDefault="00A84528" w:rsidP="007D48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:rsidR="00B85EA9" w:rsidRPr="001524CC" w:rsidRDefault="00A84528" w:rsidP="00B02C28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85EA9" w:rsidRPr="001524CC" w:rsidRDefault="00A84528" w:rsidP="006C28D4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3,07</w:t>
            </w:r>
          </w:p>
        </w:tc>
      </w:tr>
      <w:tr w:rsidR="002C282A" w:rsidRPr="001524CC" w:rsidTr="002C28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2A" w:rsidRPr="001524CC" w:rsidRDefault="002C282A" w:rsidP="00EA2347">
            <w:pPr>
              <w:tabs>
                <w:tab w:val="center" w:pos="4677"/>
                <w:tab w:val="right" w:pos="9355"/>
              </w:tabs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2,38</w:t>
            </w:r>
          </w:p>
        </w:tc>
      </w:tr>
    </w:tbl>
    <w:p w:rsidR="00E77AA3" w:rsidRDefault="00E77AA3" w:rsidP="00E77AA3">
      <w:pPr>
        <w:ind w:firstLine="709"/>
        <w:jc w:val="both"/>
        <w:rPr>
          <w:color w:val="000000"/>
          <w:sz w:val="24"/>
          <w:szCs w:val="24"/>
        </w:rPr>
      </w:pPr>
    </w:p>
    <w:p w:rsidR="001524CC" w:rsidRDefault="001524CC" w:rsidP="00E77AA3">
      <w:pPr>
        <w:ind w:firstLine="709"/>
        <w:jc w:val="both"/>
        <w:rPr>
          <w:color w:val="000000"/>
          <w:sz w:val="24"/>
          <w:szCs w:val="24"/>
        </w:rPr>
      </w:pPr>
    </w:p>
    <w:p w:rsidR="00A53412" w:rsidRDefault="00A53412" w:rsidP="00E77AA3">
      <w:pPr>
        <w:ind w:firstLine="709"/>
        <w:jc w:val="both"/>
        <w:rPr>
          <w:color w:val="000000"/>
          <w:sz w:val="24"/>
          <w:szCs w:val="24"/>
        </w:rPr>
      </w:pPr>
    </w:p>
    <w:p w:rsidR="00A53412" w:rsidRDefault="00A53412" w:rsidP="00E77AA3">
      <w:pPr>
        <w:ind w:firstLine="709"/>
        <w:jc w:val="both"/>
        <w:rPr>
          <w:color w:val="000000"/>
          <w:sz w:val="24"/>
          <w:szCs w:val="24"/>
        </w:rPr>
      </w:pPr>
    </w:p>
    <w:p w:rsidR="00A53412" w:rsidRDefault="00A53412" w:rsidP="00E77AA3">
      <w:pPr>
        <w:ind w:firstLine="709"/>
        <w:jc w:val="both"/>
        <w:rPr>
          <w:color w:val="000000"/>
          <w:sz w:val="24"/>
          <w:szCs w:val="24"/>
        </w:rPr>
      </w:pPr>
    </w:p>
    <w:p w:rsidR="00A53412" w:rsidRDefault="00A53412" w:rsidP="00E77AA3">
      <w:pPr>
        <w:ind w:firstLine="709"/>
        <w:jc w:val="both"/>
        <w:rPr>
          <w:color w:val="000000"/>
          <w:sz w:val="24"/>
          <w:szCs w:val="24"/>
        </w:rPr>
      </w:pPr>
    </w:p>
    <w:p w:rsidR="00A53412" w:rsidRDefault="00A53412" w:rsidP="00E77AA3">
      <w:pPr>
        <w:ind w:firstLine="709"/>
        <w:jc w:val="both"/>
        <w:rPr>
          <w:color w:val="000000"/>
          <w:sz w:val="24"/>
          <w:szCs w:val="24"/>
        </w:rPr>
      </w:pPr>
    </w:p>
    <w:p w:rsidR="00A53412" w:rsidRDefault="00A53412" w:rsidP="00E77AA3">
      <w:pPr>
        <w:ind w:firstLine="709"/>
        <w:jc w:val="both"/>
        <w:rPr>
          <w:color w:val="000000"/>
          <w:sz w:val="24"/>
          <w:szCs w:val="24"/>
        </w:rPr>
      </w:pPr>
    </w:p>
    <w:p w:rsidR="00A53412" w:rsidRDefault="00A53412" w:rsidP="00E77AA3">
      <w:pPr>
        <w:ind w:firstLine="709"/>
        <w:jc w:val="both"/>
        <w:rPr>
          <w:color w:val="000000"/>
          <w:sz w:val="24"/>
          <w:szCs w:val="24"/>
        </w:rPr>
      </w:pPr>
    </w:p>
    <w:p w:rsidR="00A53412" w:rsidRPr="00CD6F0C" w:rsidRDefault="00A53412" w:rsidP="00E77AA3">
      <w:pPr>
        <w:ind w:firstLine="709"/>
        <w:jc w:val="both"/>
        <w:rPr>
          <w:color w:val="000000"/>
          <w:sz w:val="24"/>
          <w:szCs w:val="24"/>
        </w:rPr>
      </w:pPr>
    </w:p>
    <w:p w:rsidR="00B85EA9" w:rsidRPr="001524CC" w:rsidRDefault="00B85EA9" w:rsidP="00293FF7">
      <w:pPr>
        <w:ind w:firstLine="709"/>
        <w:jc w:val="both"/>
        <w:rPr>
          <w:b/>
          <w:color w:val="000000"/>
          <w:sz w:val="26"/>
          <w:szCs w:val="26"/>
        </w:rPr>
      </w:pPr>
      <w:r w:rsidRPr="001524CC">
        <w:rPr>
          <w:b/>
          <w:color w:val="000000"/>
          <w:sz w:val="26"/>
          <w:szCs w:val="26"/>
        </w:rPr>
        <w:lastRenderedPageBreak/>
        <w:t xml:space="preserve">Вопросы 8 и 9: </w:t>
      </w:r>
      <w:r w:rsidR="000A1A06" w:rsidRPr="001524CC">
        <w:rPr>
          <w:b/>
          <w:color w:val="000000"/>
          <w:sz w:val="26"/>
          <w:szCs w:val="26"/>
        </w:rPr>
        <w:t>Распределение о</w:t>
      </w:r>
      <w:r w:rsidRPr="001524CC">
        <w:rPr>
          <w:b/>
          <w:color w:val="000000"/>
          <w:sz w:val="26"/>
          <w:szCs w:val="26"/>
        </w:rPr>
        <w:t>цен</w:t>
      </w:r>
      <w:r w:rsidR="000A1A06" w:rsidRPr="001524CC">
        <w:rPr>
          <w:b/>
          <w:color w:val="000000"/>
          <w:sz w:val="26"/>
          <w:szCs w:val="26"/>
        </w:rPr>
        <w:t>о</w:t>
      </w:r>
      <w:r w:rsidRPr="001524CC">
        <w:rPr>
          <w:b/>
          <w:color w:val="000000"/>
          <w:sz w:val="26"/>
          <w:szCs w:val="26"/>
        </w:rPr>
        <w:t>к работы администрации городского о</w:t>
      </w:r>
      <w:r w:rsidRPr="001524CC">
        <w:rPr>
          <w:b/>
          <w:color w:val="000000"/>
          <w:sz w:val="26"/>
          <w:szCs w:val="26"/>
        </w:rPr>
        <w:t>к</w:t>
      </w:r>
      <w:r w:rsidRPr="001524CC">
        <w:rPr>
          <w:b/>
          <w:color w:val="000000"/>
          <w:sz w:val="26"/>
          <w:szCs w:val="26"/>
        </w:rPr>
        <w:t>руга и работы совета депутатов по пятибалльной системе</w:t>
      </w:r>
      <w:r w:rsidR="00CD6446" w:rsidRPr="001524CC">
        <w:rPr>
          <w:b/>
          <w:color w:val="000000"/>
          <w:sz w:val="26"/>
          <w:szCs w:val="26"/>
        </w:rPr>
        <w:t>:</w:t>
      </w:r>
    </w:p>
    <w:p w:rsidR="00293FF7" w:rsidRPr="001524CC" w:rsidRDefault="00293FF7" w:rsidP="00293FF7">
      <w:pPr>
        <w:ind w:firstLine="709"/>
        <w:jc w:val="both"/>
        <w:rPr>
          <w:b/>
          <w:color w:val="000000"/>
          <w:sz w:val="22"/>
          <w:szCs w:val="22"/>
        </w:rPr>
      </w:pPr>
    </w:p>
    <w:p w:rsidR="00B85EA9" w:rsidRPr="001524CC" w:rsidRDefault="00B85EA9" w:rsidP="00B85EA9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 xml:space="preserve">а) </w:t>
      </w:r>
      <w:r w:rsidR="000A1A06" w:rsidRPr="001524CC">
        <w:rPr>
          <w:sz w:val="22"/>
          <w:szCs w:val="22"/>
        </w:rPr>
        <w:t xml:space="preserve">распределение </w:t>
      </w:r>
      <w:r w:rsidRPr="001524CC">
        <w:rPr>
          <w:sz w:val="22"/>
          <w:szCs w:val="22"/>
        </w:rPr>
        <w:t>оцен</w:t>
      </w:r>
      <w:r w:rsidR="000A1A06" w:rsidRPr="001524CC">
        <w:rPr>
          <w:sz w:val="22"/>
          <w:szCs w:val="22"/>
        </w:rPr>
        <w:t>о</w:t>
      </w:r>
      <w:r w:rsidRPr="001524CC">
        <w:rPr>
          <w:sz w:val="22"/>
          <w:szCs w:val="22"/>
        </w:rPr>
        <w:t>к работы администрации Сосновоборского городского округа</w:t>
      </w:r>
      <w:r w:rsidR="00CD6446" w:rsidRPr="001524CC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701"/>
        <w:gridCol w:w="1701"/>
        <w:gridCol w:w="1701"/>
        <w:gridCol w:w="1701"/>
        <w:gridCol w:w="1842"/>
      </w:tblGrid>
      <w:tr w:rsidR="000A1A06" w:rsidRPr="001524CC" w:rsidTr="00CD6446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06" w:rsidRPr="001524CC" w:rsidRDefault="000A1A06" w:rsidP="000A1A0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Оценки работы администрации городского округа и их количество</w:t>
            </w:r>
            <w:r w:rsidR="00405E03" w:rsidRPr="001524CC">
              <w:rPr>
                <w:sz w:val="22"/>
                <w:szCs w:val="22"/>
              </w:rPr>
              <w:t xml:space="preserve"> за 2024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A06" w:rsidRPr="001524CC" w:rsidRDefault="000A1A06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Средняя оценка</w:t>
            </w:r>
          </w:p>
          <w:p w:rsidR="000A1A06" w:rsidRPr="001524CC" w:rsidRDefault="000A1A06" w:rsidP="0048638C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</w:t>
            </w:r>
            <w:r w:rsidR="0048638C" w:rsidRPr="001524CC">
              <w:rPr>
                <w:b/>
                <w:sz w:val="22"/>
                <w:szCs w:val="22"/>
              </w:rPr>
              <w:t>4</w:t>
            </w:r>
            <w:r w:rsidRPr="001524CC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CD6446" w:rsidRPr="001524CC" w:rsidTr="001C70F5">
        <w:tc>
          <w:tcPr>
            <w:tcW w:w="1560" w:type="dxa"/>
            <w:tcBorders>
              <w:left w:val="single" w:sz="4" w:space="0" w:color="auto"/>
            </w:tcBorders>
          </w:tcPr>
          <w:p w:rsidR="000A1A06" w:rsidRPr="001524CC" w:rsidRDefault="000A1A0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</w:p>
          <w:p w:rsidR="000A1A06" w:rsidRPr="001524CC" w:rsidRDefault="000A1A0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(единица)</w:t>
            </w:r>
          </w:p>
        </w:tc>
        <w:tc>
          <w:tcPr>
            <w:tcW w:w="1701" w:type="dxa"/>
          </w:tcPr>
          <w:p w:rsidR="000A1A06" w:rsidRPr="001524CC" w:rsidRDefault="000A1A0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</w:t>
            </w:r>
          </w:p>
          <w:p w:rsidR="000A1A06" w:rsidRPr="001524CC" w:rsidRDefault="000A1A0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(двойка)</w:t>
            </w:r>
          </w:p>
        </w:tc>
        <w:tc>
          <w:tcPr>
            <w:tcW w:w="1701" w:type="dxa"/>
          </w:tcPr>
          <w:p w:rsidR="000A1A06" w:rsidRPr="001524CC" w:rsidRDefault="000A1A0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</w:t>
            </w:r>
          </w:p>
          <w:p w:rsidR="000A1A06" w:rsidRPr="001524CC" w:rsidRDefault="000A1A0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(тройка)</w:t>
            </w:r>
          </w:p>
        </w:tc>
        <w:tc>
          <w:tcPr>
            <w:tcW w:w="1701" w:type="dxa"/>
          </w:tcPr>
          <w:p w:rsidR="000A1A06" w:rsidRPr="001524CC" w:rsidRDefault="000A1A0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</w:t>
            </w:r>
          </w:p>
          <w:p w:rsidR="000A1A06" w:rsidRPr="001524CC" w:rsidRDefault="000A1A0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(четверка)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1A06" w:rsidRPr="001524CC" w:rsidRDefault="000A1A0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5</w:t>
            </w:r>
          </w:p>
          <w:p w:rsidR="000A1A06" w:rsidRPr="001524CC" w:rsidRDefault="000A1A0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(пятерка)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A06" w:rsidRPr="001524CC" w:rsidRDefault="000A1A06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CD6446" w:rsidRPr="001524CC" w:rsidTr="001C70F5">
        <w:tc>
          <w:tcPr>
            <w:tcW w:w="1560" w:type="dxa"/>
            <w:tcBorders>
              <w:left w:val="single" w:sz="4" w:space="0" w:color="auto"/>
            </w:tcBorders>
          </w:tcPr>
          <w:p w:rsidR="000A1A06" w:rsidRPr="001524CC" w:rsidRDefault="0048638C" w:rsidP="00BC3BA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701" w:type="dxa"/>
          </w:tcPr>
          <w:p w:rsidR="000A1A06" w:rsidRPr="001524CC" w:rsidRDefault="0048638C" w:rsidP="0023226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701" w:type="dxa"/>
          </w:tcPr>
          <w:p w:rsidR="000A1A06" w:rsidRPr="001524CC" w:rsidRDefault="0048638C" w:rsidP="00626BB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701" w:type="dxa"/>
          </w:tcPr>
          <w:p w:rsidR="000A1A06" w:rsidRPr="001524CC" w:rsidRDefault="0048638C" w:rsidP="0039081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1701" w:type="dxa"/>
          </w:tcPr>
          <w:p w:rsidR="000A1A06" w:rsidRPr="001524CC" w:rsidRDefault="0048638C" w:rsidP="006A42E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842" w:type="dxa"/>
          </w:tcPr>
          <w:p w:rsidR="000A1A06" w:rsidRPr="001524CC" w:rsidRDefault="0048638C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3,35</w:t>
            </w:r>
          </w:p>
        </w:tc>
      </w:tr>
    </w:tbl>
    <w:p w:rsidR="00B85EA9" w:rsidRPr="001524CC" w:rsidRDefault="00B85EA9" w:rsidP="00B85EA9">
      <w:pPr>
        <w:rPr>
          <w:sz w:val="22"/>
          <w:szCs w:val="22"/>
        </w:rPr>
      </w:pPr>
    </w:p>
    <w:p w:rsidR="00405E03" w:rsidRPr="001524CC" w:rsidRDefault="00405E03" w:rsidP="00405E03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>б) распределение оценок работы совета депутатов Сосновоборского городского округа: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701"/>
        <w:gridCol w:w="1701"/>
        <w:gridCol w:w="1701"/>
        <w:gridCol w:w="1701"/>
        <w:gridCol w:w="1842"/>
      </w:tblGrid>
      <w:tr w:rsidR="00405E03" w:rsidRPr="001524CC" w:rsidTr="00EA2347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Оценки работы совета депутатов городского округа и их количество за 2024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Средняя оценка</w:t>
            </w:r>
          </w:p>
          <w:p w:rsidR="00405E03" w:rsidRPr="001524CC" w:rsidRDefault="00405E03" w:rsidP="00EA234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2024год</w:t>
            </w:r>
          </w:p>
        </w:tc>
      </w:tr>
      <w:tr w:rsidR="00405E03" w:rsidRPr="001524CC" w:rsidTr="00EA2347">
        <w:tc>
          <w:tcPr>
            <w:tcW w:w="1560" w:type="dxa"/>
            <w:tcBorders>
              <w:left w:val="single" w:sz="4" w:space="0" w:color="auto"/>
            </w:tcBorders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1</w:t>
            </w:r>
          </w:p>
          <w:p w:rsidR="00405E03" w:rsidRPr="001524CC" w:rsidRDefault="00405E03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(единица)</w:t>
            </w:r>
          </w:p>
        </w:tc>
        <w:tc>
          <w:tcPr>
            <w:tcW w:w="1701" w:type="dxa"/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</w:t>
            </w:r>
          </w:p>
          <w:p w:rsidR="00405E03" w:rsidRPr="001524CC" w:rsidRDefault="00405E03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(двойка)</w:t>
            </w:r>
          </w:p>
        </w:tc>
        <w:tc>
          <w:tcPr>
            <w:tcW w:w="1701" w:type="dxa"/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</w:t>
            </w:r>
          </w:p>
          <w:p w:rsidR="00405E03" w:rsidRPr="001524CC" w:rsidRDefault="00405E03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(тройка)</w:t>
            </w:r>
          </w:p>
        </w:tc>
        <w:tc>
          <w:tcPr>
            <w:tcW w:w="1701" w:type="dxa"/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4</w:t>
            </w:r>
          </w:p>
          <w:p w:rsidR="00405E03" w:rsidRPr="001524CC" w:rsidRDefault="00405E03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(четверка)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5</w:t>
            </w:r>
          </w:p>
          <w:p w:rsidR="00405E03" w:rsidRPr="001524CC" w:rsidRDefault="00405E03" w:rsidP="00EA2347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(пятерка)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405E03" w:rsidRPr="001524CC" w:rsidTr="00EA2347">
        <w:tc>
          <w:tcPr>
            <w:tcW w:w="1560" w:type="dxa"/>
            <w:tcBorders>
              <w:left w:val="single" w:sz="4" w:space="0" w:color="auto"/>
            </w:tcBorders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701" w:type="dxa"/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1701" w:type="dxa"/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1701" w:type="dxa"/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842" w:type="dxa"/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3,24</w:t>
            </w:r>
          </w:p>
        </w:tc>
      </w:tr>
    </w:tbl>
    <w:p w:rsidR="00293FF7" w:rsidRPr="001524CC" w:rsidRDefault="00293FF7" w:rsidP="00B85EA9">
      <w:pPr>
        <w:rPr>
          <w:sz w:val="22"/>
          <w:szCs w:val="22"/>
        </w:rPr>
      </w:pPr>
    </w:p>
    <w:p w:rsidR="00B85EA9" w:rsidRPr="001524CC" w:rsidRDefault="00405E03" w:rsidP="00B85EA9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>в</w:t>
      </w:r>
      <w:r w:rsidR="00B85EA9" w:rsidRPr="001524CC">
        <w:rPr>
          <w:sz w:val="22"/>
          <w:szCs w:val="22"/>
        </w:rPr>
        <w:t xml:space="preserve">) динамика </w:t>
      </w:r>
      <w:r w:rsidR="000A1A06" w:rsidRPr="001524CC">
        <w:rPr>
          <w:sz w:val="22"/>
          <w:szCs w:val="22"/>
        </w:rPr>
        <w:t xml:space="preserve">изменения средней </w:t>
      </w:r>
      <w:r w:rsidR="00B85EA9" w:rsidRPr="001524CC">
        <w:rPr>
          <w:sz w:val="22"/>
          <w:szCs w:val="22"/>
        </w:rPr>
        <w:t xml:space="preserve">оценки работы администрации Сосновоборского городского округа </w:t>
      </w:r>
      <w:r w:rsidR="0048638C" w:rsidRPr="001524CC">
        <w:rPr>
          <w:sz w:val="22"/>
          <w:szCs w:val="22"/>
        </w:rPr>
        <w:t>ре</w:t>
      </w:r>
      <w:r w:rsidR="0048638C" w:rsidRPr="001524CC">
        <w:rPr>
          <w:sz w:val="22"/>
          <w:szCs w:val="22"/>
        </w:rPr>
        <w:t>с</w:t>
      </w:r>
      <w:r w:rsidR="0048638C" w:rsidRPr="001524CC">
        <w:rPr>
          <w:sz w:val="22"/>
          <w:szCs w:val="22"/>
        </w:rPr>
        <w:t xml:space="preserve">пондентами </w:t>
      </w:r>
      <w:r w:rsidR="00B85EA9" w:rsidRPr="001524CC">
        <w:rPr>
          <w:sz w:val="22"/>
          <w:szCs w:val="22"/>
        </w:rPr>
        <w:t>по годам проведения опросов</w:t>
      </w:r>
      <w:r w:rsidR="00CD6446" w:rsidRPr="001524CC">
        <w:rPr>
          <w:sz w:val="22"/>
          <w:szCs w:val="22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7"/>
        <w:gridCol w:w="1418"/>
        <w:gridCol w:w="1417"/>
        <w:gridCol w:w="1347"/>
        <w:gridCol w:w="1347"/>
        <w:gridCol w:w="1842"/>
      </w:tblGrid>
      <w:tr w:rsidR="00B85EA9" w:rsidRPr="001524CC" w:rsidTr="001C70F5">
        <w:trPr>
          <w:trHeight w:val="263"/>
        </w:trPr>
        <w:tc>
          <w:tcPr>
            <w:tcW w:w="8364" w:type="dxa"/>
            <w:gridSpan w:val="6"/>
            <w:shd w:val="clear" w:color="auto" w:fill="FFFFFF" w:themeFill="background1"/>
          </w:tcPr>
          <w:p w:rsidR="00B85EA9" w:rsidRPr="001524CC" w:rsidRDefault="00405E03" w:rsidP="00EC674B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 xml:space="preserve">Средняя </w:t>
            </w:r>
            <w:r w:rsidR="00CD6446" w:rsidRPr="001524CC">
              <w:rPr>
                <w:sz w:val="22"/>
                <w:szCs w:val="22"/>
              </w:rPr>
              <w:t>оценк</w:t>
            </w:r>
            <w:r w:rsidRPr="001524CC">
              <w:rPr>
                <w:sz w:val="22"/>
                <w:szCs w:val="22"/>
              </w:rPr>
              <w:t>а</w:t>
            </w:r>
            <w:r w:rsidR="00CD6446" w:rsidRPr="001524CC">
              <w:rPr>
                <w:sz w:val="22"/>
                <w:szCs w:val="22"/>
              </w:rPr>
              <w:t xml:space="preserve"> работы администрации городского округа </w:t>
            </w:r>
            <w:r w:rsidR="00B85EA9" w:rsidRPr="001524CC">
              <w:rPr>
                <w:sz w:val="22"/>
                <w:szCs w:val="22"/>
              </w:rPr>
              <w:t>по годам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Динамика</w:t>
            </w:r>
            <w:r w:rsidR="00405E03" w:rsidRPr="001524CC">
              <w:rPr>
                <w:b/>
                <w:sz w:val="22"/>
                <w:szCs w:val="22"/>
              </w:rPr>
              <w:t xml:space="preserve"> и</w:t>
            </w:r>
            <w:r w:rsidRPr="001524CC">
              <w:rPr>
                <w:b/>
                <w:sz w:val="22"/>
                <w:szCs w:val="22"/>
              </w:rPr>
              <w:t>з</w:t>
            </w:r>
            <w:r w:rsidRPr="001524CC">
              <w:rPr>
                <w:b/>
                <w:sz w:val="22"/>
                <w:szCs w:val="22"/>
              </w:rPr>
              <w:t>менений</w:t>
            </w:r>
            <w:r w:rsidR="00405E03" w:rsidRPr="001524CC">
              <w:rPr>
                <w:b/>
                <w:sz w:val="22"/>
                <w:szCs w:val="22"/>
              </w:rPr>
              <w:t xml:space="preserve"> </w:t>
            </w:r>
            <w:r w:rsidRPr="001524CC">
              <w:rPr>
                <w:b/>
                <w:sz w:val="22"/>
                <w:szCs w:val="22"/>
              </w:rPr>
              <w:t>20</w:t>
            </w:r>
            <w:r w:rsidR="006A28E7" w:rsidRPr="001524CC">
              <w:rPr>
                <w:b/>
                <w:sz w:val="22"/>
                <w:szCs w:val="22"/>
              </w:rPr>
              <w:t>2</w:t>
            </w:r>
            <w:r w:rsidR="0048638C" w:rsidRPr="001524CC">
              <w:rPr>
                <w:b/>
                <w:sz w:val="22"/>
                <w:szCs w:val="22"/>
              </w:rPr>
              <w:t>4</w:t>
            </w:r>
            <w:r w:rsidRPr="001524CC">
              <w:rPr>
                <w:b/>
                <w:sz w:val="22"/>
                <w:szCs w:val="22"/>
              </w:rPr>
              <w:t>/20</w:t>
            </w:r>
            <w:r w:rsidR="0048638C" w:rsidRPr="001524CC">
              <w:rPr>
                <w:b/>
                <w:sz w:val="22"/>
                <w:szCs w:val="22"/>
              </w:rPr>
              <w:t>2</w:t>
            </w:r>
            <w:r w:rsidRPr="001524CC">
              <w:rPr>
                <w:b/>
                <w:sz w:val="22"/>
                <w:szCs w:val="22"/>
              </w:rPr>
              <w:t>1</w:t>
            </w:r>
          </w:p>
          <w:p w:rsidR="00B85EA9" w:rsidRPr="001524CC" w:rsidRDefault="00B85EA9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(+/–) в %</w:t>
            </w:r>
          </w:p>
        </w:tc>
      </w:tr>
      <w:tr w:rsidR="0048638C" w:rsidRPr="001524CC" w:rsidTr="00EA2347">
        <w:trPr>
          <w:trHeight w:val="263"/>
        </w:trPr>
        <w:tc>
          <w:tcPr>
            <w:tcW w:w="1418" w:type="dxa"/>
            <w:shd w:val="clear" w:color="auto" w:fill="FFFFFF" w:themeFill="background1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2009</w:t>
            </w:r>
          </w:p>
        </w:tc>
        <w:tc>
          <w:tcPr>
            <w:tcW w:w="1417" w:type="dxa"/>
            <w:shd w:val="clear" w:color="auto" w:fill="FFFFFF" w:themeFill="background1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2012</w:t>
            </w:r>
          </w:p>
        </w:tc>
        <w:tc>
          <w:tcPr>
            <w:tcW w:w="1418" w:type="dxa"/>
            <w:shd w:val="clear" w:color="auto" w:fill="FFFFFF" w:themeFill="background1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2015</w:t>
            </w:r>
          </w:p>
        </w:tc>
        <w:tc>
          <w:tcPr>
            <w:tcW w:w="1417" w:type="dxa"/>
            <w:shd w:val="clear" w:color="auto" w:fill="FFFFFF" w:themeFill="background1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2018</w:t>
            </w:r>
          </w:p>
        </w:tc>
        <w:tc>
          <w:tcPr>
            <w:tcW w:w="1347" w:type="dxa"/>
            <w:shd w:val="clear" w:color="auto" w:fill="FFFFFF" w:themeFill="background1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2021</w:t>
            </w:r>
          </w:p>
        </w:tc>
        <w:tc>
          <w:tcPr>
            <w:tcW w:w="1347" w:type="dxa"/>
            <w:shd w:val="clear" w:color="auto" w:fill="FFFFFF" w:themeFill="background1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48638C" w:rsidRPr="001524CC" w:rsidTr="00EA2347">
        <w:trPr>
          <w:trHeight w:val="263"/>
        </w:trPr>
        <w:tc>
          <w:tcPr>
            <w:tcW w:w="1418" w:type="dxa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2,95</w:t>
            </w:r>
          </w:p>
        </w:tc>
        <w:tc>
          <w:tcPr>
            <w:tcW w:w="1417" w:type="dxa"/>
            <w:shd w:val="clear" w:color="auto" w:fill="auto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418" w:type="dxa"/>
            <w:shd w:val="clear" w:color="auto" w:fill="auto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3,08</w:t>
            </w:r>
          </w:p>
        </w:tc>
        <w:tc>
          <w:tcPr>
            <w:tcW w:w="1417" w:type="dxa"/>
            <w:shd w:val="clear" w:color="auto" w:fill="auto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3,11</w:t>
            </w:r>
          </w:p>
        </w:tc>
        <w:tc>
          <w:tcPr>
            <w:tcW w:w="1347" w:type="dxa"/>
            <w:shd w:val="clear" w:color="auto" w:fill="auto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3,27</w:t>
            </w:r>
          </w:p>
        </w:tc>
        <w:tc>
          <w:tcPr>
            <w:tcW w:w="1347" w:type="dxa"/>
            <w:shd w:val="clear" w:color="auto" w:fill="auto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3,35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48638C" w:rsidRPr="001524CC" w:rsidRDefault="0048638C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+ 0,08</w:t>
            </w:r>
          </w:p>
        </w:tc>
      </w:tr>
    </w:tbl>
    <w:p w:rsidR="00293FF7" w:rsidRPr="001524CC" w:rsidRDefault="00293FF7" w:rsidP="00B85EA9">
      <w:pPr>
        <w:spacing w:line="18" w:lineRule="atLeast"/>
        <w:jc w:val="both"/>
        <w:rPr>
          <w:b/>
          <w:sz w:val="22"/>
          <w:szCs w:val="22"/>
        </w:rPr>
      </w:pPr>
    </w:p>
    <w:p w:rsidR="00B85EA9" w:rsidRPr="001524CC" w:rsidRDefault="00B85EA9" w:rsidP="00B85EA9">
      <w:pPr>
        <w:spacing w:line="18" w:lineRule="atLeast"/>
        <w:jc w:val="both"/>
        <w:rPr>
          <w:sz w:val="22"/>
          <w:szCs w:val="22"/>
        </w:rPr>
      </w:pPr>
      <w:r w:rsidRPr="001524CC">
        <w:rPr>
          <w:sz w:val="22"/>
          <w:szCs w:val="22"/>
        </w:rPr>
        <w:t xml:space="preserve">г) динамика </w:t>
      </w:r>
      <w:proofErr w:type="gramStart"/>
      <w:r w:rsidR="00CD6446" w:rsidRPr="001524CC">
        <w:rPr>
          <w:sz w:val="22"/>
          <w:szCs w:val="22"/>
        </w:rPr>
        <w:t xml:space="preserve">изменения средней </w:t>
      </w:r>
      <w:r w:rsidRPr="001524CC">
        <w:rPr>
          <w:sz w:val="22"/>
          <w:szCs w:val="22"/>
        </w:rPr>
        <w:t>оценки респондент</w:t>
      </w:r>
      <w:r w:rsidR="00CD6446" w:rsidRPr="001524CC">
        <w:rPr>
          <w:sz w:val="22"/>
          <w:szCs w:val="22"/>
        </w:rPr>
        <w:t>ов</w:t>
      </w:r>
      <w:r w:rsidRPr="001524CC">
        <w:rPr>
          <w:sz w:val="22"/>
          <w:szCs w:val="22"/>
        </w:rPr>
        <w:t xml:space="preserve"> работы совета</w:t>
      </w:r>
      <w:proofErr w:type="gramEnd"/>
      <w:r w:rsidRPr="001524CC">
        <w:rPr>
          <w:sz w:val="22"/>
          <w:szCs w:val="22"/>
        </w:rPr>
        <w:t xml:space="preserve"> депутатов Сосновоборского городск</w:t>
      </w:r>
      <w:r w:rsidRPr="001524CC">
        <w:rPr>
          <w:sz w:val="22"/>
          <w:szCs w:val="22"/>
        </w:rPr>
        <w:t>о</w:t>
      </w:r>
      <w:r w:rsidRPr="001524CC">
        <w:rPr>
          <w:sz w:val="22"/>
          <w:szCs w:val="22"/>
        </w:rPr>
        <w:t>го округа (по годам проведения опросов)</w:t>
      </w:r>
      <w:r w:rsidR="00CD6446" w:rsidRPr="001524CC">
        <w:rPr>
          <w:sz w:val="22"/>
          <w:szCs w:val="22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7"/>
        <w:gridCol w:w="1418"/>
        <w:gridCol w:w="1417"/>
        <w:gridCol w:w="1347"/>
        <w:gridCol w:w="1347"/>
        <w:gridCol w:w="1842"/>
      </w:tblGrid>
      <w:tr w:rsidR="00405E03" w:rsidRPr="001524CC" w:rsidTr="006C310A">
        <w:trPr>
          <w:trHeight w:val="263"/>
        </w:trPr>
        <w:tc>
          <w:tcPr>
            <w:tcW w:w="8364" w:type="dxa"/>
            <w:gridSpan w:val="6"/>
            <w:shd w:val="clear" w:color="auto" w:fill="FFFFFF" w:themeFill="background1"/>
          </w:tcPr>
          <w:p w:rsidR="00405E03" w:rsidRPr="001524CC" w:rsidRDefault="00405E03" w:rsidP="00EC674B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Средняя оценка работы совета депутатов городского округа по годам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05E03" w:rsidRPr="001524CC" w:rsidRDefault="00405E03" w:rsidP="00EA234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Динамика и</w:t>
            </w:r>
            <w:r w:rsidRPr="001524CC">
              <w:rPr>
                <w:b/>
                <w:sz w:val="22"/>
                <w:szCs w:val="22"/>
              </w:rPr>
              <w:t>з</w:t>
            </w:r>
            <w:r w:rsidRPr="001524CC">
              <w:rPr>
                <w:b/>
                <w:sz w:val="22"/>
                <w:szCs w:val="22"/>
              </w:rPr>
              <w:t>менений 2024/2021</w:t>
            </w:r>
          </w:p>
          <w:p w:rsidR="00405E03" w:rsidRPr="001524CC" w:rsidRDefault="00405E03" w:rsidP="00EA234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1524CC">
              <w:rPr>
                <w:b/>
                <w:sz w:val="22"/>
                <w:szCs w:val="22"/>
              </w:rPr>
              <w:t>(+/–) в %</w:t>
            </w:r>
          </w:p>
        </w:tc>
      </w:tr>
      <w:tr w:rsidR="00405E03" w:rsidRPr="001524CC" w:rsidTr="00EA2347">
        <w:trPr>
          <w:trHeight w:val="263"/>
        </w:trPr>
        <w:tc>
          <w:tcPr>
            <w:tcW w:w="1418" w:type="dxa"/>
            <w:shd w:val="clear" w:color="auto" w:fill="FFFFFF" w:themeFill="background1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2009</w:t>
            </w:r>
          </w:p>
        </w:tc>
        <w:tc>
          <w:tcPr>
            <w:tcW w:w="1417" w:type="dxa"/>
            <w:shd w:val="clear" w:color="auto" w:fill="FFFFFF" w:themeFill="background1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2012</w:t>
            </w:r>
          </w:p>
        </w:tc>
        <w:tc>
          <w:tcPr>
            <w:tcW w:w="1418" w:type="dxa"/>
            <w:shd w:val="clear" w:color="auto" w:fill="FFFFFF" w:themeFill="background1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2015</w:t>
            </w:r>
          </w:p>
        </w:tc>
        <w:tc>
          <w:tcPr>
            <w:tcW w:w="1417" w:type="dxa"/>
            <w:shd w:val="clear" w:color="auto" w:fill="FFFFFF" w:themeFill="background1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2018</w:t>
            </w:r>
          </w:p>
        </w:tc>
        <w:tc>
          <w:tcPr>
            <w:tcW w:w="1347" w:type="dxa"/>
            <w:shd w:val="clear" w:color="auto" w:fill="FFFFFF" w:themeFill="background1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2021</w:t>
            </w:r>
          </w:p>
        </w:tc>
        <w:tc>
          <w:tcPr>
            <w:tcW w:w="1347" w:type="dxa"/>
            <w:shd w:val="clear" w:color="auto" w:fill="FFFFFF" w:themeFill="background1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524CC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405E03" w:rsidRPr="001524CC" w:rsidTr="00EA2347">
        <w:trPr>
          <w:trHeight w:val="263"/>
        </w:trPr>
        <w:tc>
          <w:tcPr>
            <w:tcW w:w="1418" w:type="dxa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2,87</w:t>
            </w:r>
          </w:p>
        </w:tc>
        <w:tc>
          <w:tcPr>
            <w:tcW w:w="1417" w:type="dxa"/>
            <w:shd w:val="clear" w:color="auto" w:fill="auto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418" w:type="dxa"/>
            <w:shd w:val="clear" w:color="auto" w:fill="auto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2,92</w:t>
            </w:r>
          </w:p>
        </w:tc>
        <w:tc>
          <w:tcPr>
            <w:tcW w:w="1417" w:type="dxa"/>
            <w:shd w:val="clear" w:color="auto" w:fill="auto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2,94</w:t>
            </w:r>
          </w:p>
        </w:tc>
        <w:tc>
          <w:tcPr>
            <w:tcW w:w="1347" w:type="dxa"/>
            <w:shd w:val="clear" w:color="auto" w:fill="FFFFFF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3,12</w:t>
            </w:r>
          </w:p>
        </w:tc>
        <w:tc>
          <w:tcPr>
            <w:tcW w:w="1347" w:type="dxa"/>
            <w:shd w:val="clear" w:color="auto" w:fill="FFFFFF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524CC">
              <w:rPr>
                <w:color w:val="000000"/>
                <w:sz w:val="22"/>
                <w:szCs w:val="22"/>
              </w:rPr>
              <w:t>3,24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405E03" w:rsidRPr="001524CC" w:rsidRDefault="00405E03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1524CC">
              <w:rPr>
                <w:b/>
                <w:color w:val="000000"/>
                <w:sz w:val="22"/>
                <w:szCs w:val="22"/>
              </w:rPr>
              <w:t>+ 0,12</w:t>
            </w:r>
          </w:p>
        </w:tc>
      </w:tr>
    </w:tbl>
    <w:p w:rsidR="00B85EA9" w:rsidRPr="001524CC" w:rsidRDefault="00B85EA9" w:rsidP="00B85EA9">
      <w:pPr>
        <w:spacing w:line="18" w:lineRule="atLeast"/>
        <w:jc w:val="center"/>
        <w:rPr>
          <w:color w:val="000000"/>
          <w:sz w:val="22"/>
          <w:szCs w:val="22"/>
        </w:rPr>
      </w:pPr>
    </w:p>
    <w:p w:rsidR="006C310A" w:rsidRPr="001524CC" w:rsidRDefault="006C310A" w:rsidP="006C310A">
      <w:pPr>
        <w:ind w:firstLine="709"/>
        <w:jc w:val="both"/>
        <w:rPr>
          <w:i/>
          <w:color w:val="000000"/>
          <w:sz w:val="22"/>
          <w:szCs w:val="22"/>
        </w:rPr>
      </w:pPr>
      <w:r w:rsidRPr="001524CC">
        <w:rPr>
          <w:i/>
          <w:color w:val="000000"/>
          <w:sz w:val="22"/>
          <w:szCs w:val="22"/>
        </w:rPr>
        <w:t>По результатам анкетирования за последние три года оценки деятельности администрации г</w:t>
      </w:r>
      <w:r w:rsidRPr="001524CC">
        <w:rPr>
          <w:i/>
          <w:color w:val="000000"/>
          <w:sz w:val="22"/>
          <w:szCs w:val="22"/>
        </w:rPr>
        <w:t>о</w:t>
      </w:r>
      <w:r w:rsidRPr="001524CC">
        <w:rPr>
          <w:i/>
          <w:color w:val="000000"/>
          <w:sz w:val="22"/>
          <w:szCs w:val="22"/>
        </w:rPr>
        <w:t xml:space="preserve">родского округа и совета депутатов увеличились. При этом данные оценки </w:t>
      </w:r>
      <w:r w:rsidR="00293FF7" w:rsidRPr="001524CC">
        <w:rPr>
          <w:i/>
          <w:color w:val="000000"/>
          <w:sz w:val="22"/>
          <w:szCs w:val="22"/>
        </w:rPr>
        <w:t>достигли</w:t>
      </w:r>
      <w:r w:rsidRPr="001524CC">
        <w:rPr>
          <w:i/>
          <w:color w:val="000000"/>
          <w:sz w:val="22"/>
          <w:szCs w:val="22"/>
        </w:rPr>
        <w:t xml:space="preserve"> сам</w:t>
      </w:r>
      <w:r w:rsidR="00293FF7" w:rsidRPr="001524CC">
        <w:rPr>
          <w:i/>
          <w:color w:val="000000"/>
          <w:sz w:val="22"/>
          <w:szCs w:val="22"/>
        </w:rPr>
        <w:t xml:space="preserve">ого </w:t>
      </w:r>
      <w:r w:rsidRPr="001524CC">
        <w:rPr>
          <w:i/>
          <w:color w:val="000000"/>
          <w:sz w:val="22"/>
          <w:szCs w:val="22"/>
        </w:rPr>
        <w:t>высок</w:t>
      </w:r>
      <w:r w:rsidR="00293FF7" w:rsidRPr="001524CC">
        <w:rPr>
          <w:i/>
          <w:color w:val="000000"/>
          <w:sz w:val="22"/>
          <w:szCs w:val="22"/>
        </w:rPr>
        <w:t>ого уровня</w:t>
      </w:r>
      <w:r w:rsidRPr="001524CC">
        <w:rPr>
          <w:i/>
          <w:color w:val="000000"/>
          <w:sz w:val="22"/>
          <w:szCs w:val="22"/>
        </w:rPr>
        <w:t xml:space="preserve"> за весь период наблюдения с 2009 года.</w:t>
      </w:r>
    </w:p>
    <w:p w:rsidR="00B85EA9" w:rsidRPr="001524CC" w:rsidRDefault="00B85EA9" w:rsidP="00170FB0">
      <w:pPr>
        <w:spacing w:line="18" w:lineRule="atLeast"/>
        <w:jc w:val="both"/>
        <w:rPr>
          <w:sz w:val="22"/>
          <w:szCs w:val="22"/>
        </w:rPr>
      </w:pPr>
    </w:p>
    <w:p w:rsidR="00F64A61" w:rsidRPr="001524CC" w:rsidRDefault="00F64A61" w:rsidP="00170FB0">
      <w:pPr>
        <w:spacing w:line="18" w:lineRule="atLeast"/>
        <w:jc w:val="both"/>
        <w:rPr>
          <w:sz w:val="22"/>
          <w:szCs w:val="22"/>
        </w:rPr>
      </w:pPr>
    </w:p>
    <w:p w:rsidR="00957FED" w:rsidRPr="001524CC" w:rsidRDefault="00957FED" w:rsidP="00170FB0">
      <w:pPr>
        <w:spacing w:line="18" w:lineRule="atLeast"/>
        <w:jc w:val="both"/>
        <w:rPr>
          <w:sz w:val="22"/>
          <w:szCs w:val="22"/>
        </w:rPr>
      </w:pPr>
    </w:p>
    <w:p w:rsidR="00957FED" w:rsidRPr="001524CC" w:rsidRDefault="00957FED" w:rsidP="00170FB0">
      <w:pPr>
        <w:spacing w:line="18" w:lineRule="atLeast"/>
        <w:jc w:val="both"/>
        <w:rPr>
          <w:sz w:val="22"/>
          <w:szCs w:val="22"/>
        </w:rPr>
      </w:pPr>
    </w:p>
    <w:p w:rsidR="00957FED" w:rsidRPr="001524CC" w:rsidRDefault="00957FED" w:rsidP="00170FB0">
      <w:pPr>
        <w:spacing w:line="18" w:lineRule="atLeast"/>
        <w:jc w:val="both"/>
        <w:rPr>
          <w:sz w:val="22"/>
          <w:szCs w:val="22"/>
        </w:rPr>
      </w:pPr>
    </w:p>
    <w:p w:rsidR="00957FED" w:rsidRPr="001524CC" w:rsidRDefault="00957FED" w:rsidP="00170FB0">
      <w:pPr>
        <w:spacing w:line="18" w:lineRule="atLeast"/>
        <w:jc w:val="both"/>
        <w:rPr>
          <w:sz w:val="24"/>
          <w:szCs w:val="24"/>
        </w:rPr>
      </w:pPr>
    </w:p>
    <w:p w:rsidR="00957FED" w:rsidRPr="001524CC" w:rsidRDefault="00957FED" w:rsidP="00170FB0">
      <w:pPr>
        <w:spacing w:line="18" w:lineRule="atLeast"/>
        <w:jc w:val="both"/>
        <w:rPr>
          <w:sz w:val="24"/>
          <w:szCs w:val="24"/>
        </w:rPr>
      </w:pPr>
    </w:p>
    <w:p w:rsidR="00957FED" w:rsidRPr="001524CC" w:rsidRDefault="00957FED" w:rsidP="00170FB0">
      <w:pPr>
        <w:spacing w:line="18" w:lineRule="atLeast"/>
        <w:jc w:val="both"/>
        <w:rPr>
          <w:sz w:val="24"/>
          <w:szCs w:val="24"/>
        </w:rPr>
      </w:pPr>
    </w:p>
    <w:p w:rsidR="00957FED" w:rsidRPr="001524CC" w:rsidRDefault="00957FED" w:rsidP="00170FB0">
      <w:pPr>
        <w:spacing w:line="18" w:lineRule="atLeast"/>
        <w:jc w:val="both"/>
        <w:rPr>
          <w:sz w:val="24"/>
          <w:szCs w:val="24"/>
        </w:rPr>
      </w:pPr>
    </w:p>
    <w:p w:rsidR="00957FED" w:rsidRPr="001524CC" w:rsidRDefault="00957FED" w:rsidP="00170FB0">
      <w:pPr>
        <w:spacing w:line="18" w:lineRule="atLeast"/>
        <w:jc w:val="both"/>
        <w:rPr>
          <w:sz w:val="24"/>
          <w:szCs w:val="24"/>
        </w:rPr>
      </w:pPr>
    </w:p>
    <w:p w:rsidR="00957FED" w:rsidRPr="001524CC" w:rsidRDefault="00957FED" w:rsidP="00170FB0">
      <w:pPr>
        <w:spacing w:line="18" w:lineRule="atLeast"/>
        <w:jc w:val="both"/>
        <w:rPr>
          <w:sz w:val="24"/>
          <w:szCs w:val="24"/>
        </w:rPr>
      </w:pPr>
    </w:p>
    <w:p w:rsidR="00957FED" w:rsidRPr="001524CC" w:rsidRDefault="00957FED" w:rsidP="00170FB0">
      <w:pPr>
        <w:spacing w:line="18" w:lineRule="atLeast"/>
        <w:jc w:val="both"/>
        <w:rPr>
          <w:sz w:val="24"/>
          <w:szCs w:val="24"/>
        </w:rPr>
      </w:pPr>
    </w:p>
    <w:p w:rsidR="00957FED" w:rsidRPr="001524CC" w:rsidRDefault="00957FED" w:rsidP="00170FB0">
      <w:pPr>
        <w:spacing w:line="18" w:lineRule="atLeast"/>
        <w:jc w:val="both"/>
        <w:rPr>
          <w:sz w:val="24"/>
          <w:szCs w:val="24"/>
        </w:rPr>
      </w:pPr>
    </w:p>
    <w:p w:rsidR="00957FED" w:rsidRDefault="00957FED" w:rsidP="00170FB0">
      <w:pPr>
        <w:spacing w:line="18" w:lineRule="atLeast"/>
        <w:jc w:val="both"/>
        <w:rPr>
          <w:sz w:val="24"/>
          <w:szCs w:val="24"/>
        </w:rPr>
      </w:pPr>
    </w:p>
    <w:p w:rsidR="00A53412" w:rsidRDefault="00A53412" w:rsidP="00170FB0">
      <w:pPr>
        <w:spacing w:line="18" w:lineRule="atLeast"/>
        <w:jc w:val="both"/>
        <w:rPr>
          <w:sz w:val="24"/>
          <w:szCs w:val="24"/>
        </w:rPr>
      </w:pPr>
    </w:p>
    <w:p w:rsidR="00A53412" w:rsidRDefault="00A53412" w:rsidP="00170FB0">
      <w:pPr>
        <w:spacing w:line="18" w:lineRule="atLeast"/>
        <w:jc w:val="both"/>
        <w:rPr>
          <w:sz w:val="24"/>
          <w:szCs w:val="24"/>
        </w:rPr>
      </w:pPr>
    </w:p>
    <w:p w:rsidR="00A53412" w:rsidRDefault="00A53412" w:rsidP="00170FB0">
      <w:pPr>
        <w:spacing w:line="18" w:lineRule="atLeast"/>
        <w:jc w:val="both"/>
        <w:rPr>
          <w:sz w:val="24"/>
          <w:szCs w:val="24"/>
        </w:rPr>
      </w:pPr>
    </w:p>
    <w:p w:rsidR="00A53412" w:rsidRDefault="00A53412" w:rsidP="00170FB0">
      <w:pPr>
        <w:spacing w:line="18" w:lineRule="atLeast"/>
        <w:jc w:val="both"/>
        <w:rPr>
          <w:sz w:val="24"/>
          <w:szCs w:val="24"/>
        </w:rPr>
      </w:pPr>
    </w:p>
    <w:p w:rsidR="00A53412" w:rsidRDefault="00A53412" w:rsidP="00170FB0">
      <w:pPr>
        <w:spacing w:line="18" w:lineRule="atLeast"/>
        <w:jc w:val="both"/>
        <w:rPr>
          <w:sz w:val="24"/>
          <w:szCs w:val="24"/>
        </w:rPr>
      </w:pPr>
    </w:p>
    <w:p w:rsidR="00A53412" w:rsidRDefault="00A53412" w:rsidP="00170FB0">
      <w:pPr>
        <w:spacing w:line="18" w:lineRule="atLeast"/>
        <w:jc w:val="both"/>
        <w:rPr>
          <w:sz w:val="24"/>
          <w:szCs w:val="24"/>
        </w:rPr>
      </w:pPr>
    </w:p>
    <w:p w:rsidR="00A53412" w:rsidRDefault="00A53412" w:rsidP="00170FB0">
      <w:pPr>
        <w:spacing w:line="18" w:lineRule="atLeast"/>
        <w:jc w:val="both"/>
        <w:rPr>
          <w:sz w:val="24"/>
          <w:szCs w:val="24"/>
        </w:rPr>
      </w:pPr>
    </w:p>
    <w:p w:rsidR="00A53412" w:rsidRDefault="00A53412" w:rsidP="00170FB0">
      <w:pPr>
        <w:spacing w:line="18" w:lineRule="atLeast"/>
        <w:jc w:val="both"/>
        <w:rPr>
          <w:sz w:val="24"/>
          <w:szCs w:val="24"/>
        </w:rPr>
      </w:pPr>
    </w:p>
    <w:p w:rsidR="00A53412" w:rsidRPr="001524CC" w:rsidRDefault="00A53412" w:rsidP="00170FB0">
      <w:pPr>
        <w:spacing w:line="18" w:lineRule="atLeast"/>
        <w:jc w:val="both"/>
        <w:rPr>
          <w:sz w:val="24"/>
          <w:szCs w:val="24"/>
        </w:rPr>
      </w:pPr>
    </w:p>
    <w:p w:rsidR="00B85EA9" w:rsidRPr="001524CC" w:rsidRDefault="00B85EA9" w:rsidP="00957FED">
      <w:pPr>
        <w:ind w:firstLine="709"/>
        <w:jc w:val="both"/>
        <w:rPr>
          <w:b/>
          <w:color w:val="000000"/>
          <w:sz w:val="26"/>
          <w:szCs w:val="26"/>
        </w:rPr>
      </w:pPr>
      <w:r w:rsidRPr="001524CC">
        <w:rPr>
          <w:b/>
          <w:color w:val="000000"/>
          <w:sz w:val="26"/>
          <w:szCs w:val="26"/>
        </w:rPr>
        <w:lastRenderedPageBreak/>
        <w:t>Вопрос 10. Оценка респондентами приоритетов в решении задачи повышения уровня и качества жизни населения</w:t>
      </w:r>
      <w:r w:rsidR="00DF1204" w:rsidRPr="001524CC">
        <w:rPr>
          <w:b/>
          <w:color w:val="000000"/>
          <w:sz w:val="26"/>
          <w:szCs w:val="26"/>
        </w:rPr>
        <w:t xml:space="preserve"> </w:t>
      </w:r>
      <w:r w:rsidR="00EC674B" w:rsidRPr="001524CC">
        <w:rPr>
          <w:b/>
          <w:color w:val="000000"/>
          <w:sz w:val="26"/>
          <w:szCs w:val="26"/>
        </w:rPr>
        <w:t>по годам (</w:t>
      </w:r>
      <w:r w:rsidR="00DF1204" w:rsidRPr="001524CC">
        <w:rPr>
          <w:b/>
          <w:color w:val="000000"/>
          <w:sz w:val="26"/>
          <w:szCs w:val="26"/>
        </w:rPr>
        <w:t xml:space="preserve">от </w:t>
      </w:r>
      <w:r w:rsidR="00EC674B" w:rsidRPr="001524CC">
        <w:rPr>
          <w:b/>
          <w:color w:val="000000"/>
          <w:sz w:val="26"/>
          <w:szCs w:val="26"/>
        </w:rPr>
        <w:t xml:space="preserve">общего </w:t>
      </w:r>
      <w:r w:rsidR="00DF1204" w:rsidRPr="001524CC">
        <w:rPr>
          <w:b/>
          <w:color w:val="000000"/>
          <w:sz w:val="26"/>
          <w:szCs w:val="26"/>
        </w:rPr>
        <w:t>числа респондентов, пр</w:t>
      </w:r>
      <w:r w:rsidR="00DF1204" w:rsidRPr="001524CC">
        <w:rPr>
          <w:b/>
          <w:color w:val="000000"/>
          <w:sz w:val="26"/>
          <w:szCs w:val="26"/>
        </w:rPr>
        <w:t>и</w:t>
      </w:r>
      <w:r w:rsidR="00DF1204" w:rsidRPr="001524CC">
        <w:rPr>
          <w:b/>
          <w:color w:val="000000"/>
          <w:sz w:val="26"/>
          <w:szCs w:val="26"/>
        </w:rPr>
        <w:t>нявших участие в анкетировании</w:t>
      </w:r>
      <w:r w:rsidR="00EC674B" w:rsidRPr="001524CC">
        <w:rPr>
          <w:b/>
          <w:color w:val="000000"/>
          <w:sz w:val="26"/>
          <w:szCs w:val="26"/>
        </w:rPr>
        <w:t xml:space="preserve"> и</w:t>
      </w:r>
      <w:r w:rsidR="00B621EC" w:rsidRPr="001524CC">
        <w:rPr>
          <w:b/>
          <w:color w:val="000000"/>
          <w:sz w:val="26"/>
          <w:szCs w:val="26"/>
        </w:rPr>
        <w:t xml:space="preserve"> в порядке убывания</w:t>
      </w:r>
      <w:r w:rsidR="00E47C06" w:rsidRPr="001524CC">
        <w:rPr>
          <w:b/>
          <w:color w:val="000000"/>
          <w:sz w:val="26"/>
          <w:szCs w:val="26"/>
        </w:rPr>
        <w:t xml:space="preserve"> показателя 2024 года</w:t>
      </w:r>
      <w:r w:rsidR="00EC674B" w:rsidRPr="001524CC">
        <w:rPr>
          <w:b/>
          <w:color w:val="000000"/>
          <w:sz w:val="26"/>
          <w:szCs w:val="26"/>
        </w:rPr>
        <w:t>)</w:t>
      </w:r>
      <w:r w:rsidR="00815FBD" w:rsidRPr="001524CC">
        <w:rPr>
          <w:b/>
          <w:color w:val="000000"/>
          <w:sz w:val="26"/>
          <w:szCs w:val="26"/>
        </w:rPr>
        <w:t>: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4"/>
        <w:gridCol w:w="786"/>
        <w:gridCol w:w="850"/>
        <w:gridCol w:w="851"/>
        <w:gridCol w:w="850"/>
        <w:gridCol w:w="780"/>
        <w:gridCol w:w="780"/>
        <w:gridCol w:w="1417"/>
      </w:tblGrid>
      <w:tr w:rsidR="00A571A4" w:rsidRPr="00957FED" w:rsidTr="00A40F11">
        <w:trPr>
          <w:trHeight w:val="564"/>
        </w:trPr>
        <w:tc>
          <w:tcPr>
            <w:tcW w:w="4394" w:type="dxa"/>
            <w:vMerge w:val="restart"/>
            <w:shd w:val="clear" w:color="auto" w:fill="auto"/>
          </w:tcPr>
          <w:p w:rsidR="00A40F11" w:rsidRPr="00957FED" w:rsidRDefault="00A40F11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</w:p>
          <w:p w:rsidR="00A571A4" w:rsidRPr="00957FED" w:rsidRDefault="00A571A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Приоритеты в решении задачи п</w:t>
            </w:r>
            <w:r w:rsidRPr="00957FED">
              <w:rPr>
                <w:b/>
                <w:sz w:val="24"/>
                <w:szCs w:val="24"/>
              </w:rPr>
              <w:t>о</w:t>
            </w:r>
            <w:r w:rsidRPr="00957FED">
              <w:rPr>
                <w:b/>
                <w:sz w:val="24"/>
                <w:szCs w:val="24"/>
              </w:rPr>
              <w:t>вышения уровня и качества жизни населения</w:t>
            </w:r>
          </w:p>
        </w:tc>
        <w:tc>
          <w:tcPr>
            <w:tcW w:w="48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D498C" w:rsidRDefault="00122480" w:rsidP="00122480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 xml:space="preserve">Распределение </w:t>
            </w:r>
            <w:r w:rsidR="00A571A4" w:rsidRPr="00957FED">
              <w:rPr>
                <w:b/>
                <w:sz w:val="24"/>
                <w:szCs w:val="24"/>
              </w:rPr>
              <w:t>оценк</w:t>
            </w:r>
            <w:r w:rsidRPr="00957FED">
              <w:rPr>
                <w:b/>
                <w:sz w:val="24"/>
                <w:szCs w:val="24"/>
              </w:rPr>
              <w:t>и приоритетов</w:t>
            </w:r>
          </w:p>
          <w:p w:rsidR="00A571A4" w:rsidRPr="00957FED" w:rsidRDefault="00A571A4" w:rsidP="00122480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71A4" w:rsidRPr="00957FED" w:rsidRDefault="00A571A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Динамика</w:t>
            </w:r>
          </w:p>
          <w:p w:rsidR="00A571A4" w:rsidRPr="00957FED" w:rsidRDefault="00A571A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изменений</w:t>
            </w:r>
            <w:r w:rsidR="00A40F11" w:rsidRPr="00957FED">
              <w:rPr>
                <w:b/>
                <w:sz w:val="24"/>
                <w:szCs w:val="24"/>
              </w:rPr>
              <w:t xml:space="preserve"> </w:t>
            </w:r>
            <w:r w:rsidRPr="00957FED">
              <w:rPr>
                <w:b/>
                <w:sz w:val="24"/>
                <w:szCs w:val="24"/>
              </w:rPr>
              <w:t>202</w:t>
            </w:r>
            <w:r w:rsidR="00740939" w:rsidRPr="00957FED">
              <w:rPr>
                <w:b/>
                <w:sz w:val="24"/>
                <w:szCs w:val="24"/>
              </w:rPr>
              <w:t>4</w:t>
            </w:r>
            <w:r w:rsidRPr="00957FED">
              <w:rPr>
                <w:b/>
                <w:sz w:val="24"/>
                <w:szCs w:val="24"/>
              </w:rPr>
              <w:t>/20</w:t>
            </w:r>
            <w:r w:rsidR="00EC674B" w:rsidRPr="00957FED">
              <w:rPr>
                <w:b/>
                <w:sz w:val="24"/>
                <w:szCs w:val="24"/>
              </w:rPr>
              <w:t>2</w:t>
            </w:r>
            <w:r w:rsidRPr="00957FED">
              <w:rPr>
                <w:b/>
                <w:sz w:val="24"/>
                <w:szCs w:val="24"/>
              </w:rPr>
              <w:t>1</w:t>
            </w:r>
          </w:p>
          <w:p w:rsidR="00A571A4" w:rsidRPr="00957FED" w:rsidRDefault="00A571A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(+/–) в %</w:t>
            </w:r>
          </w:p>
        </w:tc>
      </w:tr>
      <w:tr w:rsidR="00EC674B" w:rsidRPr="00957FED" w:rsidTr="00A40F11">
        <w:trPr>
          <w:trHeight w:val="417"/>
        </w:trPr>
        <w:tc>
          <w:tcPr>
            <w:tcW w:w="4394" w:type="dxa"/>
            <w:vMerge/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2009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2018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2021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vMerge/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40F11" w:rsidRPr="00957FED" w:rsidTr="00A40F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1" w:rsidRPr="00957FED" w:rsidRDefault="00A40F11" w:rsidP="00EA2347">
            <w:pPr>
              <w:spacing w:line="18" w:lineRule="atLeas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57FED">
              <w:rPr>
                <w:b/>
                <w:color w:val="000000" w:themeColor="text1"/>
                <w:sz w:val="24"/>
                <w:szCs w:val="24"/>
              </w:rPr>
              <w:t>Улучшение качества услуг, оказ</w:t>
            </w:r>
            <w:r w:rsidRPr="00957FED">
              <w:rPr>
                <w:b/>
                <w:color w:val="000000" w:themeColor="text1"/>
                <w:sz w:val="24"/>
                <w:szCs w:val="24"/>
              </w:rPr>
              <w:t>ы</w:t>
            </w:r>
            <w:r w:rsidRPr="00957FED">
              <w:rPr>
                <w:b/>
                <w:color w:val="000000" w:themeColor="text1"/>
                <w:sz w:val="24"/>
                <w:szCs w:val="24"/>
              </w:rPr>
              <w:t>ваемых населению (медицинских, о</w:t>
            </w:r>
            <w:r w:rsidRPr="00957FED">
              <w:rPr>
                <w:b/>
                <w:color w:val="000000" w:themeColor="text1"/>
                <w:sz w:val="24"/>
                <w:szCs w:val="24"/>
              </w:rPr>
              <w:t>б</w:t>
            </w:r>
            <w:r w:rsidRPr="00957FED">
              <w:rPr>
                <w:b/>
                <w:color w:val="000000" w:themeColor="text1"/>
                <w:sz w:val="24"/>
                <w:szCs w:val="24"/>
              </w:rPr>
              <w:t>разовательных, бытовых, торговых и т.п.)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57FED">
              <w:rPr>
                <w:color w:val="000000" w:themeColor="text1"/>
                <w:sz w:val="24"/>
                <w:szCs w:val="24"/>
              </w:rPr>
              <w:t>41,75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57FED">
              <w:rPr>
                <w:color w:val="000000" w:themeColor="text1"/>
                <w:sz w:val="24"/>
                <w:szCs w:val="24"/>
              </w:rPr>
              <w:t>44,89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57FED">
              <w:rPr>
                <w:color w:val="000000" w:themeColor="text1"/>
                <w:sz w:val="24"/>
                <w:szCs w:val="24"/>
              </w:rPr>
              <w:t>51,58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57FED">
              <w:rPr>
                <w:color w:val="000000" w:themeColor="text1"/>
                <w:sz w:val="24"/>
                <w:szCs w:val="24"/>
              </w:rPr>
              <w:t>58,78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57FED">
              <w:rPr>
                <w:color w:val="000000" w:themeColor="text1"/>
                <w:sz w:val="24"/>
                <w:szCs w:val="24"/>
              </w:rPr>
              <w:t>58,51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7FED">
              <w:rPr>
                <w:b/>
                <w:color w:val="000000" w:themeColor="text1"/>
                <w:sz w:val="24"/>
                <w:szCs w:val="24"/>
              </w:rPr>
              <w:t>65,92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7FED">
              <w:rPr>
                <w:b/>
                <w:color w:val="000000" w:themeColor="text1"/>
                <w:sz w:val="24"/>
                <w:szCs w:val="24"/>
              </w:rPr>
              <w:t>+ 7,41</w:t>
            </w:r>
          </w:p>
        </w:tc>
      </w:tr>
      <w:tr w:rsidR="00EC674B" w:rsidRPr="00957FED" w:rsidTr="00A40F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957FED" w:rsidRDefault="00EC674B" w:rsidP="006C28D4">
            <w:pPr>
              <w:spacing w:line="18" w:lineRule="atLeas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57FED">
              <w:rPr>
                <w:b/>
                <w:color w:val="000000" w:themeColor="text1"/>
                <w:sz w:val="24"/>
                <w:szCs w:val="24"/>
              </w:rPr>
              <w:t>Улучшение уровня медицинского о</w:t>
            </w:r>
            <w:r w:rsidRPr="00957FED">
              <w:rPr>
                <w:b/>
                <w:color w:val="000000" w:themeColor="text1"/>
                <w:sz w:val="24"/>
                <w:szCs w:val="24"/>
              </w:rPr>
              <w:t>б</w:t>
            </w:r>
            <w:r w:rsidRPr="00957FED">
              <w:rPr>
                <w:b/>
                <w:color w:val="000000" w:themeColor="text1"/>
                <w:sz w:val="24"/>
                <w:szCs w:val="24"/>
              </w:rPr>
              <w:t>служивания населения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57FED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57FED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57FED">
              <w:rPr>
                <w:color w:val="000000" w:themeColor="text1"/>
                <w:sz w:val="24"/>
                <w:szCs w:val="24"/>
              </w:rPr>
              <w:t>54,84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57FED">
              <w:rPr>
                <w:color w:val="000000" w:themeColor="text1"/>
                <w:sz w:val="24"/>
                <w:szCs w:val="24"/>
              </w:rPr>
              <w:t>65,10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39081C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57FED">
              <w:rPr>
                <w:color w:val="000000" w:themeColor="text1"/>
                <w:sz w:val="24"/>
                <w:szCs w:val="24"/>
              </w:rPr>
              <w:t>63,25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740939" w:rsidP="0039081C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7FED">
              <w:rPr>
                <w:b/>
                <w:color w:val="000000" w:themeColor="text1"/>
                <w:sz w:val="24"/>
                <w:szCs w:val="24"/>
              </w:rPr>
              <w:t>62,06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A40F11" w:rsidP="006C28D4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7FED">
              <w:rPr>
                <w:b/>
                <w:color w:val="000000" w:themeColor="text1"/>
                <w:sz w:val="24"/>
                <w:szCs w:val="24"/>
              </w:rPr>
              <w:t>- 1,19</w:t>
            </w:r>
          </w:p>
        </w:tc>
      </w:tr>
      <w:tr w:rsidR="00EC674B" w:rsidRPr="00957FED" w:rsidTr="00A40F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957FED" w:rsidRDefault="00EC674B" w:rsidP="006C28D4">
            <w:pPr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Повышение заработной платы раб</w:t>
            </w:r>
            <w:r w:rsidRPr="00957FED">
              <w:rPr>
                <w:b/>
                <w:sz w:val="24"/>
                <w:szCs w:val="24"/>
              </w:rPr>
              <w:t>о</w:t>
            </w:r>
            <w:r w:rsidRPr="00957FED">
              <w:rPr>
                <w:b/>
                <w:sz w:val="24"/>
                <w:szCs w:val="24"/>
              </w:rPr>
              <w:t>тающей части населения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48,63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40,48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49,71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52,76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E43B9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52,93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740939" w:rsidP="00CE43B9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57FED">
              <w:rPr>
                <w:b/>
                <w:color w:val="000000"/>
                <w:sz w:val="24"/>
                <w:szCs w:val="24"/>
              </w:rPr>
              <w:t>58,96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A40F11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+ 6,03</w:t>
            </w:r>
          </w:p>
        </w:tc>
      </w:tr>
      <w:tr w:rsidR="00A40F11" w:rsidRPr="00957FED" w:rsidTr="00A40F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1" w:rsidRPr="00957FED" w:rsidRDefault="00A40F11" w:rsidP="00EA2347">
            <w:pPr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Улучшение работы городского хозя</w:t>
            </w:r>
            <w:r w:rsidRPr="00957FED">
              <w:rPr>
                <w:b/>
                <w:sz w:val="24"/>
                <w:szCs w:val="24"/>
              </w:rPr>
              <w:t>й</w:t>
            </w:r>
            <w:r w:rsidRPr="00957FED">
              <w:rPr>
                <w:b/>
                <w:sz w:val="24"/>
                <w:szCs w:val="24"/>
              </w:rPr>
              <w:t>ства (жилищно-коммунальное хозя</w:t>
            </w:r>
            <w:r w:rsidRPr="00957FED">
              <w:rPr>
                <w:b/>
                <w:sz w:val="24"/>
                <w:szCs w:val="24"/>
              </w:rPr>
              <w:t>й</w:t>
            </w:r>
            <w:r w:rsidRPr="00957FED">
              <w:rPr>
                <w:b/>
                <w:sz w:val="24"/>
                <w:szCs w:val="24"/>
              </w:rPr>
              <w:t>ство, транспорт, связь и т.п.)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21,67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36,27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32,56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29,29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24,95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57FED">
              <w:rPr>
                <w:b/>
                <w:color w:val="000000"/>
                <w:sz w:val="24"/>
                <w:szCs w:val="24"/>
              </w:rPr>
              <w:t>32,09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+ 7,14</w:t>
            </w:r>
          </w:p>
        </w:tc>
      </w:tr>
      <w:tr w:rsidR="00EC674B" w:rsidRPr="00957FED" w:rsidTr="00A40F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957FED" w:rsidRDefault="00EC674B" w:rsidP="006C28D4">
            <w:pPr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 xml:space="preserve">Обеспечение </w:t>
            </w:r>
            <w:proofErr w:type="gramStart"/>
            <w:r w:rsidRPr="00957FED">
              <w:rPr>
                <w:b/>
                <w:sz w:val="24"/>
                <w:szCs w:val="24"/>
              </w:rPr>
              <w:t>личной</w:t>
            </w:r>
            <w:proofErr w:type="gramEnd"/>
            <w:r w:rsidRPr="00957FED">
              <w:rPr>
                <w:b/>
                <w:sz w:val="24"/>
                <w:szCs w:val="24"/>
              </w:rPr>
              <w:t xml:space="preserve"> безопасности и состояние правопорядка в городе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15,23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32,91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57FED">
              <w:rPr>
                <w:color w:val="000000"/>
                <w:sz w:val="24"/>
                <w:szCs w:val="24"/>
              </w:rPr>
              <w:t>26,28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26BBB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20,49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740939" w:rsidP="00626BBB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57FED">
              <w:rPr>
                <w:b/>
                <w:color w:val="000000"/>
                <w:sz w:val="24"/>
                <w:szCs w:val="24"/>
              </w:rPr>
              <w:t>25,37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A40F11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+ 4,88</w:t>
            </w:r>
          </w:p>
        </w:tc>
      </w:tr>
      <w:tr w:rsidR="00EC674B" w:rsidRPr="00957FED" w:rsidTr="00A40F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957FED" w:rsidRDefault="00EC674B" w:rsidP="00CE43B9">
            <w:pPr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Увеличение объемов жилищного строительства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EC674B" w:rsidP="00CE43B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16,38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E43B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14,23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E43B9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13,65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E43B9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8,93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39081C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14,77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740939" w:rsidP="0039081C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57FED">
              <w:rPr>
                <w:b/>
                <w:color w:val="000000"/>
                <w:sz w:val="24"/>
                <w:szCs w:val="24"/>
              </w:rPr>
              <w:t>19,65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A40F11" w:rsidP="00CE43B9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+ 4,88</w:t>
            </w:r>
          </w:p>
        </w:tc>
      </w:tr>
      <w:tr w:rsidR="00A40F11" w:rsidRPr="00957FED" w:rsidTr="00A40F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1" w:rsidRPr="00957FED" w:rsidRDefault="00A40F11" w:rsidP="00EA2347">
            <w:pPr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29,07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15,03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25,55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29,99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33,78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57FED">
              <w:rPr>
                <w:b/>
                <w:color w:val="000000"/>
                <w:sz w:val="24"/>
                <w:szCs w:val="24"/>
              </w:rPr>
              <w:t>15,55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- 18,23</w:t>
            </w:r>
          </w:p>
        </w:tc>
      </w:tr>
      <w:tr w:rsidR="00EC674B" w:rsidRPr="00957FED" w:rsidTr="00A40F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957FED" w:rsidRDefault="00EC674B" w:rsidP="006C28D4">
            <w:pPr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Повышение активности населения в решении городских проблем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14,43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13,77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11,94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39081C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12,44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740939" w:rsidP="0039081C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57FED">
              <w:rPr>
                <w:b/>
                <w:color w:val="000000"/>
                <w:sz w:val="24"/>
                <w:szCs w:val="24"/>
              </w:rPr>
              <w:t>14,05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A40F11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+ 1,61</w:t>
            </w:r>
          </w:p>
        </w:tc>
      </w:tr>
      <w:tr w:rsidR="00A40F11" w:rsidRPr="00957FED" w:rsidTr="00A40F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1" w:rsidRPr="00957FED" w:rsidRDefault="00A40F11" w:rsidP="00EA2347">
            <w:pPr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Улучшение экологической ситуации в городе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10,82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15,17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11,43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8,76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57FED">
              <w:rPr>
                <w:b/>
                <w:color w:val="000000"/>
                <w:sz w:val="24"/>
                <w:szCs w:val="24"/>
              </w:rPr>
              <w:t>13,56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11" w:rsidRPr="00957FED" w:rsidRDefault="00A40F11" w:rsidP="00EA2347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+ 4,80</w:t>
            </w:r>
          </w:p>
        </w:tc>
      </w:tr>
      <w:tr w:rsidR="00EC674B" w:rsidRPr="00957FED" w:rsidTr="00A40F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957FED" w:rsidRDefault="00EC674B" w:rsidP="006C28D4">
            <w:pPr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Обеспечение населения земельными участками для жилищного и дачного строительства, ведения садоводства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7,01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12,95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11,23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7D48B9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10,88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740939" w:rsidP="007D48B9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57FED">
              <w:rPr>
                <w:b/>
                <w:color w:val="000000"/>
                <w:sz w:val="24"/>
                <w:szCs w:val="24"/>
              </w:rPr>
              <w:t>12,82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A40F11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+ 1,94</w:t>
            </w:r>
          </w:p>
        </w:tc>
      </w:tr>
      <w:tr w:rsidR="00EC674B" w:rsidRPr="00957FED" w:rsidTr="00A40F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957FED" w:rsidRDefault="00EC674B" w:rsidP="00C97018">
            <w:pPr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Увеличение социальной поддержки малоимущих граждан и неработа</w:t>
            </w:r>
            <w:r w:rsidRPr="00957FED">
              <w:rPr>
                <w:b/>
                <w:sz w:val="24"/>
                <w:szCs w:val="24"/>
              </w:rPr>
              <w:t>ю</w:t>
            </w:r>
            <w:r w:rsidRPr="00957FED">
              <w:rPr>
                <w:b/>
                <w:sz w:val="24"/>
                <w:szCs w:val="24"/>
              </w:rPr>
              <w:t>щей части населения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11,31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5,81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10,83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9,05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740939" w:rsidP="00C97018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57FED">
              <w:rPr>
                <w:b/>
                <w:color w:val="000000"/>
                <w:sz w:val="24"/>
                <w:szCs w:val="24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A40F11" w:rsidP="00C97018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+ 1,02</w:t>
            </w:r>
          </w:p>
        </w:tc>
      </w:tr>
      <w:tr w:rsidR="00EC674B" w:rsidRPr="00957FED" w:rsidTr="00A40F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957FED" w:rsidRDefault="00EC674B" w:rsidP="00C97018">
            <w:pPr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Улучшение условий для развития предпринимательства, роста деловой активности населения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6,77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6,61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8,22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8,20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740939" w:rsidP="00C97018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57FED">
              <w:rPr>
                <w:b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A40F11" w:rsidP="00C97018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- 1,36</w:t>
            </w:r>
          </w:p>
        </w:tc>
      </w:tr>
      <w:tr w:rsidR="00EC674B" w:rsidRPr="00957FED" w:rsidTr="00A40F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957FED" w:rsidRDefault="00EC674B" w:rsidP="00CB24E1">
            <w:pPr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Свой вариант (указано ниже без ук</w:t>
            </w:r>
            <w:r w:rsidRPr="00957FED">
              <w:rPr>
                <w:b/>
                <w:sz w:val="24"/>
                <w:szCs w:val="24"/>
              </w:rPr>
              <w:t>а</w:t>
            </w:r>
            <w:r w:rsidRPr="00957FED">
              <w:rPr>
                <w:b/>
                <w:sz w:val="24"/>
                <w:szCs w:val="24"/>
              </w:rPr>
              <w:t>зания повторов):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4,41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57FED">
              <w:rPr>
                <w:sz w:val="24"/>
                <w:szCs w:val="24"/>
              </w:rPr>
              <w:t>3,73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2,51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EC674B" w:rsidP="00C97018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957FED">
              <w:rPr>
                <w:color w:val="000000"/>
                <w:sz w:val="24"/>
                <w:szCs w:val="24"/>
              </w:rPr>
              <w:t>2,61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4B" w:rsidRPr="00957FED" w:rsidRDefault="00740939" w:rsidP="00A40F11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957FED">
              <w:rPr>
                <w:b/>
                <w:color w:val="000000"/>
                <w:sz w:val="24"/>
                <w:szCs w:val="24"/>
              </w:rPr>
              <w:t>3,</w:t>
            </w:r>
            <w:r w:rsidR="00A40F11" w:rsidRPr="00957FED"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4B" w:rsidRPr="00957FED" w:rsidRDefault="00A40F11" w:rsidP="00C97018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957FED">
              <w:rPr>
                <w:b/>
                <w:sz w:val="24"/>
                <w:szCs w:val="24"/>
              </w:rPr>
              <w:t>+ 0,62</w:t>
            </w:r>
          </w:p>
        </w:tc>
      </w:tr>
      <w:tr w:rsidR="00A571A4" w:rsidRPr="007A708B" w:rsidTr="00A40F11">
        <w:tc>
          <w:tcPr>
            <w:tcW w:w="10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1" w:rsidRDefault="00A40F11" w:rsidP="00A40F11">
            <w:pPr>
              <w:spacing w:line="18" w:lineRule="atLeast"/>
              <w:jc w:val="both"/>
            </w:pPr>
            <w:r>
              <w:t>1.</w:t>
            </w:r>
            <w:r w:rsidRPr="00AB639D">
              <w:t xml:space="preserve"> бассейн для всех людей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2. наладить медицину</w:t>
            </w:r>
          </w:p>
          <w:p w:rsidR="00A40F11" w:rsidRPr="00AB639D" w:rsidRDefault="00A40F11" w:rsidP="00A40F11">
            <w:pPr>
              <w:spacing w:line="18" w:lineRule="atLeast"/>
              <w:jc w:val="both"/>
            </w:pPr>
            <w:r>
              <w:t xml:space="preserve">3. защита от посягательств </w:t>
            </w:r>
            <w:proofErr w:type="spellStart"/>
            <w:r>
              <w:t>Русала</w:t>
            </w:r>
            <w:proofErr w:type="spellEnd"/>
          </w:p>
          <w:p w:rsidR="00A40F11" w:rsidRDefault="00A40F11" w:rsidP="00A40F11">
            <w:pPr>
              <w:spacing w:line="18" w:lineRule="atLeast"/>
              <w:jc w:val="both"/>
            </w:pPr>
            <w:r>
              <w:t>4. повышение заработной платы рабочих и специалистов на крупных предприятиях и в учреждениях за исключением р</w:t>
            </w:r>
            <w:r>
              <w:t>у</w:t>
            </w:r>
            <w:r>
              <w:t>ководящего состава данных организаций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5. улучшение уровня школьного образования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6. мусорные площадки (состояние)</w:t>
            </w:r>
          </w:p>
          <w:p w:rsidR="00A40F11" w:rsidRPr="00061522" w:rsidRDefault="00A40F11" w:rsidP="00A40F11">
            <w:pPr>
              <w:spacing w:line="18" w:lineRule="atLeast"/>
              <w:jc w:val="both"/>
            </w:pPr>
            <w:r>
              <w:t xml:space="preserve">7. построить </w:t>
            </w:r>
            <w:proofErr w:type="spellStart"/>
            <w:r>
              <w:t>аква-центр</w:t>
            </w:r>
            <w:proofErr w:type="spellEnd"/>
          </w:p>
          <w:p w:rsidR="00A40F11" w:rsidRDefault="00A40F11" w:rsidP="00A40F11">
            <w:pPr>
              <w:spacing w:line="18" w:lineRule="atLeast"/>
              <w:jc w:val="both"/>
            </w:pPr>
            <w:r w:rsidRPr="007B609E">
              <w:t>8</w:t>
            </w:r>
            <w:r>
              <w:t>. трудоустройство граждан с ОВЗ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 xml:space="preserve">9. запретить строительство глиноземного завода в Ленинградской области, в 7-ми километрах от </w:t>
            </w:r>
            <w:proofErr w:type="gramStart"/>
            <w:r>
              <w:t>г</w:t>
            </w:r>
            <w:proofErr w:type="gramEnd"/>
            <w:r>
              <w:t>. Сосновый Бор и в С</w:t>
            </w:r>
            <w:r>
              <w:t>о</w:t>
            </w:r>
            <w:r>
              <w:t>сновом Бору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10. строительство нового бассейна и ледового дворца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11. хочется больше мест для отдыха с маленькими детьми от 0 до 4 лет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12. улучшение экологии, экологическая безопасность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13. вопрос экологии области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14. ремонт автомобильных дорог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15. качество питьевой и хозяйственной воды (холодной и горячей)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16. пункты приема для переработки раздельно собранного мусора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17. увеличение социальной поддержки для семей с детьми-инвалидами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18. дошкольное образование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lastRenderedPageBreak/>
              <w:t>19. ничего не изменится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20. снижение цен на квартиры/дома</w:t>
            </w:r>
          </w:p>
          <w:p w:rsidR="00A40F11" w:rsidRPr="004107A4" w:rsidRDefault="00A40F11" w:rsidP="00A40F11">
            <w:pPr>
              <w:spacing w:line="18" w:lineRule="atLeast"/>
              <w:jc w:val="both"/>
            </w:pPr>
            <w:r>
              <w:t>21. строгая миграционная политика, не допускать нарушений</w:t>
            </w:r>
          </w:p>
          <w:p w:rsidR="00A40F11" w:rsidRDefault="00A40F11" w:rsidP="00A40F11">
            <w:pPr>
              <w:spacing w:line="18" w:lineRule="atLeast"/>
              <w:jc w:val="both"/>
            </w:pPr>
            <w:r w:rsidRPr="00DA2EC8">
              <w:t>22</w:t>
            </w:r>
            <w:r>
              <w:t>. качество бесплатной медицины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23. разберитесь с дорогами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24. запрет многоэтажной уплотнительной застройки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25. строительство домов с панорамными окнами</w:t>
            </w:r>
          </w:p>
          <w:p w:rsidR="00A40F11" w:rsidRDefault="00A40F11" w:rsidP="00A40F11">
            <w:pPr>
              <w:spacing w:line="18" w:lineRule="atLeast"/>
              <w:jc w:val="both"/>
            </w:pPr>
            <w:r>
              <w:t>26. смена власти</w:t>
            </w:r>
          </w:p>
          <w:p w:rsidR="00A571A4" w:rsidRPr="005A114D" w:rsidRDefault="00A40F11" w:rsidP="00957FED">
            <w:pPr>
              <w:spacing w:line="18" w:lineRule="atLeas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t>2</w:t>
            </w:r>
            <w:r w:rsidR="00957FED">
              <w:t>7</w:t>
            </w:r>
            <w:r>
              <w:t>. кадры в образовании и медицине</w:t>
            </w:r>
          </w:p>
        </w:tc>
      </w:tr>
    </w:tbl>
    <w:p w:rsidR="00B85EA9" w:rsidRDefault="00B85EA9" w:rsidP="00B85EA9">
      <w:pPr>
        <w:spacing w:line="18" w:lineRule="atLeast"/>
        <w:ind w:firstLine="709"/>
        <w:jc w:val="both"/>
        <w:rPr>
          <w:sz w:val="24"/>
          <w:szCs w:val="24"/>
        </w:rPr>
      </w:pPr>
    </w:p>
    <w:p w:rsidR="00957FED" w:rsidRDefault="00D327F6" w:rsidP="00CB24E1">
      <w:pPr>
        <w:ind w:firstLine="709"/>
        <w:jc w:val="both"/>
        <w:rPr>
          <w:i/>
          <w:color w:val="000000"/>
          <w:sz w:val="24"/>
          <w:szCs w:val="24"/>
        </w:rPr>
      </w:pPr>
      <w:proofErr w:type="gramStart"/>
      <w:r>
        <w:rPr>
          <w:i/>
          <w:color w:val="000000"/>
          <w:sz w:val="24"/>
          <w:szCs w:val="24"/>
        </w:rPr>
        <w:t xml:space="preserve">По результатам анкетирования </w:t>
      </w:r>
      <w:r w:rsidR="00957FED">
        <w:rPr>
          <w:i/>
          <w:color w:val="000000"/>
          <w:sz w:val="24"/>
          <w:szCs w:val="24"/>
        </w:rPr>
        <w:t xml:space="preserve">у </w:t>
      </w:r>
      <w:r w:rsidR="00E26294">
        <w:rPr>
          <w:i/>
          <w:color w:val="000000"/>
          <w:sz w:val="24"/>
          <w:szCs w:val="24"/>
        </w:rPr>
        <w:t xml:space="preserve">опрошенных </w:t>
      </w:r>
      <w:r w:rsidR="00957FED">
        <w:rPr>
          <w:i/>
          <w:color w:val="000000"/>
          <w:sz w:val="24"/>
          <w:szCs w:val="24"/>
        </w:rPr>
        <w:t xml:space="preserve">за последние три года сохранились такие </w:t>
      </w:r>
      <w:r w:rsidR="00957FED" w:rsidRPr="00E26294">
        <w:rPr>
          <w:i/>
          <w:color w:val="000000"/>
          <w:sz w:val="24"/>
          <w:szCs w:val="24"/>
        </w:rPr>
        <w:t xml:space="preserve">приоритеты в решении задачи повышения уровня и качества жизни, как </w:t>
      </w:r>
      <w:r w:rsidR="00E26294" w:rsidRPr="00E26294">
        <w:rPr>
          <w:i/>
          <w:color w:val="000000"/>
          <w:sz w:val="24"/>
          <w:szCs w:val="24"/>
        </w:rPr>
        <w:t>повышение уровня мед</w:t>
      </w:r>
      <w:r w:rsidR="00E26294" w:rsidRPr="00E26294">
        <w:rPr>
          <w:i/>
          <w:color w:val="000000"/>
          <w:sz w:val="24"/>
          <w:szCs w:val="24"/>
        </w:rPr>
        <w:t>и</w:t>
      </w:r>
      <w:r w:rsidR="00E26294" w:rsidRPr="00E26294">
        <w:rPr>
          <w:i/>
          <w:color w:val="000000"/>
          <w:sz w:val="24"/>
          <w:szCs w:val="24"/>
        </w:rPr>
        <w:t xml:space="preserve">цинского обслуживания </w:t>
      </w:r>
      <w:r w:rsidR="00E26294">
        <w:rPr>
          <w:i/>
          <w:color w:val="000000"/>
          <w:sz w:val="24"/>
          <w:szCs w:val="24"/>
        </w:rPr>
        <w:t>(</w:t>
      </w:r>
      <w:r w:rsidR="00E26294" w:rsidRPr="00E26294">
        <w:rPr>
          <w:i/>
          <w:color w:val="000000"/>
          <w:sz w:val="24"/>
          <w:szCs w:val="24"/>
        </w:rPr>
        <w:t>62,06%) и повышени</w:t>
      </w:r>
      <w:r w:rsidR="00ED498C">
        <w:rPr>
          <w:i/>
          <w:color w:val="000000"/>
          <w:sz w:val="24"/>
          <w:szCs w:val="24"/>
        </w:rPr>
        <w:t>е</w:t>
      </w:r>
      <w:r w:rsidR="00E26294" w:rsidRPr="00E26294">
        <w:rPr>
          <w:i/>
          <w:color w:val="000000"/>
          <w:sz w:val="24"/>
          <w:szCs w:val="24"/>
        </w:rPr>
        <w:t xml:space="preserve"> заработной платы работающей части населения</w:t>
      </w:r>
      <w:r w:rsidR="00E26294">
        <w:rPr>
          <w:i/>
          <w:color w:val="000000"/>
          <w:sz w:val="24"/>
          <w:szCs w:val="24"/>
        </w:rPr>
        <w:t xml:space="preserve"> (</w:t>
      </w:r>
      <w:r w:rsidR="00E26294" w:rsidRPr="00E26294">
        <w:rPr>
          <w:i/>
          <w:color w:val="000000"/>
          <w:sz w:val="24"/>
          <w:szCs w:val="24"/>
        </w:rPr>
        <w:t>58,96%).</w:t>
      </w:r>
      <w:proofErr w:type="gramEnd"/>
      <w:r w:rsidR="00E26294">
        <w:rPr>
          <w:i/>
          <w:color w:val="000000"/>
          <w:sz w:val="24"/>
          <w:szCs w:val="24"/>
        </w:rPr>
        <w:t xml:space="preserve"> При этом респондентами отмечено существенное снижение важности такой горо</w:t>
      </w:r>
      <w:r w:rsidR="00E26294">
        <w:rPr>
          <w:i/>
          <w:color w:val="000000"/>
          <w:sz w:val="24"/>
          <w:szCs w:val="24"/>
        </w:rPr>
        <w:t>д</w:t>
      </w:r>
      <w:r w:rsidR="00E26294">
        <w:rPr>
          <w:i/>
          <w:color w:val="000000"/>
          <w:sz w:val="24"/>
          <w:szCs w:val="24"/>
        </w:rPr>
        <w:t>ской проблемы как «создание новых рабочих мест» (</w:t>
      </w:r>
      <w:r w:rsidR="00E26294" w:rsidRPr="00E26294">
        <w:rPr>
          <w:i/>
          <w:color w:val="000000"/>
          <w:sz w:val="24"/>
          <w:szCs w:val="24"/>
        </w:rPr>
        <w:t>- 18,23%).</w:t>
      </w:r>
    </w:p>
    <w:p w:rsidR="00D327F6" w:rsidRPr="00D327F6" w:rsidRDefault="00E26294" w:rsidP="00CB24E1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</w:t>
      </w:r>
      <w:r w:rsidR="00D327F6">
        <w:rPr>
          <w:i/>
          <w:color w:val="000000"/>
          <w:sz w:val="24"/>
          <w:szCs w:val="24"/>
        </w:rPr>
        <w:t xml:space="preserve"> </w:t>
      </w:r>
      <w:proofErr w:type="gramStart"/>
      <w:r w:rsidR="00D327F6">
        <w:rPr>
          <w:i/>
          <w:color w:val="000000"/>
          <w:sz w:val="24"/>
          <w:szCs w:val="24"/>
        </w:rPr>
        <w:t>целом</w:t>
      </w:r>
      <w:proofErr w:type="gramEnd"/>
      <w:r w:rsidR="00D327F6">
        <w:rPr>
          <w:i/>
          <w:color w:val="000000"/>
          <w:sz w:val="24"/>
          <w:szCs w:val="24"/>
        </w:rPr>
        <w:t xml:space="preserve"> распределение приоритетов за прошедшие три </w:t>
      </w:r>
      <w:r>
        <w:rPr>
          <w:i/>
          <w:color w:val="000000"/>
          <w:sz w:val="24"/>
          <w:szCs w:val="24"/>
        </w:rPr>
        <w:t>года существенно не изменилось.</w:t>
      </w:r>
    </w:p>
    <w:p w:rsidR="00B85EA9" w:rsidRPr="00480113" w:rsidRDefault="00B85EA9" w:rsidP="00B85EA9">
      <w:pPr>
        <w:spacing w:line="18" w:lineRule="atLeast"/>
        <w:jc w:val="both"/>
        <w:rPr>
          <w:sz w:val="24"/>
          <w:szCs w:val="24"/>
        </w:rPr>
      </w:pPr>
    </w:p>
    <w:p w:rsidR="00B85EA9" w:rsidRPr="00A53412" w:rsidRDefault="00B85EA9" w:rsidP="00B85EA9">
      <w:pPr>
        <w:spacing w:line="18" w:lineRule="atLeast"/>
        <w:jc w:val="both"/>
        <w:rPr>
          <w:b/>
          <w:sz w:val="22"/>
          <w:szCs w:val="22"/>
        </w:rPr>
      </w:pPr>
      <w:r w:rsidRPr="00A53412">
        <w:rPr>
          <w:b/>
          <w:sz w:val="22"/>
          <w:szCs w:val="22"/>
        </w:rPr>
        <w:t>Распределение ответов на вопрос N10 по возрастным группам респондентов</w:t>
      </w:r>
      <w:r w:rsidR="00BB2334" w:rsidRPr="00A53412">
        <w:rPr>
          <w:b/>
          <w:sz w:val="22"/>
          <w:szCs w:val="22"/>
        </w:rPr>
        <w:t xml:space="preserve"> (в порядке убывания п</w:t>
      </w:r>
      <w:r w:rsidR="00BB2334" w:rsidRPr="00A53412">
        <w:rPr>
          <w:b/>
          <w:sz w:val="22"/>
          <w:szCs w:val="22"/>
        </w:rPr>
        <w:t>о</w:t>
      </w:r>
      <w:r w:rsidR="00BB2334" w:rsidRPr="00A53412">
        <w:rPr>
          <w:b/>
          <w:sz w:val="22"/>
          <w:szCs w:val="22"/>
        </w:rPr>
        <w:t>казателя</w:t>
      </w:r>
      <w:r w:rsidR="00405FC9" w:rsidRPr="00A53412">
        <w:rPr>
          <w:b/>
          <w:sz w:val="22"/>
          <w:szCs w:val="22"/>
        </w:rPr>
        <w:t xml:space="preserve"> 2024 года</w:t>
      </w:r>
      <w:r w:rsidR="00BB2334" w:rsidRPr="00A53412">
        <w:rPr>
          <w:b/>
          <w:sz w:val="22"/>
          <w:szCs w:val="22"/>
        </w:rPr>
        <w:t>)</w:t>
      </w:r>
      <w:r w:rsidRPr="00A53412">
        <w:rPr>
          <w:b/>
          <w:sz w:val="22"/>
          <w:szCs w:val="22"/>
        </w:rPr>
        <w:t>:</w:t>
      </w:r>
    </w:p>
    <w:p w:rsidR="00ED498C" w:rsidRPr="00A53412" w:rsidRDefault="00ED498C" w:rsidP="00B85EA9">
      <w:pPr>
        <w:spacing w:line="18" w:lineRule="atLeast"/>
        <w:ind w:firstLine="709"/>
        <w:jc w:val="both"/>
        <w:rPr>
          <w:sz w:val="22"/>
          <w:szCs w:val="22"/>
        </w:rPr>
      </w:pPr>
    </w:p>
    <w:p w:rsidR="00794A89" w:rsidRPr="00A53412" w:rsidRDefault="002E0E33" w:rsidP="00B85EA9">
      <w:pPr>
        <w:spacing w:line="18" w:lineRule="atLeast"/>
        <w:jc w:val="both"/>
        <w:rPr>
          <w:sz w:val="22"/>
          <w:szCs w:val="22"/>
        </w:rPr>
      </w:pPr>
      <w:r w:rsidRPr="00A53412">
        <w:rPr>
          <w:sz w:val="22"/>
          <w:szCs w:val="22"/>
        </w:rPr>
        <w:t xml:space="preserve">а) </w:t>
      </w:r>
      <w:r w:rsidR="00122480" w:rsidRPr="00A53412">
        <w:rPr>
          <w:sz w:val="22"/>
          <w:szCs w:val="22"/>
        </w:rPr>
        <w:t>ре</w:t>
      </w:r>
      <w:r w:rsidR="00794A89" w:rsidRPr="00A53412">
        <w:rPr>
          <w:sz w:val="22"/>
          <w:szCs w:val="22"/>
        </w:rPr>
        <w:t>спондент</w:t>
      </w:r>
      <w:r w:rsidR="00122480" w:rsidRPr="00A53412">
        <w:rPr>
          <w:sz w:val="22"/>
          <w:szCs w:val="22"/>
        </w:rPr>
        <w:t xml:space="preserve">ы </w:t>
      </w:r>
      <w:r w:rsidRPr="00A53412">
        <w:rPr>
          <w:b/>
          <w:sz w:val="22"/>
          <w:szCs w:val="22"/>
        </w:rPr>
        <w:t>в возрасте 18 – 19 лет</w:t>
      </w:r>
      <w:r w:rsidRPr="00A53412">
        <w:rPr>
          <w:sz w:val="22"/>
          <w:szCs w:val="22"/>
        </w:rPr>
        <w:t xml:space="preserve"> (</w:t>
      </w:r>
      <w:r w:rsidR="005A7F04" w:rsidRPr="00A53412">
        <w:rPr>
          <w:sz w:val="22"/>
          <w:szCs w:val="22"/>
        </w:rPr>
        <w:t xml:space="preserve">на вопрос </w:t>
      </w:r>
      <w:r w:rsidR="009727CA" w:rsidRPr="00A53412">
        <w:rPr>
          <w:sz w:val="22"/>
          <w:szCs w:val="22"/>
          <w:lang w:val="en-US"/>
        </w:rPr>
        <w:t>N</w:t>
      </w:r>
      <w:r w:rsidR="009727CA" w:rsidRPr="00A53412">
        <w:rPr>
          <w:sz w:val="22"/>
          <w:szCs w:val="22"/>
        </w:rPr>
        <w:t xml:space="preserve"> 10 </w:t>
      </w:r>
      <w:r w:rsidR="005A7F04" w:rsidRPr="00A53412">
        <w:rPr>
          <w:sz w:val="22"/>
          <w:szCs w:val="22"/>
        </w:rPr>
        <w:t xml:space="preserve">ответило </w:t>
      </w:r>
      <w:r w:rsidR="00122480" w:rsidRPr="00A53412">
        <w:rPr>
          <w:sz w:val="22"/>
          <w:szCs w:val="22"/>
        </w:rPr>
        <w:t>5</w:t>
      </w:r>
      <w:r w:rsidR="005A7F04" w:rsidRPr="00A53412">
        <w:rPr>
          <w:sz w:val="22"/>
          <w:szCs w:val="22"/>
        </w:rPr>
        <w:t xml:space="preserve"> респондентов)</w:t>
      </w:r>
      <w:r w:rsidRPr="00A53412">
        <w:rPr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6"/>
        <w:gridCol w:w="850"/>
        <w:gridCol w:w="851"/>
        <w:gridCol w:w="850"/>
        <w:gridCol w:w="780"/>
        <w:gridCol w:w="780"/>
        <w:gridCol w:w="1275"/>
      </w:tblGrid>
      <w:tr w:rsidR="00A571A4" w:rsidRPr="00A53412" w:rsidTr="00122480">
        <w:trPr>
          <w:trHeight w:val="263"/>
        </w:trPr>
        <w:tc>
          <w:tcPr>
            <w:tcW w:w="5246" w:type="dxa"/>
            <w:vMerge w:val="restart"/>
            <w:shd w:val="clear" w:color="auto" w:fill="auto"/>
          </w:tcPr>
          <w:p w:rsidR="00A571A4" w:rsidRPr="00A53412" w:rsidRDefault="00A571A4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Приоритеты в решении задачи повышения уровня</w:t>
            </w:r>
          </w:p>
          <w:p w:rsidR="00A571A4" w:rsidRPr="00A53412" w:rsidRDefault="00A571A4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и качества жизни населения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1802A6" w:rsidRPr="00A53412" w:rsidRDefault="00122480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Распределение</w:t>
            </w:r>
          </w:p>
          <w:p w:rsidR="00A571A4" w:rsidRPr="00A53412" w:rsidRDefault="0012248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571A4" w:rsidRPr="00A53412" w:rsidRDefault="00A571A4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Динамика</w:t>
            </w:r>
          </w:p>
          <w:p w:rsidR="00A571A4" w:rsidRPr="00A53412" w:rsidRDefault="00A571A4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изменений</w:t>
            </w:r>
          </w:p>
          <w:p w:rsidR="00A571A4" w:rsidRPr="00A53412" w:rsidRDefault="00A571A4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202</w:t>
            </w:r>
            <w:r w:rsidR="00122480" w:rsidRPr="00A53412">
              <w:rPr>
                <w:color w:val="000000"/>
                <w:sz w:val="22"/>
                <w:szCs w:val="22"/>
              </w:rPr>
              <w:t>4</w:t>
            </w:r>
            <w:r w:rsidRPr="00A53412">
              <w:rPr>
                <w:color w:val="000000"/>
                <w:sz w:val="22"/>
                <w:szCs w:val="22"/>
              </w:rPr>
              <w:t>/20</w:t>
            </w:r>
            <w:r w:rsidR="00122480" w:rsidRPr="00A53412">
              <w:rPr>
                <w:color w:val="000000"/>
                <w:sz w:val="22"/>
                <w:szCs w:val="22"/>
              </w:rPr>
              <w:t>2</w:t>
            </w:r>
            <w:r w:rsidRPr="00A53412">
              <w:rPr>
                <w:color w:val="000000"/>
                <w:sz w:val="22"/>
                <w:szCs w:val="22"/>
              </w:rPr>
              <w:t>1</w:t>
            </w:r>
          </w:p>
          <w:p w:rsidR="00A571A4" w:rsidRPr="00A53412" w:rsidRDefault="00A571A4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122480" w:rsidRPr="00A53412" w:rsidTr="003A0664">
        <w:trPr>
          <w:trHeight w:val="263"/>
        </w:trPr>
        <w:tc>
          <w:tcPr>
            <w:tcW w:w="5246" w:type="dxa"/>
            <w:vMerge/>
            <w:shd w:val="clear" w:color="auto" w:fill="auto"/>
          </w:tcPr>
          <w:p w:rsidR="00122480" w:rsidRPr="00A53412" w:rsidRDefault="0012248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2480" w:rsidRPr="00A53412" w:rsidRDefault="0012248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122480" w:rsidRPr="00A53412" w:rsidRDefault="0012248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122480" w:rsidRPr="00A53412" w:rsidRDefault="0012248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80" w:type="dxa"/>
            <w:shd w:val="clear" w:color="auto" w:fill="auto"/>
          </w:tcPr>
          <w:p w:rsidR="00122480" w:rsidRPr="00A53412" w:rsidRDefault="0012248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780" w:type="dxa"/>
            <w:shd w:val="clear" w:color="auto" w:fill="auto"/>
          </w:tcPr>
          <w:p w:rsidR="00122480" w:rsidRPr="00A53412" w:rsidRDefault="00122480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2480" w:rsidRPr="00A53412" w:rsidRDefault="0012248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3332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32" w:rsidRPr="00A53412" w:rsidRDefault="00A53332" w:rsidP="004F3336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качества услуг, оказываемых населению (медицинских, образовательных, бытовых, торговых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35,71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54,29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66,67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+ 13,33</w:t>
            </w:r>
          </w:p>
        </w:tc>
      </w:tr>
      <w:tr w:rsidR="00A53332" w:rsidRPr="00A53412" w:rsidTr="003A0664">
        <w:trPr>
          <w:trHeight w:val="263"/>
        </w:trPr>
        <w:tc>
          <w:tcPr>
            <w:tcW w:w="5246" w:type="dxa"/>
          </w:tcPr>
          <w:p w:rsidR="00A53332" w:rsidRPr="00A53412" w:rsidRDefault="00A53332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Повышение заработной платы работающей части населения</w:t>
            </w:r>
          </w:p>
        </w:tc>
        <w:tc>
          <w:tcPr>
            <w:tcW w:w="850" w:type="dxa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64,29</w:t>
            </w:r>
          </w:p>
        </w:tc>
        <w:tc>
          <w:tcPr>
            <w:tcW w:w="850" w:type="dxa"/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68,57</w:t>
            </w:r>
          </w:p>
        </w:tc>
        <w:tc>
          <w:tcPr>
            <w:tcW w:w="780" w:type="dxa"/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780" w:type="dxa"/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+ 55,00</w:t>
            </w:r>
          </w:p>
        </w:tc>
      </w:tr>
      <w:tr w:rsidR="00A53332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32" w:rsidRPr="00A53412" w:rsidRDefault="00A53332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работы городского хозяйства (жилищно-коммунальное хозяйство, транспорт, связь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8,57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+ 51,67</w:t>
            </w:r>
          </w:p>
        </w:tc>
      </w:tr>
      <w:tr w:rsidR="00A53332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32" w:rsidRPr="00A53412" w:rsidRDefault="00A53332" w:rsidP="004F3336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Повышение активности населения в решении горо</w:t>
            </w:r>
            <w:r w:rsidRPr="00A53412">
              <w:rPr>
                <w:color w:val="000000" w:themeColor="text1"/>
                <w:sz w:val="22"/>
                <w:szCs w:val="22"/>
              </w:rPr>
              <w:t>д</w:t>
            </w:r>
            <w:r w:rsidRPr="00A53412">
              <w:rPr>
                <w:color w:val="000000" w:themeColor="text1"/>
                <w:sz w:val="22"/>
                <w:szCs w:val="22"/>
              </w:rPr>
              <w:t>ских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14,29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5,71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- 30,00</w:t>
            </w:r>
          </w:p>
        </w:tc>
      </w:tr>
      <w:tr w:rsidR="00A53332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32" w:rsidRPr="00A53412" w:rsidRDefault="00A53332" w:rsidP="004F3336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уровня медицинского обслуживания н</w:t>
            </w:r>
            <w:r w:rsidRPr="00A53412">
              <w:rPr>
                <w:color w:val="000000" w:themeColor="text1"/>
                <w:sz w:val="22"/>
                <w:szCs w:val="22"/>
              </w:rPr>
              <w:t>а</w:t>
            </w:r>
            <w:r w:rsidRPr="00A53412">
              <w:rPr>
                <w:color w:val="000000" w:themeColor="text1"/>
                <w:sz w:val="22"/>
                <w:szCs w:val="22"/>
              </w:rPr>
              <w:t>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28,57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41,67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- 21,67</w:t>
            </w:r>
          </w:p>
        </w:tc>
      </w:tr>
      <w:tr w:rsidR="00A53332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32" w:rsidRPr="00A53412" w:rsidRDefault="00A53332" w:rsidP="004F3336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 xml:space="preserve">Обеспечение </w:t>
            </w:r>
            <w:proofErr w:type="gramStart"/>
            <w:r w:rsidRPr="00A53412">
              <w:rPr>
                <w:color w:val="000000"/>
                <w:sz w:val="22"/>
                <w:szCs w:val="22"/>
              </w:rPr>
              <w:t>личной</w:t>
            </w:r>
            <w:proofErr w:type="gramEnd"/>
            <w:r w:rsidRPr="00A53412">
              <w:rPr>
                <w:color w:val="000000"/>
                <w:sz w:val="22"/>
                <w:szCs w:val="22"/>
              </w:rPr>
              <w:t xml:space="preserve"> безопасности и состояние пр</w:t>
            </w:r>
            <w:r w:rsidRPr="00A53412">
              <w:rPr>
                <w:color w:val="000000"/>
                <w:sz w:val="22"/>
                <w:szCs w:val="22"/>
              </w:rPr>
              <w:t>а</w:t>
            </w:r>
            <w:r w:rsidRPr="00A53412">
              <w:rPr>
                <w:color w:val="000000"/>
                <w:sz w:val="22"/>
                <w:szCs w:val="22"/>
              </w:rPr>
              <w:t>вопорядка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- 5,00</w:t>
            </w:r>
          </w:p>
        </w:tc>
      </w:tr>
      <w:tr w:rsidR="00A53332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32" w:rsidRPr="00A53412" w:rsidRDefault="00A53332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Создание новых рабочих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34,29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16,67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+ 3,33</w:t>
            </w:r>
          </w:p>
        </w:tc>
      </w:tr>
      <w:tr w:rsidR="00A53332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32" w:rsidRPr="00A53412" w:rsidRDefault="00A53332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Увеличение социальной поддержки малоимущих граждан и неработающей части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+ 11,67</w:t>
            </w:r>
          </w:p>
        </w:tc>
      </w:tr>
      <w:tr w:rsidR="00A33023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23" w:rsidRPr="00A53412" w:rsidRDefault="00A33023" w:rsidP="003A066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экологической ситуации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21,43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- 30,00</w:t>
            </w:r>
          </w:p>
        </w:tc>
      </w:tr>
      <w:tr w:rsidR="00A53332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32" w:rsidRPr="00A53412" w:rsidRDefault="00A53332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условий для развития предпринимател</w:t>
            </w:r>
            <w:r w:rsidRPr="00A53412">
              <w:rPr>
                <w:color w:val="000000"/>
                <w:sz w:val="22"/>
                <w:szCs w:val="22"/>
              </w:rPr>
              <w:t>ь</w:t>
            </w:r>
            <w:r w:rsidRPr="00A53412">
              <w:rPr>
                <w:color w:val="000000"/>
                <w:sz w:val="22"/>
                <w:szCs w:val="22"/>
              </w:rPr>
              <w:t>ства, роста деловой активности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+ 20,00</w:t>
            </w:r>
          </w:p>
        </w:tc>
      </w:tr>
      <w:tr w:rsidR="00A53332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32" w:rsidRPr="00A53412" w:rsidRDefault="00A53332" w:rsidP="004F3336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Увеличение объемов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3332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32" w:rsidRPr="00A53412" w:rsidRDefault="00A53332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Обеспечение населения земельными участками для жилищного и дачного строительства, ведения сад</w:t>
            </w:r>
            <w:r w:rsidRPr="00A53412">
              <w:rPr>
                <w:color w:val="000000"/>
                <w:sz w:val="22"/>
                <w:szCs w:val="22"/>
              </w:rPr>
              <w:t>о</w:t>
            </w:r>
            <w:r w:rsidRPr="00A53412">
              <w:rPr>
                <w:color w:val="000000"/>
                <w:sz w:val="22"/>
                <w:szCs w:val="22"/>
              </w:rPr>
              <w:t>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332" w:rsidRPr="00A53412" w:rsidRDefault="00A53332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- 8,33</w:t>
            </w:r>
          </w:p>
        </w:tc>
      </w:tr>
    </w:tbl>
    <w:p w:rsidR="001524CC" w:rsidRDefault="001524CC" w:rsidP="00B85EA9">
      <w:pPr>
        <w:spacing w:line="18" w:lineRule="atLeast"/>
        <w:jc w:val="both"/>
        <w:rPr>
          <w:sz w:val="22"/>
          <w:szCs w:val="22"/>
        </w:rPr>
      </w:pPr>
    </w:p>
    <w:p w:rsidR="00A53412" w:rsidRPr="00A53412" w:rsidRDefault="00A53412" w:rsidP="00B85EA9">
      <w:pPr>
        <w:spacing w:line="18" w:lineRule="atLeast"/>
        <w:jc w:val="both"/>
        <w:rPr>
          <w:sz w:val="22"/>
          <w:szCs w:val="22"/>
        </w:rPr>
      </w:pPr>
    </w:p>
    <w:p w:rsidR="00A53332" w:rsidRPr="00A53412" w:rsidRDefault="00A53332" w:rsidP="00A53332">
      <w:pPr>
        <w:spacing w:line="18" w:lineRule="atLeast"/>
        <w:jc w:val="both"/>
        <w:rPr>
          <w:sz w:val="22"/>
          <w:szCs w:val="22"/>
        </w:rPr>
      </w:pPr>
      <w:r w:rsidRPr="00A53412">
        <w:rPr>
          <w:sz w:val="22"/>
          <w:szCs w:val="22"/>
        </w:rPr>
        <w:t xml:space="preserve">б) респонденты </w:t>
      </w:r>
      <w:r w:rsidRPr="00A53412">
        <w:rPr>
          <w:b/>
          <w:sz w:val="22"/>
          <w:szCs w:val="22"/>
        </w:rPr>
        <w:t>в возрасте 20 – 24 года</w:t>
      </w:r>
      <w:r w:rsidRPr="00A53412">
        <w:rPr>
          <w:sz w:val="22"/>
          <w:szCs w:val="22"/>
        </w:rPr>
        <w:t xml:space="preserve"> (на </w:t>
      </w:r>
      <w:r w:rsidR="009727CA" w:rsidRPr="00A53412">
        <w:rPr>
          <w:sz w:val="22"/>
          <w:szCs w:val="22"/>
        </w:rPr>
        <w:t xml:space="preserve">вопрос </w:t>
      </w:r>
      <w:r w:rsidR="009727CA" w:rsidRPr="00A53412">
        <w:rPr>
          <w:sz w:val="22"/>
          <w:szCs w:val="22"/>
          <w:lang w:val="en-US"/>
        </w:rPr>
        <w:t>N</w:t>
      </w:r>
      <w:r w:rsidR="009727CA" w:rsidRPr="00A53412">
        <w:rPr>
          <w:sz w:val="22"/>
          <w:szCs w:val="22"/>
        </w:rPr>
        <w:t xml:space="preserve"> 10 </w:t>
      </w:r>
      <w:r w:rsidRPr="00A53412">
        <w:rPr>
          <w:sz w:val="22"/>
          <w:szCs w:val="22"/>
        </w:rPr>
        <w:t>ответило 32 респондента):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6"/>
        <w:gridCol w:w="850"/>
        <w:gridCol w:w="851"/>
        <w:gridCol w:w="850"/>
        <w:gridCol w:w="780"/>
        <w:gridCol w:w="780"/>
        <w:gridCol w:w="1275"/>
      </w:tblGrid>
      <w:tr w:rsidR="001802A6" w:rsidRPr="00A53412" w:rsidTr="001524CC">
        <w:trPr>
          <w:trHeight w:val="263"/>
        </w:trPr>
        <w:tc>
          <w:tcPr>
            <w:tcW w:w="5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802A6" w:rsidRPr="00A53412" w:rsidRDefault="001802A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802A6" w:rsidRPr="00A53412" w:rsidRDefault="001802A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Приоритеты в решении задачи повышения уровня</w:t>
            </w:r>
          </w:p>
          <w:p w:rsidR="001802A6" w:rsidRPr="00A53412" w:rsidRDefault="001802A6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и качества жизни населения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802A6" w:rsidRPr="00A53412" w:rsidRDefault="001802A6" w:rsidP="001802A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Распределение</w:t>
            </w:r>
          </w:p>
          <w:p w:rsidR="001802A6" w:rsidRPr="00A53412" w:rsidRDefault="001802A6" w:rsidP="001802A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802A6" w:rsidRPr="00A53412" w:rsidRDefault="001802A6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Динамика</w:t>
            </w:r>
          </w:p>
          <w:p w:rsidR="001802A6" w:rsidRPr="00A53412" w:rsidRDefault="001802A6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изменений</w:t>
            </w:r>
          </w:p>
          <w:p w:rsidR="001802A6" w:rsidRPr="00A53412" w:rsidRDefault="001802A6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2024/2021</w:t>
            </w:r>
          </w:p>
          <w:p w:rsidR="001802A6" w:rsidRPr="00A53412" w:rsidRDefault="001802A6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AA66D8" w:rsidRPr="00A53412" w:rsidTr="001524CC">
        <w:trPr>
          <w:trHeight w:val="263"/>
        </w:trPr>
        <w:tc>
          <w:tcPr>
            <w:tcW w:w="524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2018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2021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AA66D8" w:rsidRPr="00A53412" w:rsidTr="001524CC">
        <w:trPr>
          <w:trHeight w:val="263"/>
        </w:trPr>
        <w:tc>
          <w:tcPr>
            <w:tcW w:w="5246" w:type="dxa"/>
            <w:tcBorders>
              <w:top w:val="single" w:sz="4" w:space="0" w:color="auto"/>
            </w:tcBorders>
          </w:tcPr>
          <w:p w:rsidR="00AA66D8" w:rsidRPr="00A53412" w:rsidRDefault="00AA66D8" w:rsidP="004F3336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Повышение заработной платы работающей части населения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66D8" w:rsidRPr="00A53412" w:rsidRDefault="00AA66D8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36,84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A66D8" w:rsidRPr="00A53412" w:rsidRDefault="00AA66D8" w:rsidP="004F333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66,07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AA66D8" w:rsidRPr="00A53412" w:rsidRDefault="00AA66D8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48,84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</w:tcPr>
          <w:p w:rsidR="00AA66D8" w:rsidRPr="00A53412" w:rsidRDefault="00AA66D8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70,21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</w:tcPr>
          <w:p w:rsidR="00AA66D8" w:rsidRPr="00A53412" w:rsidRDefault="00280437" w:rsidP="004F333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66D8" w:rsidRPr="00A53412" w:rsidRDefault="00F64A61" w:rsidP="004F333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- 4,79</w:t>
            </w:r>
          </w:p>
        </w:tc>
      </w:tr>
      <w:tr w:rsidR="00A33023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23" w:rsidRPr="00A53412" w:rsidRDefault="00A33023" w:rsidP="003A066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уровня медицинского обслуживания н</w:t>
            </w:r>
            <w:r w:rsidRPr="00A53412">
              <w:rPr>
                <w:color w:val="000000" w:themeColor="text1"/>
                <w:sz w:val="22"/>
                <w:szCs w:val="22"/>
              </w:rPr>
              <w:t>а</w:t>
            </w:r>
            <w:r w:rsidRPr="00A53412">
              <w:rPr>
                <w:color w:val="000000" w:themeColor="text1"/>
                <w:sz w:val="22"/>
                <w:szCs w:val="22"/>
              </w:rPr>
              <w:t>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48,21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46,51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42,55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62,50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F64A61" w:rsidP="00F64A61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+ 19.95</w:t>
            </w:r>
          </w:p>
        </w:tc>
      </w:tr>
      <w:tr w:rsidR="00AA66D8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D8" w:rsidRPr="00A53412" w:rsidRDefault="00AA66D8" w:rsidP="006C28D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lastRenderedPageBreak/>
              <w:t>Улучшение качества услуг, оказываемых населению (медицинских, образовательных, бытовых, торговых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42,11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62,79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232260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55,32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280437" w:rsidP="00232260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56,25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F64A61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+ 0,93</w:t>
            </w:r>
          </w:p>
        </w:tc>
      </w:tr>
      <w:tr w:rsidR="00A33023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23" w:rsidRPr="00A53412" w:rsidRDefault="00A33023" w:rsidP="003A066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Увеличение объемов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30,36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6,98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19,15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53,13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F64A61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+ 33,98</w:t>
            </w:r>
          </w:p>
        </w:tc>
      </w:tr>
      <w:tr w:rsidR="00AA66D8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D8" w:rsidRPr="00A53412" w:rsidRDefault="00AA66D8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A53412">
              <w:rPr>
                <w:sz w:val="22"/>
                <w:szCs w:val="22"/>
              </w:rPr>
              <w:t>личной</w:t>
            </w:r>
            <w:proofErr w:type="gramEnd"/>
            <w:r w:rsidRPr="00A53412">
              <w:rPr>
                <w:sz w:val="22"/>
                <w:szCs w:val="22"/>
              </w:rPr>
              <w:t xml:space="preserve"> безопасности и состояние пр</w:t>
            </w:r>
            <w:r w:rsidRPr="00A53412">
              <w:rPr>
                <w:sz w:val="22"/>
                <w:szCs w:val="22"/>
              </w:rPr>
              <w:t>а</w:t>
            </w:r>
            <w:r w:rsidRPr="00A53412">
              <w:rPr>
                <w:sz w:val="22"/>
                <w:szCs w:val="22"/>
              </w:rPr>
              <w:t>вопорядка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27,91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AA726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31,91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280437" w:rsidP="00AA726F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34,38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F64A6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+ 2,47</w:t>
            </w:r>
          </w:p>
        </w:tc>
      </w:tr>
      <w:tr w:rsidR="00AA66D8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D8" w:rsidRPr="00A53412" w:rsidRDefault="00AA66D8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Улучшение работы городского хозяйства (жилищно-коммунальное хозяйство, транспорт, связь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15,79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25,58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12,77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280437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34,38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F64A6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+ 21,61</w:t>
            </w:r>
          </w:p>
        </w:tc>
      </w:tr>
      <w:tr w:rsidR="00A33023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23" w:rsidRPr="00A53412" w:rsidRDefault="00A33023" w:rsidP="003A066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Обеспечение населения земельными участками для жилищного и дачного строительства, ведения сад</w:t>
            </w:r>
            <w:r w:rsidRPr="00A53412">
              <w:rPr>
                <w:sz w:val="22"/>
                <w:szCs w:val="22"/>
              </w:rPr>
              <w:t>о</w:t>
            </w:r>
            <w:r w:rsidRPr="00A53412">
              <w:rPr>
                <w:sz w:val="22"/>
                <w:szCs w:val="22"/>
              </w:rPr>
              <w:t>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34,38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F64A61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+ 25,87</w:t>
            </w:r>
          </w:p>
        </w:tc>
      </w:tr>
      <w:tr w:rsidR="00A33023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23" w:rsidRPr="00A53412" w:rsidRDefault="00A33023" w:rsidP="003A066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Создание новых рабочих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37,50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37,21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23,40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31,25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F64A61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+ 7,85</w:t>
            </w:r>
          </w:p>
        </w:tc>
      </w:tr>
      <w:tr w:rsidR="00AA66D8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D8" w:rsidRPr="00A53412" w:rsidRDefault="00AA66D8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Повышение активности населения в решении горо</w:t>
            </w:r>
            <w:r w:rsidRPr="00A53412">
              <w:rPr>
                <w:sz w:val="22"/>
                <w:szCs w:val="22"/>
              </w:rPr>
              <w:t>д</w:t>
            </w:r>
            <w:r w:rsidRPr="00A53412">
              <w:rPr>
                <w:sz w:val="22"/>
                <w:szCs w:val="22"/>
              </w:rPr>
              <w:t>ских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10,64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280437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21,88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F64A6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+ 11,24</w:t>
            </w:r>
          </w:p>
        </w:tc>
      </w:tr>
      <w:tr w:rsidR="00AA66D8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D8" w:rsidRPr="00A53412" w:rsidRDefault="00AA66D8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Улучшение условий для развития предпринимател</w:t>
            </w:r>
            <w:r w:rsidRPr="00A53412">
              <w:rPr>
                <w:sz w:val="22"/>
                <w:szCs w:val="22"/>
              </w:rPr>
              <w:t>ь</w:t>
            </w:r>
            <w:r w:rsidRPr="00A53412">
              <w:rPr>
                <w:sz w:val="22"/>
                <w:szCs w:val="22"/>
              </w:rPr>
              <w:t>ства, роста деловой активности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9,30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10,64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280437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F64A61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+ 8,11</w:t>
            </w:r>
          </w:p>
        </w:tc>
      </w:tr>
      <w:tr w:rsidR="00AA66D8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D8" w:rsidRPr="00A53412" w:rsidRDefault="00AA66D8" w:rsidP="004F3336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Увеличение социальной поддержки малоимущих граждан и неработающей части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D8" w:rsidRPr="00A53412" w:rsidRDefault="00AA66D8" w:rsidP="004F333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18,60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AA66D8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280437" w:rsidP="004F333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15,63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6D8" w:rsidRPr="00A53412" w:rsidRDefault="00F64A61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+ 13,50</w:t>
            </w:r>
          </w:p>
        </w:tc>
      </w:tr>
      <w:tr w:rsidR="00A33023" w:rsidRPr="00A53412" w:rsidTr="00A33023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23" w:rsidRPr="00A53412" w:rsidRDefault="00A33023" w:rsidP="003A066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Улучшение экологической ситуации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15,79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20,93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36,17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A33023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15,63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023" w:rsidRPr="00A53412" w:rsidRDefault="00F64A6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- 20,54</w:t>
            </w:r>
          </w:p>
        </w:tc>
      </w:tr>
    </w:tbl>
    <w:p w:rsidR="00B85EA9" w:rsidRPr="00A53412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A33023" w:rsidRPr="00A53412" w:rsidRDefault="00A33023" w:rsidP="00A33023">
      <w:pPr>
        <w:spacing w:line="18" w:lineRule="atLeast"/>
        <w:jc w:val="both"/>
        <w:rPr>
          <w:sz w:val="22"/>
          <w:szCs w:val="22"/>
        </w:rPr>
      </w:pPr>
      <w:r w:rsidRPr="00A53412">
        <w:rPr>
          <w:sz w:val="22"/>
          <w:szCs w:val="22"/>
        </w:rPr>
        <w:t xml:space="preserve">в) респонденты </w:t>
      </w:r>
      <w:r w:rsidRPr="00A53412">
        <w:rPr>
          <w:b/>
          <w:sz w:val="22"/>
          <w:szCs w:val="22"/>
        </w:rPr>
        <w:t>в возрасте 25 – 29 лет</w:t>
      </w:r>
      <w:r w:rsidRPr="00A53412">
        <w:rPr>
          <w:sz w:val="22"/>
          <w:szCs w:val="22"/>
        </w:rPr>
        <w:t xml:space="preserve"> (на </w:t>
      </w:r>
      <w:r w:rsidR="009727CA" w:rsidRPr="00A53412">
        <w:rPr>
          <w:sz w:val="22"/>
          <w:szCs w:val="22"/>
        </w:rPr>
        <w:t xml:space="preserve">вопрос </w:t>
      </w:r>
      <w:r w:rsidR="009727CA" w:rsidRPr="00A53412">
        <w:rPr>
          <w:sz w:val="22"/>
          <w:szCs w:val="22"/>
          <w:lang w:val="en-US"/>
        </w:rPr>
        <w:t>N</w:t>
      </w:r>
      <w:r w:rsidR="009727CA" w:rsidRPr="00A53412">
        <w:rPr>
          <w:sz w:val="22"/>
          <w:szCs w:val="22"/>
        </w:rPr>
        <w:t xml:space="preserve"> 10 </w:t>
      </w:r>
      <w:r w:rsidRPr="00A53412">
        <w:rPr>
          <w:sz w:val="22"/>
          <w:szCs w:val="22"/>
        </w:rPr>
        <w:t>ответило 43 респондента):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6"/>
        <w:gridCol w:w="850"/>
        <w:gridCol w:w="851"/>
        <w:gridCol w:w="850"/>
        <w:gridCol w:w="780"/>
        <w:gridCol w:w="780"/>
        <w:gridCol w:w="1275"/>
      </w:tblGrid>
      <w:tr w:rsidR="0017063A" w:rsidRPr="00A53412" w:rsidTr="0017063A">
        <w:trPr>
          <w:trHeight w:val="263"/>
        </w:trPr>
        <w:tc>
          <w:tcPr>
            <w:tcW w:w="5246" w:type="dxa"/>
            <w:vMerge w:val="restart"/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17063A" w:rsidRPr="00A53412" w:rsidRDefault="0017063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Приоритеты в решении задачи повышения уровня</w:t>
            </w:r>
          </w:p>
          <w:p w:rsidR="0017063A" w:rsidRPr="00A53412" w:rsidRDefault="0017063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и качества жизни населения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DF34AA" w:rsidRPr="00A53412" w:rsidRDefault="00DF34AA" w:rsidP="00DF34AA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Распределение</w:t>
            </w:r>
          </w:p>
          <w:p w:rsidR="0017063A" w:rsidRPr="00A53412" w:rsidRDefault="00DF34AA" w:rsidP="00DF34AA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7063A" w:rsidRPr="00A53412" w:rsidRDefault="0017063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Динамика</w:t>
            </w:r>
          </w:p>
          <w:p w:rsidR="0017063A" w:rsidRPr="00A53412" w:rsidRDefault="0017063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изменений</w:t>
            </w:r>
          </w:p>
          <w:p w:rsidR="0017063A" w:rsidRPr="00A53412" w:rsidRDefault="0017063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2024/2021</w:t>
            </w:r>
          </w:p>
          <w:p w:rsidR="0017063A" w:rsidRPr="00A53412" w:rsidRDefault="0017063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17063A" w:rsidRPr="00A53412" w:rsidTr="003A0664">
        <w:trPr>
          <w:trHeight w:val="263"/>
        </w:trPr>
        <w:tc>
          <w:tcPr>
            <w:tcW w:w="5246" w:type="dxa"/>
            <w:vMerge/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2018</w:t>
            </w:r>
          </w:p>
        </w:tc>
        <w:tc>
          <w:tcPr>
            <w:tcW w:w="780" w:type="dxa"/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2021</w:t>
            </w:r>
          </w:p>
        </w:tc>
        <w:tc>
          <w:tcPr>
            <w:tcW w:w="780" w:type="dxa"/>
            <w:shd w:val="clear" w:color="auto" w:fill="auto"/>
          </w:tcPr>
          <w:p w:rsidR="0017063A" w:rsidRPr="00A53412" w:rsidRDefault="001505ED" w:rsidP="006C28D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17063A" w:rsidRPr="00A53412" w:rsidTr="003A0664">
        <w:trPr>
          <w:trHeight w:val="263"/>
        </w:trPr>
        <w:tc>
          <w:tcPr>
            <w:tcW w:w="5246" w:type="dxa"/>
          </w:tcPr>
          <w:p w:rsidR="0017063A" w:rsidRPr="00A53412" w:rsidRDefault="0017063A" w:rsidP="004F3336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Повышение заработной платы работающей части населения</w:t>
            </w:r>
          </w:p>
        </w:tc>
        <w:tc>
          <w:tcPr>
            <w:tcW w:w="850" w:type="dxa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55,38</w:t>
            </w:r>
          </w:p>
        </w:tc>
        <w:tc>
          <w:tcPr>
            <w:tcW w:w="851" w:type="dxa"/>
            <w:shd w:val="clear" w:color="auto" w:fill="auto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60,38</w:t>
            </w:r>
          </w:p>
        </w:tc>
        <w:tc>
          <w:tcPr>
            <w:tcW w:w="850" w:type="dxa"/>
            <w:shd w:val="clear" w:color="auto" w:fill="auto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58,51</w:t>
            </w:r>
          </w:p>
        </w:tc>
        <w:tc>
          <w:tcPr>
            <w:tcW w:w="780" w:type="dxa"/>
            <w:shd w:val="clear" w:color="auto" w:fill="auto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73,08</w:t>
            </w:r>
          </w:p>
        </w:tc>
        <w:tc>
          <w:tcPr>
            <w:tcW w:w="780" w:type="dxa"/>
            <w:shd w:val="clear" w:color="auto" w:fill="auto"/>
          </w:tcPr>
          <w:p w:rsidR="0017063A" w:rsidRPr="00A53412" w:rsidRDefault="0057392A" w:rsidP="004F333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65,12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17063A" w:rsidRPr="00A53412" w:rsidRDefault="0057392A" w:rsidP="004F333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- 7,96</w:t>
            </w:r>
          </w:p>
        </w:tc>
      </w:tr>
      <w:tr w:rsidR="0017063A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3A" w:rsidRPr="00A53412" w:rsidRDefault="0017063A" w:rsidP="006C28D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уровня медицинского обслуживания н</w:t>
            </w:r>
            <w:r w:rsidRPr="00A53412">
              <w:rPr>
                <w:color w:val="000000" w:themeColor="text1"/>
                <w:sz w:val="22"/>
                <w:szCs w:val="22"/>
              </w:rPr>
              <w:t>а</w:t>
            </w:r>
            <w:r w:rsidRPr="00A53412">
              <w:rPr>
                <w:color w:val="000000" w:themeColor="text1"/>
                <w:sz w:val="22"/>
                <w:szCs w:val="22"/>
              </w:rPr>
              <w:t>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60,64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5F03BB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66,35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57392A" w:rsidP="005F03BB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62,79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57392A" w:rsidP="00441AAC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- 3,56</w:t>
            </w:r>
          </w:p>
        </w:tc>
      </w:tr>
      <w:tr w:rsidR="0017063A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3A" w:rsidRPr="00A53412" w:rsidRDefault="0017063A" w:rsidP="006C28D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качества услуг, оказываемых населению (медицинских, образовательных, бытовых, торговых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47,69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56,38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5F03BB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52,88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57392A" w:rsidP="005F03BB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51,16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57392A" w:rsidP="00441AAC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- 1,72</w:t>
            </w:r>
          </w:p>
        </w:tc>
      </w:tr>
      <w:tr w:rsidR="0017063A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3A" w:rsidRPr="00A53412" w:rsidRDefault="0017063A" w:rsidP="004F3336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Увеличение объемов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10,64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35,58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57392A" w:rsidP="004F333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48,84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D342AF" w:rsidP="004F333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+ 13,26</w:t>
            </w:r>
          </w:p>
        </w:tc>
      </w:tr>
      <w:tr w:rsidR="001505ED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ED" w:rsidRPr="00A53412" w:rsidRDefault="001505ED" w:rsidP="003A066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Обеспечение населения земельными участками для жилищного и дачного строительства, ведения сад</w:t>
            </w:r>
            <w:r w:rsidRPr="00A53412">
              <w:rPr>
                <w:sz w:val="22"/>
                <w:szCs w:val="22"/>
              </w:rPr>
              <w:t>о</w:t>
            </w:r>
            <w:r w:rsidRPr="00A53412">
              <w:rPr>
                <w:sz w:val="22"/>
                <w:szCs w:val="22"/>
              </w:rPr>
              <w:t>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5ED" w:rsidRPr="00A53412" w:rsidRDefault="001505ED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15,38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ED" w:rsidRPr="00A53412" w:rsidRDefault="001505ED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ED" w:rsidRPr="00A53412" w:rsidRDefault="001505ED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20,21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ED" w:rsidRPr="00A53412" w:rsidRDefault="001505ED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ED" w:rsidRPr="00A53412" w:rsidRDefault="0057392A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30,23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5ED" w:rsidRPr="00A53412" w:rsidRDefault="00D342AF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+ 19,65</w:t>
            </w:r>
          </w:p>
        </w:tc>
      </w:tr>
      <w:tr w:rsidR="0017063A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3A" w:rsidRPr="00A53412" w:rsidRDefault="0017063A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Улучшение работы городского хозяйства (жилищно-коммунальное хозяйство, транспорт, связь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23,58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22,34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15765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23,08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57392A" w:rsidP="0015765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20,93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D342A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- 2,15</w:t>
            </w:r>
          </w:p>
        </w:tc>
      </w:tr>
      <w:tr w:rsidR="0017063A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3A" w:rsidRPr="00A53412" w:rsidRDefault="0017063A" w:rsidP="004F3336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A53412">
              <w:rPr>
                <w:sz w:val="22"/>
                <w:szCs w:val="22"/>
              </w:rPr>
              <w:t>личной</w:t>
            </w:r>
            <w:proofErr w:type="gramEnd"/>
            <w:r w:rsidRPr="00A53412">
              <w:rPr>
                <w:sz w:val="22"/>
                <w:szCs w:val="22"/>
              </w:rPr>
              <w:t xml:space="preserve"> безопасности и состояние пр</w:t>
            </w:r>
            <w:r w:rsidRPr="00A53412">
              <w:rPr>
                <w:sz w:val="22"/>
                <w:szCs w:val="22"/>
              </w:rPr>
              <w:t>а</w:t>
            </w:r>
            <w:r w:rsidRPr="00A53412">
              <w:rPr>
                <w:sz w:val="22"/>
                <w:szCs w:val="22"/>
              </w:rPr>
              <w:t>вопорядка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36,79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31,91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11,54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57392A" w:rsidP="004F333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D342AF" w:rsidP="004F333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+ 7,06</w:t>
            </w:r>
          </w:p>
        </w:tc>
      </w:tr>
      <w:tr w:rsidR="0017063A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3A" w:rsidRPr="00A53412" w:rsidRDefault="0017063A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Повышение активности населения в решении горо</w:t>
            </w:r>
            <w:r w:rsidRPr="00A53412">
              <w:rPr>
                <w:sz w:val="22"/>
                <w:szCs w:val="22"/>
              </w:rPr>
              <w:t>д</w:t>
            </w:r>
            <w:r w:rsidRPr="00A53412">
              <w:rPr>
                <w:sz w:val="22"/>
                <w:szCs w:val="22"/>
              </w:rPr>
              <w:t>ских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10,38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19,15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57392A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D342A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+ 5,30</w:t>
            </w:r>
          </w:p>
        </w:tc>
      </w:tr>
      <w:tr w:rsidR="0057392A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2A" w:rsidRPr="00A53412" w:rsidRDefault="0057392A" w:rsidP="003A066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Создание новых рабочих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2A" w:rsidRPr="00A53412" w:rsidRDefault="0057392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16,92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2A" w:rsidRPr="00A53412" w:rsidRDefault="0057392A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30,19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2A" w:rsidRPr="00A53412" w:rsidRDefault="0057392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32,98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2A" w:rsidRPr="00A53412" w:rsidRDefault="0057392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30,77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2A" w:rsidRPr="00A53412" w:rsidRDefault="0057392A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92A" w:rsidRPr="00A53412" w:rsidRDefault="00D342AF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- 16,82</w:t>
            </w:r>
          </w:p>
        </w:tc>
      </w:tr>
      <w:tr w:rsidR="0017063A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3A" w:rsidRPr="00A53412" w:rsidRDefault="0017063A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Увеличение социальной поддержки малоимущих граждан и неработающей части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8,49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12,77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57392A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11,63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D342A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+ 2,98</w:t>
            </w:r>
          </w:p>
        </w:tc>
      </w:tr>
      <w:tr w:rsidR="0017063A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3A" w:rsidRPr="00A53412" w:rsidRDefault="0017063A" w:rsidP="004F3336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Улучшение условий для развития предпринимател</w:t>
            </w:r>
            <w:r w:rsidRPr="00A53412">
              <w:rPr>
                <w:sz w:val="22"/>
                <w:szCs w:val="22"/>
              </w:rPr>
              <w:t>ь</w:t>
            </w:r>
            <w:r w:rsidRPr="00A53412">
              <w:rPr>
                <w:sz w:val="22"/>
                <w:szCs w:val="22"/>
              </w:rPr>
              <w:t>ства, роста деловой активности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7,69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57392A" w:rsidP="004F333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D342AF" w:rsidP="004F333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+ 1,61</w:t>
            </w:r>
          </w:p>
        </w:tc>
      </w:tr>
      <w:tr w:rsidR="0017063A" w:rsidRPr="00A53412" w:rsidTr="003A0664">
        <w:trPr>
          <w:trHeight w:val="26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3A" w:rsidRPr="00A53412" w:rsidRDefault="0017063A" w:rsidP="006C28D4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Улучшение экологической ситуации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15,09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12,77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17063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3,85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3A" w:rsidRPr="00A53412" w:rsidRDefault="0057392A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6,98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3A" w:rsidRPr="00A53412" w:rsidRDefault="00D342A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+ 3,13</w:t>
            </w:r>
          </w:p>
        </w:tc>
      </w:tr>
    </w:tbl>
    <w:p w:rsidR="00B85EA9" w:rsidRPr="00A53412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8D5DDC" w:rsidRPr="00A53412" w:rsidRDefault="008D5DDC" w:rsidP="008D5DDC">
      <w:pPr>
        <w:spacing w:line="18" w:lineRule="atLeast"/>
        <w:jc w:val="both"/>
        <w:rPr>
          <w:sz w:val="22"/>
          <w:szCs w:val="22"/>
        </w:rPr>
      </w:pPr>
      <w:r w:rsidRPr="00A53412">
        <w:rPr>
          <w:sz w:val="22"/>
          <w:szCs w:val="22"/>
        </w:rPr>
        <w:t xml:space="preserve">г) респонденты </w:t>
      </w:r>
      <w:r w:rsidRPr="00A53412">
        <w:rPr>
          <w:b/>
          <w:sz w:val="22"/>
          <w:szCs w:val="22"/>
        </w:rPr>
        <w:t>в возрасте 30 – 39 лет</w:t>
      </w:r>
      <w:r w:rsidRPr="00A53412">
        <w:rPr>
          <w:sz w:val="22"/>
          <w:szCs w:val="22"/>
        </w:rPr>
        <w:t xml:space="preserve"> (на </w:t>
      </w:r>
      <w:r w:rsidR="009727CA" w:rsidRPr="00A53412">
        <w:rPr>
          <w:sz w:val="22"/>
          <w:szCs w:val="22"/>
        </w:rPr>
        <w:t xml:space="preserve">вопрос </w:t>
      </w:r>
      <w:r w:rsidR="009727CA" w:rsidRPr="00A53412">
        <w:rPr>
          <w:sz w:val="22"/>
          <w:szCs w:val="22"/>
          <w:lang w:val="en-US"/>
        </w:rPr>
        <w:t>N</w:t>
      </w:r>
      <w:r w:rsidR="009727CA" w:rsidRPr="00A53412">
        <w:rPr>
          <w:sz w:val="22"/>
          <w:szCs w:val="22"/>
        </w:rPr>
        <w:t xml:space="preserve"> 10 </w:t>
      </w:r>
      <w:r w:rsidRPr="00A53412">
        <w:rPr>
          <w:sz w:val="22"/>
          <w:szCs w:val="22"/>
        </w:rPr>
        <w:t>ответило 204 респондента):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6"/>
        <w:gridCol w:w="850"/>
        <w:gridCol w:w="851"/>
        <w:gridCol w:w="850"/>
        <w:gridCol w:w="780"/>
        <w:gridCol w:w="780"/>
        <w:gridCol w:w="1275"/>
      </w:tblGrid>
      <w:tr w:rsidR="008D5DDC" w:rsidRPr="00A53412" w:rsidTr="008D5DDC">
        <w:trPr>
          <w:trHeight w:val="263"/>
        </w:trPr>
        <w:tc>
          <w:tcPr>
            <w:tcW w:w="5246" w:type="dxa"/>
            <w:vMerge w:val="restart"/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Приоритеты в решении задачи повышения уровня</w:t>
            </w:r>
          </w:p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и качества жизни населения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DF34AA" w:rsidRPr="00A53412" w:rsidRDefault="00DF34AA" w:rsidP="00DF34AA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Распределение</w:t>
            </w:r>
          </w:p>
          <w:p w:rsidR="008D5DDC" w:rsidRPr="00A53412" w:rsidRDefault="00DF34AA" w:rsidP="00DF34A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5DDC" w:rsidRPr="00A53412" w:rsidRDefault="008D5DDC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Динамика</w:t>
            </w:r>
          </w:p>
          <w:p w:rsidR="008D5DDC" w:rsidRPr="00A53412" w:rsidRDefault="008D5DDC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изменений</w:t>
            </w:r>
          </w:p>
          <w:p w:rsidR="008D5DDC" w:rsidRPr="00A53412" w:rsidRDefault="008D5DDC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2024/2021</w:t>
            </w:r>
          </w:p>
          <w:p w:rsidR="008D5DDC" w:rsidRPr="00A53412" w:rsidRDefault="008D5DDC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8D5DDC" w:rsidRPr="00A53412" w:rsidTr="003A0664">
        <w:trPr>
          <w:trHeight w:val="263"/>
        </w:trPr>
        <w:tc>
          <w:tcPr>
            <w:tcW w:w="5246" w:type="dxa"/>
            <w:vMerge/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80" w:type="dxa"/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780" w:type="dxa"/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5DDC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DC" w:rsidRPr="00A53412" w:rsidRDefault="008D5DDC" w:rsidP="006C28D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качества услуг, оказываемых населению (медицинских, образовательных, бытовых, торговых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42,11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70,54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8E075E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70,35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08542F" w:rsidP="008E075E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71,08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DC" w:rsidRPr="00A53412" w:rsidRDefault="009727CA" w:rsidP="009727C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+ 0,73</w:t>
            </w:r>
          </w:p>
        </w:tc>
      </w:tr>
      <w:tr w:rsidR="008D5DDC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DC" w:rsidRPr="00A53412" w:rsidRDefault="008D5DDC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Повышение заработной платы работающей части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42,11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54,46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F36A45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57,04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08542F" w:rsidP="00F36A4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63,24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DC" w:rsidRPr="00A53412" w:rsidRDefault="009727C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+ 6,20</w:t>
            </w:r>
          </w:p>
        </w:tc>
      </w:tr>
      <w:tr w:rsidR="006149C1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C1" w:rsidRPr="00A53412" w:rsidRDefault="006149C1" w:rsidP="003A066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lastRenderedPageBreak/>
              <w:t>Улучшение уровня медицинского обслуживания н</w:t>
            </w:r>
            <w:r w:rsidRPr="00A53412">
              <w:rPr>
                <w:color w:val="000000" w:themeColor="text1"/>
                <w:sz w:val="22"/>
                <w:szCs w:val="22"/>
              </w:rPr>
              <w:t>а</w:t>
            </w:r>
            <w:r w:rsidRPr="00A53412">
              <w:rPr>
                <w:color w:val="000000" w:themeColor="text1"/>
                <w:sz w:val="22"/>
                <w:szCs w:val="22"/>
              </w:rPr>
              <w:t>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64,29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60,05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08542F" w:rsidP="003A0664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62,25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9727CA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+ 2,20</w:t>
            </w:r>
          </w:p>
        </w:tc>
      </w:tr>
      <w:tr w:rsidR="006149C1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C1" w:rsidRPr="00A53412" w:rsidRDefault="006149C1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 xml:space="preserve">Обеспечение </w:t>
            </w:r>
            <w:proofErr w:type="gramStart"/>
            <w:r w:rsidRPr="00A53412">
              <w:rPr>
                <w:color w:val="000000"/>
                <w:sz w:val="22"/>
                <w:szCs w:val="22"/>
              </w:rPr>
              <w:t>личной</w:t>
            </w:r>
            <w:proofErr w:type="gramEnd"/>
            <w:r w:rsidRPr="00A53412">
              <w:rPr>
                <w:color w:val="000000"/>
                <w:sz w:val="22"/>
                <w:szCs w:val="22"/>
              </w:rPr>
              <w:t xml:space="preserve"> безопасности и состояние пр</w:t>
            </w:r>
            <w:r w:rsidRPr="00A53412">
              <w:rPr>
                <w:color w:val="000000"/>
                <w:sz w:val="22"/>
                <w:szCs w:val="22"/>
              </w:rPr>
              <w:t>а</w:t>
            </w:r>
            <w:r w:rsidRPr="00A53412">
              <w:rPr>
                <w:color w:val="000000"/>
                <w:sz w:val="22"/>
                <w:szCs w:val="22"/>
              </w:rPr>
              <w:t>вопорядка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18,95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31,25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21,11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08542F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28,92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9727C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+ 7,81</w:t>
            </w:r>
          </w:p>
        </w:tc>
      </w:tr>
      <w:tr w:rsidR="006149C1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C1" w:rsidRPr="00A53412" w:rsidRDefault="006149C1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работы городского хозяйства (жилищно-коммунальное хозяйство, транспорт, связь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42,11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28,57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26,88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08542F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26,47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9727C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- 0,41</w:t>
            </w:r>
          </w:p>
        </w:tc>
      </w:tr>
      <w:tr w:rsidR="006149C1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C1" w:rsidRPr="00A53412" w:rsidRDefault="006149C1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Увеличение объемов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16,84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17,34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08542F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22,55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9727C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+ 5,21</w:t>
            </w:r>
          </w:p>
        </w:tc>
      </w:tr>
      <w:tr w:rsidR="008D5DDC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DC" w:rsidRPr="00A53412" w:rsidRDefault="008D5DDC" w:rsidP="004F3336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Создание новых рабочих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DC" w:rsidRPr="00A53412" w:rsidRDefault="008D5DDC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26,34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33,67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08542F" w:rsidP="004F333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DC" w:rsidRPr="00A53412" w:rsidRDefault="009727C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 xml:space="preserve">- </w:t>
            </w:r>
            <w:r w:rsidR="00366EFE" w:rsidRPr="00A53412">
              <w:rPr>
                <w:color w:val="000000"/>
                <w:sz w:val="22"/>
                <w:szCs w:val="22"/>
              </w:rPr>
              <w:t>17,00</w:t>
            </w:r>
          </w:p>
        </w:tc>
      </w:tr>
      <w:tr w:rsidR="006149C1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C1" w:rsidRPr="00A53412" w:rsidRDefault="006149C1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экологической ситуации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08542F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14,22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366EF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+ 6,18</w:t>
            </w:r>
          </w:p>
        </w:tc>
      </w:tr>
      <w:tr w:rsidR="006149C1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C1" w:rsidRPr="00A53412" w:rsidRDefault="006149C1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Повышение активности населения в решении горо</w:t>
            </w:r>
            <w:r w:rsidRPr="00A53412">
              <w:rPr>
                <w:color w:val="000000"/>
                <w:sz w:val="22"/>
                <w:szCs w:val="22"/>
              </w:rPr>
              <w:t>д</w:t>
            </w:r>
            <w:r w:rsidRPr="00A53412">
              <w:rPr>
                <w:color w:val="000000"/>
                <w:sz w:val="22"/>
                <w:szCs w:val="22"/>
              </w:rPr>
              <w:t>ских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9,47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13,84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12,81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08542F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13,73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366EF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+ 0,92</w:t>
            </w:r>
          </w:p>
        </w:tc>
      </w:tr>
      <w:tr w:rsidR="008D5DDC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DC" w:rsidRPr="00A53412" w:rsidRDefault="008D5DDC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Обеспечение населения земельными участками для жилищного и дачного строительства, ведения сад</w:t>
            </w:r>
            <w:r w:rsidRPr="00A53412">
              <w:rPr>
                <w:color w:val="000000"/>
                <w:sz w:val="22"/>
                <w:szCs w:val="22"/>
              </w:rPr>
              <w:t>о</w:t>
            </w:r>
            <w:r w:rsidRPr="00A53412">
              <w:rPr>
                <w:color w:val="000000"/>
                <w:sz w:val="22"/>
                <w:szCs w:val="22"/>
              </w:rPr>
              <w:t>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16,07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446A85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17,09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08542F" w:rsidP="00446A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12,25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DC" w:rsidRPr="00A53412" w:rsidRDefault="00366EF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- 4,84</w:t>
            </w:r>
          </w:p>
        </w:tc>
      </w:tr>
      <w:tr w:rsidR="008D5DDC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DC" w:rsidRPr="00A53412" w:rsidRDefault="008D5DDC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Увеличение социальной поддержки малоимущих граждан и неработающей части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9,82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8D5DDC" w:rsidP="00926F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8,54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DC" w:rsidRPr="00A53412" w:rsidRDefault="0008542F" w:rsidP="00926F3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5,88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DC" w:rsidRPr="00A53412" w:rsidRDefault="00366EF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- 2.66</w:t>
            </w:r>
          </w:p>
        </w:tc>
      </w:tr>
      <w:tr w:rsidR="006149C1" w:rsidRPr="00A53412" w:rsidTr="006149C1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C1" w:rsidRPr="00A53412" w:rsidRDefault="006149C1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условий для развития предпринимател</w:t>
            </w:r>
            <w:r w:rsidRPr="00A53412">
              <w:rPr>
                <w:color w:val="000000"/>
                <w:sz w:val="22"/>
                <w:szCs w:val="22"/>
              </w:rPr>
              <w:t>ь</w:t>
            </w:r>
            <w:r w:rsidRPr="00A53412">
              <w:rPr>
                <w:color w:val="000000"/>
                <w:sz w:val="22"/>
                <w:szCs w:val="22"/>
              </w:rPr>
              <w:t>ства, роста деловой активности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6,25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6149C1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C1" w:rsidRPr="00A53412" w:rsidRDefault="0008542F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5,39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C1" w:rsidRPr="00A53412" w:rsidRDefault="00366EF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- 4,91</w:t>
            </w:r>
          </w:p>
        </w:tc>
      </w:tr>
    </w:tbl>
    <w:p w:rsidR="00B85EA9" w:rsidRPr="00A53412" w:rsidRDefault="00B85EA9" w:rsidP="00B85EA9">
      <w:pPr>
        <w:spacing w:line="18" w:lineRule="atLeast"/>
        <w:jc w:val="both"/>
        <w:rPr>
          <w:color w:val="000000"/>
          <w:sz w:val="22"/>
          <w:szCs w:val="22"/>
        </w:rPr>
      </w:pPr>
    </w:p>
    <w:p w:rsidR="006C71EB" w:rsidRPr="00A53412" w:rsidRDefault="006C71EB" w:rsidP="006C71EB">
      <w:pPr>
        <w:spacing w:line="18" w:lineRule="atLeast"/>
        <w:jc w:val="both"/>
        <w:rPr>
          <w:sz w:val="22"/>
          <w:szCs w:val="22"/>
        </w:rPr>
      </w:pPr>
      <w:proofErr w:type="spellStart"/>
      <w:r w:rsidRPr="00A53412">
        <w:rPr>
          <w:sz w:val="22"/>
          <w:szCs w:val="22"/>
        </w:rPr>
        <w:t>д</w:t>
      </w:r>
      <w:proofErr w:type="spellEnd"/>
      <w:r w:rsidRPr="00A53412">
        <w:rPr>
          <w:sz w:val="22"/>
          <w:szCs w:val="22"/>
        </w:rPr>
        <w:t xml:space="preserve">) респонденты </w:t>
      </w:r>
      <w:r w:rsidRPr="00A53412">
        <w:rPr>
          <w:b/>
          <w:sz w:val="22"/>
          <w:szCs w:val="22"/>
        </w:rPr>
        <w:t>в возрасте 40 – 49 лет</w:t>
      </w:r>
      <w:r w:rsidRPr="00A53412">
        <w:rPr>
          <w:sz w:val="22"/>
          <w:szCs w:val="22"/>
        </w:rPr>
        <w:t xml:space="preserve"> (на </w:t>
      </w:r>
      <w:r w:rsidR="009727CA" w:rsidRPr="00A53412">
        <w:rPr>
          <w:sz w:val="22"/>
          <w:szCs w:val="22"/>
        </w:rPr>
        <w:t xml:space="preserve">вопрос </w:t>
      </w:r>
      <w:r w:rsidR="009727CA" w:rsidRPr="00A53412">
        <w:rPr>
          <w:sz w:val="22"/>
          <w:szCs w:val="22"/>
          <w:lang w:val="en-US"/>
        </w:rPr>
        <w:t>N</w:t>
      </w:r>
      <w:r w:rsidR="009727CA" w:rsidRPr="00A53412">
        <w:rPr>
          <w:sz w:val="22"/>
          <w:szCs w:val="22"/>
        </w:rPr>
        <w:t xml:space="preserve"> 10 </w:t>
      </w:r>
      <w:r w:rsidRPr="00A53412">
        <w:rPr>
          <w:sz w:val="22"/>
          <w:szCs w:val="22"/>
        </w:rPr>
        <w:t>ответил 221 респондент):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6"/>
        <w:gridCol w:w="850"/>
        <w:gridCol w:w="851"/>
        <w:gridCol w:w="850"/>
        <w:gridCol w:w="780"/>
        <w:gridCol w:w="780"/>
        <w:gridCol w:w="1275"/>
      </w:tblGrid>
      <w:tr w:rsidR="002F1747" w:rsidRPr="00A53412" w:rsidTr="003A1341">
        <w:trPr>
          <w:trHeight w:val="263"/>
        </w:trPr>
        <w:tc>
          <w:tcPr>
            <w:tcW w:w="5246" w:type="dxa"/>
            <w:vMerge w:val="restart"/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Приоритеты в решении задачи повышения уровня и качества жизни населения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2F1747" w:rsidRPr="00A53412" w:rsidRDefault="002F1747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Распределение</w:t>
            </w:r>
          </w:p>
          <w:p w:rsidR="002F1747" w:rsidRPr="00A53412" w:rsidRDefault="002F1747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F1747" w:rsidRPr="00A53412" w:rsidRDefault="002F1747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Динамика</w:t>
            </w:r>
          </w:p>
          <w:p w:rsidR="002F1747" w:rsidRPr="00A53412" w:rsidRDefault="002F1747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изменений</w:t>
            </w:r>
          </w:p>
          <w:p w:rsidR="002F1747" w:rsidRPr="00A53412" w:rsidRDefault="002F1747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2024/2021</w:t>
            </w:r>
          </w:p>
          <w:p w:rsidR="002F1747" w:rsidRPr="00A53412" w:rsidRDefault="002F1747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2F1747" w:rsidRPr="00A53412" w:rsidTr="003A0664">
        <w:trPr>
          <w:trHeight w:val="263"/>
        </w:trPr>
        <w:tc>
          <w:tcPr>
            <w:tcW w:w="5246" w:type="dxa"/>
            <w:vMerge/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80" w:type="dxa"/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780" w:type="dxa"/>
            <w:shd w:val="clear" w:color="auto" w:fill="auto"/>
          </w:tcPr>
          <w:p w:rsidR="002F1747" w:rsidRPr="00FB6A26" w:rsidRDefault="002F1747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6E3C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3C" w:rsidRPr="00A53412" w:rsidRDefault="001A6E3C" w:rsidP="003A066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качества услуг, оказываемых населению (медицинских, образовательных, бытовых, торговых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3C" w:rsidRPr="00A53412" w:rsidRDefault="001A6E3C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45,19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3C" w:rsidRPr="00A53412" w:rsidRDefault="001A6E3C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44,44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3C" w:rsidRPr="00A53412" w:rsidRDefault="001A6E3C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53,98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3C" w:rsidRPr="00A53412" w:rsidRDefault="001A6E3C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60,78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3C" w:rsidRPr="00FB6A26" w:rsidRDefault="001A6E3C" w:rsidP="003A0664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6A26">
              <w:rPr>
                <w:b/>
                <w:color w:val="000000" w:themeColor="text1"/>
                <w:sz w:val="22"/>
                <w:szCs w:val="22"/>
              </w:rPr>
              <w:t>69,68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3C" w:rsidRPr="00A53412" w:rsidRDefault="00AA71EE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+ 8,90</w:t>
            </w:r>
          </w:p>
        </w:tc>
      </w:tr>
      <w:tr w:rsidR="002F1747" w:rsidRPr="00A53412" w:rsidTr="003A0664">
        <w:tc>
          <w:tcPr>
            <w:tcW w:w="5246" w:type="dxa"/>
          </w:tcPr>
          <w:p w:rsidR="002F1747" w:rsidRPr="00A53412" w:rsidRDefault="002F1747" w:rsidP="006C28D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уровня медицинского обслуживания н</w:t>
            </w:r>
            <w:r w:rsidRPr="00A53412">
              <w:rPr>
                <w:color w:val="000000" w:themeColor="text1"/>
                <w:sz w:val="22"/>
                <w:szCs w:val="22"/>
              </w:rPr>
              <w:t>а</w:t>
            </w:r>
            <w:r w:rsidRPr="00A53412">
              <w:rPr>
                <w:color w:val="000000" w:themeColor="text1"/>
                <w:sz w:val="22"/>
                <w:szCs w:val="22"/>
              </w:rPr>
              <w:t>селения</w:t>
            </w:r>
          </w:p>
        </w:tc>
        <w:tc>
          <w:tcPr>
            <w:tcW w:w="850" w:type="dxa"/>
            <w:shd w:val="clear" w:color="auto" w:fill="FFFFFF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56,86</w:t>
            </w:r>
          </w:p>
        </w:tc>
        <w:tc>
          <w:tcPr>
            <w:tcW w:w="850" w:type="dxa"/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65,49</w:t>
            </w:r>
          </w:p>
        </w:tc>
        <w:tc>
          <w:tcPr>
            <w:tcW w:w="780" w:type="dxa"/>
            <w:shd w:val="clear" w:color="auto" w:fill="auto"/>
          </w:tcPr>
          <w:p w:rsidR="002F1747" w:rsidRPr="00A53412" w:rsidRDefault="002F1747" w:rsidP="007472B3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68,26</w:t>
            </w:r>
          </w:p>
        </w:tc>
        <w:tc>
          <w:tcPr>
            <w:tcW w:w="780" w:type="dxa"/>
            <w:shd w:val="clear" w:color="auto" w:fill="auto"/>
          </w:tcPr>
          <w:p w:rsidR="002F1747" w:rsidRPr="00FB6A26" w:rsidRDefault="001A6E3C" w:rsidP="007472B3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6A26">
              <w:rPr>
                <w:b/>
                <w:color w:val="000000" w:themeColor="text1"/>
                <w:sz w:val="22"/>
                <w:szCs w:val="22"/>
              </w:rPr>
              <w:t>58,37</w:t>
            </w:r>
          </w:p>
        </w:tc>
        <w:tc>
          <w:tcPr>
            <w:tcW w:w="1275" w:type="dxa"/>
            <w:shd w:val="clear" w:color="auto" w:fill="FFFFFF"/>
          </w:tcPr>
          <w:p w:rsidR="002F1747" w:rsidRPr="00A53412" w:rsidRDefault="00AA71EE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- 9,89</w:t>
            </w:r>
          </w:p>
        </w:tc>
      </w:tr>
      <w:tr w:rsidR="002F1747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47" w:rsidRPr="00A53412" w:rsidRDefault="002F1747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Повышение заработной платы работающей части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52,65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7D48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54,49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FB6A26" w:rsidRDefault="00AA71EE" w:rsidP="007D48B9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56,56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47" w:rsidRPr="00A53412" w:rsidRDefault="00AA71E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+ 2,07</w:t>
            </w:r>
          </w:p>
        </w:tc>
      </w:tr>
      <w:tr w:rsidR="002F1747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47" w:rsidRPr="00A53412" w:rsidRDefault="002F1747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работы городского хозяйства (жилищно-коммунальное хозяйство, транспорт, связь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31,73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53412">
              <w:rPr>
                <w:color w:val="000000"/>
                <w:sz w:val="22"/>
                <w:szCs w:val="22"/>
              </w:rPr>
              <w:t>30,53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6B38E2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24,25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FB6A26" w:rsidRDefault="00AA71EE" w:rsidP="006B38E2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35,75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47" w:rsidRPr="00A53412" w:rsidRDefault="00AA71E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+ 11,50</w:t>
            </w:r>
          </w:p>
        </w:tc>
      </w:tr>
      <w:tr w:rsidR="002F1747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47" w:rsidRPr="00A53412" w:rsidRDefault="002F1747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 xml:space="preserve">Обеспечение </w:t>
            </w:r>
            <w:proofErr w:type="gramStart"/>
            <w:r w:rsidRPr="00A53412">
              <w:rPr>
                <w:color w:val="000000"/>
                <w:sz w:val="22"/>
                <w:szCs w:val="22"/>
              </w:rPr>
              <w:t>личной</w:t>
            </w:r>
            <w:proofErr w:type="gramEnd"/>
            <w:r w:rsidRPr="00A53412">
              <w:rPr>
                <w:color w:val="000000"/>
                <w:sz w:val="22"/>
                <w:szCs w:val="22"/>
              </w:rPr>
              <w:t xml:space="preserve"> безопасности и состояние пр</w:t>
            </w:r>
            <w:r w:rsidRPr="00A53412">
              <w:rPr>
                <w:color w:val="000000"/>
                <w:sz w:val="22"/>
                <w:szCs w:val="22"/>
              </w:rPr>
              <w:t>а</w:t>
            </w:r>
            <w:r w:rsidRPr="00A53412">
              <w:rPr>
                <w:color w:val="000000"/>
                <w:sz w:val="22"/>
                <w:szCs w:val="22"/>
              </w:rPr>
              <w:t>вопорядка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27,88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7D48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23,35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FB6A26" w:rsidRDefault="00AA71EE" w:rsidP="007D48B9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29,86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47" w:rsidRPr="00A53412" w:rsidRDefault="00AA71E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+ 6,51</w:t>
            </w:r>
          </w:p>
        </w:tc>
      </w:tr>
      <w:tr w:rsidR="002F1747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47" w:rsidRPr="00A53412" w:rsidRDefault="002F1747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Увеличение объемов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DE258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13,77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FB6A26" w:rsidRDefault="00AA71EE" w:rsidP="00DE258F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17,65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47" w:rsidRPr="00A53412" w:rsidRDefault="00AA71E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+ 3,88</w:t>
            </w:r>
          </w:p>
        </w:tc>
      </w:tr>
      <w:tr w:rsidR="00AA71EE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E" w:rsidRPr="00A53412" w:rsidRDefault="00AA71EE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экологической ситуации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10,62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8,38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FB6A26" w:rsidRDefault="00AA71EE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16,29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EE" w:rsidRPr="00A53412" w:rsidRDefault="0012084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+ 7,91</w:t>
            </w:r>
          </w:p>
        </w:tc>
      </w:tr>
      <w:tr w:rsidR="00AA71EE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E" w:rsidRPr="00A53412" w:rsidRDefault="00AA71EE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Создание новых рабочих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30,97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FB6A26" w:rsidRDefault="00AA71EE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15,84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EE" w:rsidRPr="00A53412" w:rsidRDefault="0012084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- 19,79</w:t>
            </w:r>
          </w:p>
        </w:tc>
      </w:tr>
      <w:tr w:rsidR="002F1747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47" w:rsidRPr="00A53412" w:rsidRDefault="002F1747" w:rsidP="004F3336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Повышение активности населения в решении горо</w:t>
            </w:r>
            <w:r w:rsidRPr="00A53412">
              <w:rPr>
                <w:color w:val="000000"/>
                <w:sz w:val="22"/>
                <w:szCs w:val="22"/>
              </w:rPr>
              <w:t>д</w:t>
            </w:r>
            <w:r w:rsidRPr="00A53412">
              <w:rPr>
                <w:color w:val="000000"/>
                <w:sz w:val="22"/>
                <w:szCs w:val="22"/>
              </w:rPr>
              <w:t>ских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47" w:rsidRPr="00A53412" w:rsidRDefault="002F1747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17,65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FB6A26" w:rsidRDefault="00AA71EE" w:rsidP="004F333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14,93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47" w:rsidRPr="00A53412" w:rsidRDefault="0012084A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+ 3,25</w:t>
            </w:r>
          </w:p>
        </w:tc>
      </w:tr>
      <w:tr w:rsidR="00AA71EE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E" w:rsidRPr="00A53412" w:rsidRDefault="00AA71EE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Обеспечение населения земельными участками для жилищного и дачного строительства, ведения сад</w:t>
            </w:r>
            <w:r w:rsidRPr="00A53412">
              <w:rPr>
                <w:color w:val="000000"/>
                <w:sz w:val="22"/>
                <w:szCs w:val="22"/>
              </w:rPr>
              <w:t>о</w:t>
            </w:r>
            <w:r w:rsidRPr="00A53412">
              <w:rPr>
                <w:color w:val="000000"/>
                <w:sz w:val="22"/>
                <w:szCs w:val="22"/>
              </w:rPr>
              <w:t>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11,06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12,87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FB6A26" w:rsidRDefault="00AA71EE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12,22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EE" w:rsidRPr="00A53412" w:rsidRDefault="0012084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- 0,65</w:t>
            </w:r>
          </w:p>
        </w:tc>
      </w:tr>
      <w:tr w:rsidR="002F1747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47" w:rsidRPr="00A53412" w:rsidRDefault="002F1747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условий для развития предпринимател</w:t>
            </w:r>
            <w:r w:rsidRPr="00A53412">
              <w:rPr>
                <w:color w:val="000000"/>
                <w:sz w:val="22"/>
                <w:szCs w:val="22"/>
              </w:rPr>
              <w:t>ь</w:t>
            </w:r>
            <w:r w:rsidRPr="00A53412">
              <w:rPr>
                <w:color w:val="000000"/>
                <w:sz w:val="22"/>
                <w:szCs w:val="22"/>
              </w:rPr>
              <w:t>ства, роста деловой активности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9,62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A53412" w:rsidRDefault="002F1747" w:rsidP="006B38E2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747" w:rsidRPr="00FB6A26" w:rsidRDefault="00AA71EE" w:rsidP="006B38E2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47" w:rsidRPr="00A53412" w:rsidRDefault="0012084A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+ 1,11</w:t>
            </w:r>
          </w:p>
        </w:tc>
      </w:tr>
      <w:tr w:rsidR="00AA71EE" w:rsidRPr="00A53412" w:rsidTr="00AA71E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E" w:rsidRPr="00A53412" w:rsidRDefault="00AA71EE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Увеличение социальной поддержки малоимущих граждан и неработающей части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9,29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A53412" w:rsidRDefault="00AA71EE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EE" w:rsidRPr="00FB6A26" w:rsidRDefault="00AA71EE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8,14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EE" w:rsidRPr="00A53412" w:rsidRDefault="0012084A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- 0,84</w:t>
            </w:r>
          </w:p>
        </w:tc>
      </w:tr>
    </w:tbl>
    <w:p w:rsidR="00B85EA9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A53412" w:rsidRPr="00A53412" w:rsidRDefault="00A53412" w:rsidP="00B85EA9">
      <w:pPr>
        <w:spacing w:line="18" w:lineRule="atLeast"/>
        <w:jc w:val="both"/>
        <w:rPr>
          <w:sz w:val="22"/>
          <w:szCs w:val="22"/>
        </w:rPr>
      </w:pPr>
    </w:p>
    <w:p w:rsidR="00DA5C16" w:rsidRPr="00A53412" w:rsidRDefault="00DA5C16" w:rsidP="00DA5C16">
      <w:pPr>
        <w:spacing w:line="18" w:lineRule="atLeast"/>
        <w:jc w:val="both"/>
        <w:rPr>
          <w:sz w:val="22"/>
          <w:szCs w:val="22"/>
        </w:rPr>
      </w:pPr>
      <w:r w:rsidRPr="00A53412">
        <w:rPr>
          <w:sz w:val="22"/>
          <w:szCs w:val="22"/>
        </w:rPr>
        <w:t xml:space="preserve">е) респонденты </w:t>
      </w:r>
      <w:r w:rsidRPr="00A53412">
        <w:rPr>
          <w:b/>
          <w:sz w:val="22"/>
          <w:szCs w:val="22"/>
        </w:rPr>
        <w:t>в возрасте 50 – 59 лет</w:t>
      </w:r>
      <w:r w:rsidRPr="00A53412">
        <w:rPr>
          <w:sz w:val="22"/>
          <w:szCs w:val="22"/>
        </w:rPr>
        <w:t xml:space="preserve"> (на </w:t>
      </w:r>
      <w:r w:rsidR="009727CA" w:rsidRPr="00A53412">
        <w:rPr>
          <w:sz w:val="22"/>
          <w:szCs w:val="22"/>
        </w:rPr>
        <w:t xml:space="preserve">вопрос </w:t>
      </w:r>
      <w:r w:rsidR="009727CA" w:rsidRPr="00A53412">
        <w:rPr>
          <w:sz w:val="22"/>
          <w:szCs w:val="22"/>
          <w:lang w:val="en-US"/>
        </w:rPr>
        <w:t>N</w:t>
      </w:r>
      <w:r w:rsidR="009727CA" w:rsidRPr="00A53412">
        <w:rPr>
          <w:sz w:val="22"/>
          <w:szCs w:val="22"/>
        </w:rPr>
        <w:t xml:space="preserve"> 10 </w:t>
      </w:r>
      <w:r w:rsidRPr="00A53412">
        <w:rPr>
          <w:sz w:val="22"/>
          <w:szCs w:val="22"/>
        </w:rPr>
        <w:t>ответило 150 респондентов):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6"/>
        <w:gridCol w:w="850"/>
        <w:gridCol w:w="851"/>
        <w:gridCol w:w="850"/>
        <w:gridCol w:w="780"/>
        <w:gridCol w:w="780"/>
        <w:gridCol w:w="1275"/>
      </w:tblGrid>
      <w:tr w:rsidR="00DA5C16" w:rsidRPr="00A53412" w:rsidTr="00DA5C16">
        <w:trPr>
          <w:trHeight w:val="263"/>
        </w:trPr>
        <w:tc>
          <w:tcPr>
            <w:tcW w:w="5246" w:type="dxa"/>
            <w:vMerge w:val="restart"/>
            <w:shd w:val="clear" w:color="auto" w:fill="auto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Приоритеты в решении задачи повышения уровня и качества жизни населения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DA5C16" w:rsidRPr="00A53412" w:rsidRDefault="00DA5C16" w:rsidP="003A066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Распределение</w:t>
            </w:r>
          </w:p>
          <w:p w:rsidR="00DA5C16" w:rsidRPr="00A53412" w:rsidRDefault="00DA5C16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A5C16" w:rsidRPr="00A53412" w:rsidRDefault="00DA5C16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Динамика</w:t>
            </w:r>
          </w:p>
          <w:p w:rsidR="00DA5C16" w:rsidRPr="00A53412" w:rsidRDefault="00DA5C16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изменений</w:t>
            </w:r>
          </w:p>
          <w:p w:rsidR="00DA5C16" w:rsidRPr="00A53412" w:rsidRDefault="00DA5C16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2024/2021</w:t>
            </w:r>
          </w:p>
          <w:p w:rsidR="00DA5C16" w:rsidRPr="00A53412" w:rsidRDefault="00DA5C16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DA5C16" w:rsidRPr="00A53412" w:rsidTr="003A0664">
        <w:trPr>
          <w:trHeight w:val="263"/>
        </w:trPr>
        <w:tc>
          <w:tcPr>
            <w:tcW w:w="5246" w:type="dxa"/>
            <w:vMerge/>
            <w:shd w:val="clear" w:color="auto" w:fill="auto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80" w:type="dxa"/>
            <w:shd w:val="clear" w:color="auto" w:fill="auto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780" w:type="dxa"/>
            <w:shd w:val="clear" w:color="auto" w:fill="auto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5C16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6" w:rsidRPr="00A53412" w:rsidRDefault="00DA5C16" w:rsidP="006C28D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качества услуг, оказываемых населению (медицинских, образовательных, бытовых, торговых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34,62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58,97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DA5853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60,00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C176E1" w:rsidP="00DA5853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3332CC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+ 4,00</w:t>
            </w:r>
          </w:p>
        </w:tc>
      </w:tr>
      <w:tr w:rsidR="00C176E1" w:rsidRPr="00A53412" w:rsidTr="003A0664">
        <w:tc>
          <w:tcPr>
            <w:tcW w:w="5246" w:type="dxa"/>
          </w:tcPr>
          <w:p w:rsidR="00C176E1" w:rsidRPr="00A53412" w:rsidRDefault="00C176E1" w:rsidP="003A066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уровня медицинского обслуживания н</w:t>
            </w:r>
            <w:r w:rsidRPr="00A53412">
              <w:rPr>
                <w:color w:val="000000" w:themeColor="text1"/>
                <w:sz w:val="22"/>
                <w:szCs w:val="22"/>
              </w:rPr>
              <w:t>а</w:t>
            </w:r>
            <w:r w:rsidRPr="00A53412">
              <w:rPr>
                <w:color w:val="000000" w:themeColor="text1"/>
                <w:sz w:val="22"/>
                <w:szCs w:val="22"/>
              </w:rPr>
              <w:t>селения</w:t>
            </w:r>
          </w:p>
        </w:tc>
        <w:tc>
          <w:tcPr>
            <w:tcW w:w="850" w:type="dxa"/>
            <w:shd w:val="clear" w:color="auto" w:fill="FFFFFF"/>
          </w:tcPr>
          <w:p w:rsidR="00C176E1" w:rsidRPr="00A53412" w:rsidRDefault="00C176E1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C176E1" w:rsidRPr="00A53412" w:rsidRDefault="00C176E1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53,26</w:t>
            </w:r>
          </w:p>
        </w:tc>
        <w:tc>
          <w:tcPr>
            <w:tcW w:w="850" w:type="dxa"/>
            <w:shd w:val="clear" w:color="auto" w:fill="FFFFFF"/>
          </w:tcPr>
          <w:p w:rsidR="00C176E1" w:rsidRPr="00A53412" w:rsidRDefault="00C176E1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72,31</w:t>
            </w:r>
          </w:p>
        </w:tc>
        <w:tc>
          <w:tcPr>
            <w:tcW w:w="780" w:type="dxa"/>
            <w:shd w:val="clear" w:color="auto" w:fill="FFFFFF"/>
          </w:tcPr>
          <w:p w:rsidR="00C176E1" w:rsidRPr="00A53412" w:rsidRDefault="00C176E1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67,08</w:t>
            </w:r>
          </w:p>
        </w:tc>
        <w:tc>
          <w:tcPr>
            <w:tcW w:w="780" w:type="dxa"/>
            <w:shd w:val="clear" w:color="auto" w:fill="FFFFFF"/>
          </w:tcPr>
          <w:p w:rsidR="00C176E1" w:rsidRPr="00A53412" w:rsidRDefault="00C176E1" w:rsidP="003A0664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63,33</w:t>
            </w:r>
          </w:p>
        </w:tc>
        <w:tc>
          <w:tcPr>
            <w:tcW w:w="1275" w:type="dxa"/>
            <w:shd w:val="clear" w:color="auto" w:fill="FFFFFF"/>
          </w:tcPr>
          <w:p w:rsidR="00C176E1" w:rsidRPr="00A53412" w:rsidRDefault="003332CC" w:rsidP="003A066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- 3,75</w:t>
            </w:r>
          </w:p>
        </w:tc>
      </w:tr>
      <w:tr w:rsidR="00DA5C16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6" w:rsidRPr="00A53412" w:rsidRDefault="00DA5C16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lastRenderedPageBreak/>
              <w:t>Повышение заработной платы работающей части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53412">
              <w:rPr>
                <w:color w:val="000000"/>
                <w:sz w:val="22"/>
                <w:szCs w:val="22"/>
              </w:rPr>
              <w:t>51,79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2C08E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49,17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C176E1" w:rsidP="002C08E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+ 4,83</w:t>
            </w:r>
          </w:p>
        </w:tc>
      </w:tr>
      <w:tr w:rsidR="00DA5C16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6" w:rsidRPr="00A53412" w:rsidRDefault="00DA5C16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работы городского хозяйства (жилищно-коммунальное хозяйство, транспорт, связь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39,42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32,61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35,38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424E3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27,08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C176E1" w:rsidP="00424E3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32,67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+ 5,59</w:t>
            </w:r>
          </w:p>
        </w:tc>
      </w:tr>
      <w:tr w:rsidR="00DA5C16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6" w:rsidRPr="00A53412" w:rsidRDefault="00DA5C16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 xml:space="preserve">Обеспечение </w:t>
            </w:r>
            <w:proofErr w:type="gramStart"/>
            <w:r w:rsidRPr="00A53412">
              <w:rPr>
                <w:color w:val="000000"/>
                <w:sz w:val="22"/>
                <w:szCs w:val="22"/>
              </w:rPr>
              <w:t>личной</w:t>
            </w:r>
            <w:proofErr w:type="gramEnd"/>
            <w:r w:rsidRPr="00A53412">
              <w:rPr>
                <w:color w:val="000000"/>
                <w:sz w:val="22"/>
                <w:szCs w:val="22"/>
              </w:rPr>
              <w:t xml:space="preserve"> безопасности и состояние пр</w:t>
            </w:r>
            <w:r w:rsidRPr="00A53412">
              <w:rPr>
                <w:color w:val="000000"/>
                <w:sz w:val="22"/>
                <w:szCs w:val="22"/>
              </w:rPr>
              <w:t>а</w:t>
            </w:r>
            <w:r w:rsidRPr="00A53412">
              <w:rPr>
                <w:color w:val="000000"/>
                <w:sz w:val="22"/>
                <w:szCs w:val="22"/>
              </w:rPr>
              <w:t>вопорядка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35,33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22,05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424E3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C176E1" w:rsidP="00424E3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- 0,50</w:t>
            </w:r>
          </w:p>
        </w:tc>
      </w:tr>
      <w:tr w:rsidR="00423F94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94" w:rsidRPr="00A53412" w:rsidRDefault="00423F94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Создание новых рабочих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24,46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36,41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42,50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733DA2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3332CC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- 25,83</w:t>
            </w:r>
          </w:p>
        </w:tc>
      </w:tr>
      <w:tr w:rsidR="00423F94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94" w:rsidRPr="00A53412" w:rsidRDefault="00423F94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Увеличение объемов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15,38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6,67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10,42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733DA2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3332CC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+ 5,58</w:t>
            </w:r>
          </w:p>
        </w:tc>
      </w:tr>
      <w:tr w:rsidR="00423F94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94" w:rsidRPr="00A53412" w:rsidRDefault="00423F94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экологической ситуации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9,74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733DA2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3332CC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+ 7,17</w:t>
            </w:r>
          </w:p>
        </w:tc>
      </w:tr>
      <w:tr w:rsidR="00DA5C16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6" w:rsidRPr="00A53412" w:rsidRDefault="00DA5C16" w:rsidP="004F3336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Повышение активности населения в решении горо</w:t>
            </w:r>
            <w:r w:rsidRPr="00A53412">
              <w:rPr>
                <w:color w:val="000000"/>
                <w:sz w:val="22"/>
                <w:szCs w:val="22"/>
              </w:rPr>
              <w:t>д</w:t>
            </w:r>
            <w:r w:rsidRPr="00A53412">
              <w:rPr>
                <w:color w:val="000000"/>
                <w:sz w:val="22"/>
                <w:szCs w:val="22"/>
              </w:rPr>
              <w:t>ских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15,38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14,13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11,79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733DA2" w:rsidP="004F333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3332CC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+ 2,08</w:t>
            </w:r>
          </w:p>
        </w:tc>
      </w:tr>
      <w:tr w:rsidR="00DA5C16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6" w:rsidRPr="00A53412" w:rsidRDefault="00DA5C16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Увеличение социальной поддержки малоимущих граждан и неработающей части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6,52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13,33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0150F5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10,42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733DA2" w:rsidP="000150F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- 0,42</w:t>
            </w:r>
          </w:p>
        </w:tc>
      </w:tr>
      <w:tr w:rsidR="00423F94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94" w:rsidRPr="00A53412" w:rsidRDefault="00423F94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Обеспечение населения земельными участками для жилищного и дачного строительства, ведения сад</w:t>
            </w:r>
            <w:r w:rsidRPr="00A53412">
              <w:rPr>
                <w:color w:val="000000"/>
                <w:sz w:val="22"/>
                <w:szCs w:val="22"/>
              </w:rPr>
              <w:t>о</w:t>
            </w:r>
            <w:r w:rsidRPr="00A53412">
              <w:rPr>
                <w:color w:val="000000"/>
                <w:sz w:val="22"/>
                <w:szCs w:val="22"/>
              </w:rPr>
              <w:t>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6,73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423F94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6,67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733DA2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F94" w:rsidRPr="00A53412" w:rsidRDefault="003332CC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+ 0,66</w:t>
            </w:r>
          </w:p>
        </w:tc>
      </w:tr>
      <w:tr w:rsidR="00DA5C16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6" w:rsidRPr="00A53412" w:rsidRDefault="00DA5C16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условий для развития предпринимател</w:t>
            </w:r>
            <w:r w:rsidRPr="00A53412">
              <w:rPr>
                <w:color w:val="000000"/>
                <w:sz w:val="22"/>
                <w:szCs w:val="22"/>
              </w:rPr>
              <w:t>ь</w:t>
            </w:r>
            <w:r w:rsidRPr="00A53412">
              <w:rPr>
                <w:color w:val="000000"/>
                <w:sz w:val="22"/>
                <w:szCs w:val="22"/>
              </w:rPr>
              <w:t>ства, роста деловой активности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DA5C16" w:rsidP="00197B2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733DA2" w:rsidP="00197B2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16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- 1,66</w:t>
            </w:r>
          </w:p>
        </w:tc>
      </w:tr>
    </w:tbl>
    <w:p w:rsidR="00B85EA9" w:rsidRPr="00A53412" w:rsidRDefault="00B85EA9" w:rsidP="00B85EA9">
      <w:pPr>
        <w:spacing w:line="18" w:lineRule="atLeast"/>
        <w:jc w:val="both"/>
        <w:rPr>
          <w:color w:val="000000"/>
          <w:sz w:val="22"/>
          <w:szCs w:val="22"/>
        </w:rPr>
      </w:pPr>
    </w:p>
    <w:p w:rsidR="003332CC" w:rsidRPr="00A53412" w:rsidRDefault="003332CC" w:rsidP="003332CC">
      <w:pPr>
        <w:spacing w:line="18" w:lineRule="atLeast"/>
        <w:jc w:val="both"/>
        <w:rPr>
          <w:sz w:val="22"/>
          <w:szCs w:val="22"/>
        </w:rPr>
      </w:pPr>
      <w:r w:rsidRPr="00A53412">
        <w:rPr>
          <w:sz w:val="22"/>
          <w:szCs w:val="22"/>
        </w:rPr>
        <w:t xml:space="preserve">ж) респонденты </w:t>
      </w:r>
      <w:r w:rsidRPr="00A53412">
        <w:rPr>
          <w:b/>
          <w:sz w:val="22"/>
          <w:szCs w:val="22"/>
        </w:rPr>
        <w:t>в возрасте 60 лет и старше</w:t>
      </w:r>
      <w:r w:rsidRPr="00A53412">
        <w:rPr>
          <w:sz w:val="22"/>
          <w:szCs w:val="22"/>
        </w:rPr>
        <w:t xml:space="preserve"> (на </w:t>
      </w:r>
      <w:r w:rsidR="009727CA" w:rsidRPr="00A53412">
        <w:rPr>
          <w:sz w:val="22"/>
          <w:szCs w:val="22"/>
        </w:rPr>
        <w:t xml:space="preserve">вопрос </w:t>
      </w:r>
      <w:r w:rsidR="009727CA" w:rsidRPr="00A53412">
        <w:rPr>
          <w:sz w:val="22"/>
          <w:szCs w:val="22"/>
          <w:lang w:val="en-US"/>
        </w:rPr>
        <w:t>N</w:t>
      </w:r>
      <w:r w:rsidR="009727CA" w:rsidRPr="00A53412">
        <w:rPr>
          <w:sz w:val="22"/>
          <w:szCs w:val="22"/>
        </w:rPr>
        <w:t xml:space="preserve"> 10 </w:t>
      </w:r>
      <w:r w:rsidRPr="00A53412">
        <w:rPr>
          <w:sz w:val="22"/>
          <w:szCs w:val="22"/>
        </w:rPr>
        <w:t>ответило 138 респондентов):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6"/>
        <w:gridCol w:w="850"/>
        <w:gridCol w:w="851"/>
        <w:gridCol w:w="850"/>
        <w:gridCol w:w="780"/>
        <w:gridCol w:w="780"/>
        <w:gridCol w:w="1275"/>
      </w:tblGrid>
      <w:tr w:rsidR="003332CC" w:rsidRPr="00A53412" w:rsidTr="003332CC">
        <w:trPr>
          <w:trHeight w:val="263"/>
        </w:trPr>
        <w:tc>
          <w:tcPr>
            <w:tcW w:w="5246" w:type="dxa"/>
            <w:vMerge w:val="restart"/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Приоритеты в решении задачи повышения уровня и качества жизни населения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3332CC" w:rsidRPr="00A53412" w:rsidRDefault="003332CC" w:rsidP="003332CC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Распределение</w:t>
            </w:r>
          </w:p>
          <w:p w:rsidR="003332CC" w:rsidRPr="00A53412" w:rsidRDefault="003332CC" w:rsidP="003332C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32CC" w:rsidRPr="00A53412" w:rsidRDefault="003332CC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Динамика</w:t>
            </w:r>
          </w:p>
          <w:p w:rsidR="003332CC" w:rsidRPr="00A53412" w:rsidRDefault="003332CC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изменений</w:t>
            </w:r>
          </w:p>
          <w:p w:rsidR="003332CC" w:rsidRPr="00A53412" w:rsidRDefault="003332CC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2024/2021</w:t>
            </w:r>
          </w:p>
          <w:p w:rsidR="003332CC" w:rsidRPr="00A53412" w:rsidRDefault="003332CC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3332CC" w:rsidRPr="00A53412" w:rsidTr="003A0664">
        <w:trPr>
          <w:trHeight w:val="263"/>
        </w:trPr>
        <w:tc>
          <w:tcPr>
            <w:tcW w:w="5246" w:type="dxa"/>
            <w:vMerge/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80" w:type="dxa"/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780" w:type="dxa"/>
            <w:shd w:val="clear" w:color="auto" w:fill="auto"/>
          </w:tcPr>
          <w:p w:rsidR="003332CC" w:rsidRPr="00FB6A26" w:rsidRDefault="00B00277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2CC" w:rsidRPr="00A53412" w:rsidTr="003A0664">
        <w:tc>
          <w:tcPr>
            <w:tcW w:w="5246" w:type="dxa"/>
          </w:tcPr>
          <w:p w:rsidR="003332CC" w:rsidRPr="00A53412" w:rsidRDefault="003332CC" w:rsidP="006C28D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уровня медицинского обслуживания н</w:t>
            </w:r>
            <w:r w:rsidRPr="00A53412">
              <w:rPr>
                <w:color w:val="000000" w:themeColor="text1"/>
                <w:sz w:val="22"/>
                <w:szCs w:val="22"/>
              </w:rPr>
              <w:t>а</w:t>
            </w:r>
            <w:r w:rsidRPr="00A53412">
              <w:rPr>
                <w:color w:val="000000" w:themeColor="text1"/>
                <w:sz w:val="22"/>
                <w:szCs w:val="22"/>
              </w:rPr>
              <w:t>селения</w:t>
            </w:r>
          </w:p>
        </w:tc>
        <w:tc>
          <w:tcPr>
            <w:tcW w:w="850" w:type="dxa"/>
            <w:shd w:val="clear" w:color="auto" w:fill="FFFFFF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66,40</w:t>
            </w:r>
          </w:p>
        </w:tc>
        <w:tc>
          <w:tcPr>
            <w:tcW w:w="850" w:type="dxa"/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73,29</w:t>
            </w:r>
          </w:p>
        </w:tc>
        <w:tc>
          <w:tcPr>
            <w:tcW w:w="780" w:type="dxa"/>
            <w:shd w:val="clear" w:color="auto" w:fill="auto"/>
          </w:tcPr>
          <w:p w:rsidR="003332CC" w:rsidRPr="00A53412" w:rsidRDefault="003332CC" w:rsidP="0039081C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70,95</w:t>
            </w:r>
          </w:p>
        </w:tc>
        <w:tc>
          <w:tcPr>
            <w:tcW w:w="780" w:type="dxa"/>
            <w:shd w:val="clear" w:color="auto" w:fill="auto"/>
          </w:tcPr>
          <w:p w:rsidR="003332CC" w:rsidRPr="00FB6A26" w:rsidRDefault="00857679" w:rsidP="0039081C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6A26">
              <w:rPr>
                <w:b/>
                <w:color w:val="000000" w:themeColor="text1"/>
                <w:sz w:val="22"/>
                <w:szCs w:val="22"/>
              </w:rPr>
              <w:t>66,67</w:t>
            </w:r>
          </w:p>
        </w:tc>
        <w:tc>
          <w:tcPr>
            <w:tcW w:w="1275" w:type="dxa"/>
            <w:shd w:val="clear" w:color="auto" w:fill="FFFFFF"/>
          </w:tcPr>
          <w:p w:rsidR="003332CC" w:rsidRPr="00A53412" w:rsidRDefault="00222AC3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- 4,28</w:t>
            </w:r>
          </w:p>
        </w:tc>
      </w:tr>
      <w:tr w:rsidR="003332CC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CC" w:rsidRPr="00A53412" w:rsidRDefault="003332CC" w:rsidP="006C28D4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качества услуг, оказываемых населению (медицинских, образовательных, бытовых, торговых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52,38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55,28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39081C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58,10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FB6A26" w:rsidRDefault="00857679" w:rsidP="0039081C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6A26">
              <w:rPr>
                <w:b/>
                <w:color w:val="000000" w:themeColor="text1"/>
                <w:sz w:val="22"/>
                <w:szCs w:val="22"/>
              </w:rPr>
              <w:t>64,49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222AC3" w:rsidP="006C28D4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+ 6,39</w:t>
            </w:r>
          </w:p>
        </w:tc>
      </w:tr>
      <w:tr w:rsidR="003332CC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CC" w:rsidRPr="00A53412" w:rsidRDefault="003332CC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Повышение заработной платы работающей части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29,52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50,93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CE43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50,95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FB6A26" w:rsidRDefault="00857679" w:rsidP="00CE43B9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56,52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222AC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+ 5,57</w:t>
            </w:r>
          </w:p>
        </w:tc>
      </w:tr>
      <w:tr w:rsidR="00CA715B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5B" w:rsidRPr="00A53412" w:rsidRDefault="00CA715B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работы городского хозяйства (жилищно-коммунальное хозяйство, транспорт, связь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34,16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31,90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FB6A26" w:rsidRDefault="00857679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36,23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15B" w:rsidRPr="00A53412" w:rsidRDefault="00222AC3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+ 4,33</w:t>
            </w:r>
          </w:p>
        </w:tc>
      </w:tr>
      <w:tr w:rsidR="003332CC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CC" w:rsidRPr="00A53412" w:rsidRDefault="003332CC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 xml:space="preserve">Обеспечение </w:t>
            </w:r>
            <w:proofErr w:type="gramStart"/>
            <w:r w:rsidRPr="00A53412">
              <w:rPr>
                <w:color w:val="000000"/>
                <w:sz w:val="22"/>
                <w:szCs w:val="22"/>
              </w:rPr>
              <w:t>личной</w:t>
            </w:r>
            <w:proofErr w:type="gramEnd"/>
            <w:r w:rsidRPr="00A53412">
              <w:rPr>
                <w:color w:val="000000"/>
                <w:sz w:val="22"/>
                <w:szCs w:val="22"/>
              </w:rPr>
              <w:t xml:space="preserve"> безопасности и состояние пр</w:t>
            </w:r>
            <w:r w:rsidRPr="00A53412">
              <w:rPr>
                <w:color w:val="000000"/>
                <w:sz w:val="22"/>
                <w:szCs w:val="22"/>
              </w:rPr>
              <w:t>а</w:t>
            </w:r>
            <w:r w:rsidRPr="00A53412">
              <w:rPr>
                <w:color w:val="000000"/>
                <w:sz w:val="22"/>
                <w:szCs w:val="22"/>
              </w:rPr>
              <w:t>вопорядка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12,38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22,36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2A50B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FB6A26" w:rsidRDefault="00857679" w:rsidP="002A50B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18,84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222AC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- 1,16</w:t>
            </w:r>
          </w:p>
        </w:tc>
      </w:tr>
      <w:tr w:rsidR="00CA715B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5B" w:rsidRPr="00A53412" w:rsidRDefault="00CA715B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Увеличение социальной поддержки малоимущих граждан и неработающей части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13,33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FB6A26" w:rsidRDefault="00857679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17,39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15B" w:rsidRPr="00A53412" w:rsidRDefault="00222AC3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+ 4,06</w:t>
            </w:r>
          </w:p>
        </w:tc>
      </w:tr>
      <w:tr w:rsidR="003332CC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CC" w:rsidRPr="00A53412" w:rsidRDefault="003332CC" w:rsidP="004F3336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Повышение активности населения в решении горо</w:t>
            </w:r>
            <w:r w:rsidRPr="00A53412">
              <w:rPr>
                <w:color w:val="000000"/>
                <w:sz w:val="22"/>
                <w:szCs w:val="22"/>
              </w:rPr>
              <w:t>д</w:t>
            </w:r>
            <w:r w:rsidRPr="00A53412">
              <w:rPr>
                <w:color w:val="000000"/>
                <w:sz w:val="22"/>
                <w:szCs w:val="22"/>
              </w:rPr>
              <w:t>ских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3332CC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18,10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FB6A26" w:rsidRDefault="00857679" w:rsidP="004F333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11,59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222AC3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- 6,51</w:t>
            </w:r>
          </w:p>
        </w:tc>
      </w:tr>
      <w:tr w:rsidR="00CA715B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5B" w:rsidRPr="00A53412" w:rsidRDefault="00CA715B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Обеспечение населения земельными участками для жилищного и дачного строительства, ведения сад</w:t>
            </w:r>
            <w:r w:rsidRPr="00A53412">
              <w:rPr>
                <w:color w:val="000000"/>
                <w:sz w:val="22"/>
                <w:szCs w:val="22"/>
              </w:rPr>
              <w:t>о</w:t>
            </w:r>
            <w:r w:rsidRPr="00A53412">
              <w:rPr>
                <w:color w:val="000000"/>
                <w:sz w:val="22"/>
                <w:szCs w:val="22"/>
              </w:rPr>
              <w:t>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6,21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4,76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FB6A26" w:rsidRDefault="00857679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10,14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15B" w:rsidRPr="00A53412" w:rsidRDefault="00222AC3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+ 5,38</w:t>
            </w:r>
          </w:p>
        </w:tc>
      </w:tr>
      <w:tr w:rsidR="003332CC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CC" w:rsidRPr="00A53412" w:rsidRDefault="003332CC" w:rsidP="004F3336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экологической ситуации в городе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3332CC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13,33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11,18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13,81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FB6A26" w:rsidRDefault="00857679" w:rsidP="004F333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9,42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222AC3" w:rsidP="004F333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- 4,39</w:t>
            </w:r>
          </w:p>
        </w:tc>
      </w:tr>
      <w:tr w:rsidR="00CA715B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5B" w:rsidRPr="00A53412" w:rsidRDefault="00CA715B" w:rsidP="003A066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Создание новых рабочих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24,84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A53412" w:rsidRDefault="00CA715B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35,24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15B" w:rsidRPr="00FB6A26" w:rsidRDefault="00857679" w:rsidP="003A066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15B" w:rsidRPr="00A53412" w:rsidRDefault="00222AC3" w:rsidP="003A066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- 26,54</w:t>
            </w:r>
          </w:p>
        </w:tc>
      </w:tr>
      <w:tr w:rsidR="003332CC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CC" w:rsidRPr="00A53412" w:rsidRDefault="003332CC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Увеличение объемов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7,45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39081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FB6A26" w:rsidRDefault="00857679" w:rsidP="0039081C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222AC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- 2,75</w:t>
            </w:r>
          </w:p>
        </w:tc>
      </w:tr>
      <w:tr w:rsidR="003332CC" w:rsidRPr="00A53412" w:rsidTr="003A06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CC" w:rsidRPr="00A53412" w:rsidRDefault="003332CC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Улучшение условий для развития предпринимател</w:t>
            </w:r>
            <w:r w:rsidRPr="00A53412">
              <w:rPr>
                <w:color w:val="000000"/>
                <w:sz w:val="22"/>
                <w:szCs w:val="22"/>
              </w:rPr>
              <w:t>ь</w:t>
            </w:r>
            <w:r w:rsidRPr="00A53412">
              <w:rPr>
                <w:color w:val="000000"/>
                <w:sz w:val="22"/>
                <w:szCs w:val="22"/>
              </w:rPr>
              <w:t>ства, роста деловой активности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4,76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6,83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A53412" w:rsidRDefault="003332CC" w:rsidP="002A50B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8,10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CC" w:rsidRPr="00FB6A26" w:rsidRDefault="00857679" w:rsidP="002A50B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B6A26">
              <w:rPr>
                <w:b/>
                <w:color w:val="000000"/>
                <w:sz w:val="22"/>
                <w:szCs w:val="22"/>
              </w:rPr>
              <w:t>3,62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CC" w:rsidRPr="00A53412" w:rsidRDefault="00222AC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A53412">
              <w:rPr>
                <w:color w:val="000000"/>
                <w:sz w:val="22"/>
                <w:szCs w:val="22"/>
              </w:rPr>
              <w:t>- 4,48</w:t>
            </w:r>
          </w:p>
        </w:tc>
      </w:tr>
    </w:tbl>
    <w:p w:rsidR="00B85EA9" w:rsidRDefault="00B85EA9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A53412" w:rsidRPr="00ED498C" w:rsidRDefault="00A53412" w:rsidP="00B85EA9">
      <w:pPr>
        <w:spacing w:line="18" w:lineRule="atLeast"/>
        <w:jc w:val="both"/>
        <w:rPr>
          <w:b/>
          <w:sz w:val="22"/>
          <w:szCs w:val="22"/>
        </w:rPr>
      </w:pPr>
    </w:p>
    <w:p w:rsidR="0085112B" w:rsidRDefault="00A53412" w:rsidP="0085112B">
      <w:pPr>
        <w:spacing w:line="18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Сводная таблица показателей д</w:t>
      </w:r>
      <w:r w:rsidR="0085112B">
        <w:rPr>
          <w:b/>
          <w:sz w:val="24"/>
          <w:szCs w:val="24"/>
        </w:rPr>
        <w:t>инамик</w:t>
      </w:r>
      <w:r>
        <w:rPr>
          <w:b/>
          <w:sz w:val="24"/>
          <w:szCs w:val="24"/>
        </w:rPr>
        <w:t>и</w:t>
      </w:r>
      <w:r w:rsidR="0085112B">
        <w:rPr>
          <w:b/>
          <w:sz w:val="24"/>
          <w:szCs w:val="24"/>
        </w:rPr>
        <w:t xml:space="preserve"> изменения </w:t>
      </w:r>
      <w:r w:rsidR="00A53F23">
        <w:rPr>
          <w:b/>
          <w:sz w:val="24"/>
          <w:szCs w:val="24"/>
        </w:rPr>
        <w:t xml:space="preserve">оценки </w:t>
      </w:r>
      <w:r w:rsidR="0085112B">
        <w:rPr>
          <w:b/>
          <w:sz w:val="24"/>
          <w:szCs w:val="24"/>
        </w:rPr>
        <w:t xml:space="preserve">приоритетов </w:t>
      </w:r>
      <w:r w:rsidR="0085112B" w:rsidRPr="00A571A4">
        <w:rPr>
          <w:b/>
          <w:sz w:val="24"/>
          <w:szCs w:val="24"/>
        </w:rPr>
        <w:t>в решении задачи повышения уровня и качества жизни</w:t>
      </w:r>
      <w:r w:rsidR="00A571A4" w:rsidRPr="00A571A4">
        <w:rPr>
          <w:b/>
          <w:sz w:val="24"/>
          <w:szCs w:val="24"/>
        </w:rPr>
        <w:t xml:space="preserve"> </w:t>
      </w:r>
      <w:r w:rsidR="00A53F23">
        <w:rPr>
          <w:b/>
          <w:sz w:val="24"/>
          <w:szCs w:val="24"/>
        </w:rPr>
        <w:t>за период с 20</w:t>
      </w:r>
      <w:r w:rsidR="009C4DFD">
        <w:rPr>
          <w:b/>
          <w:sz w:val="24"/>
          <w:szCs w:val="24"/>
        </w:rPr>
        <w:t>21</w:t>
      </w:r>
      <w:r w:rsidR="00A53F23">
        <w:rPr>
          <w:b/>
          <w:sz w:val="24"/>
          <w:szCs w:val="24"/>
        </w:rPr>
        <w:t xml:space="preserve"> по 202</w:t>
      </w:r>
      <w:r w:rsidR="009C4DFD">
        <w:rPr>
          <w:b/>
          <w:sz w:val="24"/>
          <w:szCs w:val="24"/>
        </w:rPr>
        <w:t>4</w:t>
      </w:r>
      <w:r w:rsidR="00A53F23">
        <w:rPr>
          <w:b/>
          <w:sz w:val="24"/>
          <w:szCs w:val="24"/>
        </w:rPr>
        <w:t xml:space="preserve"> год по возрастным группам </w:t>
      </w:r>
      <w:r w:rsidR="00A571A4" w:rsidRPr="00A571A4">
        <w:rPr>
          <w:b/>
          <w:sz w:val="24"/>
          <w:szCs w:val="24"/>
        </w:rPr>
        <w:t>респондентов</w:t>
      </w:r>
      <w:r w:rsidR="00ED498C">
        <w:rPr>
          <w:b/>
          <w:sz w:val="24"/>
          <w:szCs w:val="24"/>
        </w:rPr>
        <w:t xml:space="preserve"> (вопрос N 10)</w:t>
      </w:r>
      <w:r w:rsidR="0085112B">
        <w:rPr>
          <w:b/>
          <w:sz w:val="24"/>
          <w:szCs w:val="24"/>
        </w:rPr>
        <w:t>:</w:t>
      </w:r>
    </w:p>
    <w:p w:rsidR="00A45585" w:rsidRPr="00A53412" w:rsidRDefault="00A45585" w:rsidP="0085112B">
      <w:pPr>
        <w:spacing w:line="18" w:lineRule="atLeast"/>
        <w:jc w:val="both"/>
        <w:rPr>
          <w:b/>
          <w:sz w:val="22"/>
          <w:szCs w:val="22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46"/>
        <w:gridCol w:w="992"/>
        <w:gridCol w:w="992"/>
        <w:gridCol w:w="993"/>
        <w:gridCol w:w="992"/>
        <w:gridCol w:w="850"/>
        <w:gridCol w:w="851"/>
        <w:gridCol w:w="992"/>
      </w:tblGrid>
      <w:tr w:rsidR="00D823DA" w:rsidRPr="00A53412" w:rsidTr="00A53412"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3DA" w:rsidRPr="00A53412" w:rsidRDefault="00D823DA" w:rsidP="00D823D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823DA" w:rsidRPr="00A53412" w:rsidRDefault="00D823DA" w:rsidP="00D823DA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Приоритеты в решении задачи п</w:t>
            </w:r>
            <w:r w:rsidRPr="00A53412">
              <w:rPr>
                <w:b/>
                <w:color w:val="000000"/>
                <w:sz w:val="22"/>
                <w:szCs w:val="22"/>
              </w:rPr>
              <w:t>о</w:t>
            </w:r>
            <w:r w:rsidRPr="00A53412">
              <w:rPr>
                <w:b/>
                <w:color w:val="000000"/>
                <w:sz w:val="22"/>
                <w:szCs w:val="22"/>
              </w:rPr>
              <w:t>вышения уровня и качества жизни населения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3DA" w:rsidRDefault="00D823DA" w:rsidP="00A45585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A53412">
              <w:rPr>
                <w:b/>
                <w:sz w:val="24"/>
                <w:szCs w:val="24"/>
              </w:rPr>
              <w:t>Возрастная группа респондентов</w:t>
            </w:r>
            <w:r w:rsidR="00A53412">
              <w:rPr>
                <w:b/>
                <w:sz w:val="24"/>
                <w:szCs w:val="24"/>
              </w:rPr>
              <w:t xml:space="preserve"> (в годах)</w:t>
            </w:r>
          </w:p>
          <w:p w:rsidR="00A53412" w:rsidRPr="00A53412" w:rsidRDefault="00A53412" w:rsidP="00A45585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D823DA" w:rsidRPr="00A53412" w:rsidTr="00A53412">
        <w:tc>
          <w:tcPr>
            <w:tcW w:w="4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A" w:rsidRPr="00A53412" w:rsidRDefault="00D823DA" w:rsidP="00A45585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3DA" w:rsidRDefault="00D823DA" w:rsidP="00A571A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A53412">
              <w:rPr>
                <w:b/>
                <w:sz w:val="24"/>
                <w:szCs w:val="24"/>
              </w:rPr>
              <w:t>18-19</w:t>
            </w:r>
          </w:p>
          <w:p w:rsidR="00A53412" w:rsidRPr="00A53412" w:rsidRDefault="00A53412" w:rsidP="00A571A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DA" w:rsidRDefault="00D823DA" w:rsidP="00A13501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A53412">
              <w:rPr>
                <w:b/>
                <w:sz w:val="24"/>
                <w:szCs w:val="24"/>
              </w:rPr>
              <w:t>20-24</w:t>
            </w:r>
          </w:p>
          <w:p w:rsidR="00A53412" w:rsidRPr="00A53412" w:rsidRDefault="00A53412" w:rsidP="00A13501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DA" w:rsidRDefault="00D823DA" w:rsidP="00A45585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A53412">
              <w:rPr>
                <w:b/>
                <w:sz w:val="24"/>
                <w:szCs w:val="24"/>
              </w:rPr>
              <w:t>25-29</w:t>
            </w:r>
          </w:p>
          <w:p w:rsidR="00A53412" w:rsidRPr="00A53412" w:rsidRDefault="00A53412" w:rsidP="00A45585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DA" w:rsidRPr="00A53412" w:rsidRDefault="00D823DA" w:rsidP="00A45585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30-39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DA" w:rsidRPr="00A53412" w:rsidRDefault="00D823DA" w:rsidP="00A45585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40-49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A" w:rsidRPr="00A53412" w:rsidRDefault="00D823DA" w:rsidP="00A45585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A53412">
              <w:rPr>
                <w:b/>
                <w:sz w:val="24"/>
                <w:szCs w:val="24"/>
              </w:rPr>
              <w:t>50-59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3DA" w:rsidRPr="00A53412" w:rsidRDefault="00D823DA" w:rsidP="00A45585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A53412">
              <w:rPr>
                <w:b/>
                <w:sz w:val="24"/>
                <w:szCs w:val="24"/>
              </w:rPr>
              <w:t>Более 60</w:t>
            </w:r>
          </w:p>
        </w:tc>
      </w:tr>
      <w:tr w:rsidR="00A571A4" w:rsidRPr="00A53412" w:rsidTr="00A53412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A571A4" w:rsidP="00A45585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уровня медицинского о</w:t>
            </w:r>
            <w:r w:rsidRPr="00A53412">
              <w:rPr>
                <w:color w:val="000000" w:themeColor="text1"/>
                <w:sz w:val="22"/>
                <w:szCs w:val="22"/>
              </w:rPr>
              <w:t>б</w:t>
            </w:r>
            <w:r w:rsidRPr="00A53412">
              <w:rPr>
                <w:color w:val="000000" w:themeColor="text1"/>
                <w:sz w:val="22"/>
                <w:szCs w:val="22"/>
              </w:rPr>
              <w:t>служивания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- 21,67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+ 19,95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A4" w:rsidRPr="00A53412" w:rsidRDefault="00FF5D55" w:rsidP="00FF5D5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- 3,56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+ 2,20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- 9,89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- 3,75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- 4,28</w:t>
            </w:r>
          </w:p>
        </w:tc>
      </w:tr>
      <w:tr w:rsidR="00A571A4" w:rsidRPr="00A53412" w:rsidTr="00A53412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A571A4" w:rsidP="00A45585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A53412">
              <w:rPr>
                <w:color w:val="000000" w:themeColor="text1"/>
                <w:sz w:val="22"/>
                <w:szCs w:val="22"/>
              </w:rPr>
              <w:t>Улучшение качества услуг, оказыва</w:t>
            </w:r>
            <w:r w:rsidRPr="00A53412">
              <w:rPr>
                <w:color w:val="000000" w:themeColor="text1"/>
                <w:sz w:val="22"/>
                <w:szCs w:val="22"/>
              </w:rPr>
              <w:t>е</w:t>
            </w:r>
            <w:r w:rsidRPr="00A53412">
              <w:rPr>
                <w:color w:val="000000" w:themeColor="text1"/>
                <w:sz w:val="22"/>
                <w:szCs w:val="22"/>
              </w:rPr>
              <w:t>мых населению (медицинских, образ</w:t>
            </w:r>
            <w:r w:rsidRPr="00A53412">
              <w:rPr>
                <w:color w:val="000000" w:themeColor="text1"/>
                <w:sz w:val="22"/>
                <w:szCs w:val="22"/>
              </w:rPr>
              <w:t>о</w:t>
            </w:r>
            <w:r w:rsidRPr="00A53412">
              <w:rPr>
                <w:color w:val="000000" w:themeColor="text1"/>
                <w:sz w:val="22"/>
                <w:szCs w:val="22"/>
              </w:rPr>
              <w:t>вательных, бытовых, торговых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+ 13,33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+ 0,93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- 1,72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+ 0,73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+ 8,90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+ 4,00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3412">
              <w:rPr>
                <w:b/>
                <w:color w:val="000000" w:themeColor="text1"/>
                <w:sz w:val="22"/>
                <w:szCs w:val="22"/>
              </w:rPr>
              <w:t>+ 6,39</w:t>
            </w:r>
          </w:p>
        </w:tc>
      </w:tr>
      <w:tr w:rsidR="00A571A4" w:rsidRPr="00A53412" w:rsidTr="00A53412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A571A4" w:rsidP="00A45585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Повышение заработной платы раб</w:t>
            </w:r>
            <w:r w:rsidRPr="00A53412">
              <w:rPr>
                <w:sz w:val="22"/>
                <w:szCs w:val="22"/>
              </w:rPr>
              <w:t>о</w:t>
            </w:r>
            <w:r w:rsidRPr="00A53412">
              <w:rPr>
                <w:sz w:val="22"/>
                <w:szCs w:val="22"/>
              </w:rPr>
              <w:t>тающей части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- 4,79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+ 6,20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+ 2,07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+ 5,57</w:t>
            </w:r>
          </w:p>
        </w:tc>
      </w:tr>
      <w:tr w:rsidR="00A571A4" w:rsidRPr="00A53412" w:rsidTr="00A53412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Default="00A571A4" w:rsidP="00A45585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Создание новых рабочих мест</w:t>
            </w:r>
          </w:p>
          <w:p w:rsidR="00A53412" w:rsidRPr="00A53412" w:rsidRDefault="00A53412" w:rsidP="00A45585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+ 7,85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- 16,82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- 17,00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- 19,79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- 25,83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- 26,54</w:t>
            </w:r>
          </w:p>
        </w:tc>
      </w:tr>
      <w:tr w:rsidR="00A571A4" w:rsidRPr="00A53412" w:rsidTr="00A53412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A571A4" w:rsidP="00A45585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Улучшение работы городского хозяйс</w:t>
            </w:r>
            <w:r w:rsidRPr="00A53412">
              <w:rPr>
                <w:sz w:val="22"/>
                <w:szCs w:val="22"/>
              </w:rPr>
              <w:t>т</w:t>
            </w:r>
            <w:r w:rsidRPr="00A53412">
              <w:rPr>
                <w:sz w:val="22"/>
                <w:szCs w:val="22"/>
              </w:rPr>
              <w:t>ва (жилищно-коммунальное хозяйство, транспорт, связь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+ 51,67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+ 21,61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- 0,41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571A4" w:rsidRPr="00A53412" w:rsidRDefault="00FF5D55" w:rsidP="00A53412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+ 11,5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+ 5,59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D55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+ 4,33</w:t>
            </w:r>
          </w:p>
        </w:tc>
      </w:tr>
      <w:tr w:rsidR="00A571A4" w:rsidRPr="00A53412" w:rsidTr="00A53412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A571A4" w:rsidP="00A45585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A53412">
              <w:rPr>
                <w:sz w:val="22"/>
                <w:szCs w:val="22"/>
              </w:rPr>
              <w:t>личной</w:t>
            </w:r>
            <w:proofErr w:type="gramEnd"/>
            <w:r w:rsidRPr="00A53412">
              <w:rPr>
                <w:sz w:val="22"/>
                <w:szCs w:val="22"/>
              </w:rPr>
              <w:t xml:space="preserve"> безопасности и состояние правопорядка в городе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+ 2,47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+ 7.06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+ 7,81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+ 6,51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- 1,16</w:t>
            </w:r>
          </w:p>
        </w:tc>
      </w:tr>
      <w:tr w:rsidR="00A571A4" w:rsidRPr="00A53412" w:rsidTr="00A53412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A571A4" w:rsidP="00A45585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Увеличение объемов жилищного стро</w:t>
            </w:r>
            <w:r w:rsidRPr="00A53412">
              <w:rPr>
                <w:sz w:val="22"/>
                <w:szCs w:val="22"/>
              </w:rPr>
              <w:t>и</w:t>
            </w:r>
            <w:r w:rsidRPr="00A53412">
              <w:rPr>
                <w:sz w:val="22"/>
                <w:szCs w:val="22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+ 33,98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+ 13,26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FF5D55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+ 5,21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+ 3,88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- 2,75</w:t>
            </w:r>
          </w:p>
        </w:tc>
      </w:tr>
      <w:tr w:rsidR="00A571A4" w:rsidRPr="00A53412" w:rsidTr="00A53412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A571A4" w:rsidP="00A45585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Повышение активности населения в решении городских проблем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+ 11,24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+ 0,92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+ 3,25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- 6,51</w:t>
            </w:r>
          </w:p>
        </w:tc>
      </w:tr>
      <w:tr w:rsidR="00A571A4" w:rsidRPr="00A53412" w:rsidTr="00A53412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A571A4" w:rsidP="00A45585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Обеспечение населения земельными участками для жилищного и дачного строительства,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+ 25,87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+ 19,65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- 4,84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- 0,65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+ 0,66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+ 5,38</w:t>
            </w:r>
          </w:p>
        </w:tc>
      </w:tr>
      <w:tr w:rsidR="00A571A4" w:rsidRPr="00A53412" w:rsidTr="00A53412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A571A4" w:rsidP="00A45585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Увеличение социальной поддержки м</w:t>
            </w:r>
            <w:r w:rsidRPr="00A53412">
              <w:rPr>
                <w:sz w:val="22"/>
                <w:szCs w:val="22"/>
              </w:rPr>
              <w:t>а</w:t>
            </w:r>
            <w:r w:rsidRPr="00A53412">
              <w:rPr>
                <w:sz w:val="22"/>
                <w:szCs w:val="22"/>
              </w:rPr>
              <w:t>лоимущих граждан и неработающей части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+ 11,67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+ 13,50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+ 2,98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- 2,66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- 0,84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+ 4,06</w:t>
            </w:r>
          </w:p>
        </w:tc>
      </w:tr>
      <w:tr w:rsidR="00A571A4" w:rsidRPr="00A53412" w:rsidTr="00A53412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A571A4" w:rsidP="00A45585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Улучшение экологической ситуации в городе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A4" w:rsidRPr="00A53412" w:rsidRDefault="00AA2A27" w:rsidP="007853F7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- 20,54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+ 6,18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+ 7,91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- 4,39</w:t>
            </w:r>
          </w:p>
        </w:tc>
      </w:tr>
      <w:tr w:rsidR="00A571A4" w:rsidRPr="00A53412" w:rsidTr="00A53412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A4" w:rsidRPr="00A53412" w:rsidRDefault="00A571A4" w:rsidP="00A45585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A53412">
              <w:rPr>
                <w:sz w:val="22"/>
                <w:szCs w:val="22"/>
              </w:rPr>
              <w:t>Улучшение условий для развития пре</w:t>
            </w:r>
            <w:r w:rsidRPr="00A53412">
              <w:rPr>
                <w:sz w:val="22"/>
                <w:szCs w:val="22"/>
              </w:rPr>
              <w:t>д</w:t>
            </w:r>
            <w:r w:rsidRPr="00A53412">
              <w:rPr>
                <w:sz w:val="22"/>
                <w:szCs w:val="22"/>
              </w:rPr>
              <w:t>принимательства, роста деловой акти</w:t>
            </w:r>
            <w:r w:rsidRPr="00A53412">
              <w:rPr>
                <w:sz w:val="22"/>
                <w:szCs w:val="22"/>
              </w:rPr>
              <w:t>в</w:t>
            </w:r>
            <w:r w:rsidRPr="00A53412">
              <w:rPr>
                <w:sz w:val="22"/>
                <w:szCs w:val="22"/>
              </w:rPr>
              <w:t>ности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+ 8,11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+ 1.61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- 4,91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53412">
              <w:rPr>
                <w:b/>
                <w:color w:val="000000"/>
                <w:sz w:val="22"/>
                <w:szCs w:val="22"/>
              </w:rPr>
              <w:t>+ 1,11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- 1,66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A27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  <w:p w:rsidR="00A571A4" w:rsidRPr="00A53412" w:rsidRDefault="00AA2A27" w:rsidP="00A45585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A53412">
              <w:rPr>
                <w:b/>
                <w:sz w:val="22"/>
                <w:szCs w:val="22"/>
              </w:rPr>
              <w:t>- 4,48</w:t>
            </w:r>
          </w:p>
        </w:tc>
      </w:tr>
    </w:tbl>
    <w:p w:rsidR="0085112B" w:rsidRPr="00A53412" w:rsidRDefault="0085112B" w:rsidP="00B85EA9">
      <w:pPr>
        <w:spacing w:line="18" w:lineRule="atLeast"/>
        <w:jc w:val="both"/>
        <w:rPr>
          <w:b/>
          <w:sz w:val="22"/>
          <w:szCs w:val="22"/>
        </w:rPr>
      </w:pPr>
    </w:p>
    <w:p w:rsidR="00ED498C" w:rsidRPr="00A53412" w:rsidRDefault="00ED498C" w:rsidP="00B85EA9">
      <w:pPr>
        <w:spacing w:line="18" w:lineRule="atLeast"/>
        <w:jc w:val="both"/>
        <w:rPr>
          <w:b/>
          <w:sz w:val="22"/>
          <w:szCs w:val="22"/>
        </w:rPr>
      </w:pPr>
    </w:p>
    <w:p w:rsidR="00ED498C" w:rsidRPr="00A53412" w:rsidRDefault="00ED498C" w:rsidP="00B85EA9">
      <w:pPr>
        <w:spacing w:line="18" w:lineRule="atLeast"/>
        <w:jc w:val="both"/>
        <w:rPr>
          <w:b/>
          <w:sz w:val="22"/>
          <w:szCs w:val="22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ED498C" w:rsidRDefault="00ED498C" w:rsidP="00B85EA9">
      <w:pPr>
        <w:spacing w:line="18" w:lineRule="atLeast"/>
        <w:jc w:val="both"/>
        <w:rPr>
          <w:b/>
          <w:sz w:val="28"/>
          <w:szCs w:val="28"/>
        </w:rPr>
      </w:pPr>
    </w:p>
    <w:p w:rsidR="009C4DFD" w:rsidRPr="003A0664" w:rsidRDefault="00B85EA9" w:rsidP="003A0664">
      <w:pPr>
        <w:spacing w:line="18" w:lineRule="atLeast"/>
        <w:jc w:val="both"/>
        <w:rPr>
          <w:b/>
          <w:sz w:val="26"/>
          <w:szCs w:val="26"/>
        </w:rPr>
      </w:pPr>
      <w:r w:rsidRPr="003A0664">
        <w:rPr>
          <w:b/>
          <w:sz w:val="26"/>
          <w:szCs w:val="26"/>
        </w:rPr>
        <w:lastRenderedPageBreak/>
        <w:t xml:space="preserve">Вопрос 11. Оценка респондентами проблем, на решение которых они направили бы средства городского округа в первую очередь </w:t>
      </w:r>
      <w:r w:rsidR="009C4DFD" w:rsidRPr="003A0664">
        <w:rPr>
          <w:b/>
          <w:sz w:val="26"/>
          <w:szCs w:val="26"/>
        </w:rPr>
        <w:t>(от общего числа респондентов, пр</w:t>
      </w:r>
      <w:r w:rsidR="009C4DFD" w:rsidRPr="003A0664">
        <w:rPr>
          <w:b/>
          <w:sz w:val="26"/>
          <w:szCs w:val="26"/>
        </w:rPr>
        <w:t>и</w:t>
      </w:r>
      <w:r w:rsidR="009C4DFD" w:rsidRPr="003A0664">
        <w:rPr>
          <w:b/>
          <w:sz w:val="26"/>
          <w:szCs w:val="26"/>
        </w:rPr>
        <w:t>нявших участие в анкетировании и в порядке убывания показателя</w:t>
      </w:r>
      <w:r w:rsidR="00E47C06">
        <w:rPr>
          <w:b/>
          <w:sz w:val="26"/>
          <w:szCs w:val="26"/>
        </w:rPr>
        <w:t xml:space="preserve"> 2024 года</w:t>
      </w:r>
      <w:r w:rsidR="009C4DFD" w:rsidRPr="003A0664">
        <w:rPr>
          <w:b/>
          <w:sz w:val="26"/>
          <w:szCs w:val="26"/>
        </w:rPr>
        <w:t>):</w:t>
      </w:r>
    </w:p>
    <w:p w:rsidR="003A0664" w:rsidRPr="00A53412" w:rsidRDefault="003A0664" w:rsidP="003A0664">
      <w:pPr>
        <w:spacing w:line="18" w:lineRule="atLeast"/>
        <w:jc w:val="both"/>
        <w:rPr>
          <w:b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993"/>
        <w:gridCol w:w="992"/>
        <w:gridCol w:w="992"/>
        <w:gridCol w:w="992"/>
        <w:gridCol w:w="1276"/>
      </w:tblGrid>
      <w:tr w:rsidR="003A0664" w:rsidRPr="00A53412" w:rsidTr="002D750F">
        <w:trPr>
          <w:trHeight w:val="557"/>
        </w:trPr>
        <w:tc>
          <w:tcPr>
            <w:tcW w:w="5529" w:type="dxa"/>
            <w:vMerge w:val="restart"/>
            <w:shd w:val="clear" w:color="auto" w:fill="auto"/>
          </w:tcPr>
          <w:p w:rsidR="003A0664" w:rsidRPr="00A53412" w:rsidRDefault="003A066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</w:p>
          <w:p w:rsidR="003A0664" w:rsidRPr="00A53412" w:rsidRDefault="003A0664" w:rsidP="006C28D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A53412">
              <w:rPr>
                <w:b/>
                <w:sz w:val="24"/>
                <w:szCs w:val="24"/>
              </w:rPr>
              <w:t>Городские проблемы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0664" w:rsidRPr="00A53412" w:rsidRDefault="003A0664" w:rsidP="003A066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A53412">
              <w:rPr>
                <w:b/>
                <w:sz w:val="24"/>
                <w:szCs w:val="24"/>
              </w:rPr>
              <w:t>Распределение</w:t>
            </w:r>
          </w:p>
          <w:p w:rsidR="003A0664" w:rsidRPr="00A53412" w:rsidRDefault="003A0664" w:rsidP="003A0664">
            <w:pPr>
              <w:spacing w:line="18" w:lineRule="atLeast"/>
              <w:jc w:val="center"/>
              <w:rPr>
                <w:b/>
                <w:sz w:val="24"/>
                <w:szCs w:val="24"/>
              </w:rPr>
            </w:pPr>
            <w:r w:rsidRPr="00A53412">
              <w:rPr>
                <w:b/>
                <w:sz w:val="24"/>
                <w:szCs w:val="24"/>
              </w:rPr>
              <w:t>оценки приоритетов по годам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0664" w:rsidRPr="00A53412" w:rsidRDefault="003A0664" w:rsidP="003A066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Динам</w:t>
            </w:r>
            <w:r w:rsidRPr="00A53412">
              <w:rPr>
                <w:b/>
                <w:color w:val="000000"/>
                <w:sz w:val="24"/>
                <w:szCs w:val="24"/>
              </w:rPr>
              <w:t>и</w:t>
            </w:r>
            <w:r w:rsidRPr="00A53412">
              <w:rPr>
                <w:b/>
                <w:color w:val="000000"/>
                <w:sz w:val="24"/>
                <w:szCs w:val="24"/>
              </w:rPr>
              <w:t>ка</w:t>
            </w:r>
            <w:r w:rsidR="002D750F" w:rsidRPr="00A5341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53412">
              <w:rPr>
                <w:b/>
                <w:color w:val="000000"/>
                <w:sz w:val="24"/>
                <w:szCs w:val="24"/>
              </w:rPr>
              <w:t>изм</w:t>
            </w:r>
            <w:r w:rsidRPr="00A53412">
              <w:rPr>
                <w:b/>
                <w:color w:val="000000"/>
                <w:sz w:val="24"/>
                <w:szCs w:val="24"/>
              </w:rPr>
              <w:t>е</w:t>
            </w:r>
            <w:r w:rsidRPr="00A53412">
              <w:rPr>
                <w:b/>
                <w:color w:val="000000"/>
                <w:sz w:val="24"/>
                <w:szCs w:val="24"/>
              </w:rPr>
              <w:t>нений</w:t>
            </w:r>
          </w:p>
          <w:p w:rsidR="003A0664" w:rsidRPr="00A53412" w:rsidRDefault="003A0664" w:rsidP="003A066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2024/2021</w:t>
            </w:r>
          </w:p>
          <w:p w:rsidR="003A0664" w:rsidRPr="00A53412" w:rsidRDefault="003A0664" w:rsidP="003A066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(+/–) в %</w:t>
            </w:r>
          </w:p>
        </w:tc>
      </w:tr>
      <w:tr w:rsidR="003A0664" w:rsidRPr="00A53412" w:rsidTr="002D750F">
        <w:tc>
          <w:tcPr>
            <w:tcW w:w="5529" w:type="dxa"/>
            <w:vMerge/>
            <w:shd w:val="clear" w:color="auto" w:fill="auto"/>
          </w:tcPr>
          <w:p w:rsidR="003A0664" w:rsidRPr="00A53412" w:rsidRDefault="003A0664" w:rsidP="006C28D4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A0664" w:rsidRPr="00F63813" w:rsidRDefault="003A0664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3A0664" w:rsidRPr="00F63813" w:rsidRDefault="003A0664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3A0664" w:rsidRPr="00F63813" w:rsidRDefault="003A0664" w:rsidP="006C28D4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3A0664" w:rsidRPr="00A53412" w:rsidRDefault="003A0664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</w:tcPr>
          <w:p w:rsidR="003A0664" w:rsidRPr="00A53412" w:rsidRDefault="003A0664" w:rsidP="006C28D4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27637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D27637" w:rsidP="008B5F43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Ремонт городских улиц и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34,30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34,49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485C8E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44,53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5364DB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+ 10,04</w:t>
            </w:r>
          </w:p>
        </w:tc>
      </w:tr>
      <w:tr w:rsidR="00D27637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D27637" w:rsidP="008B5F43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Повышение заработной платы работникам бюджетной сферы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27,38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485C8E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40,80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5364DB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+ 17,05</w:t>
            </w:r>
          </w:p>
        </w:tc>
      </w:tr>
      <w:tr w:rsidR="00D27637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D27637" w:rsidP="008B5F43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 xml:space="preserve">Ремонт </w:t>
            </w:r>
            <w:proofErr w:type="spellStart"/>
            <w:r w:rsidRPr="00A53412">
              <w:rPr>
                <w:b/>
                <w:color w:val="000000"/>
                <w:sz w:val="24"/>
                <w:szCs w:val="24"/>
              </w:rPr>
              <w:t>внутридворовых</w:t>
            </w:r>
            <w:proofErr w:type="spellEnd"/>
            <w:r w:rsidRPr="00A53412">
              <w:rPr>
                <w:b/>
                <w:color w:val="000000"/>
                <w:sz w:val="24"/>
                <w:szCs w:val="24"/>
              </w:rPr>
              <w:t xml:space="preserve"> проездов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28,41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485C8E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5364DB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+ 2,19</w:t>
            </w:r>
          </w:p>
        </w:tc>
      </w:tr>
      <w:tr w:rsidR="003A0664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3A0664" w:rsidP="00E447E0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Строительство во дворах дополнительных па</w:t>
            </w:r>
            <w:r w:rsidRPr="00A53412">
              <w:rPr>
                <w:b/>
                <w:color w:val="000000"/>
                <w:sz w:val="24"/>
                <w:szCs w:val="24"/>
              </w:rPr>
              <w:t>р</w:t>
            </w:r>
            <w:r w:rsidRPr="00A53412">
              <w:rPr>
                <w:b/>
                <w:color w:val="000000"/>
                <w:sz w:val="24"/>
                <w:szCs w:val="24"/>
              </w:rPr>
              <w:t>ковок для личного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E447E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30,11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E447E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30,39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E447E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36,11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485C8E" w:rsidP="00E447E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26,87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5364DB" w:rsidP="00E447E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- 9,24</w:t>
            </w:r>
          </w:p>
        </w:tc>
      </w:tr>
      <w:tr w:rsidR="00D27637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D27637" w:rsidP="008B5F43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Строительство загородного детского и мол</w:t>
            </w:r>
            <w:r w:rsidRPr="00A53412">
              <w:rPr>
                <w:b/>
                <w:color w:val="000000"/>
                <w:sz w:val="24"/>
                <w:szCs w:val="24"/>
              </w:rPr>
              <w:t>о</w:t>
            </w:r>
            <w:r w:rsidRPr="00A53412">
              <w:rPr>
                <w:b/>
                <w:color w:val="000000"/>
                <w:sz w:val="24"/>
                <w:szCs w:val="24"/>
              </w:rPr>
              <w:t>дежного лагеря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18,46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485C8E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23,51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5364DB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+ 2,87</w:t>
            </w:r>
          </w:p>
        </w:tc>
      </w:tr>
      <w:tr w:rsidR="00D27637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D27637" w:rsidP="008B5F43">
            <w:pPr>
              <w:spacing w:line="18" w:lineRule="atLeas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53412">
              <w:rPr>
                <w:b/>
                <w:color w:val="000000" w:themeColor="text1"/>
                <w:sz w:val="24"/>
                <w:szCs w:val="24"/>
              </w:rPr>
              <w:t>Поддержка 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63813">
              <w:rPr>
                <w:color w:val="000000" w:themeColor="text1"/>
                <w:sz w:val="24"/>
                <w:szCs w:val="24"/>
              </w:rPr>
              <w:t>15,29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63813">
              <w:rPr>
                <w:color w:val="000000" w:themeColor="text1"/>
                <w:sz w:val="24"/>
                <w:szCs w:val="24"/>
              </w:rPr>
              <w:t>15,05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63813">
              <w:rPr>
                <w:color w:val="000000" w:themeColor="text1"/>
                <w:sz w:val="24"/>
                <w:szCs w:val="24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485C8E" w:rsidP="008B5F43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53412">
              <w:rPr>
                <w:b/>
                <w:color w:val="000000" w:themeColor="text1"/>
                <w:sz w:val="24"/>
                <w:szCs w:val="24"/>
              </w:rPr>
              <w:t>22,14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5364DB" w:rsidP="008B5F43">
            <w:pPr>
              <w:spacing w:line="18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53412">
              <w:rPr>
                <w:b/>
                <w:color w:val="000000" w:themeColor="text1"/>
                <w:sz w:val="24"/>
                <w:szCs w:val="24"/>
              </w:rPr>
              <w:t>+ 2,14</w:t>
            </w:r>
          </w:p>
        </w:tc>
      </w:tr>
      <w:tr w:rsidR="003A0664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3A0664" w:rsidP="00E447E0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Поддержание чистоты и благоустройства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E447E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27,77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E447E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21,97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E447E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485C8E" w:rsidP="00E447E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21,64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5364DB" w:rsidP="00E447E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- 2,25</w:t>
            </w:r>
          </w:p>
        </w:tc>
      </w:tr>
      <w:tr w:rsidR="00D27637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D27637" w:rsidP="008B5F43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Решение экологических проблем (чистота воды, воздуха и т.п.)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19,72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485C8E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5364DB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+ 5,43</w:t>
            </w:r>
          </w:p>
        </w:tc>
      </w:tr>
      <w:tr w:rsidR="00D27637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D27637" w:rsidP="008B5F43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Строительство жилья для очередников и мал</w:t>
            </w:r>
            <w:r w:rsidRPr="00A53412">
              <w:rPr>
                <w:b/>
                <w:color w:val="000000"/>
                <w:sz w:val="24"/>
                <w:szCs w:val="24"/>
              </w:rPr>
              <w:t>о</w:t>
            </w:r>
            <w:r w:rsidRPr="00A53412">
              <w:rPr>
                <w:b/>
                <w:color w:val="000000"/>
                <w:sz w:val="24"/>
                <w:szCs w:val="24"/>
              </w:rPr>
              <w:t>имущих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18,67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485C8E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16,54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5364DB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+ 1,42</w:t>
            </w:r>
          </w:p>
        </w:tc>
      </w:tr>
      <w:tr w:rsidR="00D27637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D27637" w:rsidP="008B5F43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Поддержание общественного порядка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485C8E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15,30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5364DB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+ 2,79</w:t>
            </w:r>
          </w:p>
        </w:tc>
      </w:tr>
      <w:tr w:rsidR="00D27637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D27637" w:rsidP="008B5F43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Создание и содержание приютов для домашних животных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485C8E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15,05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5364DB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+ 0,70</w:t>
            </w:r>
          </w:p>
        </w:tc>
      </w:tr>
      <w:tr w:rsidR="00D27637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D27637" w:rsidP="008B5F43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Строительство спортивных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11,66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485C8E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11,94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5364DB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+ 0,28</w:t>
            </w:r>
          </w:p>
        </w:tc>
      </w:tr>
      <w:tr w:rsidR="00D27637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D27637" w:rsidP="008B5F43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Обустройство городских рекреационных объе</w:t>
            </w:r>
            <w:r w:rsidRPr="00A53412">
              <w:rPr>
                <w:b/>
                <w:color w:val="000000"/>
                <w:sz w:val="24"/>
                <w:szCs w:val="24"/>
              </w:rPr>
              <w:t>к</w:t>
            </w:r>
            <w:r w:rsidRPr="00A53412">
              <w:rPr>
                <w:b/>
                <w:color w:val="000000"/>
                <w:sz w:val="24"/>
                <w:szCs w:val="24"/>
              </w:rPr>
              <w:t>тов (парки, сады, скверы)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15,97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485C8E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5364DB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- 4,53</w:t>
            </w:r>
          </w:p>
        </w:tc>
      </w:tr>
      <w:tr w:rsidR="00D27637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D27637" w:rsidP="008B5F43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Оказание помощи малоимущим категориям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10,27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F63813" w:rsidRDefault="00D27637" w:rsidP="008B5F43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9,89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485C8E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637" w:rsidRPr="00A53412" w:rsidRDefault="005364DB" w:rsidP="008B5F43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- 0,19</w:t>
            </w:r>
          </w:p>
        </w:tc>
      </w:tr>
      <w:tr w:rsidR="003A0664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3A0664" w:rsidP="00E447E0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Освещение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E447E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27,77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E447E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35,41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E447E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20,71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485C8E" w:rsidP="00E447E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5364DB" w:rsidP="00E447E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- 12,00</w:t>
            </w:r>
          </w:p>
        </w:tc>
      </w:tr>
      <w:tr w:rsidR="003A0664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3A0664" w:rsidP="00E447E0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Строительство объектов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E447E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E447E0">
            <w:pPr>
              <w:spacing w:line="18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63813">
              <w:rPr>
                <w:color w:val="000000"/>
                <w:sz w:val="24"/>
                <w:szCs w:val="24"/>
              </w:rPr>
              <w:t>5,92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E447E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6,93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485C8E" w:rsidP="00E447E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5364DB" w:rsidP="00E447E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- 1,33</w:t>
            </w:r>
          </w:p>
        </w:tc>
      </w:tr>
      <w:tr w:rsidR="003A0664" w:rsidRPr="00A53412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3A0664" w:rsidP="008107B6">
            <w:pPr>
              <w:spacing w:line="18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Свой вариант (указано ниже без учета повтор</w:t>
            </w:r>
            <w:r w:rsidRPr="00A53412">
              <w:rPr>
                <w:b/>
                <w:color w:val="000000"/>
                <w:sz w:val="24"/>
                <w:szCs w:val="24"/>
              </w:rPr>
              <w:t>е</w:t>
            </w:r>
            <w:r w:rsidRPr="00A53412">
              <w:rPr>
                <w:b/>
                <w:color w:val="000000"/>
                <w:sz w:val="24"/>
                <w:szCs w:val="24"/>
              </w:rPr>
              <w:t>ний):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5C0E35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5C0E35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F63813" w:rsidRDefault="003A0664" w:rsidP="00157650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F63813">
              <w:rPr>
                <w:color w:val="000000"/>
                <w:sz w:val="24"/>
                <w:szCs w:val="24"/>
              </w:rPr>
              <w:t>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485C8E" w:rsidP="00157650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664" w:rsidRPr="00A53412" w:rsidRDefault="005364DB" w:rsidP="005C0E35">
            <w:pPr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A53412">
              <w:rPr>
                <w:b/>
                <w:color w:val="000000"/>
                <w:sz w:val="24"/>
                <w:szCs w:val="24"/>
              </w:rPr>
              <w:t>- 2,59</w:t>
            </w:r>
          </w:p>
        </w:tc>
      </w:tr>
      <w:tr w:rsidR="008107B6" w:rsidRPr="00975E43" w:rsidTr="002D750F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 xml:space="preserve">1. автобус N 12 продлить до </w:t>
            </w:r>
            <w:proofErr w:type="gramStart"/>
            <w:r w:rsidRPr="00DB3F3D">
              <w:rPr>
                <w:color w:val="000000"/>
              </w:rPr>
              <w:t>г</w:t>
            </w:r>
            <w:proofErr w:type="gramEnd"/>
            <w:r w:rsidRPr="00DB3F3D">
              <w:rPr>
                <w:color w:val="000000"/>
              </w:rPr>
              <w:t>. Валдай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2. пустить автобус в Кронштадт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 xml:space="preserve">3. убрать урны от воды у р. </w:t>
            </w:r>
            <w:proofErr w:type="spellStart"/>
            <w:r w:rsidRPr="00DB3F3D">
              <w:rPr>
                <w:color w:val="000000"/>
              </w:rPr>
              <w:t>Глуховка</w:t>
            </w:r>
            <w:proofErr w:type="spellEnd"/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 xml:space="preserve">4. очистить берег р. </w:t>
            </w:r>
            <w:proofErr w:type="spellStart"/>
            <w:r w:rsidRPr="00DB3F3D">
              <w:rPr>
                <w:color w:val="000000"/>
              </w:rPr>
              <w:t>Коваш</w:t>
            </w:r>
            <w:proofErr w:type="spellEnd"/>
            <w:r w:rsidRPr="00DB3F3D">
              <w:rPr>
                <w:color w:val="000000"/>
              </w:rPr>
              <w:t xml:space="preserve"> от гаражей и построить там церковь новую, современную здравницу с новейшими технологи</w:t>
            </w:r>
            <w:r w:rsidRPr="00DB3F3D">
              <w:rPr>
                <w:color w:val="000000"/>
              </w:rPr>
              <w:t>я</w:t>
            </w:r>
            <w:r w:rsidRPr="00DB3F3D">
              <w:rPr>
                <w:color w:val="000000"/>
              </w:rPr>
              <w:t>ми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 xml:space="preserve">5. контроль содержания и использования населением контейнерных площадок на </w:t>
            </w:r>
            <w:proofErr w:type="spellStart"/>
            <w:r w:rsidRPr="00DB3F3D">
              <w:rPr>
                <w:color w:val="000000"/>
              </w:rPr>
              <w:t>внутридворовых</w:t>
            </w:r>
            <w:proofErr w:type="spellEnd"/>
            <w:r w:rsidRPr="00DB3F3D">
              <w:rPr>
                <w:color w:val="000000"/>
              </w:rPr>
              <w:t xml:space="preserve"> территориях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6. строительство в городе нового жилья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7. защита от глиноземного завода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8. группа для детей с ОВЗ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 xml:space="preserve">9. </w:t>
            </w:r>
            <w:proofErr w:type="spellStart"/>
            <w:r w:rsidRPr="00DB3F3D">
              <w:rPr>
                <w:color w:val="000000"/>
              </w:rPr>
              <w:t>аква-центр</w:t>
            </w:r>
            <w:proofErr w:type="spellEnd"/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10. медицина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11. улучшение медицинского обеспечения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12. улучшение качества услуг ЖКХ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13. доступный общепит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14. туалеты в шаговой доступности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 xml:space="preserve">15. </w:t>
            </w:r>
            <w:proofErr w:type="spellStart"/>
            <w:r w:rsidRPr="00DB3F3D">
              <w:rPr>
                <w:color w:val="000000"/>
              </w:rPr>
              <w:t>досуговые</w:t>
            </w:r>
            <w:proofErr w:type="spellEnd"/>
            <w:r w:rsidRPr="00DB3F3D">
              <w:rPr>
                <w:color w:val="000000"/>
              </w:rPr>
              <w:t xml:space="preserve"> объекты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16. привлечение мед</w:t>
            </w:r>
            <w:proofErr w:type="gramStart"/>
            <w:r w:rsidRPr="00DB3F3D">
              <w:rPr>
                <w:color w:val="000000"/>
              </w:rPr>
              <w:t>.</w:t>
            </w:r>
            <w:proofErr w:type="gramEnd"/>
            <w:r w:rsidRPr="00DB3F3D">
              <w:rPr>
                <w:color w:val="000000"/>
              </w:rPr>
              <w:t xml:space="preserve"> </w:t>
            </w:r>
            <w:proofErr w:type="gramStart"/>
            <w:r w:rsidRPr="00DB3F3D">
              <w:rPr>
                <w:color w:val="000000"/>
              </w:rPr>
              <w:t>р</w:t>
            </w:r>
            <w:proofErr w:type="gramEnd"/>
            <w:r w:rsidRPr="00DB3F3D">
              <w:rPr>
                <w:color w:val="000000"/>
              </w:rPr>
              <w:t>аботников в город, нет многих специалистов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17. ЖКХ – улучшение работы городских служб, обслуживающих домов, осмотр и ремонт не на бумаге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18. поддержка дошкольного образования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19. обустройство в городе развлечений для детей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20. ремонт дорог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21. улучшение медицинского обслуживания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t>22. строительство жилья для всех граждан</w:t>
            </w:r>
          </w:p>
          <w:p w:rsidR="00EB7FC1" w:rsidRPr="00DB3F3D" w:rsidRDefault="00EB7FC1" w:rsidP="00EB7FC1">
            <w:pPr>
              <w:spacing w:line="18" w:lineRule="atLeast"/>
              <w:jc w:val="both"/>
              <w:rPr>
                <w:color w:val="000000"/>
              </w:rPr>
            </w:pPr>
            <w:r w:rsidRPr="00DB3F3D">
              <w:rPr>
                <w:color w:val="000000"/>
              </w:rPr>
              <w:lastRenderedPageBreak/>
              <w:t xml:space="preserve">23. стерилизация бездомных животных, </w:t>
            </w:r>
            <w:proofErr w:type="spellStart"/>
            <w:r w:rsidRPr="00DB3F3D">
              <w:rPr>
                <w:color w:val="000000"/>
              </w:rPr>
              <w:t>ветпомощь</w:t>
            </w:r>
            <w:proofErr w:type="spellEnd"/>
            <w:r w:rsidRPr="00DB3F3D">
              <w:rPr>
                <w:color w:val="000000"/>
              </w:rPr>
              <w:t xml:space="preserve"> таким животным</w:t>
            </w:r>
          </w:p>
          <w:p w:rsidR="008107B6" w:rsidRPr="00EB7FC1" w:rsidRDefault="00EB7FC1" w:rsidP="00EB7FC1">
            <w:pPr>
              <w:spacing w:line="18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DB3F3D">
              <w:rPr>
                <w:color w:val="000000"/>
              </w:rPr>
              <w:t>24. привлечение и удержание мед</w:t>
            </w:r>
            <w:proofErr w:type="gramStart"/>
            <w:r w:rsidRPr="00DB3F3D">
              <w:rPr>
                <w:color w:val="000000"/>
              </w:rPr>
              <w:t>.</w:t>
            </w:r>
            <w:proofErr w:type="gramEnd"/>
            <w:r w:rsidRPr="00DB3F3D">
              <w:rPr>
                <w:color w:val="000000"/>
              </w:rPr>
              <w:t xml:space="preserve"> </w:t>
            </w:r>
            <w:proofErr w:type="gramStart"/>
            <w:r w:rsidRPr="00DB3F3D">
              <w:rPr>
                <w:color w:val="000000"/>
              </w:rPr>
              <w:t>р</w:t>
            </w:r>
            <w:proofErr w:type="gramEnd"/>
            <w:r w:rsidRPr="00DB3F3D">
              <w:rPr>
                <w:color w:val="000000"/>
              </w:rPr>
              <w:t>аботников</w:t>
            </w:r>
          </w:p>
        </w:tc>
      </w:tr>
    </w:tbl>
    <w:p w:rsidR="00B85EA9" w:rsidRPr="001B63DF" w:rsidRDefault="00B85EA9" w:rsidP="00B85EA9">
      <w:pPr>
        <w:spacing w:line="18" w:lineRule="atLeast"/>
        <w:ind w:firstLine="709"/>
        <w:jc w:val="both"/>
        <w:rPr>
          <w:color w:val="000000" w:themeColor="text1"/>
          <w:sz w:val="24"/>
          <w:szCs w:val="24"/>
        </w:rPr>
      </w:pPr>
    </w:p>
    <w:p w:rsidR="00FE2F57" w:rsidRPr="001B63DF" w:rsidRDefault="008107B6" w:rsidP="009D0EF2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1B63DF">
        <w:rPr>
          <w:i/>
          <w:color w:val="000000" w:themeColor="text1"/>
          <w:sz w:val="24"/>
          <w:szCs w:val="24"/>
        </w:rPr>
        <w:t xml:space="preserve">По </w:t>
      </w:r>
      <w:r w:rsidR="009D0EF2" w:rsidRPr="001B63DF">
        <w:rPr>
          <w:i/>
          <w:color w:val="000000" w:themeColor="text1"/>
          <w:sz w:val="24"/>
          <w:szCs w:val="24"/>
        </w:rPr>
        <w:t xml:space="preserve">мнению </w:t>
      </w:r>
      <w:proofErr w:type="gramStart"/>
      <w:r w:rsidR="009D0EF2" w:rsidRPr="001B63DF">
        <w:rPr>
          <w:i/>
          <w:color w:val="000000" w:themeColor="text1"/>
          <w:sz w:val="24"/>
          <w:szCs w:val="24"/>
        </w:rPr>
        <w:t>респондентов</w:t>
      </w:r>
      <w:proofErr w:type="gramEnd"/>
      <w:r w:rsidR="009D0EF2" w:rsidRPr="001B63DF">
        <w:rPr>
          <w:i/>
          <w:color w:val="000000" w:themeColor="text1"/>
          <w:sz w:val="24"/>
          <w:szCs w:val="24"/>
        </w:rPr>
        <w:t xml:space="preserve"> наибольшие изменения в потребности первоочередного финанс</w:t>
      </w:r>
      <w:r w:rsidR="009D0EF2" w:rsidRPr="001B63DF">
        <w:rPr>
          <w:i/>
          <w:color w:val="000000" w:themeColor="text1"/>
          <w:sz w:val="24"/>
          <w:szCs w:val="24"/>
        </w:rPr>
        <w:t>и</w:t>
      </w:r>
      <w:r w:rsidR="009D0EF2" w:rsidRPr="001B63DF">
        <w:rPr>
          <w:i/>
          <w:color w:val="000000" w:themeColor="text1"/>
          <w:sz w:val="24"/>
          <w:szCs w:val="24"/>
        </w:rPr>
        <w:t xml:space="preserve">рования произошли в сфере освещения города. Так, если в 2018 году жители города </w:t>
      </w:r>
      <w:r w:rsidR="001B63DF">
        <w:rPr>
          <w:i/>
          <w:color w:val="000000" w:themeColor="text1"/>
          <w:sz w:val="24"/>
          <w:szCs w:val="24"/>
        </w:rPr>
        <w:t>назвали</w:t>
      </w:r>
      <w:r w:rsidR="009D0EF2" w:rsidRPr="001B63DF">
        <w:rPr>
          <w:i/>
          <w:color w:val="000000" w:themeColor="text1"/>
          <w:sz w:val="24"/>
          <w:szCs w:val="24"/>
        </w:rPr>
        <w:t xml:space="preserve"> пр</w:t>
      </w:r>
      <w:r w:rsidR="009D0EF2" w:rsidRPr="001B63DF">
        <w:rPr>
          <w:i/>
          <w:color w:val="000000" w:themeColor="text1"/>
          <w:sz w:val="24"/>
          <w:szCs w:val="24"/>
        </w:rPr>
        <w:t>о</w:t>
      </w:r>
      <w:r w:rsidR="009D0EF2" w:rsidRPr="001B63DF">
        <w:rPr>
          <w:i/>
          <w:color w:val="000000" w:themeColor="text1"/>
          <w:sz w:val="24"/>
          <w:szCs w:val="24"/>
        </w:rPr>
        <w:t xml:space="preserve">блему освещения города </w:t>
      </w:r>
      <w:r w:rsidR="001B63DF">
        <w:rPr>
          <w:i/>
          <w:color w:val="000000" w:themeColor="text1"/>
          <w:sz w:val="24"/>
          <w:szCs w:val="24"/>
        </w:rPr>
        <w:t xml:space="preserve">самой приоритетной </w:t>
      </w:r>
      <w:r w:rsidR="009D0EF2" w:rsidRPr="001B63DF">
        <w:rPr>
          <w:i/>
          <w:color w:val="000000" w:themeColor="text1"/>
          <w:sz w:val="24"/>
          <w:szCs w:val="24"/>
        </w:rPr>
        <w:t>проблем</w:t>
      </w:r>
      <w:r w:rsidR="001B63DF">
        <w:rPr>
          <w:i/>
          <w:color w:val="000000" w:themeColor="text1"/>
          <w:sz w:val="24"/>
          <w:szCs w:val="24"/>
        </w:rPr>
        <w:t>ой</w:t>
      </w:r>
      <w:r w:rsidR="009D0EF2" w:rsidRPr="001B63DF">
        <w:rPr>
          <w:i/>
          <w:color w:val="000000" w:themeColor="text1"/>
          <w:sz w:val="24"/>
          <w:szCs w:val="24"/>
        </w:rPr>
        <w:t>, требующей первоочередного бюдже</w:t>
      </w:r>
      <w:r w:rsidR="009D0EF2" w:rsidRPr="001B63DF">
        <w:rPr>
          <w:i/>
          <w:color w:val="000000" w:themeColor="text1"/>
          <w:sz w:val="24"/>
          <w:szCs w:val="24"/>
        </w:rPr>
        <w:t>т</w:t>
      </w:r>
      <w:r w:rsidR="009D0EF2" w:rsidRPr="001B63DF">
        <w:rPr>
          <w:i/>
          <w:color w:val="000000" w:themeColor="text1"/>
          <w:sz w:val="24"/>
          <w:szCs w:val="24"/>
        </w:rPr>
        <w:t xml:space="preserve">ного финансирования, то </w:t>
      </w:r>
      <w:r w:rsidR="001B63DF">
        <w:rPr>
          <w:i/>
          <w:color w:val="000000" w:themeColor="text1"/>
          <w:sz w:val="24"/>
          <w:szCs w:val="24"/>
        </w:rPr>
        <w:t xml:space="preserve">уже </w:t>
      </w:r>
      <w:r w:rsidR="009D0EF2" w:rsidRPr="001B63DF">
        <w:rPr>
          <w:i/>
          <w:color w:val="000000" w:themeColor="text1"/>
          <w:sz w:val="24"/>
          <w:szCs w:val="24"/>
        </w:rPr>
        <w:t>в 2021 году, с учетом разработки и реализации городской програ</w:t>
      </w:r>
      <w:r w:rsidR="009D0EF2" w:rsidRPr="001B63DF">
        <w:rPr>
          <w:i/>
          <w:color w:val="000000" w:themeColor="text1"/>
          <w:sz w:val="24"/>
          <w:szCs w:val="24"/>
        </w:rPr>
        <w:t>м</w:t>
      </w:r>
      <w:r w:rsidR="009D0EF2" w:rsidRPr="001B63DF">
        <w:rPr>
          <w:i/>
          <w:color w:val="000000" w:themeColor="text1"/>
          <w:sz w:val="24"/>
          <w:szCs w:val="24"/>
        </w:rPr>
        <w:t xml:space="preserve">мы реконструкции уличного освещения, </w:t>
      </w:r>
      <w:r w:rsidR="001B63DF">
        <w:rPr>
          <w:i/>
          <w:color w:val="000000" w:themeColor="text1"/>
          <w:sz w:val="24"/>
          <w:szCs w:val="24"/>
        </w:rPr>
        <w:t xml:space="preserve">проблема освещения </w:t>
      </w:r>
      <w:r w:rsidR="00673D3E" w:rsidRPr="001B63DF">
        <w:rPr>
          <w:i/>
          <w:color w:val="000000" w:themeColor="text1"/>
          <w:sz w:val="24"/>
          <w:szCs w:val="24"/>
        </w:rPr>
        <w:t xml:space="preserve">была названа </w:t>
      </w:r>
      <w:r w:rsidR="009D0EF2" w:rsidRPr="001B63DF">
        <w:rPr>
          <w:i/>
          <w:color w:val="000000" w:themeColor="text1"/>
          <w:sz w:val="24"/>
          <w:szCs w:val="24"/>
        </w:rPr>
        <w:t xml:space="preserve">уже </w:t>
      </w:r>
      <w:r w:rsidR="00673D3E" w:rsidRPr="001B63DF">
        <w:rPr>
          <w:i/>
          <w:color w:val="000000" w:themeColor="text1"/>
          <w:sz w:val="24"/>
          <w:szCs w:val="24"/>
        </w:rPr>
        <w:t>шестой</w:t>
      </w:r>
      <w:r w:rsidR="00FE2F57" w:rsidRPr="001B63DF">
        <w:rPr>
          <w:i/>
          <w:color w:val="000000" w:themeColor="text1"/>
          <w:sz w:val="24"/>
          <w:szCs w:val="24"/>
        </w:rPr>
        <w:t xml:space="preserve"> по пр</w:t>
      </w:r>
      <w:r w:rsidR="00FE2F57" w:rsidRPr="001B63DF">
        <w:rPr>
          <w:i/>
          <w:color w:val="000000" w:themeColor="text1"/>
          <w:sz w:val="24"/>
          <w:szCs w:val="24"/>
        </w:rPr>
        <w:t>и</w:t>
      </w:r>
      <w:r w:rsidR="00FE2F57" w:rsidRPr="001B63DF">
        <w:rPr>
          <w:i/>
          <w:color w:val="000000" w:themeColor="text1"/>
          <w:sz w:val="24"/>
          <w:szCs w:val="24"/>
        </w:rPr>
        <w:t>оритетности финансирования</w:t>
      </w:r>
      <w:r w:rsidR="00673D3E" w:rsidRPr="001B63DF">
        <w:rPr>
          <w:i/>
          <w:color w:val="000000" w:themeColor="text1"/>
          <w:sz w:val="24"/>
          <w:szCs w:val="24"/>
        </w:rPr>
        <w:t>.</w:t>
      </w:r>
      <w:r w:rsidR="00A90B0A" w:rsidRPr="001B63DF">
        <w:rPr>
          <w:i/>
          <w:color w:val="000000" w:themeColor="text1"/>
          <w:sz w:val="24"/>
          <w:szCs w:val="24"/>
        </w:rPr>
        <w:t xml:space="preserve"> </w:t>
      </w:r>
      <w:r w:rsidR="00FE2F57" w:rsidRPr="001B63DF">
        <w:rPr>
          <w:i/>
          <w:color w:val="000000" w:themeColor="text1"/>
          <w:sz w:val="24"/>
          <w:szCs w:val="24"/>
        </w:rPr>
        <w:t>А по результатам анкетирования в 2024 году проблема приор</w:t>
      </w:r>
      <w:r w:rsidR="00FE2F57" w:rsidRPr="001B63DF">
        <w:rPr>
          <w:i/>
          <w:color w:val="000000" w:themeColor="text1"/>
          <w:sz w:val="24"/>
          <w:szCs w:val="24"/>
        </w:rPr>
        <w:t>и</w:t>
      </w:r>
      <w:r w:rsidR="00FE2F57" w:rsidRPr="001B63DF">
        <w:rPr>
          <w:i/>
          <w:color w:val="000000" w:themeColor="text1"/>
          <w:sz w:val="24"/>
          <w:szCs w:val="24"/>
        </w:rPr>
        <w:t>тетности финансиров</w:t>
      </w:r>
      <w:r w:rsidR="001B63DF">
        <w:rPr>
          <w:i/>
          <w:color w:val="000000" w:themeColor="text1"/>
          <w:sz w:val="24"/>
          <w:szCs w:val="24"/>
        </w:rPr>
        <w:t>а</w:t>
      </w:r>
      <w:r w:rsidR="00FE2F57" w:rsidRPr="001B63DF">
        <w:rPr>
          <w:i/>
          <w:color w:val="000000" w:themeColor="text1"/>
          <w:sz w:val="24"/>
          <w:szCs w:val="24"/>
        </w:rPr>
        <w:t xml:space="preserve">ния освещения, переместилась уже на </w:t>
      </w:r>
      <w:r w:rsidR="001B63DF">
        <w:rPr>
          <w:i/>
          <w:color w:val="000000" w:themeColor="text1"/>
          <w:sz w:val="24"/>
          <w:szCs w:val="24"/>
        </w:rPr>
        <w:t xml:space="preserve">предпоследнее </w:t>
      </w:r>
      <w:r w:rsidR="00FE2F57" w:rsidRPr="001B63DF">
        <w:rPr>
          <w:i/>
          <w:color w:val="000000" w:themeColor="text1"/>
          <w:sz w:val="24"/>
          <w:szCs w:val="24"/>
        </w:rPr>
        <w:t>место, уступив п</w:t>
      </w:r>
      <w:r w:rsidR="00FE2F57" w:rsidRPr="001B63DF">
        <w:rPr>
          <w:i/>
          <w:color w:val="000000" w:themeColor="text1"/>
          <w:sz w:val="24"/>
          <w:szCs w:val="24"/>
        </w:rPr>
        <w:t>о</w:t>
      </w:r>
      <w:r w:rsidR="00FE2F57" w:rsidRPr="001B63DF">
        <w:rPr>
          <w:i/>
          <w:color w:val="000000" w:themeColor="text1"/>
          <w:sz w:val="24"/>
          <w:szCs w:val="24"/>
        </w:rPr>
        <w:t xml:space="preserve">следнее место лишь </w:t>
      </w:r>
      <w:r w:rsidR="001B63DF">
        <w:rPr>
          <w:i/>
          <w:color w:val="000000" w:themeColor="text1"/>
          <w:sz w:val="24"/>
          <w:szCs w:val="24"/>
        </w:rPr>
        <w:t xml:space="preserve">потребности в </w:t>
      </w:r>
      <w:r w:rsidR="00FE2F57" w:rsidRPr="001B63DF">
        <w:rPr>
          <w:i/>
          <w:color w:val="000000" w:themeColor="text1"/>
          <w:sz w:val="24"/>
          <w:szCs w:val="24"/>
        </w:rPr>
        <w:t>«строительс</w:t>
      </w:r>
      <w:r w:rsidR="00844CD0" w:rsidRPr="001B63DF">
        <w:rPr>
          <w:i/>
          <w:color w:val="000000" w:themeColor="text1"/>
          <w:sz w:val="24"/>
          <w:szCs w:val="24"/>
        </w:rPr>
        <w:t>т</w:t>
      </w:r>
      <w:r w:rsidR="00FE2F57" w:rsidRPr="001B63DF">
        <w:rPr>
          <w:i/>
          <w:color w:val="000000" w:themeColor="text1"/>
          <w:sz w:val="24"/>
          <w:szCs w:val="24"/>
        </w:rPr>
        <w:t>в</w:t>
      </w:r>
      <w:r w:rsidR="001B63DF">
        <w:rPr>
          <w:i/>
          <w:color w:val="000000" w:themeColor="text1"/>
          <w:sz w:val="24"/>
          <w:szCs w:val="24"/>
        </w:rPr>
        <w:t>е</w:t>
      </w:r>
      <w:r w:rsidR="00FE2F57" w:rsidRPr="001B63DF">
        <w:rPr>
          <w:i/>
          <w:color w:val="000000" w:themeColor="text1"/>
          <w:sz w:val="24"/>
          <w:szCs w:val="24"/>
        </w:rPr>
        <w:t xml:space="preserve"> объектов культуры</w:t>
      </w:r>
      <w:r w:rsidR="001B63DF">
        <w:rPr>
          <w:i/>
          <w:color w:val="000000" w:themeColor="text1"/>
          <w:sz w:val="24"/>
          <w:szCs w:val="24"/>
        </w:rPr>
        <w:t>»</w:t>
      </w:r>
      <w:r w:rsidR="00FE2F57" w:rsidRPr="001B63DF">
        <w:rPr>
          <w:i/>
          <w:color w:val="000000" w:themeColor="text1"/>
          <w:sz w:val="24"/>
          <w:szCs w:val="24"/>
        </w:rPr>
        <w:t>.</w:t>
      </w:r>
    </w:p>
    <w:p w:rsidR="00FE2F57" w:rsidRPr="001B63DF" w:rsidRDefault="00E4109F" w:rsidP="009D0EF2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1B63DF">
        <w:rPr>
          <w:i/>
          <w:color w:val="000000" w:themeColor="text1"/>
          <w:sz w:val="24"/>
          <w:szCs w:val="24"/>
        </w:rPr>
        <w:t>Также следует отметить, что к числу проблем, требующих первоочередного финансир</w:t>
      </w:r>
      <w:r w:rsidRPr="001B63DF">
        <w:rPr>
          <w:i/>
          <w:color w:val="000000" w:themeColor="text1"/>
          <w:sz w:val="24"/>
          <w:szCs w:val="24"/>
        </w:rPr>
        <w:t>о</w:t>
      </w:r>
      <w:r w:rsidRPr="001B63DF">
        <w:rPr>
          <w:i/>
          <w:color w:val="000000" w:themeColor="text1"/>
          <w:sz w:val="24"/>
          <w:szCs w:val="24"/>
        </w:rPr>
        <w:t>вания, респонденты отнесли проблем</w:t>
      </w:r>
      <w:r w:rsidR="001B63DF" w:rsidRPr="001B63DF">
        <w:rPr>
          <w:i/>
          <w:color w:val="000000" w:themeColor="text1"/>
          <w:sz w:val="24"/>
          <w:szCs w:val="24"/>
        </w:rPr>
        <w:t>ы</w:t>
      </w:r>
      <w:r w:rsidRPr="001B63DF">
        <w:rPr>
          <w:i/>
          <w:color w:val="000000" w:themeColor="text1"/>
          <w:sz w:val="24"/>
          <w:szCs w:val="24"/>
        </w:rPr>
        <w:t xml:space="preserve"> </w:t>
      </w:r>
      <w:r w:rsidR="001B63DF" w:rsidRPr="001B63DF">
        <w:rPr>
          <w:i/>
          <w:color w:val="000000" w:themeColor="text1"/>
          <w:sz w:val="24"/>
          <w:szCs w:val="24"/>
        </w:rPr>
        <w:t>р</w:t>
      </w:r>
      <w:r w:rsidRPr="001B63DF">
        <w:rPr>
          <w:i/>
          <w:color w:val="000000" w:themeColor="text1"/>
          <w:sz w:val="24"/>
          <w:szCs w:val="24"/>
        </w:rPr>
        <w:t>емонт</w:t>
      </w:r>
      <w:r w:rsidR="001B63DF" w:rsidRPr="001B63DF">
        <w:rPr>
          <w:i/>
          <w:color w:val="000000" w:themeColor="text1"/>
          <w:sz w:val="24"/>
          <w:szCs w:val="24"/>
        </w:rPr>
        <w:t>а</w:t>
      </w:r>
      <w:r w:rsidRPr="001B63DF">
        <w:rPr>
          <w:i/>
          <w:color w:val="000000" w:themeColor="text1"/>
          <w:sz w:val="24"/>
          <w:szCs w:val="24"/>
        </w:rPr>
        <w:t xml:space="preserve"> городских улиц и дорог (+ 10,04%) и проблему «</w:t>
      </w:r>
      <w:r w:rsidR="001B63DF" w:rsidRPr="001B63DF">
        <w:rPr>
          <w:i/>
          <w:color w:val="000000" w:themeColor="text1"/>
          <w:sz w:val="24"/>
          <w:szCs w:val="24"/>
        </w:rPr>
        <w:t>п</w:t>
      </w:r>
      <w:r w:rsidRPr="001B63DF">
        <w:rPr>
          <w:i/>
          <w:color w:val="000000" w:themeColor="text1"/>
          <w:sz w:val="24"/>
          <w:szCs w:val="24"/>
        </w:rPr>
        <w:t>овышение заработной платы работникам бюджетной сферы» (+ 17,05%)</w:t>
      </w:r>
      <w:r w:rsidR="001B63DF" w:rsidRPr="001B63DF">
        <w:rPr>
          <w:i/>
          <w:color w:val="000000" w:themeColor="text1"/>
          <w:sz w:val="24"/>
          <w:szCs w:val="24"/>
        </w:rPr>
        <w:t>.</w:t>
      </w:r>
    </w:p>
    <w:p w:rsidR="00E4109F" w:rsidRPr="00C932BB" w:rsidRDefault="001B63DF" w:rsidP="009D0EF2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C932BB">
        <w:rPr>
          <w:i/>
          <w:color w:val="000000" w:themeColor="text1"/>
          <w:sz w:val="24"/>
          <w:szCs w:val="24"/>
        </w:rPr>
        <w:t>Также на результатах анкетирования видимо сказался фа</w:t>
      </w:r>
      <w:proofErr w:type="gramStart"/>
      <w:r w:rsidRPr="00C932BB">
        <w:rPr>
          <w:i/>
          <w:color w:val="000000" w:themeColor="text1"/>
          <w:sz w:val="24"/>
          <w:szCs w:val="24"/>
        </w:rPr>
        <w:t>кт стр</w:t>
      </w:r>
      <w:proofErr w:type="gramEnd"/>
      <w:r w:rsidRPr="00C932BB">
        <w:rPr>
          <w:i/>
          <w:color w:val="000000" w:themeColor="text1"/>
          <w:sz w:val="24"/>
          <w:szCs w:val="24"/>
        </w:rPr>
        <w:t>оительства в последнее время в городе дополнительных парковок для личного автотранспорта. В результате приор</w:t>
      </w:r>
      <w:r w:rsidRPr="00C932BB">
        <w:rPr>
          <w:i/>
          <w:color w:val="000000" w:themeColor="text1"/>
          <w:sz w:val="24"/>
          <w:szCs w:val="24"/>
        </w:rPr>
        <w:t>и</w:t>
      </w:r>
      <w:r w:rsidRPr="00C932BB">
        <w:rPr>
          <w:i/>
          <w:color w:val="000000" w:themeColor="text1"/>
          <w:sz w:val="24"/>
          <w:szCs w:val="24"/>
        </w:rPr>
        <w:t>тетность бюджетного финансирования работ по строительству в микрорайонах города допо</w:t>
      </w:r>
      <w:r w:rsidR="00C932BB">
        <w:rPr>
          <w:i/>
          <w:color w:val="000000" w:themeColor="text1"/>
          <w:sz w:val="24"/>
          <w:szCs w:val="24"/>
        </w:rPr>
        <w:t>л</w:t>
      </w:r>
      <w:r w:rsidRPr="00C932BB">
        <w:rPr>
          <w:i/>
          <w:color w:val="000000" w:themeColor="text1"/>
          <w:sz w:val="24"/>
          <w:szCs w:val="24"/>
        </w:rPr>
        <w:t xml:space="preserve">нительных парковочных мест снизилась с </w:t>
      </w:r>
      <w:r w:rsidR="00C932BB" w:rsidRPr="00C932BB">
        <w:rPr>
          <w:i/>
          <w:color w:val="000000" w:themeColor="text1"/>
          <w:sz w:val="24"/>
          <w:szCs w:val="24"/>
        </w:rPr>
        <w:t>36,11% до 26,87% (</w:t>
      </w:r>
      <w:proofErr w:type="gramStart"/>
      <w:r w:rsidR="00C932BB">
        <w:rPr>
          <w:i/>
          <w:color w:val="000000" w:themeColor="text1"/>
          <w:sz w:val="24"/>
          <w:szCs w:val="24"/>
        </w:rPr>
        <w:t>т.е на</w:t>
      </w:r>
      <w:proofErr w:type="gramEnd"/>
      <w:r w:rsidR="00C932BB">
        <w:rPr>
          <w:i/>
          <w:color w:val="000000" w:themeColor="text1"/>
          <w:sz w:val="24"/>
          <w:szCs w:val="24"/>
        </w:rPr>
        <w:t xml:space="preserve"> </w:t>
      </w:r>
      <w:r w:rsidR="00C932BB" w:rsidRPr="00C932BB">
        <w:rPr>
          <w:i/>
          <w:color w:val="000000" w:themeColor="text1"/>
          <w:sz w:val="24"/>
          <w:szCs w:val="24"/>
        </w:rPr>
        <w:t>-9,24</w:t>
      </w:r>
      <w:r w:rsidR="00C932BB">
        <w:rPr>
          <w:i/>
          <w:color w:val="000000" w:themeColor="text1"/>
          <w:sz w:val="24"/>
          <w:szCs w:val="24"/>
        </w:rPr>
        <w:t>%</w:t>
      </w:r>
      <w:r w:rsidR="00C932BB" w:rsidRPr="00C932BB">
        <w:rPr>
          <w:i/>
          <w:color w:val="000000" w:themeColor="text1"/>
          <w:sz w:val="24"/>
          <w:szCs w:val="24"/>
        </w:rPr>
        <w:t>).</w:t>
      </w:r>
    </w:p>
    <w:p w:rsidR="001B63DF" w:rsidRPr="00C932BB" w:rsidRDefault="00C932BB" w:rsidP="009D0EF2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C932BB">
        <w:rPr>
          <w:i/>
          <w:color w:val="000000" w:themeColor="text1"/>
          <w:sz w:val="24"/>
          <w:szCs w:val="24"/>
        </w:rPr>
        <w:t>В части приоритетного финансирования иных городских проблем, анкетирование 2024 г</w:t>
      </w:r>
      <w:r w:rsidRPr="00C932BB">
        <w:rPr>
          <w:i/>
          <w:color w:val="000000" w:themeColor="text1"/>
          <w:sz w:val="24"/>
          <w:szCs w:val="24"/>
        </w:rPr>
        <w:t>о</w:t>
      </w:r>
      <w:r w:rsidRPr="00C932BB">
        <w:rPr>
          <w:i/>
          <w:color w:val="000000" w:themeColor="text1"/>
          <w:sz w:val="24"/>
          <w:szCs w:val="24"/>
        </w:rPr>
        <w:t>да иных тенденций не выявило.</w:t>
      </w:r>
    </w:p>
    <w:p w:rsidR="00B85EA9" w:rsidRDefault="00B85EA9" w:rsidP="00B85EA9">
      <w:pPr>
        <w:spacing w:line="18" w:lineRule="atLeast"/>
        <w:jc w:val="both"/>
        <w:rPr>
          <w:b/>
        </w:rPr>
      </w:pPr>
    </w:p>
    <w:p w:rsidR="003A0664" w:rsidRPr="00F63813" w:rsidRDefault="003A0664" w:rsidP="003A0664">
      <w:pPr>
        <w:spacing w:line="18" w:lineRule="atLeast"/>
        <w:jc w:val="both"/>
        <w:rPr>
          <w:b/>
          <w:sz w:val="22"/>
          <w:szCs w:val="22"/>
        </w:rPr>
      </w:pPr>
      <w:r w:rsidRPr="00F63813">
        <w:rPr>
          <w:b/>
          <w:sz w:val="22"/>
          <w:szCs w:val="22"/>
        </w:rPr>
        <w:t>Распределение ответов на вопрос N11 по возрастным группам респондентов (в порядке убывания п</w:t>
      </w:r>
      <w:r w:rsidRPr="00F63813">
        <w:rPr>
          <w:b/>
          <w:sz w:val="22"/>
          <w:szCs w:val="22"/>
        </w:rPr>
        <w:t>о</w:t>
      </w:r>
      <w:r w:rsidRPr="00F63813">
        <w:rPr>
          <w:b/>
          <w:sz w:val="22"/>
          <w:szCs w:val="22"/>
        </w:rPr>
        <w:t>казателя 2024 года):</w:t>
      </w:r>
    </w:p>
    <w:p w:rsidR="003A0664" w:rsidRPr="00F63813" w:rsidRDefault="003A0664" w:rsidP="003A0664">
      <w:pPr>
        <w:spacing w:line="18" w:lineRule="atLeast"/>
        <w:ind w:firstLine="709"/>
        <w:jc w:val="both"/>
        <w:rPr>
          <w:sz w:val="22"/>
          <w:szCs w:val="22"/>
        </w:rPr>
      </w:pPr>
    </w:p>
    <w:p w:rsidR="003A0664" w:rsidRPr="00F63813" w:rsidRDefault="003A0664" w:rsidP="003A0664">
      <w:pPr>
        <w:spacing w:line="18" w:lineRule="atLeast"/>
        <w:jc w:val="both"/>
        <w:rPr>
          <w:sz w:val="22"/>
          <w:szCs w:val="22"/>
        </w:rPr>
      </w:pPr>
      <w:r w:rsidRPr="00F63813">
        <w:rPr>
          <w:sz w:val="22"/>
          <w:szCs w:val="22"/>
        </w:rPr>
        <w:t xml:space="preserve">а) респонденты </w:t>
      </w:r>
      <w:r w:rsidRPr="00F63813">
        <w:rPr>
          <w:b/>
          <w:sz w:val="22"/>
          <w:szCs w:val="22"/>
        </w:rPr>
        <w:t>в возрасте 18 – 19 лет</w:t>
      </w:r>
      <w:r w:rsidRPr="00F63813">
        <w:rPr>
          <w:sz w:val="22"/>
          <w:szCs w:val="22"/>
        </w:rPr>
        <w:t xml:space="preserve"> (на вопрос </w:t>
      </w:r>
      <w:r w:rsidR="00B07DA3" w:rsidRPr="00F63813">
        <w:rPr>
          <w:sz w:val="22"/>
          <w:szCs w:val="22"/>
          <w:lang w:val="en-US"/>
        </w:rPr>
        <w:t>N</w:t>
      </w:r>
      <w:r w:rsidR="00B07DA3" w:rsidRPr="00F63813">
        <w:rPr>
          <w:sz w:val="22"/>
          <w:szCs w:val="22"/>
        </w:rPr>
        <w:t xml:space="preserve"> 11 </w:t>
      </w:r>
      <w:r w:rsidRPr="00F63813">
        <w:rPr>
          <w:sz w:val="22"/>
          <w:szCs w:val="22"/>
        </w:rPr>
        <w:t>ответило 5 респондентов):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993"/>
        <w:gridCol w:w="992"/>
        <w:gridCol w:w="992"/>
        <w:gridCol w:w="992"/>
        <w:gridCol w:w="1276"/>
      </w:tblGrid>
      <w:tr w:rsidR="009B73C5" w:rsidRPr="00F63813" w:rsidTr="002D750F">
        <w:trPr>
          <w:trHeight w:val="649"/>
        </w:trPr>
        <w:tc>
          <w:tcPr>
            <w:tcW w:w="5529" w:type="dxa"/>
            <w:vMerge w:val="restart"/>
            <w:shd w:val="clear" w:color="auto" w:fill="auto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9B73C5" w:rsidRPr="00F63813" w:rsidRDefault="009B73C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Городские проблемы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B73C5" w:rsidRPr="00F63813" w:rsidRDefault="009B73C5" w:rsidP="009B73C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Распределение</w:t>
            </w:r>
          </w:p>
          <w:p w:rsidR="009B73C5" w:rsidRPr="00F63813" w:rsidRDefault="009B73C5" w:rsidP="009B73C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73C5" w:rsidRPr="00F63813" w:rsidRDefault="009B73C5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Динамика</w:t>
            </w:r>
          </w:p>
          <w:p w:rsidR="009B73C5" w:rsidRPr="00F63813" w:rsidRDefault="009B73C5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изменений</w:t>
            </w:r>
          </w:p>
          <w:p w:rsidR="009B73C5" w:rsidRPr="00F63813" w:rsidRDefault="009B73C5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2024/2021</w:t>
            </w:r>
          </w:p>
          <w:p w:rsidR="009B73C5" w:rsidRPr="00F63813" w:rsidRDefault="009B73C5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9B73C5" w:rsidRPr="00F63813" w:rsidTr="002D750F">
        <w:tc>
          <w:tcPr>
            <w:tcW w:w="5529" w:type="dxa"/>
            <w:vMerge/>
            <w:shd w:val="clear" w:color="auto" w:fill="auto"/>
          </w:tcPr>
          <w:p w:rsidR="009B73C5" w:rsidRPr="00F63813" w:rsidRDefault="009B73C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9B73C5" w:rsidRPr="00F63813" w:rsidRDefault="00D57BBE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57BBE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Ремонт городских улиц и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+ 60,00</w:t>
            </w:r>
          </w:p>
        </w:tc>
      </w:tr>
      <w:tr w:rsidR="009B73C5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Повышение заработной платы работникам бюджетной сферы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- 10,00</w:t>
            </w:r>
          </w:p>
        </w:tc>
      </w:tr>
      <w:tr w:rsidR="00D57BBE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Решение экологических проблем (чистота воды, возд</w:t>
            </w:r>
            <w:r w:rsidRPr="00F63813">
              <w:rPr>
                <w:color w:val="000000"/>
                <w:sz w:val="22"/>
                <w:szCs w:val="22"/>
              </w:rPr>
              <w:t>у</w:t>
            </w:r>
            <w:r w:rsidRPr="00F63813">
              <w:rPr>
                <w:color w:val="000000"/>
                <w:sz w:val="22"/>
                <w:szCs w:val="22"/>
              </w:rPr>
              <w:t>ха и т.п.)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+ 23,33</w:t>
            </w:r>
          </w:p>
        </w:tc>
      </w:tr>
      <w:tr w:rsidR="00D57BBE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спортивных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+ 31,67</w:t>
            </w:r>
          </w:p>
        </w:tc>
      </w:tr>
      <w:tr w:rsidR="00D57BBE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F63813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F63813">
              <w:rPr>
                <w:color w:val="000000"/>
                <w:sz w:val="22"/>
                <w:szCs w:val="22"/>
              </w:rPr>
              <w:t xml:space="preserve"> проездов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+ 40.00</w:t>
            </w:r>
          </w:p>
        </w:tc>
      </w:tr>
      <w:tr w:rsidR="00D57BBE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Обустройство городских рекреационных объектов (парки, сады, скверы)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- 5,00</w:t>
            </w:r>
          </w:p>
        </w:tc>
      </w:tr>
      <w:tr w:rsidR="00D57BBE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Поддержка 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28,57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- 5,00</w:t>
            </w:r>
          </w:p>
        </w:tc>
      </w:tr>
      <w:tr w:rsidR="00D57BBE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Создание и содержание приютов для домашних живо</w:t>
            </w:r>
            <w:r w:rsidRPr="00F63813">
              <w:rPr>
                <w:color w:val="000000"/>
                <w:sz w:val="22"/>
                <w:szCs w:val="22"/>
              </w:rPr>
              <w:t>т</w:t>
            </w:r>
            <w:r w:rsidRPr="00F63813">
              <w:rPr>
                <w:color w:val="000000"/>
                <w:sz w:val="22"/>
                <w:szCs w:val="22"/>
              </w:rPr>
              <w:t>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- 5,00</w:t>
            </w:r>
          </w:p>
        </w:tc>
      </w:tr>
      <w:tr w:rsidR="00D57BBE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жилья для очередников и малоимущих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D57BBE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BE" w:rsidRPr="00F63813" w:rsidRDefault="00027E89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+ 11,67</w:t>
            </w:r>
          </w:p>
        </w:tc>
      </w:tr>
      <w:tr w:rsidR="009B73C5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чистоты и благоустройства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- 50,00</w:t>
            </w:r>
          </w:p>
        </w:tc>
      </w:tr>
      <w:tr w:rsidR="009B73C5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Освещение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- 33,33</w:t>
            </w:r>
          </w:p>
        </w:tc>
      </w:tr>
      <w:tr w:rsidR="009B73C5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общественного порядка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- 33,33</w:t>
            </w:r>
          </w:p>
        </w:tc>
      </w:tr>
      <w:tr w:rsidR="009B73C5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во дворах дополнительных парковок для личного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- 8,33</w:t>
            </w:r>
          </w:p>
        </w:tc>
      </w:tr>
      <w:tr w:rsidR="009B73C5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загородного детского и молодежного лагеря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42,86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- 8,33</w:t>
            </w:r>
          </w:p>
        </w:tc>
      </w:tr>
      <w:tr w:rsidR="009B73C5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Оказание помощи малоимущим категориям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5,71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- 8,33</w:t>
            </w:r>
          </w:p>
        </w:tc>
      </w:tr>
      <w:tr w:rsidR="009B73C5" w:rsidRPr="00F63813" w:rsidTr="002D750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объектов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9B73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824E7A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3C5" w:rsidRPr="00F63813" w:rsidRDefault="00027E89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B85EA9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F63813" w:rsidRDefault="00F63813" w:rsidP="00B85EA9">
      <w:pPr>
        <w:spacing w:line="18" w:lineRule="atLeast"/>
        <w:jc w:val="both"/>
        <w:rPr>
          <w:sz w:val="22"/>
          <w:szCs w:val="22"/>
        </w:rPr>
      </w:pPr>
    </w:p>
    <w:p w:rsidR="00F63813" w:rsidRDefault="00F63813" w:rsidP="00B85EA9">
      <w:pPr>
        <w:spacing w:line="18" w:lineRule="atLeast"/>
        <w:jc w:val="both"/>
        <w:rPr>
          <w:sz w:val="22"/>
          <w:szCs w:val="22"/>
        </w:rPr>
      </w:pPr>
    </w:p>
    <w:p w:rsidR="00F63813" w:rsidRDefault="00F63813" w:rsidP="00B85EA9">
      <w:pPr>
        <w:spacing w:line="18" w:lineRule="atLeast"/>
        <w:jc w:val="both"/>
        <w:rPr>
          <w:sz w:val="22"/>
          <w:szCs w:val="22"/>
        </w:rPr>
      </w:pPr>
    </w:p>
    <w:p w:rsidR="00F63813" w:rsidRDefault="00F63813" w:rsidP="00B85EA9">
      <w:pPr>
        <w:spacing w:line="18" w:lineRule="atLeast"/>
        <w:jc w:val="both"/>
        <w:rPr>
          <w:sz w:val="22"/>
          <w:szCs w:val="22"/>
        </w:rPr>
      </w:pPr>
    </w:p>
    <w:p w:rsidR="00F63813" w:rsidRDefault="00F63813" w:rsidP="00B85EA9">
      <w:pPr>
        <w:spacing w:line="18" w:lineRule="atLeast"/>
        <w:jc w:val="both"/>
        <w:rPr>
          <w:sz w:val="22"/>
          <w:szCs w:val="22"/>
        </w:rPr>
      </w:pPr>
    </w:p>
    <w:p w:rsidR="00F63813" w:rsidRPr="00F63813" w:rsidRDefault="00F63813" w:rsidP="00B85EA9">
      <w:pPr>
        <w:spacing w:line="18" w:lineRule="atLeast"/>
        <w:jc w:val="both"/>
        <w:rPr>
          <w:sz w:val="22"/>
          <w:szCs w:val="22"/>
        </w:rPr>
      </w:pPr>
    </w:p>
    <w:p w:rsidR="00C932BB" w:rsidRPr="00F63813" w:rsidRDefault="00C932BB" w:rsidP="00C932BB">
      <w:pPr>
        <w:spacing w:line="18" w:lineRule="atLeast"/>
        <w:jc w:val="both"/>
        <w:rPr>
          <w:sz w:val="22"/>
          <w:szCs w:val="22"/>
        </w:rPr>
      </w:pPr>
      <w:r w:rsidRPr="00F63813">
        <w:rPr>
          <w:sz w:val="22"/>
          <w:szCs w:val="22"/>
        </w:rPr>
        <w:lastRenderedPageBreak/>
        <w:t xml:space="preserve">б) респонденты </w:t>
      </w:r>
      <w:r w:rsidRPr="00F63813">
        <w:rPr>
          <w:b/>
          <w:sz w:val="22"/>
          <w:szCs w:val="22"/>
        </w:rPr>
        <w:t>в возрасте 20 – 24 года</w:t>
      </w:r>
      <w:r w:rsidRPr="00F63813">
        <w:rPr>
          <w:sz w:val="22"/>
          <w:szCs w:val="22"/>
        </w:rPr>
        <w:t xml:space="preserve"> (на </w:t>
      </w:r>
      <w:r w:rsidR="00B07DA3" w:rsidRPr="00F63813">
        <w:rPr>
          <w:sz w:val="22"/>
          <w:szCs w:val="22"/>
        </w:rPr>
        <w:t xml:space="preserve">вопрос </w:t>
      </w:r>
      <w:r w:rsidR="00B07DA3" w:rsidRPr="00F63813">
        <w:rPr>
          <w:sz w:val="22"/>
          <w:szCs w:val="22"/>
          <w:lang w:val="en-US"/>
        </w:rPr>
        <w:t>N</w:t>
      </w:r>
      <w:r w:rsidR="00B07DA3" w:rsidRPr="00F63813">
        <w:rPr>
          <w:sz w:val="22"/>
          <w:szCs w:val="22"/>
        </w:rPr>
        <w:t xml:space="preserve"> 11 </w:t>
      </w:r>
      <w:r w:rsidRPr="00F63813">
        <w:rPr>
          <w:sz w:val="22"/>
          <w:szCs w:val="22"/>
        </w:rPr>
        <w:t xml:space="preserve">ответило </w:t>
      </w:r>
      <w:r w:rsidR="007C7DCF" w:rsidRPr="00F63813">
        <w:rPr>
          <w:sz w:val="22"/>
          <w:szCs w:val="22"/>
        </w:rPr>
        <w:t>32</w:t>
      </w:r>
      <w:r w:rsidRPr="00F63813">
        <w:rPr>
          <w:sz w:val="22"/>
          <w:szCs w:val="22"/>
        </w:rPr>
        <w:t xml:space="preserve"> респондент</w:t>
      </w:r>
      <w:r w:rsidR="007C7DCF" w:rsidRPr="00F63813">
        <w:rPr>
          <w:sz w:val="22"/>
          <w:szCs w:val="22"/>
        </w:rPr>
        <w:t>а</w:t>
      </w:r>
      <w:r w:rsidRPr="00F63813">
        <w:rPr>
          <w:sz w:val="22"/>
          <w:szCs w:val="22"/>
        </w:rPr>
        <w:t>):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993"/>
        <w:gridCol w:w="992"/>
        <w:gridCol w:w="992"/>
        <w:gridCol w:w="992"/>
        <w:gridCol w:w="1276"/>
      </w:tblGrid>
      <w:tr w:rsidR="00AB7F94" w:rsidRPr="00F63813" w:rsidTr="007C7DCF">
        <w:trPr>
          <w:trHeight w:val="649"/>
        </w:trPr>
        <w:tc>
          <w:tcPr>
            <w:tcW w:w="5529" w:type="dxa"/>
            <w:vMerge w:val="restart"/>
            <w:shd w:val="clear" w:color="auto" w:fill="auto"/>
          </w:tcPr>
          <w:p w:rsidR="00AB7F94" w:rsidRPr="00F63813" w:rsidRDefault="00AB7F94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AB7F94" w:rsidRPr="00F63813" w:rsidRDefault="00AB7F94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Городские проблемы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0131E" w:rsidRPr="00F63813" w:rsidRDefault="0050131E" w:rsidP="0050131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Распределение</w:t>
            </w:r>
          </w:p>
          <w:p w:rsidR="00AB7F94" w:rsidRPr="00F63813" w:rsidRDefault="0050131E" w:rsidP="0050131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F94" w:rsidRPr="00F63813" w:rsidRDefault="00AB7F94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Динамика</w:t>
            </w:r>
          </w:p>
          <w:p w:rsidR="00AB7F94" w:rsidRPr="00F63813" w:rsidRDefault="00AB7F94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изменений</w:t>
            </w:r>
          </w:p>
          <w:p w:rsidR="00AB7F94" w:rsidRPr="00F63813" w:rsidRDefault="00AB7F94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2024/2021</w:t>
            </w:r>
          </w:p>
          <w:p w:rsidR="00AB7F94" w:rsidRPr="00F63813" w:rsidRDefault="00AB7F94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7C7DCF" w:rsidRPr="00F63813" w:rsidTr="008B5F43">
        <w:tc>
          <w:tcPr>
            <w:tcW w:w="5529" w:type="dxa"/>
            <w:vMerge/>
            <w:shd w:val="clear" w:color="auto" w:fill="auto"/>
          </w:tcPr>
          <w:p w:rsidR="007C7DCF" w:rsidRPr="00F63813" w:rsidRDefault="007C7DCF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7DCF" w:rsidRPr="00F63813" w:rsidRDefault="007C7DC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C7DCF" w:rsidRPr="00F63813" w:rsidRDefault="007C7DC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7C7DCF" w:rsidRPr="00F63813" w:rsidRDefault="007C7DC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7C7DCF" w:rsidRPr="00F63813" w:rsidRDefault="007C7DCF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</w:tcPr>
          <w:p w:rsidR="007C7DCF" w:rsidRPr="00F63813" w:rsidRDefault="007C7DC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C7DCF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Ремонт городских улиц и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AB7F94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56,25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8B5F43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+ 17,95</w:t>
            </w:r>
          </w:p>
        </w:tc>
      </w:tr>
      <w:tr w:rsidR="007C7DCF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Повышение заработной платы работникам бюджетной сферы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23226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AB7F94" w:rsidP="0023226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52,13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8B5F43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+ 22,34</w:t>
            </w:r>
          </w:p>
        </w:tc>
      </w:tr>
      <w:tr w:rsidR="002B439A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жилья для очередников и малоимущих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41,07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27,91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AB7F94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8B5F43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+ 28,99</w:t>
            </w:r>
          </w:p>
        </w:tc>
      </w:tr>
      <w:tr w:rsidR="002B439A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Создание и содержание приютов для домашних живо</w:t>
            </w:r>
            <w:r w:rsidRPr="00F63813">
              <w:rPr>
                <w:color w:val="000000"/>
                <w:sz w:val="22"/>
                <w:szCs w:val="22"/>
              </w:rPr>
              <w:t>т</w:t>
            </w:r>
            <w:r w:rsidRPr="00F63813">
              <w:rPr>
                <w:color w:val="000000"/>
                <w:sz w:val="22"/>
                <w:szCs w:val="22"/>
              </w:rPr>
              <w:t>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AB7F94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31,25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8B5F43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+ 9,97</w:t>
            </w:r>
          </w:p>
        </w:tc>
      </w:tr>
      <w:tr w:rsidR="007C7DCF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Обустройство городских рекреационных объектов (парки, сады, скверы)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AB7F94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8B5F43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+ 3,72</w:t>
            </w:r>
          </w:p>
        </w:tc>
      </w:tr>
      <w:tr w:rsidR="007C7DCF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Решение экологических проблем (чистота воды, возд</w:t>
            </w:r>
            <w:r w:rsidRPr="00F63813">
              <w:rPr>
                <w:color w:val="000000"/>
                <w:sz w:val="22"/>
                <w:szCs w:val="22"/>
              </w:rPr>
              <w:t>у</w:t>
            </w:r>
            <w:r w:rsidRPr="00F63813">
              <w:rPr>
                <w:color w:val="000000"/>
                <w:sz w:val="22"/>
                <w:szCs w:val="22"/>
              </w:rPr>
              <w:t>ха и т.п.)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23,21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AB7F94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8B5F43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+ 2,73</w:t>
            </w:r>
          </w:p>
        </w:tc>
      </w:tr>
      <w:tr w:rsidR="002B439A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во дворах дополнительных парковок для личного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AB7F94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8B5F43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- 4,65</w:t>
            </w:r>
          </w:p>
        </w:tc>
      </w:tr>
      <w:tr w:rsidR="002B439A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Поддержка 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AB7F94" w:rsidP="008B5F43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63813">
              <w:rPr>
                <w:b/>
                <w:color w:val="000000" w:themeColor="text1"/>
                <w:sz w:val="22"/>
                <w:szCs w:val="22"/>
              </w:rPr>
              <w:t>15,63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8B5F43" w:rsidP="008B5F43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+ 2,86</w:t>
            </w:r>
          </w:p>
        </w:tc>
      </w:tr>
      <w:tr w:rsidR="002B439A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Оказание помощи малоимущим категориям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17,86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AB7F94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 w:themeColor="text1"/>
                <w:sz w:val="22"/>
                <w:szCs w:val="22"/>
              </w:rPr>
              <w:t>15,63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8B5F43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+ 2,86</w:t>
            </w:r>
          </w:p>
        </w:tc>
      </w:tr>
      <w:tr w:rsidR="002B439A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чистоты и благоустройства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AB7F94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 w:themeColor="text1"/>
                <w:sz w:val="22"/>
                <w:szCs w:val="22"/>
              </w:rPr>
              <w:t>15,63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8B5F43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+ 2,86</w:t>
            </w:r>
          </w:p>
        </w:tc>
      </w:tr>
      <w:tr w:rsidR="002B439A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общественного порядка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AB7F94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 w:themeColor="text1"/>
                <w:sz w:val="22"/>
                <w:szCs w:val="22"/>
              </w:rPr>
              <w:t>15,63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7845D5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+ 7,12</w:t>
            </w:r>
          </w:p>
        </w:tc>
      </w:tr>
      <w:tr w:rsidR="007C7DCF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F63813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F63813">
              <w:rPr>
                <w:color w:val="000000"/>
                <w:sz w:val="22"/>
                <w:szCs w:val="22"/>
              </w:rPr>
              <w:t xml:space="preserve"> проездов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AB7F94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845D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- 4,52</w:t>
            </w:r>
          </w:p>
        </w:tc>
      </w:tr>
      <w:tr w:rsidR="007C7DCF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Освещение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AB7F94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845D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- 0,27</w:t>
            </w:r>
          </w:p>
        </w:tc>
      </w:tr>
      <w:tr w:rsidR="007C7DCF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загородного детского и молодежного лагеря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17,86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AB7F94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845D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+ 1,86</w:t>
            </w:r>
          </w:p>
        </w:tc>
      </w:tr>
      <w:tr w:rsidR="002B439A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спортивных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2B439A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160FCC" w:rsidP="008B5F43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39A" w:rsidRPr="00F63813" w:rsidRDefault="007845D5" w:rsidP="008B5F43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- 9,77</w:t>
            </w:r>
          </w:p>
        </w:tc>
      </w:tr>
      <w:tr w:rsidR="007C7DCF" w:rsidRPr="00F63813" w:rsidTr="008B5F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объектов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C7DC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160FCC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DCF" w:rsidRPr="00F63813" w:rsidRDefault="007845D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+ 6,25</w:t>
            </w:r>
          </w:p>
        </w:tc>
      </w:tr>
    </w:tbl>
    <w:p w:rsidR="00B85EA9" w:rsidRDefault="00B85EA9" w:rsidP="00B85EA9">
      <w:pPr>
        <w:spacing w:line="18" w:lineRule="atLeast"/>
        <w:jc w:val="both"/>
        <w:rPr>
          <w:b/>
          <w:sz w:val="22"/>
          <w:szCs w:val="22"/>
        </w:rPr>
      </w:pPr>
    </w:p>
    <w:p w:rsidR="00F63813" w:rsidRPr="00F63813" w:rsidRDefault="00F63813" w:rsidP="00B85EA9">
      <w:pPr>
        <w:spacing w:line="18" w:lineRule="atLeast"/>
        <w:jc w:val="both"/>
        <w:rPr>
          <w:b/>
          <w:sz w:val="22"/>
          <w:szCs w:val="22"/>
        </w:rPr>
      </w:pPr>
    </w:p>
    <w:p w:rsidR="0050131E" w:rsidRPr="00F63813" w:rsidRDefault="0050131E" w:rsidP="0050131E">
      <w:pPr>
        <w:spacing w:line="18" w:lineRule="atLeast"/>
        <w:jc w:val="both"/>
        <w:rPr>
          <w:sz w:val="22"/>
          <w:szCs w:val="22"/>
        </w:rPr>
      </w:pPr>
      <w:r w:rsidRPr="00F63813">
        <w:rPr>
          <w:sz w:val="22"/>
          <w:szCs w:val="22"/>
        </w:rPr>
        <w:t xml:space="preserve">в) респонденты </w:t>
      </w:r>
      <w:r w:rsidRPr="00F63813">
        <w:rPr>
          <w:b/>
          <w:sz w:val="22"/>
          <w:szCs w:val="22"/>
        </w:rPr>
        <w:t>в возрасте 25 – 29 лет</w:t>
      </w:r>
      <w:r w:rsidRPr="00F63813">
        <w:rPr>
          <w:sz w:val="22"/>
          <w:szCs w:val="22"/>
        </w:rPr>
        <w:t xml:space="preserve"> (на </w:t>
      </w:r>
      <w:r w:rsidR="00B07DA3" w:rsidRPr="00F63813">
        <w:rPr>
          <w:sz w:val="22"/>
          <w:szCs w:val="22"/>
        </w:rPr>
        <w:t xml:space="preserve">вопрос </w:t>
      </w:r>
      <w:r w:rsidR="00B07DA3" w:rsidRPr="00F63813">
        <w:rPr>
          <w:sz w:val="22"/>
          <w:szCs w:val="22"/>
          <w:lang w:val="en-US"/>
        </w:rPr>
        <w:t>N</w:t>
      </w:r>
      <w:r w:rsidR="00B07DA3" w:rsidRPr="00F63813">
        <w:rPr>
          <w:sz w:val="22"/>
          <w:szCs w:val="22"/>
        </w:rPr>
        <w:t xml:space="preserve"> 11 </w:t>
      </w:r>
      <w:r w:rsidRPr="00F63813">
        <w:rPr>
          <w:sz w:val="22"/>
          <w:szCs w:val="22"/>
        </w:rPr>
        <w:t>ответило 43 респондента):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993"/>
        <w:gridCol w:w="992"/>
        <w:gridCol w:w="992"/>
        <w:gridCol w:w="992"/>
        <w:gridCol w:w="1276"/>
      </w:tblGrid>
      <w:tr w:rsidR="0050131E" w:rsidRPr="00F63813" w:rsidTr="0050131E">
        <w:trPr>
          <w:trHeight w:val="649"/>
        </w:trPr>
        <w:tc>
          <w:tcPr>
            <w:tcW w:w="5529" w:type="dxa"/>
            <w:vMerge w:val="restart"/>
            <w:shd w:val="clear" w:color="auto" w:fill="auto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50131E" w:rsidRPr="00F63813" w:rsidRDefault="0050131E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Городские проблемы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0131E" w:rsidRPr="00F63813" w:rsidRDefault="0050131E" w:rsidP="0050131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Распределение</w:t>
            </w:r>
          </w:p>
          <w:p w:rsidR="0050131E" w:rsidRPr="00F63813" w:rsidRDefault="0050131E" w:rsidP="0050131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131E" w:rsidRPr="00F63813" w:rsidRDefault="0050131E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Динамика</w:t>
            </w:r>
          </w:p>
          <w:p w:rsidR="0050131E" w:rsidRPr="00F63813" w:rsidRDefault="0050131E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изменений</w:t>
            </w:r>
          </w:p>
          <w:p w:rsidR="0050131E" w:rsidRPr="00F63813" w:rsidRDefault="0050131E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2024/2021</w:t>
            </w:r>
          </w:p>
          <w:p w:rsidR="0050131E" w:rsidRPr="00F63813" w:rsidRDefault="0050131E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50131E" w:rsidRPr="00F63813" w:rsidTr="002D067B">
        <w:tc>
          <w:tcPr>
            <w:tcW w:w="5529" w:type="dxa"/>
            <w:vMerge/>
            <w:shd w:val="clear" w:color="auto" w:fill="auto"/>
          </w:tcPr>
          <w:p w:rsidR="0050131E" w:rsidRPr="00F63813" w:rsidRDefault="0050131E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0131E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Ремонт городских улиц и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16,04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43,62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5F03B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CE7E5B" w:rsidP="005F03B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646E71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+ 20,23</w:t>
            </w:r>
          </w:p>
        </w:tc>
      </w:tr>
      <w:tr w:rsidR="0050131E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Повышение заработной платы работникам бюджетной сферы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CE7E5B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37,21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646E71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+ 3,59</w:t>
            </w:r>
          </w:p>
        </w:tc>
      </w:tr>
      <w:tr w:rsidR="00CE7E5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во дворах дополнительных парковок для личного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24,47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646E71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- 11,36</w:t>
            </w:r>
          </w:p>
        </w:tc>
      </w:tr>
      <w:tr w:rsidR="00CE7E5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жилья для очередников и малоимущих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646E71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+ 5,95</w:t>
            </w:r>
          </w:p>
        </w:tc>
      </w:tr>
      <w:tr w:rsidR="0050131E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чистоты и благоустройства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15,96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27,88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CE7E5B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646E71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 xml:space="preserve">- </w:t>
            </w:r>
            <w:r w:rsidR="0081502F" w:rsidRPr="00F63813">
              <w:rPr>
                <w:color w:val="000000"/>
                <w:sz w:val="22"/>
                <w:szCs w:val="22"/>
              </w:rPr>
              <w:t>6,95</w:t>
            </w:r>
          </w:p>
        </w:tc>
      </w:tr>
      <w:tr w:rsidR="0050131E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Создание и содержание приютов для домашних живо</w:t>
            </w:r>
            <w:r w:rsidRPr="00F63813">
              <w:rPr>
                <w:color w:val="000000"/>
                <w:sz w:val="22"/>
                <w:szCs w:val="22"/>
              </w:rPr>
              <w:t>т</w:t>
            </w:r>
            <w:r w:rsidRPr="00F63813">
              <w:rPr>
                <w:color w:val="000000"/>
                <w:sz w:val="22"/>
                <w:szCs w:val="22"/>
              </w:rPr>
              <w:t>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22,34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CE7E5B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81502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- 4,07</w:t>
            </w:r>
          </w:p>
        </w:tc>
      </w:tr>
      <w:tr w:rsidR="0050131E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F63813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F63813">
              <w:rPr>
                <w:color w:val="000000"/>
                <w:sz w:val="22"/>
                <w:szCs w:val="22"/>
              </w:rPr>
              <w:t xml:space="preserve"> проездов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32,98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C76AF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22,12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FB3989" w:rsidP="00C76AF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81502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- 5,84</w:t>
            </w:r>
          </w:p>
        </w:tc>
      </w:tr>
      <w:tr w:rsidR="0050131E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Поддержка 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15,96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FB3989" w:rsidP="00E447E0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81502F" w:rsidP="00E447E0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- 0,07</w:t>
            </w:r>
          </w:p>
        </w:tc>
      </w:tr>
      <w:tr w:rsidR="0050131E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загородного детского и молодежного лагеря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17,92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15,96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84628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FB3989" w:rsidP="0084628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81502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+ 1,86</w:t>
            </w:r>
          </w:p>
        </w:tc>
      </w:tr>
      <w:tr w:rsidR="0050131E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общественного порядка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FB3989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81502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+ 7,63</w:t>
            </w:r>
          </w:p>
        </w:tc>
      </w:tr>
      <w:tr w:rsidR="00CE7E5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Обустройство городских рекреационных объектов (парки, сады, скверы)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18,27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FB3989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81502F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- 4,32</w:t>
            </w:r>
          </w:p>
        </w:tc>
      </w:tr>
      <w:tr w:rsidR="00CE7E5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спортивных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FB3989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81502F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- 3,36</w:t>
            </w:r>
          </w:p>
        </w:tc>
      </w:tr>
      <w:tr w:rsidR="00CE7E5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Оказание помощи малоимущим категориям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FB3989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81502F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+ 2,98</w:t>
            </w:r>
          </w:p>
        </w:tc>
      </w:tr>
      <w:tr w:rsidR="00CE7E5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Освещение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40,43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22,12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FB3989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81502F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- 12,82</w:t>
            </w:r>
          </w:p>
        </w:tc>
      </w:tr>
      <w:tr w:rsidR="00CE7E5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объектов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CE7E5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FB3989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E5B" w:rsidRPr="00F63813" w:rsidRDefault="0081502F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- 3,20</w:t>
            </w:r>
          </w:p>
        </w:tc>
      </w:tr>
      <w:tr w:rsidR="0050131E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Решение экологических проблем (чистота воды, возд</w:t>
            </w:r>
            <w:r w:rsidRPr="00F63813">
              <w:rPr>
                <w:color w:val="000000"/>
                <w:sz w:val="22"/>
                <w:szCs w:val="22"/>
              </w:rPr>
              <w:t>у</w:t>
            </w:r>
            <w:r w:rsidRPr="00F63813">
              <w:rPr>
                <w:color w:val="000000"/>
                <w:sz w:val="22"/>
                <w:szCs w:val="22"/>
              </w:rPr>
              <w:t>ха и т.п.)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50131E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FB3989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31E" w:rsidRPr="00F63813" w:rsidRDefault="0081502F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- 1,67</w:t>
            </w:r>
          </w:p>
        </w:tc>
      </w:tr>
    </w:tbl>
    <w:p w:rsidR="00B85EA9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F63813" w:rsidRDefault="00F63813" w:rsidP="00B85EA9">
      <w:pPr>
        <w:spacing w:line="18" w:lineRule="atLeast"/>
        <w:jc w:val="both"/>
        <w:rPr>
          <w:sz w:val="22"/>
          <w:szCs w:val="22"/>
        </w:rPr>
      </w:pPr>
    </w:p>
    <w:p w:rsidR="00F63813" w:rsidRPr="00F63813" w:rsidRDefault="00F63813" w:rsidP="00B85EA9">
      <w:pPr>
        <w:spacing w:line="18" w:lineRule="atLeast"/>
        <w:jc w:val="both"/>
        <w:rPr>
          <w:sz w:val="22"/>
          <w:szCs w:val="22"/>
        </w:rPr>
      </w:pPr>
    </w:p>
    <w:p w:rsidR="00DF29C5" w:rsidRPr="00F63813" w:rsidRDefault="0005643F" w:rsidP="00DF29C5">
      <w:pPr>
        <w:spacing w:line="18" w:lineRule="atLeast"/>
        <w:jc w:val="both"/>
        <w:rPr>
          <w:sz w:val="22"/>
          <w:szCs w:val="22"/>
        </w:rPr>
      </w:pPr>
      <w:r w:rsidRPr="00F63813">
        <w:rPr>
          <w:sz w:val="22"/>
          <w:szCs w:val="22"/>
        </w:rPr>
        <w:lastRenderedPageBreak/>
        <w:t>г</w:t>
      </w:r>
      <w:r w:rsidR="00DF29C5" w:rsidRPr="00F63813">
        <w:rPr>
          <w:sz w:val="22"/>
          <w:szCs w:val="22"/>
        </w:rPr>
        <w:t xml:space="preserve">) респонденты </w:t>
      </w:r>
      <w:r w:rsidR="00DF29C5" w:rsidRPr="00F63813">
        <w:rPr>
          <w:b/>
          <w:sz w:val="22"/>
          <w:szCs w:val="22"/>
        </w:rPr>
        <w:t>в возрасте 30 – 39 лет</w:t>
      </w:r>
      <w:r w:rsidR="00DF29C5" w:rsidRPr="00F63813">
        <w:rPr>
          <w:sz w:val="22"/>
          <w:szCs w:val="22"/>
        </w:rPr>
        <w:t xml:space="preserve"> (на </w:t>
      </w:r>
      <w:r w:rsidR="00B07DA3" w:rsidRPr="00F63813">
        <w:rPr>
          <w:sz w:val="22"/>
          <w:szCs w:val="22"/>
        </w:rPr>
        <w:t xml:space="preserve">вопрос </w:t>
      </w:r>
      <w:r w:rsidR="00B07DA3" w:rsidRPr="00F63813">
        <w:rPr>
          <w:sz w:val="22"/>
          <w:szCs w:val="22"/>
          <w:lang w:val="en-US"/>
        </w:rPr>
        <w:t>N</w:t>
      </w:r>
      <w:r w:rsidR="00B07DA3" w:rsidRPr="00F63813">
        <w:rPr>
          <w:sz w:val="22"/>
          <w:szCs w:val="22"/>
        </w:rPr>
        <w:t xml:space="preserve"> 11 </w:t>
      </w:r>
      <w:r w:rsidR="00DF29C5" w:rsidRPr="00F63813">
        <w:rPr>
          <w:sz w:val="22"/>
          <w:szCs w:val="22"/>
        </w:rPr>
        <w:t>ответило 204 респондента):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993"/>
        <w:gridCol w:w="992"/>
        <w:gridCol w:w="992"/>
        <w:gridCol w:w="992"/>
        <w:gridCol w:w="1276"/>
      </w:tblGrid>
      <w:tr w:rsidR="00DF29C5" w:rsidRPr="00F63813" w:rsidTr="00DF29C5">
        <w:trPr>
          <w:trHeight w:val="649"/>
        </w:trPr>
        <w:tc>
          <w:tcPr>
            <w:tcW w:w="5529" w:type="dxa"/>
            <w:vMerge w:val="restart"/>
            <w:shd w:val="clear" w:color="auto" w:fill="auto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DF29C5" w:rsidRPr="00F63813" w:rsidRDefault="00DF29C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Городские проблемы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F29C5" w:rsidRPr="00F63813" w:rsidRDefault="00DF29C5" w:rsidP="00DF29C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Распределение</w:t>
            </w:r>
          </w:p>
          <w:p w:rsidR="00DF29C5" w:rsidRPr="00F63813" w:rsidRDefault="00DF29C5" w:rsidP="00DF29C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29C5" w:rsidRPr="00F63813" w:rsidRDefault="00DF29C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Динамика</w:t>
            </w:r>
          </w:p>
          <w:p w:rsidR="00DF29C5" w:rsidRPr="00F63813" w:rsidRDefault="00DF29C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изменений</w:t>
            </w:r>
          </w:p>
          <w:p w:rsidR="00DF29C5" w:rsidRPr="00F63813" w:rsidRDefault="00DF29C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2024/2021</w:t>
            </w:r>
          </w:p>
          <w:p w:rsidR="00DF29C5" w:rsidRPr="00F63813" w:rsidRDefault="00DF29C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DF29C5" w:rsidRPr="00F63813" w:rsidTr="002D067B">
        <w:tc>
          <w:tcPr>
            <w:tcW w:w="5529" w:type="dxa"/>
            <w:vMerge/>
            <w:shd w:val="clear" w:color="auto" w:fill="auto"/>
          </w:tcPr>
          <w:p w:rsidR="00DF29C5" w:rsidRPr="00F63813" w:rsidRDefault="00DF29C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29C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Ремонт городских улиц и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35,27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1C5B3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B846B0" w:rsidP="001C5B3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46,57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B846B0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+ 12,40</w:t>
            </w:r>
          </w:p>
        </w:tc>
      </w:tr>
      <w:tr w:rsidR="00706D23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D23" w:rsidRPr="00F63813" w:rsidRDefault="00706D23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Повышение заработной платы работникам бюджетной сферы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D23" w:rsidRPr="00F63813" w:rsidRDefault="00706D23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D23" w:rsidRPr="00F63813" w:rsidRDefault="00706D23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D23" w:rsidRPr="00F63813" w:rsidRDefault="00706D23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D23" w:rsidRPr="00F63813" w:rsidRDefault="00B846B0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39,22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D23" w:rsidRPr="00F63813" w:rsidRDefault="00AD4DF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+ 14,60</w:t>
            </w:r>
          </w:p>
        </w:tc>
      </w:tr>
      <w:tr w:rsidR="00A92B9A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F63813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F63813">
              <w:rPr>
                <w:color w:val="000000"/>
                <w:sz w:val="22"/>
                <w:szCs w:val="22"/>
              </w:rPr>
              <w:t xml:space="preserve"> проездов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B846B0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D4DF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+ 6,29</w:t>
            </w:r>
          </w:p>
        </w:tc>
      </w:tr>
      <w:tr w:rsidR="00DF29C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E447E0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загородного детского и молодежного лагеря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29,91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28,64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B846B0" w:rsidP="00E447E0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AD4DF5" w:rsidP="00E447E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- 0,70</w:t>
            </w:r>
          </w:p>
        </w:tc>
      </w:tr>
      <w:tr w:rsidR="00F31414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414" w:rsidRPr="00F63813" w:rsidRDefault="00F31414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во дворах дополнительных парковок для личного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414" w:rsidRPr="00F63813" w:rsidRDefault="00F31414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414" w:rsidRPr="00F63813" w:rsidRDefault="00F31414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414" w:rsidRPr="00F63813" w:rsidRDefault="00F31414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414" w:rsidRPr="00F63813" w:rsidRDefault="00B846B0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414" w:rsidRPr="00F63813" w:rsidRDefault="003C3894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- 6,22</w:t>
            </w:r>
          </w:p>
        </w:tc>
      </w:tr>
      <w:tr w:rsidR="00DF29C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E447E0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Поддержка 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E447E0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E447E0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E447E0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25,13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B846B0" w:rsidP="00E447E0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63813">
              <w:rPr>
                <w:b/>
                <w:color w:val="000000" w:themeColor="text1"/>
                <w:sz w:val="22"/>
                <w:szCs w:val="22"/>
              </w:rPr>
              <w:t>23.53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3C3894" w:rsidP="00E447E0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- 1,60</w:t>
            </w:r>
          </w:p>
        </w:tc>
      </w:tr>
      <w:tr w:rsidR="00DF29C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жилья для очередников и малоимущих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17,62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D34E26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16,58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B846B0" w:rsidP="00D34E26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3C3894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+ 1,56</w:t>
            </w:r>
          </w:p>
        </w:tc>
      </w:tr>
      <w:tr w:rsidR="00DF29C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общественного порядка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1C5B3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B846B0" w:rsidP="001C5B3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3C3894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+ 4,36</w:t>
            </w:r>
          </w:p>
        </w:tc>
      </w:tr>
      <w:tr w:rsidR="00A92B9A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чистоты и благоустройства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B846B0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16,18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3C3894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- 3,42</w:t>
            </w:r>
          </w:p>
        </w:tc>
      </w:tr>
      <w:tr w:rsidR="00DF29C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Решение экологических проблем (чистота воды, возд</w:t>
            </w:r>
            <w:r w:rsidRPr="00F63813">
              <w:rPr>
                <w:color w:val="000000"/>
                <w:sz w:val="22"/>
                <w:szCs w:val="22"/>
              </w:rPr>
              <w:t>у</w:t>
            </w:r>
            <w:r w:rsidRPr="00F63813">
              <w:rPr>
                <w:color w:val="000000"/>
                <w:sz w:val="22"/>
                <w:szCs w:val="22"/>
              </w:rPr>
              <w:t>ха и т.п.)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4A1BE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B846B0" w:rsidP="004A1BE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3C3894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+ 2,95</w:t>
            </w:r>
          </w:p>
        </w:tc>
      </w:tr>
      <w:tr w:rsidR="00A92B9A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спортивных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27,62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13,57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B846B0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6A00A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- 1,81</w:t>
            </w:r>
          </w:p>
        </w:tc>
      </w:tr>
      <w:tr w:rsidR="00A92B9A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Создание и содержание приютов для домашних живо</w:t>
            </w:r>
            <w:r w:rsidRPr="00F63813">
              <w:rPr>
                <w:color w:val="000000"/>
                <w:sz w:val="22"/>
                <w:szCs w:val="22"/>
              </w:rPr>
              <w:t>т</w:t>
            </w:r>
            <w:r w:rsidRPr="00F63813">
              <w:rPr>
                <w:color w:val="000000"/>
                <w:sz w:val="22"/>
                <w:szCs w:val="22"/>
              </w:rPr>
              <w:t>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B846B0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6A00A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- 2,55</w:t>
            </w:r>
          </w:p>
        </w:tc>
      </w:tr>
      <w:tr w:rsidR="00A92B9A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Освещение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39,73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B846B0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6A00A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- 15,54</w:t>
            </w:r>
          </w:p>
        </w:tc>
      </w:tr>
      <w:tr w:rsidR="00A92B9A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Обустройство городских рекреационных объектов (парки, сады, скверы)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B846B0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6A00A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- 8,22</w:t>
            </w:r>
          </w:p>
        </w:tc>
      </w:tr>
      <w:tr w:rsidR="00A92B9A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Оказание помощи малоимущим категориям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A92B9A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B846B0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B9A" w:rsidRPr="00F63813" w:rsidRDefault="006A00A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- 4,92</w:t>
            </w:r>
          </w:p>
        </w:tc>
      </w:tr>
      <w:tr w:rsidR="00DF29C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объектов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4,46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DF29C5" w:rsidP="00AB4715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6,53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B846B0" w:rsidP="00AB471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9C5" w:rsidRPr="00F63813" w:rsidRDefault="006A00AB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- 1,63</w:t>
            </w:r>
          </w:p>
        </w:tc>
      </w:tr>
    </w:tbl>
    <w:p w:rsidR="00B85EA9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F63813" w:rsidRPr="00F63813" w:rsidRDefault="00F63813" w:rsidP="00B85EA9">
      <w:pPr>
        <w:spacing w:line="18" w:lineRule="atLeast"/>
        <w:jc w:val="both"/>
        <w:rPr>
          <w:sz w:val="22"/>
          <w:szCs w:val="22"/>
        </w:rPr>
      </w:pPr>
    </w:p>
    <w:p w:rsidR="0005643F" w:rsidRPr="00F63813" w:rsidRDefault="0005643F" w:rsidP="0005643F">
      <w:pPr>
        <w:spacing w:line="18" w:lineRule="atLeast"/>
        <w:jc w:val="both"/>
        <w:rPr>
          <w:sz w:val="22"/>
          <w:szCs w:val="22"/>
        </w:rPr>
      </w:pPr>
      <w:proofErr w:type="spellStart"/>
      <w:r w:rsidRPr="00F63813">
        <w:rPr>
          <w:sz w:val="22"/>
          <w:szCs w:val="22"/>
        </w:rPr>
        <w:t>д</w:t>
      </w:r>
      <w:proofErr w:type="spellEnd"/>
      <w:r w:rsidRPr="00F63813">
        <w:rPr>
          <w:sz w:val="22"/>
          <w:szCs w:val="22"/>
        </w:rPr>
        <w:t xml:space="preserve">) респонденты </w:t>
      </w:r>
      <w:r w:rsidRPr="00F63813">
        <w:rPr>
          <w:b/>
          <w:sz w:val="22"/>
          <w:szCs w:val="22"/>
        </w:rPr>
        <w:t>в возрасте 40 – 49 лет</w:t>
      </w:r>
      <w:r w:rsidRPr="00F63813">
        <w:rPr>
          <w:sz w:val="22"/>
          <w:szCs w:val="22"/>
        </w:rPr>
        <w:t xml:space="preserve"> (на </w:t>
      </w:r>
      <w:r w:rsidR="00B07DA3" w:rsidRPr="00F63813">
        <w:rPr>
          <w:sz w:val="22"/>
          <w:szCs w:val="22"/>
        </w:rPr>
        <w:t xml:space="preserve">вопрос </w:t>
      </w:r>
      <w:r w:rsidR="00B07DA3" w:rsidRPr="00F63813">
        <w:rPr>
          <w:sz w:val="22"/>
          <w:szCs w:val="22"/>
          <w:lang w:val="en-US"/>
        </w:rPr>
        <w:t>N</w:t>
      </w:r>
      <w:r w:rsidR="00B07DA3" w:rsidRPr="00F63813">
        <w:rPr>
          <w:sz w:val="22"/>
          <w:szCs w:val="22"/>
        </w:rPr>
        <w:t xml:space="preserve"> 11 </w:t>
      </w:r>
      <w:r w:rsidRPr="00F63813">
        <w:rPr>
          <w:sz w:val="22"/>
          <w:szCs w:val="22"/>
        </w:rPr>
        <w:t>ответило 221 респондент):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993"/>
        <w:gridCol w:w="992"/>
        <w:gridCol w:w="992"/>
        <w:gridCol w:w="992"/>
        <w:gridCol w:w="1276"/>
      </w:tblGrid>
      <w:tr w:rsidR="0006664F" w:rsidRPr="00F63813" w:rsidTr="0006664F">
        <w:trPr>
          <w:trHeight w:val="649"/>
        </w:trPr>
        <w:tc>
          <w:tcPr>
            <w:tcW w:w="5529" w:type="dxa"/>
            <w:vMerge w:val="restart"/>
            <w:shd w:val="clear" w:color="auto" w:fill="auto"/>
          </w:tcPr>
          <w:p w:rsidR="0006664F" w:rsidRPr="00F63813" w:rsidRDefault="0006664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6664F" w:rsidRPr="00F63813" w:rsidRDefault="0006664F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Городские проблемы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6664F" w:rsidRPr="00F63813" w:rsidRDefault="0006664F" w:rsidP="0006664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Распределение</w:t>
            </w:r>
          </w:p>
          <w:p w:rsidR="0006664F" w:rsidRPr="00F63813" w:rsidRDefault="0006664F" w:rsidP="0006664F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664F" w:rsidRPr="00F63813" w:rsidRDefault="0006664F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Динамика</w:t>
            </w:r>
          </w:p>
          <w:p w:rsidR="0006664F" w:rsidRPr="00F63813" w:rsidRDefault="0006664F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изменений</w:t>
            </w:r>
          </w:p>
          <w:p w:rsidR="0006664F" w:rsidRPr="00F63813" w:rsidRDefault="0006664F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2024/2021</w:t>
            </w:r>
          </w:p>
          <w:p w:rsidR="0006664F" w:rsidRPr="00F63813" w:rsidRDefault="0006664F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0A0618" w:rsidRPr="00F63813" w:rsidTr="002D067B">
        <w:tc>
          <w:tcPr>
            <w:tcW w:w="5529" w:type="dxa"/>
            <w:vMerge/>
            <w:shd w:val="clear" w:color="auto" w:fill="auto"/>
          </w:tcPr>
          <w:p w:rsidR="000A0618" w:rsidRPr="00F63813" w:rsidRDefault="000A0618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A0618" w:rsidRPr="00F63813" w:rsidRDefault="000A061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0A0618" w:rsidRPr="00F63813" w:rsidRDefault="000A061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0A0618" w:rsidRPr="00F63813" w:rsidRDefault="000A061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0A0618" w:rsidRPr="00F63813" w:rsidRDefault="00F24205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</w:tcPr>
          <w:p w:rsidR="000A0618" w:rsidRPr="00F63813" w:rsidRDefault="000A061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0618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618" w:rsidRPr="00F63813" w:rsidRDefault="000A0618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Ремонт городских улиц и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618" w:rsidRPr="00F63813" w:rsidRDefault="000A0618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618" w:rsidRPr="00F63813" w:rsidRDefault="000A0618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618" w:rsidRPr="00F63813" w:rsidRDefault="000A0618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36,23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618" w:rsidRPr="00F63813" w:rsidRDefault="00040C7C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618" w:rsidRPr="00F63813" w:rsidRDefault="00621BA9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+ 8,57</w:t>
            </w:r>
          </w:p>
        </w:tc>
      </w:tr>
      <w:tr w:rsidR="000A0618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618" w:rsidRPr="00F63813" w:rsidRDefault="000A0618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Повышение заработной платы работникам бюджетной сферы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618" w:rsidRPr="00F63813" w:rsidRDefault="000A061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618" w:rsidRPr="00F63813" w:rsidRDefault="000A0618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618" w:rsidRPr="00F63813" w:rsidRDefault="000A0618" w:rsidP="00052E8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618" w:rsidRPr="00F63813" w:rsidRDefault="00040C7C" w:rsidP="00052E8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41,63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618" w:rsidRPr="00F63813" w:rsidRDefault="00621BA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+ 14,98</w:t>
            </w:r>
          </w:p>
        </w:tc>
      </w:tr>
      <w:tr w:rsidR="002D067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F63813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F63813">
              <w:rPr>
                <w:color w:val="000000"/>
                <w:sz w:val="22"/>
                <w:szCs w:val="22"/>
              </w:rPr>
              <w:t xml:space="preserve"> проездов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24,18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36,28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040C7C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30,77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621BA9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+ 1,43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Поддержка 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24,85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40C7C" w:rsidP="005B781D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63813">
              <w:rPr>
                <w:b/>
                <w:color w:val="000000" w:themeColor="text1"/>
                <w:sz w:val="22"/>
                <w:szCs w:val="22"/>
              </w:rPr>
              <w:t>28,51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621BA9" w:rsidP="005B781D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+ 3,66</w:t>
            </w:r>
          </w:p>
        </w:tc>
      </w:tr>
      <w:tr w:rsidR="002D067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во дворах дополнительных парковок для личного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040C7C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621BA9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- 21,95</w:t>
            </w:r>
          </w:p>
        </w:tc>
      </w:tr>
      <w:tr w:rsidR="002D067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загородного детского и молодежного лагеря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19,61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19,91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040C7C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621BA9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+ 2,00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чистоты и благоустройства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7D48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40C7C" w:rsidP="007D48B9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621BA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+ 1,52</w:t>
            </w:r>
          </w:p>
        </w:tc>
      </w:tr>
      <w:tr w:rsidR="002D067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Решение экологических проблем (чистота воды, возд</w:t>
            </w:r>
            <w:r w:rsidRPr="00F63813">
              <w:rPr>
                <w:color w:val="000000"/>
                <w:sz w:val="22"/>
                <w:szCs w:val="22"/>
              </w:rPr>
              <w:t>у</w:t>
            </w:r>
            <w:r w:rsidRPr="00F63813">
              <w:rPr>
                <w:color w:val="000000"/>
                <w:sz w:val="22"/>
                <w:szCs w:val="22"/>
              </w:rPr>
              <w:t>ха и т.п.)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040C7C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621BA9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+ 9,73</w:t>
            </w:r>
          </w:p>
        </w:tc>
      </w:tr>
      <w:tr w:rsidR="002D067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общественного порядка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040C7C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621BA9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+ 3,58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Создание и содержание приютов для домашних живо</w:t>
            </w:r>
            <w:r w:rsidRPr="00F63813">
              <w:rPr>
                <w:color w:val="000000"/>
                <w:sz w:val="22"/>
                <w:szCs w:val="22"/>
              </w:rPr>
              <w:t>т</w:t>
            </w:r>
            <w:r w:rsidRPr="00F63813">
              <w:rPr>
                <w:color w:val="000000"/>
                <w:sz w:val="22"/>
                <w:szCs w:val="22"/>
              </w:rPr>
              <w:t>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16,37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B38E2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40C7C" w:rsidP="006B38E2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621BA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- 0,64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жилья для очередников и малоимущих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15,03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7D48B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13,77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40C7C" w:rsidP="007D48B9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621BA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+ 0,26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спортивных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7,52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8707F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40C7C" w:rsidP="008707F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621BA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- 0,06</w:t>
            </w:r>
          </w:p>
        </w:tc>
      </w:tr>
      <w:tr w:rsidR="002D067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Освещение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40,71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040C7C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621BA9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- 11,61</w:t>
            </w:r>
          </w:p>
        </w:tc>
      </w:tr>
      <w:tr w:rsidR="002D067B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Обустройство городских рекреационных объектов (парки, сады, скверы)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19,61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2D067B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040C7C" w:rsidP="002D067B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67B" w:rsidRPr="00F63813" w:rsidRDefault="00621BA9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- 6,37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объектов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7,84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85793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40C7C" w:rsidP="0085793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6,33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621BA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- 4,75</w:t>
            </w:r>
          </w:p>
        </w:tc>
      </w:tr>
    </w:tbl>
    <w:p w:rsidR="00B85EA9" w:rsidRDefault="00B85EA9" w:rsidP="00B85EA9">
      <w:pPr>
        <w:spacing w:line="18" w:lineRule="atLeast"/>
        <w:jc w:val="both"/>
        <w:rPr>
          <w:b/>
          <w:sz w:val="22"/>
          <w:szCs w:val="22"/>
        </w:rPr>
      </w:pPr>
    </w:p>
    <w:p w:rsidR="00F63813" w:rsidRDefault="00F63813" w:rsidP="00B85EA9">
      <w:pPr>
        <w:spacing w:line="18" w:lineRule="atLeast"/>
        <w:jc w:val="both"/>
        <w:rPr>
          <w:b/>
          <w:sz w:val="22"/>
          <w:szCs w:val="22"/>
        </w:rPr>
      </w:pPr>
    </w:p>
    <w:p w:rsidR="00F63813" w:rsidRDefault="00F63813" w:rsidP="00B85EA9">
      <w:pPr>
        <w:spacing w:line="18" w:lineRule="atLeast"/>
        <w:jc w:val="both"/>
        <w:rPr>
          <w:b/>
          <w:sz w:val="22"/>
          <w:szCs w:val="22"/>
        </w:rPr>
      </w:pPr>
    </w:p>
    <w:p w:rsidR="00F63813" w:rsidRPr="00F63813" w:rsidRDefault="00F63813" w:rsidP="00B85EA9">
      <w:pPr>
        <w:spacing w:line="18" w:lineRule="atLeast"/>
        <w:jc w:val="both"/>
        <w:rPr>
          <w:b/>
          <w:sz w:val="22"/>
          <w:szCs w:val="22"/>
        </w:rPr>
      </w:pPr>
    </w:p>
    <w:p w:rsidR="00F24205" w:rsidRPr="00F63813" w:rsidRDefault="00F24205" w:rsidP="00F24205">
      <w:pPr>
        <w:spacing w:line="18" w:lineRule="atLeast"/>
        <w:jc w:val="both"/>
        <w:rPr>
          <w:sz w:val="22"/>
          <w:szCs w:val="22"/>
        </w:rPr>
      </w:pPr>
      <w:r w:rsidRPr="00F63813">
        <w:rPr>
          <w:sz w:val="22"/>
          <w:szCs w:val="22"/>
        </w:rPr>
        <w:lastRenderedPageBreak/>
        <w:t xml:space="preserve">е) респонденты </w:t>
      </w:r>
      <w:r w:rsidRPr="00F63813">
        <w:rPr>
          <w:b/>
          <w:sz w:val="22"/>
          <w:szCs w:val="22"/>
        </w:rPr>
        <w:t>в возрасте 50 – 59 лет</w:t>
      </w:r>
      <w:r w:rsidRPr="00F63813">
        <w:rPr>
          <w:sz w:val="22"/>
          <w:szCs w:val="22"/>
        </w:rPr>
        <w:t xml:space="preserve"> (на </w:t>
      </w:r>
      <w:r w:rsidR="00B07DA3" w:rsidRPr="00F63813">
        <w:rPr>
          <w:sz w:val="22"/>
          <w:szCs w:val="22"/>
        </w:rPr>
        <w:t xml:space="preserve">вопрос </w:t>
      </w:r>
      <w:r w:rsidR="00B07DA3" w:rsidRPr="00F63813">
        <w:rPr>
          <w:sz w:val="22"/>
          <w:szCs w:val="22"/>
          <w:lang w:val="en-US"/>
        </w:rPr>
        <w:t>N</w:t>
      </w:r>
      <w:r w:rsidR="00B07DA3" w:rsidRPr="00F63813">
        <w:rPr>
          <w:sz w:val="22"/>
          <w:szCs w:val="22"/>
        </w:rPr>
        <w:t xml:space="preserve"> 11 </w:t>
      </w:r>
      <w:r w:rsidRPr="00F63813">
        <w:rPr>
          <w:sz w:val="22"/>
          <w:szCs w:val="22"/>
        </w:rPr>
        <w:t>ответило 150 респондентов):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993"/>
        <w:gridCol w:w="992"/>
        <w:gridCol w:w="992"/>
        <w:gridCol w:w="992"/>
        <w:gridCol w:w="1276"/>
      </w:tblGrid>
      <w:tr w:rsidR="00F24205" w:rsidRPr="00F63813" w:rsidTr="00F24205">
        <w:trPr>
          <w:trHeight w:val="649"/>
        </w:trPr>
        <w:tc>
          <w:tcPr>
            <w:tcW w:w="5529" w:type="dxa"/>
            <w:vMerge w:val="restart"/>
            <w:shd w:val="clear" w:color="auto" w:fill="auto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F24205" w:rsidRPr="00F63813" w:rsidRDefault="00F2420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Городские проблемы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4205" w:rsidRPr="00F63813" w:rsidRDefault="00F24205" w:rsidP="00F2420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Распределение</w:t>
            </w:r>
          </w:p>
          <w:p w:rsidR="00F24205" w:rsidRPr="00F63813" w:rsidRDefault="00F24205" w:rsidP="00F2420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4205" w:rsidRPr="00F63813" w:rsidRDefault="00F2420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Динамика</w:t>
            </w:r>
          </w:p>
          <w:p w:rsidR="00F24205" w:rsidRPr="00F63813" w:rsidRDefault="00F2420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изменений</w:t>
            </w:r>
          </w:p>
          <w:p w:rsidR="00F24205" w:rsidRPr="00F63813" w:rsidRDefault="00F2420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2024/2021</w:t>
            </w:r>
          </w:p>
          <w:p w:rsidR="00F24205" w:rsidRPr="00F63813" w:rsidRDefault="00F2420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F24205" w:rsidRPr="00F63813" w:rsidTr="002D067B">
        <w:tc>
          <w:tcPr>
            <w:tcW w:w="5529" w:type="dxa"/>
            <w:vMerge/>
            <w:shd w:val="clear" w:color="auto" w:fill="auto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1DE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Ремонт городских улиц и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F725EF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41,33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F725EF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+ 2,58</w:t>
            </w:r>
          </w:p>
        </w:tc>
      </w:tr>
      <w:tr w:rsidR="002601DE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Повышение заработной платы работникам бюджетной сферы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21,54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F725EF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6E56F9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+ 17.75</w:t>
            </w:r>
          </w:p>
        </w:tc>
      </w:tr>
      <w:tr w:rsidR="002601DE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F63813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F63813">
              <w:rPr>
                <w:color w:val="000000"/>
                <w:sz w:val="22"/>
                <w:szCs w:val="22"/>
              </w:rPr>
              <w:t xml:space="preserve"> проездов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F725EF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37,33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6E56F9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- 2,25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во дворах дополнительных парковок для личного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26,63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725EF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6E56F9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- 16,67</w:t>
            </w:r>
          </w:p>
        </w:tc>
      </w:tr>
      <w:tr w:rsidR="002601DE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загородного детского и молодежного лагеря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F725EF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6E56F9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+ 6,84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чистоты и благоустройства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8057C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725EF" w:rsidP="008057C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6E56F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- 5,34</w:t>
            </w:r>
          </w:p>
        </w:tc>
      </w:tr>
      <w:tr w:rsidR="002601DE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Поддержка 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F725EF" w:rsidP="00400E6A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63813">
              <w:rPr>
                <w:b/>
                <w:color w:val="000000" w:themeColor="text1"/>
                <w:sz w:val="22"/>
                <w:szCs w:val="22"/>
              </w:rPr>
              <w:t>20,67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6E56F9" w:rsidP="00400E6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+ 4,84</w:t>
            </w:r>
          </w:p>
        </w:tc>
      </w:tr>
      <w:tr w:rsidR="002601DE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Создание и содержание приютов для домашних живо</w:t>
            </w:r>
            <w:r w:rsidRPr="00F63813">
              <w:rPr>
                <w:color w:val="000000"/>
                <w:sz w:val="22"/>
                <w:szCs w:val="22"/>
              </w:rPr>
              <w:t>т</w:t>
            </w:r>
            <w:r w:rsidRPr="00F63813">
              <w:rPr>
                <w:color w:val="000000"/>
                <w:sz w:val="22"/>
                <w:szCs w:val="22"/>
              </w:rPr>
              <w:t>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F725EF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 w:themeColor="text1"/>
                <w:sz w:val="22"/>
                <w:szCs w:val="22"/>
              </w:rPr>
              <w:t>20,67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6E56F9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+ 6,09</w:t>
            </w:r>
          </w:p>
        </w:tc>
      </w:tr>
      <w:tr w:rsidR="002601DE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Решение экологических проблем (чистота воды, возд</w:t>
            </w:r>
            <w:r w:rsidRPr="00F63813">
              <w:rPr>
                <w:color w:val="000000"/>
                <w:sz w:val="22"/>
                <w:szCs w:val="22"/>
              </w:rPr>
              <w:t>у</w:t>
            </w:r>
            <w:r w:rsidRPr="00F63813">
              <w:rPr>
                <w:color w:val="000000"/>
                <w:sz w:val="22"/>
                <w:szCs w:val="22"/>
              </w:rPr>
              <w:t>ха и т.п.)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26,63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16,41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F725EF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6E56F9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+ 3,75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жилья для очередников и малоимущих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725EF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6E56F9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- 1,58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общественного порядка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725EF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6E56F9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- 0,58</w:t>
            </w:r>
          </w:p>
        </w:tc>
      </w:tr>
      <w:tr w:rsidR="002601DE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спортивных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F725EF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6E56F9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+ 2,83</w:t>
            </w:r>
          </w:p>
        </w:tc>
      </w:tr>
      <w:tr w:rsidR="002601DE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Обустройство городских рекреационных объектов (парки, сады, скверы)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F725EF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6E56F9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- 4,50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Оказание помощи малоимущим категориям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7,07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8057C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725EF" w:rsidP="008057C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6E56F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- 0,34</w:t>
            </w:r>
          </w:p>
        </w:tc>
      </w:tr>
      <w:tr w:rsidR="002601DE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Освещение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601DE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225796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1DE" w:rsidRPr="00F63813" w:rsidRDefault="006E56F9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- 11,00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объектов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5,13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AD57CF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225796" w:rsidP="00AD57CF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6E56F9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- 1,58</w:t>
            </w:r>
          </w:p>
        </w:tc>
      </w:tr>
    </w:tbl>
    <w:p w:rsidR="00B85EA9" w:rsidRPr="00F63813" w:rsidRDefault="00B85EA9" w:rsidP="00B85EA9">
      <w:pPr>
        <w:spacing w:line="18" w:lineRule="atLeast"/>
        <w:jc w:val="both"/>
        <w:rPr>
          <w:sz w:val="22"/>
          <w:szCs w:val="22"/>
        </w:rPr>
      </w:pPr>
    </w:p>
    <w:p w:rsidR="00F24205" w:rsidRPr="00F63813" w:rsidRDefault="00F24205" w:rsidP="00F24205">
      <w:pPr>
        <w:spacing w:line="18" w:lineRule="atLeast"/>
        <w:jc w:val="both"/>
        <w:rPr>
          <w:sz w:val="22"/>
          <w:szCs w:val="22"/>
        </w:rPr>
      </w:pPr>
      <w:r w:rsidRPr="00F63813">
        <w:rPr>
          <w:sz w:val="22"/>
          <w:szCs w:val="22"/>
        </w:rPr>
        <w:t xml:space="preserve">е) респонденты </w:t>
      </w:r>
      <w:r w:rsidRPr="00F63813">
        <w:rPr>
          <w:b/>
          <w:sz w:val="22"/>
          <w:szCs w:val="22"/>
        </w:rPr>
        <w:t>в возрасте 6</w:t>
      </w:r>
      <w:r w:rsidR="000735A7" w:rsidRPr="00F63813">
        <w:rPr>
          <w:b/>
          <w:sz w:val="22"/>
          <w:szCs w:val="22"/>
        </w:rPr>
        <w:t>0</w:t>
      </w:r>
      <w:r w:rsidRPr="00F63813">
        <w:rPr>
          <w:b/>
          <w:sz w:val="22"/>
          <w:szCs w:val="22"/>
        </w:rPr>
        <w:t xml:space="preserve"> лет и старше</w:t>
      </w:r>
      <w:r w:rsidRPr="00F63813">
        <w:rPr>
          <w:sz w:val="22"/>
          <w:szCs w:val="22"/>
        </w:rPr>
        <w:t xml:space="preserve"> (на </w:t>
      </w:r>
      <w:r w:rsidR="00B07DA3" w:rsidRPr="00F63813">
        <w:rPr>
          <w:sz w:val="22"/>
          <w:szCs w:val="22"/>
        </w:rPr>
        <w:t xml:space="preserve">вопрос </w:t>
      </w:r>
      <w:r w:rsidR="00B07DA3" w:rsidRPr="00F63813">
        <w:rPr>
          <w:sz w:val="22"/>
          <w:szCs w:val="22"/>
          <w:lang w:val="en-US"/>
        </w:rPr>
        <w:t>N</w:t>
      </w:r>
      <w:r w:rsidR="00B07DA3" w:rsidRPr="00F63813">
        <w:rPr>
          <w:sz w:val="22"/>
          <w:szCs w:val="22"/>
        </w:rPr>
        <w:t xml:space="preserve"> 11 </w:t>
      </w:r>
      <w:r w:rsidRPr="00F63813">
        <w:rPr>
          <w:sz w:val="22"/>
          <w:szCs w:val="22"/>
        </w:rPr>
        <w:t>ответило 138 респондентов):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993"/>
        <w:gridCol w:w="992"/>
        <w:gridCol w:w="992"/>
        <w:gridCol w:w="992"/>
        <w:gridCol w:w="1276"/>
      </w:tblGrid>
      <w:tr w:rsidR="00F24205" w:rsidRPr="00F63813" w:rsidTr="00F24205">
        <w:trPr>
          <w:trHeight w:val="649"/>
        </w:trPr>
        <w:tc>
          <w:tcPr>
            <w:tcW w:w="5529" w:type="dxa"/>
            <w:vMerge w:val="restart"/>
            <w:shd w:val="clear" w:color="auto" w:fill="auto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F24205" w:rsidRPr="00F63813" w:rsidRDefault="00F24205" w:rsidP="006C28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Городские проблемы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4205" w:rsidRPr="00F63813" w:rsidRDefault="00F24205" w:rsidP="00F2420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Распределение</w:t>
            </w:r>
          </w:p>
          <w:p w:rsidR="00F24205" w:rsidRPr="00F63813" w:rsidRDefault="00F24205" w:rsidP="00F2420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63813">
              <w:rPr>
                <w:sz w:val="22"/>
                <w:szCs w:val="22"/>
              </w:rPr>
              <w:t>оценки приоритетов по годам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4205" w:rsidRPr="00F63813" w:rsidRDefault="00F2420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Динамика</w:t>
            </w:r>
          </w:p>
          <w:p w:rsidR="00F24205" w:rsidRPr="00F63813" w:rsidRDefault="00F2420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изменений</w:t>
            </w:r>
          </w:p>
          <w:p w:rsidR="00F24205" w:rsidRPr="00F63813" w:rsidRDefault="00F2420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2024/2021</w:t>
            </w:r>
          </w:p>
          <w:p w:rsidR="00F24205" w:rsidRPr="00F63813" w:rsidRDefault="00F24205" w:rsidP="002D067B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(+/–) в %</w:t>
            </w:r>
          </w:p>
        </w:tc>
      </w:tr>
      <w:tr w:rsidR="00F24205" w:rsidRPr="00F63813" w:rsidTr="002D067B">
        <w:tc>
          <w:tcPr>
            <w:tcW w:w="5529" w:type="dxa"/>
            <w:vMerge/>
            <w:shd w:val="clear" w:color="auto" w:fill="auto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F24205" w:rsidRPr="00F63813" w:rsidRDefault="00EC0588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6" w:type="dxa"/>
            <w:vMerge/>
            <w:shd w:val="clear" w:color="auto" w:fill="auto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4D0C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Повышение заработной платы работникам бюджетной сферы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17,62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39,86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+ 22,24</w:t>
            </w:r>
          </w:p>
        </w:tc>
      </w:tr>
      <w:tr w:rsidR="009E4D0C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Ремонт городских улиц и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38,41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+ 2,22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F63813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F63813">
              <w:rPr>
                <w:color w:val="000000"/>
                <w:sz w:val="22"/>
                <w:szCs w:val="22"/>
              </w:rPr>
              <w:t xml:space="preserve"> проездов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38,51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31,16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- 7,89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во дворах дополнительных парковок для личного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31,16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- 3,13</w:t>
            </w:r>
          </w:p>
        </w:tc>
      </w:tr>
      <w:tr w:rsidR="009E4D0C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чистоты и благоустройства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39,52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30,43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- 9,09</w:t>
            </w:r>
          </w:p>
        </w:tc>
      </w:tr>
      <w:tr w:rsidR="009E4D0C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загородного детского и молодежного лагеря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+ 6,72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Обустройство городских рекреационных объектов (парки, сады, скверы)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22,98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- 9,73</w:t>
            </w:r>
          </w:p>
        </w:tc>
      </w:tr>
      <w:tr w:rsidR="009E4D0C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Решение экологических проблем (чистота воды, возд</w:t>
            </w:r>
            <w:r w:rsidRPr="00F63813">
              <w:rPr>
                <w:color w:val="000000"/>
                <w:sz w:val="22"/>
                <w:szCs w:val="22"/>
              </w:rPr>
              <w:t>у</w:t>
            </w:r>
            <w:r w:rsidRPr="00F63813">
              <w:rPr>
                <w:color w:val="000000"/>
                <w:sz w:val="22"/>
                <w:szCs w:val="22"/>
              </w:rPr>
              <w:t>ха и т.п.)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15,53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+ 2,92</w:t>
            </w:r>
          </w:p>
        </w:tc>
      </w:tr>
      <w:tr w:rsidR="009E4D0C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Поддержка 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13,66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16,19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63813">
              <w:rPr>
                <w:b/>
                <w:color w:val="000000" w:themeColor="text1"/>
                <w:sz w:val="22"/>
                <w:szCs w:val="22"/>
              </w:rPr>
              <w:t>14,49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F63813">
              <w:rPr>
                <w:color w:val="000000" w:themeColor="text1"/>
                <w:sz w:val="22"/>
                <w:szCs w:val="22"/>
              </w:rPr>
              <w:t>- 1,70</w:t>
            </w:r>
          </w:p>
        </w:tc>
      </w:tr>
      <w:tr w:rsidR="009E4D0C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Оказание помощи малоимущим категориям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 w:themeColor="text1"/>
                <w:sz w:val="22"/>
                <w:szCs w:val="22"/>
              </w:rPr>
              <w:t>14,49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+ 4,49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жилья для очередников и малоимущих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39081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39081C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- 6,98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Поддержание общественного порядка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15,53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396535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396535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- 2,22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Создание и содержание приютов для домашних живо</w:t>
            </w:r>
            <w:r w:rsidRPr="00F63813">
              <w:rPr>
                <w:color w:val="000000"/>
                <w:sz w:val="22"/>
                <w:szCs w:val="22"/>
              </w:rPr>
              <w:t>т</w:t>
            </w:r>
            <w:r w:rsidRPr="00F63813">
              <w:rPr>
                <w:color w:val="000000"/>
                <w:sz w:val="22"/>
                <w:szCs w:val="22"/>
              </w:rPr>
              <w:t>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39081C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39081C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+ 0,64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спортивных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F977AE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F977AE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10,87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 xml:space="preserve">+ </w:t>
            </w:r>
            <w:r w:rsidR="00CF36CF" w:rsidRPr="00F63813">
              <w:rPr>
                <w:color w:val="000000"/>
                <w:sz w:val="22"/>
                <w:szCs w:val="22"/>
              </w:rPr>
              <w:t>1,82</w:t>
            </w:r>
          </w:p>
        </w:tc>
      </w:tr>
      <w:tr w:rsidR="009E4D0C" w:rsidRPr="00F63813" w:rsidTr="00400E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Освещение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9E4D0C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0735A7" w:rsidP="00400E6A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0C" w:rsidRPr="00F63813" w:rsidRDefault="00CF36CF" w:rsidP="00400E6A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- 15,11</w:t>
            </w:r>
          </w:p>
        </w:tc>
      </w:tr>
      <w:tr w:rsidR="00F24205" w:rsidRPr="00F63813" w:rsidTr="002D06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Строительство объектов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F24205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0735A7" w:rsidP="006C28D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63813">
              <w:rPr>
                <w:b/>
                <w:color w:val="000000"/>
                <w:sz w:val="22"/>
                <w:szCs w:val="22"/>
              </w:rPr>
              <w:t>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205" w:rsidRPr="00F63813" w:rsidRDefault="00CF36CF" w:rsidP="006C28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F63813">
              <w:rPr>
                <w:color w:val="000000"/>
                <w:sz w:val="22"/>
                <w:szCs w:val="22"/>
              </w:rPr>
              <w:t>+ 3,42</w:t>
            </w:r>
          </w:p>
        </w:tc>
      </w:tr>
    </w:tbl>
    <w:p w:rsidR="00473F4E" w:rsidRDefault="00473F4E" w:rsidP="00B85EA9">
      <w:pPr>
        <w:spacing w:line="18" w:lineRule="atLeast"/>
        <w:jc w:val="both"/>
        <w:rPr>
          <w:b/>
          <w:sz w:val="22"/>
          <w:szCs w:val="22"/>
        </w:rPr>
      </w:pPr>
    </w:p>
    <w:p w:rsidR="002B4594" w:rsidRDefault="002B4594" w:rsidP="00B85EA9">
      <w:pPr>
        <w:spacing w:line="18" w:lineRule="atLeast"/>
        <w:jc w:val="both"/>
        <w:rPr>
          <w:b/>
          <w:sz w:val="22"/>
          <w:szCs w:val="22"/>
        </w:rPr>
      </w:pPr>
    </w:p>
    <w:p w:rsidR="002B4594" w:rsidRDefault="002B4594" w:rsidP="00B85EA9">
      <w:pPr>
        <w:spacing w:line="18" w:lineRule="atLeast"/>
        <w:jc w:val="both"/>
        <w:rPr>
          <w:b/>
          <w:sz w:val="22"/>
          <w:szCs w:val="22"/>
        </w:rPr>
      </w:pPr>
    </w:p>
    <w:p w:rsidR="002B4594" w:rsidRPr="00F24205" w:rsidRDefault="002B4594" w:rsidP="00B85EA9">
      <w:pPr>
        <w:spacing w:line="18" w:lineRule="atLeast"/>
        <w:jc w:val="both"/>
        <w:rPr>
          <w:b/>
          <w:sz w:val="22"/>
          <w:szCs w:val="22"/>
        </w:rPr>
      </w:pPr>
    </w:p>
    <w:p w:rsidR="00614F7A" w:rsidRDefault="002B4594" w:rsidP="00614F7A">
      <w:pPr>
        <w:spacing w:line="18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Сводная таблица показателей д</w:t>
      </w:r>
      <w:r w:rsidR="00614F7A">
        <w:rPr>
          <w:b/>
          <w:sz w:val="24"/>
          <w:szCs w:val="24"/>
        </w:rPr>
        <w:t>инамик</w:t>
      </w:r>
      <w:r>
        <w:rPr>
          <w:b/>
          <w:sz w:val="24"/>
          <w:szCs w:val="24"/>
        </w:rPr>
        <w:t>и</w:t>
      </w:r>
      <w:r w:rsidR="00614F7A">
        <w:rPr>
          <w:b/>
          <w:sz w:val="24"/>
          <w:szCs w:val="24"/>
        </w:rPr>
        <w:t xml:space="preserve"> изменения оцен</w:t>
      </w:r>
      <w:r w:rsidR="003F5EF2">
        <w:rPr>
          <w:b/>
          <w:sz w:val="24"/>
          <w:szCs w:val="24"/>
        </w:rPr>
        <w:t>ок</w:t>
      </w:r>
      <w:r w:rsidR="00614F7A">
        <w:rPr>
          <w:b/>
          <w:sz w:val="24"/>
          <w:szCs w:val="24"/>
        </w:rPr>
        <w:t xml:space="preserve"> </w:t>
      </w:r>
      <w:r w:rsidR="00614F7A" w:rsidRPr="00614F7A">
        <w:rPr>
          <w:b/>
          <w:sz w:val="24"/>
          <w:szCs w:val="24"/>
        </w:rPr>
        <w:t xml:space="preserve">проблем, на решение которых респонденты направили бы средства городского округа в первую очередь </w:t>
      </w:r>
      <w:r w:rsidR="00614F7A">
        <w:rPr>
          <w:b/>
          <w:sz w:val="24"/>
          <w:szCs w:val="24"/>
        </w:rPr>
        <w:t xml:space="preserve">по возрастным группам </w:t>
      </w:r>
      <w:r w:rsidR="00614F7A" w:rsidRPr="00A571A4">
        <w:rPr>
          <w:b/>
          <w:sz w:val="24"/>
          <w:szCs w:val="24"/>
        </w:rPr>
        <w:t>респондентов</w:t>
      </w:r>
      <w:r w:rsidR="00B07DA3" w:rsidRPr="00B07DA3">
        <w:rPr>
          <w:b/>
          <w:sz w:val="24"/>
          <w:szCs w:val="24"/>
        </w:rPr>
        <w:t xml:space="preserve"> (вопрос </w:t>
      </w:r>
      <w:r w:rsidR="00B07DA3">
        <w:rPr>
          <w:b/>
          <w:sz w:val="24"/>
          <w:szCs w:val="24"/>
          <w:lang w:val="en-US"/>
        </w:rPr>
        <w:t>N</w:t>
      </w:r>
      <w:r w:rsidR="00B07DA3" w:rsidRPr="00B07DA3">
        <w:rPr>
          <w:b/>
          <w:sz w:val="24"/>
          <w:szCs w:val="24"/>
        </w:rPr>
        <w:t xml:space="preserve"> 11)</w:t>
      </w:r>
      <w:r w:rsidR="00614F7A">
        <w:rPr>
          <w:b/>
          <w:sz w:val="24"/>
          <w:szCs w:val="24"/>
        </w:rPr>
        <w:t>:</w:t>
      </w:r>
    </w:p>
    <w:p w:rsidR="00A5362E" w:rsidRDefault="00A5362E" w:rsidP="00614F7A">
      <w:pPr>
        <w:spacing w:line="18" w:lineRule="atLeast"/>
        <w:jc w:val="both"/>
        <w:rPr>
          <w:b/>
          <w:sz w:val="24"/>
          <w:szCs w:val="24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9"/>
        <w:gridCol w:w="916"/>
        <w:gridCol w:w="927"/>
        <w:gridCol w:w="851"/>
        <w:gridCol w:w="992"/>
        <w:gridCol w:w="850"/>
        <w:gridCol w:w="851"/>
        <w:gridCol w:w="992"/>
      </w:tblGrid>
      <w:tr w:rsidR="00614F7A" w:rsidRPr="00EE5CA1" w:rsidTr="0012652B">
        <w:tc>
          <w:tcPr>
            <w:tcW w:w="4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7A" w:rsidRPr="00EE5CA1" w:rsidRDefault="00614F7A" w:rsidP="005B781D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614F7A" w:rsidRPr="00EE5CA1" w:rsidRDefault="00614F7A" w:rsidP="005B781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Приоритеты в решении задачи повышения уровня и качества жизни населения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Default="00614F7A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Возрастная группа респондентов</w:t>
            </w:r>
            <w:r w:rsidR="00D07B99">
              <w:rPr>
                <w:b/>
                <w:sz w:val="22"/>
                <w:szCs w:val="22"/>
              </w:rPr>
              <w:t xml:space="preserve"> (по годам)</w:t>
            </w:r>
          </w:p>
          <w:p w:rsidR="00D07B99" w:rsidRPr="00EE5CA1" w:rsidRDefault="00D07B99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614F7A" w:rsidRPr="00EE5CA1" w:rsidTr="0012652B">
        <w:tc>
          <w:tcPr>
            <w:tcW w:w="4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614F7A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614F7A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18-19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614F7A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20-24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614F7A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25-29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614F7A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30-39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614F7A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40-49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614F7A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50-59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614F7A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Более 60</w:t>
            </w:r>
          </w:p>
        </w:tc>
      </w:tr>
      <w:tr w:rsidR="00614F7A" w:rsidRPr="00EE5CA1" w:rsidTr="0012652B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614F7A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Строительство во дворах дополнительных парковок для личного транспорта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D07B99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D07B99">
              <w:rPr>
                <w:b/>
                <w:sz w:val="22"/>
                <w:szCs w:val="22"/>
              </w:rPr>
              <w:t>- 8,33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- 4,65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- 11,36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- 21,95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- 3,13</w:t>
            </w:r>
          </w:p>
        </w:tc>
      </w:tr>
      <w:tr w:rsidR="00614F7A" w:rsidRPr="00EE5CA1" w:rsidTr="00D8419E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Default="00614F7A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Ремонт городских улиц и дорог</w:t>
            </w:r>
          </w:p>
          <w:p w:rsidR="00D07B99" w:rsidRPr="00EE5CA1" w:rsidRDefault="00D07B99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+ 60,00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+ 17,95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D07B99" w:rsidRDefault="00D8419E" w:rsidP="005B781D">
            <w:pPr>
              <w:spacing w:line="18" w:lineRule="atLeast"/>
              <w:jc w:val="center"/>
              <w:rPr>
                <w:b/>
              </w:rPr>
            </w:pPr>
            <w:r w:rsidRPr="00D07B99">
              <w:rPr>
                <w:b/>
              </w:rPr>
              <w:t>+ 20,23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+ 12,40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+8,57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+ 2,22</w:t>
            </w:r>
          </w:p>
        </w:tc>
      </w:tr>
      <w:tr w:rsidR="00614F7A" w:rsidRPr="00EE5CA1" w:rsidTr="00D8419E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Default="00614F7A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EE5CA1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EE5CA1">
              <w:rPr>
                <w:color w:val="000000"/>
                <w:sz w:val="22"/>
                <w:szCs w:val="22"/>
              </w:rPr>
              <w:t xml:space="preserve"> проездов</w:t>
            </w:r>
          </w:p>
          <w:p w:rsidR="00D07B99" w:rsidRPr="00EE5CA1" w:rsidRDefault="00D07B99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+ 40,00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- 4,52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+ 6,29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+ 1,43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- 7,89</w:t>
            </w:r>
          </w:p>
        </w:tc>
      </w:tr>
      <w:tr w:rsidR="00614F7A" w:rsidRPr="00EE5CA1" w:rsidTr="00D8419E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Default="00614F7A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Поддержание чистоты и благоустройства</w:t>
            </w:r>
          </w:p>
          <w:p w:rsidR="00D07B99" w:rsidRPr="00EE5CA1" w:rsidRDefault="00D07B99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- 50,00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+ 2,86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+ 1,52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- 5,34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- 9,09</w:t>
            </w:r>
          </w:p>
        </w:tc>
      </w:tr>
      <w:tr w:rsidR="00614F7A" w:rsidRPr="00EE5CA1" w:rsidTr="00D8419E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614F7A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Повышение заработной платы работникам бюджетной сферы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- 10,00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+ 22,34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+ 14,60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D07B99" w:rsidRDefault="00D8419E" w:rsidP="005B781D">
            <w:pPr>
              <w:spacing w:line="18" w:lineRule="atLeast"/>
              <w:jc w:val="center"/>
              <w:rPr>
                <w:b/>
                <w:color w:val="000000"/>
              </w:rPr>
            </w:pPr>
            <w:r w:rsidRPr="00D07B99">
              <w:rPr>
                <w:b/>
                <w:color w:val="000000"/>
              </w:rPr>
              <w:t>+ 14,98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D07B99" w:rsidRDefault="00D8419E" w:rsidP="005B781D">
            <w:pPr>
              <w:spacing w:line="18" w:lineRule="atLeast"/>
              <w:jc w:val="center"/>
              <w:rPr>
                <w:b/>
              </w:rPr>
            </w:pPr>
            <w:r w:rsidRPr="00D07B99">
              <w:rPr>
                <w:b/>
              </w:rPr>
              <w:t>+ 17,75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+ 22,24</w:t>
            </w:r>
          </w:p>
        </w:tc>
      </w:tr>
      <w:tr w:rsidR="00614F7A" w:rsidRPr="00EE5CA1" w:rsidTr="0012652B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Default="0012652B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Освещение города</w:t>
            </w:r>
          </w:p>
          <w:p w:rsidR="00D07B99" w:rsidRPr="00EE5CA1" w:rsidRDefault="00D07B99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- 33,33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D8419E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- 12,82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- 15,54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- 11,61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- 15,11</w:t>
            </w:r>
          </w:p>
        </w:tc>
      </w:tr>
      <w:tr w:rsidR="00614F7A" w:rsidRPr="00EE5CA1" w:rsidTr="00D8419E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12652B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Строительство загородного детского и м</w:t>
            </w:r>
            <w:r w:rsidRPr="00EE5CA1">
              <w:rPr>
                <w:color w:val="000000"/>
                <w:sz w:val="22"/>
                <w:szCs w:val="22"/>
              </w:rPr>
              <w:t>о</w:t>
            </w:r>
            <w:r w:rsidRPr="00EE5CA1">
              <w:rPr>
                <w:color w:val="000000"/>
                <w:sz w:val="22"/>
                <w:szCs w:val="22"/>
              </w:rPr>
              <w:t>лодежного лагеря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- 8,33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+ 2,00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+ 6,84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+ 6,72</w:t>
            </w:r>
          </w:p>
        </w:tc>
      </w:tr>
      <w:tr w:rsidR="00614F7A" w:rsidRPr="00EE5CA1" w:rsidTr="001F2C24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Default="0012652B" w:rsidP="005B781D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EE5CA1">
              <w:rPr>
                <w:color w:val="000000" w:themeColor="text1"/>
                <w:sz w:val="22"/>
                <w:szCs w:val="22"/>
              </w:rPr>
              <w:t>Поддержка школьного образования</w:t>
            </w:r>
          </w:p>
          <w:p w:rsidR="00D07B99" w:rsidRPr="00EE5CA1" w:rsidRDefault="00D07B99" w:rsidP="005B781D">
            <w:pPr>
              <w:spacing w:line="18" w:lineRule="atLeas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5CA1">
              <w:rPr>
                <w:b/>
                <w:color w:val="000000" w:themeColor="text1"/>
                <w:sz w:val="22"/>
                <w:szCs w:val="22"/>
              </w:rPr>
              <w:t>- 5,00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5CA1">
              <w:rPr>
                <w:b/>
                <w:color w:val="000000" w:themeColor="text1"/>
                <w:sz w:val="22"/>
                <w:szCs w:val="22"/>
              </w:rPr>
              <w:t>+</w:t>
            </w:r>
            <w:r w:rsidR="00D8419E" w:rsidRPr="00EE5CA1">
              <w:rPr>
                <w:b/>
                <w:color w:val="000000" w:themeColor="text1"/>
                <w:sz w:val="22"/>
                <w:szCs w:val="22"/>
              </w:rPr>
              <w:t xml:space="preserve"> 2,86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5CA1">
              <w:rPr>
                <w:b/>
                <w:color w:val="000000" w:themeColor="text1"/>
                <w:sz w:val="22"/>
                <w:szCs w:val="22"/>
              </w:rPr>
              <w:t>- 0,07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5CA1">
              <w:rPr>
                <w:b/>
                <w:color w:val="000000" w:themeColor="text1"/>
                <w:sz w:val="22"/>
                <w:szCs w:val="22"/>
              </w:rPr>
              <w:t>- 1,60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D8419E" w:rsidP="005B781D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5CA1">
              <w:rPr>
                <w:b/>
                <w:color w:val="000000" w:themeColor="text1"/>
                <w:sz w:val="22"/>
                <w:szCs w:val="22"/>
              </w:rPr>
              <w:t>+ 3,66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5CA1">
              <w:rPr>
                <w:b/>
                <w:color w:val="000000" w:themeColor="text1"/>
                <w:sz w:val="22"/>
                <w:szCs w:val="22"/>
              </w:rPr>
              <w:t>+ 4,84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5CA1">
              <w:rPr>
                <w:b/>
                <w:color w:val="000000" w:themeColor="text1"/>
                <w:sz w:val="22"/>
                <w:szCs w:val="22"/>
              </w:rPr>
              <w:t>- 1,70</w:t>
            </w:r>
          </w:p>
        </w:tc>
      </w:tr>
      <w:tr w:rsidR="00614F7A" w:rsidRPr="00EE5CA1" w:rsidTr="001F2C24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12652B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Обустройство городских рекреационных объектов (парки, сады, скверы)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- 5,00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+ 3,72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- 8,22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- 9,73</w:t>
            </w:r>
          </w:p>
        </w:tc>
      </w:tr>
      <w:tr w:rsidR="00614F7A" w:rsidRPr="00EE5CA1" w:rsidTr="001F2C24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12652B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Строительство жилья для очередников и малоимущих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+ 11,67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+ 28,99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+ 1,56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+ 0,26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 xml:space="preserve">- 1,58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- 6,98</w:t>
            </w:r>
          </w:p>
        </w:tc>
      </w:tr>
      <w:tr w:rsidR="0012652B" w:rsidRPr="00EE5CA1" w:rsidTr="001F2C24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2B" w:rsidRPr="00EE5CA1" w:rsidRDefault="0012652B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Создание и содержание приютов для д</w:t>
            </w:r>
            <w:r w:rsidRPr="00EE5CA1">
              <w:rPr>
                <w:color w:val="000000"/>
                <w:sz w:val="22"/>
                <w:szCs w:val="22"/>
              </w:rPr>
              <w:t>о</w:t>
            </w:r>
            <w:r w:rsidRPr="00EE5CA1">
              <w:rPr>
                <w:color w:val="000000"/>
                <w:sz w:val="22"/>
                <w:szCs w:val="22"/>
              </w:rPr>
              <w:t>машних животных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- 5,00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+ 9,97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- 0,64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+ 0,64</w:t>
            </w:r>
          </w:p>
        </w:tc>
      </w:tr>
      <w:tr w:rsidR="0012652B" w:rsidRPr="00EE5CA1" w:rsidTr="001F2C24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2B" w:rsidRDefault="0012652B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Поддержание общественного порядка</w:t>
            </w:r>
          </w:p>
          <w:p w:rsidR="00D07B99" w:rsidRPr="00EE5CA1" w:rsidRDefault="00D07B99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- 33,33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1F2C2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+ 4,36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+ 3,58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- 2,22</w:t>
            </w:r>
          </w:p>
        </w:tc>
      </w:tr>
      <w:tr w:rsidR="0012652B" w:rsidRPr="00EE5CA1" w:rsidTr="001F2C24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2B" w:rsidRDefault="0012652B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Строительство спортивных объектов</w:t>
            </w:r>
          </w:p>
          <w:p w:rsidR="00D07B99" w:rsidRPr="00EE5CA1" w:rsidRDefault="00D07B99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+ 31,67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- 9,77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2B" w:rsidRPr="00EE5CA1" w:rsidRDefault="001F2C24" w:rsidP="001F2C24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+ 2.83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+ 1.82</w:t>
            </w:r>
          </w:p>
        </w:tc>
      </w:tr>
      <w:tr w:rsidR="0012652B" w:rsidRPr="00EE5CA1" w:rsidTr="001F2C24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2B" w:rsidRPr="00EE5CA1" w:rsidRDefault="0012652B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Решение экологических проблем (чистота воды, воздуха и т.п.)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+ 23,33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+ 2,73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+ 2,95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+ 9,73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52B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+ 2,92</w:t>
            </w:r>
          </w:p>
        </w:tc>
      </w:tr>
      <w:tr w:rsidR="00614F7A" w:rsidRPr="00EE5CA1" w:rsidTr="001F2C24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12652B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Оказание помощи малоимущим категор</w:t>
            </w:r>
            <w:r w:rsidRPr="00EE5CA1">
              <w:rPr>
                <w:color w:val="000000"/>
                <w:sz w:val="22"/>
                <w:szCs w:val="22"/>
              </w:rPr>
              <w:t>и</w:t>
            </w:r>
            <w:r w:rsidRPr="00EE5CA1">
              <w:rPr>
                <w:color w:val="000000"/>
                <w:sz w:val="22"/>
                <w:szCs w:val="22"/>
              </w:rPr>
              <w:t>ям граждан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- 8,33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+ 2,86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+ 2,98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614F7A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+ 4,40</w:t>
            </w:r>
          </w:p>
        </w:tc>
      </w:tr>
      <w:tr w:rsidR="00614F7A" w:rsidRPr="00EE5CA1" w:rsidTr="001F2C24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Default="0012652B" w:rsidP="005B781D">
            <w:pP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EE5CA1">
              <w:rPr>
                <w:color w:val="000000"/>
                <w:sz w:val="22"/>
                <w:szCs w:val="22"/>
              </w:rPr>
              <w:t>Строительство объектов культуры</w:t>
            </w:r>
          </w:p>
          <w:p w:rsidR="00D07B99" w:rsidRPr="00EE5CA1" w:rsidRDefault="00D07B99" w:rsidP="005B781D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- 1,63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EE5CA1">
              <w:rPr>
                <w:b/>
                <w:color w:val="000000"/>
                <w:sz w:val="22"/>
                <w:szCs w:val="22"/>
              </w:rPr>
              <w:t>- 4,75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- 1,58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4F7A" w:rsidRPr="00EE5CA1" w:rsidRDefault="001F2C24" w:rsidP="005B781D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EE5CA1">
              <w:rPr>
                <w:b/>
                <w:sz w:val="22"/>
                <w:szCs w:val="22"/>
              </w:rPr>
              <w:t>+ 3,42</w:t>
            </w:r>
          </w:p>
        </w:tc>
      </w:tr>
    </w:tbl>
    <w:p w:rsidR="005B781D" w:rsidRDefault="005B781D" w:rsidP="005B781D">
      <w:pPr>
        <w:ind w:firstLine="709"/>
        <w:jc w:val="both"/>
        <w:rPr>
          <w:i/>
          <w:color w:val="000000"/>
          <w:sz w:val="24"/>
          <w:szCs w:val="24"/>
        </w:rPr>
      </w:pPr>
    </w:p>
    <w:p w:rsidR="00D07B99" w:rsidRPr="00D07B99" w:rsidRDefault="005B781D" w:rsidP="00D07B99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По результатам анкетирования респонденты </w:t>
      </w:r>
      <w:r w:rsidR="00D07B99">
        <w:rPr>
          <w:i/>
          <w:color w:val="000000"/>
          <w:sz w:val="24"/>
          <w:szCs w:val="24"/>
        </w:rPr>
        <w:t xml:space="preserve">практически </w:t>
      </w:r>
      <w:r>
        <w:rPr>
          <w:i/>
          <w:color w:val="000000"/>
          <w:sz w:val="24"/>
          <w:szCs w:val="24"/>
        </w:rPr>
        <w:t xml:space="preserve">всех возрастных категорий предлагают увеличить бюджетное финансирование на </w:t>
      </w:r>
      <w:r w:rsidR="00D07B99" w:rsidRPr="00D07B99">
        <w:rPr>
          <w:i/>
          <w:color w:val="000000"/>
          <w:sz w:val="24"/>
          <w:szCs w:val="24"/>
        </w:rPr>
        <w:t>повышение заработной платы работн</w:t>
      </w:r>
      <w:r w:rsidR="00D07B99" w:rsidRPr="00D07B99">
        <w:rPr>
          <w:i/>
          <w:color w:val="000000"/>
          <w:sz w:val="24"/>
          <w:szCs w:val="24"/>
        </w:rPr>
        <w:t>и</w:t>
      </w:r>
      <w:r w:rsidR="00D07B99" w:rsidRPr="00D07B99">
        <w:rPr>
          <w:i/>
          <w:color w:val="000000"/>
          <w:sz w:val="24"/>
          <w:szCs w:val="24"/>
        </w:rPr>
        <w:t>кам бюджетной сферы, ремонт городских улиц и дорог и решение экологических проблем (чи</w:t>
      </w:r>
      <w:r w:rsidR="00D07B99" w:rsidRPr="00D07B99">
        <w:rPr>
          <w:i/>
          <w:color w:val="000000"/>
          <w:sz w:val="24"/>
          <w:szCs w:val="24"/>
        </w:rPr>
        <w:t>с</w:t>
      </w:r>
      <w:r w:rsidR="00D07B99" w:rsidRPr="00D07B99">
        <w:rPr>
          <w:i/>
          <w:color w:val="000000"/>
          <w:sz w:val="24"/>
          <w:szCs w:val="24"/>
        </w:rPr>
        <w:t>тота воды, воздуха и т.п.).</w:t>
      </w:r>
    </w:p>
    <w:p w:rsidR="00D07B99" w:rsidRDefault="00A649C0" w:rsidP="005B781D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Для респондентов возрастных групп до 50 лет приоритетна проблема строительства в городе жилья. Также для большинства возрастных групп сохраняется приоритетность </w:t>
      </w:r>
      <w:r w:rsidRPr="00A649C0">
        <w:rPr>
          <w:i/>
          <w:color w:val="000000"/>
          <w:sz w:val="24"/>
          <w:szCs w:val="24"/>
        </w:rPr>
        <w:t>стро</w:t>
      </w:r>
      <w:r w:rsidRPr="00A649C0">
        <w:rPr>
          <w:i/>
          <w:color w:val="000000"/>
          <w:sz w:val="24"/>
          <w:szCs w:val="24"/>
        </w:rPr>
        <w:t>и</w:t>
      </w:r>
      <w:r w:rsidRPr="00A649C0">
        <w:rPr>
          <w:i/>
          <w:color w:val="000000"/>
          <w:sz w:val="24"/>
          <w:szCs w:val="24"/>
        </w:rPr>
        <w:t>тельств</w:t>
      </w:r>
      <w:r>
        <w:rPr>
          <w:i/>
          <w:color w:val="000000"/>
          <w:sz w:val="24"/>
          <w:szCs w:val="24"/>
        </w:rPr>
        <w:t>а</w:t>
      </w:r>
      <w:r w:rsidRPr="00A649C0">
        <w:rPr>
          <w:i/>
          <w:color w:val="000000"/>
          <w:sz w:val="24"/>
          <w:szCs w:val="24"/>
        </w:rPr>
        <w:t xml:space="preserve"> загородного детского и молодежного лагеря</w:t>
      </w:r>
      <w:r>
        <w:rPr>
          <w:i/>
          <w:color w:val="000000"/>
          <w:sz w:val="24"/>
          <w:szCs w:val="24"/>
        </w:rPr>
        <w:t>.</w:t>
      </w:r>
    </w:p>
    <w:p w:rsidR="00A649C0" w:rsidRDefault="00A5362E" w:rsidP="005B781D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Следует также отметить отмеченную респондентами низкую приоритетность фина</w:t>
      </w:r>
      <w:r>
        <w:rPr>
          <w:i/>
          <w:color w:val="000000"/>
          <w:sz w:val="24"/>
          <w:szCs w:val="24"/>
        </w:rPr>
        <w:t>н</w:t>
      </w:r>
      <w:r>
        <w:rPr>
          <w:i/>
          <w:color w:val="000000"/>
          <w:sz w:val="24"/>
          <w:szCs w:val="24"/>
        </w:rPr>
        <w:t xml:space="preserve">сирования </w:t>
      </w:r>
      <w:r w:rsidRPr="00A5362E">
        <w:rPr>
          <w:i/>
          <w:color w:val="000000"/>
          <w:sz w:val="24"/>
          <w:szCs w:val="24"/>
        </w:rPr>
        <w:t>строительства во дворах дополнительных парковок для личного транспорта</w:t>
      </w:r>
      <w:r>
        <w:rPr>
          <w:i/>
          <w:color w:val="000000"/>
          <w:sz w:val="24"/>
          <w:szCs w:val="24"/>
        </w:rPr>
        <w:t xml:space="preserve"> и стро</w:t>
      </w:r>
      <w:r>
        <w:rPr>
          <w:i/>
          <w:color w:val="000000"/>
          <w:sz w:val="24"/>
          <w:szCs w:val="24"/>
        </w:rPr>
        <w:t>и</w:t>
      </w:r>
      <w:r>
        <w:rPr>
          <w:i/>
          <w:color w:val="000000"/>
          <w:sz w:val="24"/>
          <w:szCs w:val="24"/>
        </w:rPr>
        <w:t>тельства в городе спортивных объектов.</w:t>
      </w:r>
    </w:p>
    <w:p w:rsidR="00484575" w:rsidRDefault="00484575" w:rsidP="005B781D">
      <w:pPr>
        <w:ind w:firstLine="709"/>
        <w:jc w:val="both"/>
        <w:rPr>
          <w:i/>
          <w:color w:val="000000"/>
          <w:sz w:val="24"/>
          <w:szCs w:val="24"/>
        </w:rPr>
      </w:pPr>
    </w:p>
    <w:p w:rsidR="00A5362E" w:rsidRDefault="00A5362E" w:rsidP="005B781D">
      <w:pPr>
        <w:ind w:firstLine="709"/>
        <w:jc w:val="both"/>
        <w:rPr>
          <w:i/>
          <w:color w:val="000000"/>
          <w:sz w:val="24"/>
          <w:szCs w:val="24"/>
        </w:rPr>
      </w:pPr>
    </w:p>
    <w:p w:rsidR="00A5362E" w:rsidRDefault="00A5362E" w:rsidP="005B781D">
      <w:pPr>
        <w:ind w:firstLine="709"/>
        <w:jc w:val="both"/>
        <w:rPr>
          <w:i/>
          <w:color w:val="000000"/>
          <w:sz w:val="24"/>
          <w:szCs w:val="24"/>
        </w:rPr>
      </w:pPr>
    </w:p>
    <w:p w:rsidR="00A5362E" w:rsidRDefault="00A5362E" w:rsidP="005B781D">
      <w:pPr>
        <w:ind w:firstLine="709"/>
        <w:jc w:val="both"/>
        <w:rPr>
          <w:i/>
          <w:color w:val="000000"/>
          <w:sz w:val="24"/>
          <w:szCs w:val="24"/>
        </w:rPr>
      </w:pPr>
    </w:p>
    <w:p w:rsidR="00A5362E" w:rsidRDefault="00A5362E" w:rsidP="005B781D">
      <w:pPr>
        <w:ind w:firstLine="709"/>
        <w:jc w:val="both"/>
        <w:rPr>
          <w:i/>
          <w:color w:val="000000"/>
          <w:sz w:val="24"/>
          <w:szCs w:val="24"/>
        </w:rPr>
      </w:pPr>
    </w:p>
    <w:p w:rsidR="00A5362E" w:rsidRDefault="00A5362E" w:rsidP="005B781D">
      <w:pPr>
        <w:ind w:firstLine="709"/>
        <w:jc w:val="both"/>
        <w:rPr>
          <w:i/>
          <w:color w:val="000000"/>
          <w:sz w:val="24"/>
          <w:szCs w:val="24"/>
        </w:rPr>
      </w:pPr>
    </w:p>
    <w:p w:rsidR="00A5362E" w:rsidRDefault="00A5362E" w:rsidP="005B781D">
      <w:pPr>
        <w:ind w:firstLine="709"/>
        <w:jc w:val="both"/>
        <w:rPr>
          <w:i/>
          <w:color w:val="000000"/>
          <w:sz w:val="24"/>
          <w:szCs w:val="24"/>
        </w:rPr>
      </w:pPr>
    </w:p>
    <w:p w:rsidR="00B85EA9" w:rsidRPr="007B565F" w:rsidRDefault="00B85EA9" w:rsidP="00D22C69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7B565F">
        <w:rPr>
          <w:b/>
          <w:color w:val="000000"/>
          <w:sz w:val="28"/>
          <w:szCs w:val="28"/>
          <w:u w:val="single"/>
        </w:rPr>
        <w:t xml:space="preserve">Общие выводы по итогам проведения </w:t>
      </w:r>
      <w:r w:rsidR="00D22C69" w:rsidRPr="007B565F">
        <w:rPr>
          <w:b/>
          <w:color w:val="000000"/>
          <w:sz w:val="28"/>
          <w:szCs w:val="28"/>
          <w:u w:val="single"/>
        </w:rPr>
        <w:t>анкетирования</w:t>
      </w:r>
      <w:r w:rsidRPr="007B565F">
        <w:rPr>
          <w:b/>
          <w:color w:val="000000"/>
          <w:sz w:val="28"/>
          <w:szCs w:val="28"/>
          <w:u w:val="single"/>
        </w:rPr>
        <w:t xml:space="preserve"> 20</w:t>
      </w:r>
      <w:r w:rsidR="00E35C0B" w:rsidRPr="007B565F">
        <w:rPr>
          <w:b/>
          <w:color w:val="000000"/>
          <w:sz w:val="28"/>
          <w:szCs w:val="28"/>
          <w:u w:val="single"/>
        </w:rPr>
        <w:t>2</w:t>
      </w:r>
      <w:r w:rsidR="00A5362E">
        <w:rPr>
          <w:b/>
          <w:color w:val="000000"/>
          <w:sz w:val="28"/>
          <w:szCs w:val="28"/>
          <w:u w:val="single"/>
        </w:rPr>
        <w:t>4</w:t>
      </w:r>
      <w:r w:rsidRPr="007B565F">
        <w:rPr>
          <w:b/>
          <w:color w:val="000000"/>
          <w:sz w:val="28"/>
          <w:szCs w:val="28"/>
          <w:u w:val="single"/>
        </w:rPr>
        <w:t xml:space="preserve"> года:</w:t>
      </w:r>
    </w:p>
    <w:p w:rsidR="007B565F" w:rsidRPr="007B565F" w:rsidRDefault="007B565F" w:rsidP="007B565F">
      <w:pPr>
        <w:ind w:firstLine="709"/>
        <w:jc w:val="both"/>
        <w:rPr>
          <w:i/>
          <w:color w:val="000000"/>
          <w:sz w:val="24"/>
          <w:szCs w:val="24"/>
        </w:rPr>
      </w:pPr>
    </w:p>
    <w:p w:rsidR="00E268B3" w:rsidRDefault="00E268B3" w:rsidP="00E268B3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1) </w:t>
      </w:r>
      <w:r w:rsidRPr="007B565F">
        <w:rPr>
          <w:i/>
          <w:color w:val="000000"/>
          <w:sz w:val="24"/>
          <w:szCs w:val="24"/>
        </w:rPr>
        <w:t xml:space="preserve">Большинство участников </w:t>
      </w:r>
      <w:r w:rsidR="009020F9">
        <w:rPr>
          <w:i/>
          <w:color w:val="000000"/>
          <w:sz w:val="24"/>
          <w:szCs w:val="24"/>
        </w:rPr>
        <w:t>анкетирования</w:t>
      </w:r>
      <w:r w:rsidRPr="007B565F">
        <w:rPr>
          <w:i/>
          <w:color w:val="000000"/>
          <w:sz w:val="24"/>
          <w:szCs w:val="24"/>
        </w:rPr>
        <w:t xml:space="preserve"> (9</w:t>
      </w:r>
      <w:r w:rsidR="009020F9">
        <w:rPr>
          <w:i/>
          <w:color w:val="000000"/>
          <w:sz w:val="24"/>
          <w:szCs w:val="24"/>
        </w:rPr>
        <w:t>3</w:t>
      </w:r>
      <w:r w:rsidRPr="007B565F">
        <w:rPr>
          <w:i/>
          <w:color w:val="000000"/>
          <w:sz w:val="24"/>
          <w:szCs w:val="24"/>
        </w:rPr>
        <w:t>,</w:t>
      </w:r>
      <w:r w:rsidR="009020F9">
        <w:rPr>
          <w:i/>
          <w:color w:val="000000"/>
          <w:sz w:val="24"/>
          <w:szCs w:val="24"/>
        </w:rPr>
        <w:t>60</w:t>
      </w:r>
      <w:r w:rsidRPr="007B565F">
        <w:rPr>
          <w:i/>
          <w:color w:val="000000"/>
          <w:sz w:val="24"/>
          <w:szCs w:val="24"/>
        </w:rPr>
        <w:t>%) считают, что нынешняя социально-экономическая ситуация в городе либо «удовлетворительная» (</w:t>
      </w:r>
      <w:r w:rsidR="009020F9">
        <w:rPr>
          <w:i/>
          <w:color w:val="000000"/>
          <w:sz w:val="24"/>
          <w:szCs w:val="24"/>
        </w:rPr>
        <w:t>57,97</w:t>
      </w:r>
      <w:r w:rsidRPr="007B565F">
        <w:rPr>
          <w:i/>
          <w:color w:val="000000"/>
          <w:sz w:val="24"/>
          <w:szCs w:val="24"/>
        </w:rPr>
        <w:t>%) либо «хорошая» (</w:t>
      </w:r>
      <w:r w:rsidR="009020F9">
        <w:rPr>
          <w:i/>
          <w:color w:val="000000"/>
          <w:sz w:val="24"/>
          <w:szCs w:val="24"/>
        </w:rPr>
        <w:t>35,63</w:t>
      </w:r>
      <w:r w:rsidRPr="007B565F">
        <w:rPr>
          <w:i/>
          <w:color w:val="000000"/>
          <w:sz w:val="24"/>
          <w:szCs w:val="24"/>
        </w:rPr>
        <w:t>%)</w:t>
      </w:r>
      <w:r>
        <w:rPr>
          <w:i/>
          <w:color w:val="000000"/>
          <w:sz w:val="24"/>
          <w:szCs w:val="24"/>
        </w:rPr>
        <w:t xml:space="preserve"> и лишь только </w:t>
      </w:r>
      <w:r w:rsidR="009020F9">
        <w:rPr>
          <w:i/>
          <w:color w:val="000000"/>
          <w:sz w:val="24"/>
          <w:szCs w:val="24"/>
        </w:rPr>
        <w:t>6</w:t>
      </w:r>
      <w:r>
        <w:rPr>
          <w:i/>
          <w:color w:val="000000"/>
          <w:sz w:val="24"/>
          <w:szCs w:val="24"/>
        </w:rPr>
        <w:t>,4</w:t>
      </w:r>
      <w:r w:rsidR="009020F9">
        <w:rPr>
          <w:i/>
          <w:color w:val="000000"/>
          <w:sz w:val="24"/>
          <w:szCs w:val="24"/>
        </w:rPr>
        <w:t>0</w:t>
      </w:r>
      <w:r w:rsidRPr="007B565F">
        <w:rPr>
          <w:i/>
          <w:color w:val="000000"/>
          <w:sz w:val="24"/>
          <w:szCs w:val="24"/>
        </w:rPr>
        <w:t>%</w:t>
      </w:r>
      <w:r>
        <w:rPr>
          <w:i/>
          <w:color w:val="000000"/>
          <w:sz w:val="24"/>
          <w:szCs w:val="24"/>
        </w:rPr>
        <w:t xml:space="preserve"> принявших участи в опросе - </w:t>
      </w:r>
      <w:r w:rsidRPr="007B565F">
        <w:rPr>
          <w:i/>
          <w:color w:val="000000"/>
          <w:sz w:val="24"/>
          <w:szCs w:val="24"/>
        </w:rPr>
        <w:t>«неудовлетворительной»</w:t>
      </w:r>
      <w:r>
        <w:rPr>
          <w:i/>
          <w:color w:val="000000"/>
          <w:sz w:val="24"/>
          <w:szCs w:val="24"/>
        </w:rPr>
        <w:t xml:space="preserve">. </w:t>
      </w:r>
      <w:r w:rsidRPr="007B565F">
        <w:rPr>
          <w:i/>
          <w:color w:val="000000"/>
          <w:sz w:val="24"/>
          <w:szCs w:val="24"/>
        </w:rPr>
        <w:t xml:space="preserve">По мнению </w:t>
      </w:r>
      <w:proofErr w:type="gramStart"/>
      <w:r w:rsidRPr="007B565F">
        <w:rPr>
          <w:i/>
          <w:color w:val="000000"/>
          <w:sz w:val="24"/>
          <w:szCs w:val="24"/>
        </w:rPr>
        <w:t>респо</w:t>
      </w:r>
      <w:r w:rsidRPr="007B565F">
        <w:rPr>
          <w:i/>
          <w:color w:val="000000"/>
          <w:sz w:val="24"/>
          <w:szCs w:val="24"/>
        </w:rPr>
        <w:t>н</w:t>
      </w:r>
      <w:r w:rsidRPr="007B565F">
        <w:rPr>
          <w:i/>
          <w:color w:val="000000"/>
          <w:sz w:val="24"/>
          <w:szCs w:val="24"/>
        </w:rPr>
        <w:t>дентов</w:t>
      </w:r>
      <w:proofErr w:type="gramEnd"/>
      <w:r w:rsidRPr="007B565F">
        <w:rPr>
          <w:i/>
          <w:color w:val="000000"/>
          <w:sz w:val="24"/>
          <w:szCs w:val="24"/>
        </w:rPr>
        <w:t xml:space="preserve"> нынешний уровень состояния социально-экономического развития города является самым высоким за последние 1</w:t>
      </w:r>
      <w:r w:rsidR="009020F9">
        <w:rPr>
          <w:i/>
          <w:color w:val="000000"/>
          <w:sz w:val="24"/>
          <w:szCs w:val="24"/>
        </w:rPr>
        <w:t>5</w:t>
      </w:r>
      <w:r w:rsidRPr="007B565F">
        <w:rPr>
          <w:i/>
          <w:color w:val="000000"/>
          <w:sz w:val="24"/>
          <w:szCs w:val="24"/>
        </w:rPr>
        <w:t xml:space="preserve"> лет наблюдения. Также оценка «хорошее» является самой высокой за 1</w:t>
      </w:r>
      <w:r w:rsidR="009020F9">
        <w:rPr>
          <w:i/>
          <w:color w:val="000000"/>
          <w:sz w:val="24"/>
          <w:szCs w:val="24"/>
        </w:rPr>
        <w:t>5</w:t>
      </w:r>
      <w:r w:rsidRPr="007B565F">
        <w:rPr>
          <w:i/>
          <w:color w:val="000000"/>
          <w:sz w:val="24"/>
          <w:szCs w:val="24"/>
        </w:rPr>
        <w:t xml:space="preserve"> лет</w:t>
      </w:r>
      <w:r>
        <w:rPr>
          <w:i/>
          <w:color w:val="000000"/>
          <w:sz w:val="24"/>
          <w:szCs w:val="24"/>
        </w:rPr>
        <w:t xml:space="preserve"> проведения опросов</w:t>
      </w:r>
      <w:r w:rsidR="009020F9">
        <w:rPr>
          <w:i/>
          <w:color w:val="000000"/>
          <w:sz w:val="24"/>
          <w:szCs w:val="24"/>
        </w:rPr>
        <w:t xml:space="preserve"> (35,63%)</w:t>
      </w:r>
      <w:r w:rsidRPr="007B565F">
        <w:rPr>
          <w:i/>
          <w:color w:val="000000"/>
          <w:sz w:val="24"/>
          <w:szCs w:val="24"/>
        </w:rPr>
        <w:t>. Оценка «</w:t>
      </w:r>
      <w:proofErr w:type="gramStart"/>
      <w:r w:rsidRPr="007B565F">
        <w:rPr>
          <w:i/>
          <w:color w:val="000000"/>
          <w:sz w:val="24"/>
          <w:szCs w:val="24"/>
        </w:rPr>
        <w:t>неудовлетворительное</w:t>
      </w:r>
      <w:proofErr w:type="gramEnd"/>
      <w:r w:rsidRPr="007B565F">
        <w:rPr>
          <w:i/>
          <w:color w:val="000000"/>
          <w:sz w:val="24"/>
          <w:szCs w:val="24"/>
        </w:rPr>
        <w:t>» является самой низкой за п</w:t>
      </w:r>
      <w:r w:rsidRPr="007B565F">
        <w:rPr>
          <w:i/>
          <w:color w:val="000000"/>
          <w:sz w:val="24"/>
          <w:szCs w:val="24"/>
        </w:rPr>
        <w:t>о</w:t>
      </w:r>
      <w:r w:rsidRPr="007B565F">
        <w:rPr>
          <w:i/>
          <w:color w:val="000000"/>
          <w:sz w:val="24"/>
          <w:szCs w:val="24"/>
        </w:rPr>
        <w:t>следние 1</w:t>
      </w:r>
      <w:r w:rsidR="009020F9">
        <w:rPr>
          <w:i/>
          <w:color w:val="000000"/>
          <w:sz w:val="24"/>
          <w:szCs w:val="24"/>
        </w:rPr>
        <w:t>5</w:t>
      </w:r>
      <w:r w:rsidRPr="007B565F">
        <w:rPr>
          <w:i/>
          <w:color w:val="000000"/>
          <w:sz w:val="24"/>
          <w:szCs w:val="24"/>
        </w:rPr>
        <w:t xml:space="preserve"> лет</w:t>
      </w:r>
      <w:r w:rsidR="009020F9">
        <w:rPr>
          <w:i/>
          <w:color w:val="000000"/>
          <w:sz w:val="24"/>
          <w:szCs w:val="24"/>
        </w:rPr>
        <w:t xml:space="preserve"> (6,40%)</w:t>
      </w:r>
      <w:r w:rsidRPr="007B565F">
        <w:rPr>
          <w:i/>
          <w:color w:val="000000"/>
          <w:sz w:val="24"/>
          <w:szCs w:val="24"/>
        </w:rPr>
        <w:t>.</w:t>
      </w:r>
    </w:p>
    <w:p w:rsidR="00275AF7" w:rsidRDefault="00275AF7" w:rsidP="00275AF7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Превышение оценки «хорошее» над оценкой «неудовлетворительное» составило 5,57 пр</w:t>
      </w:r>
      <w:r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тив 2,91 раза в 2021 году.</w:t>
      </w:r>
    </w:p>
    <w:p w:rsidR="00E268B3" w:rsidRDefault="00E268B3" w:rsidP="00E268B3">
      <w:pPr>
        <w:ind w:firstLine="709"/>
        <w:jc w:val="both"/>
        <w:rPr>
          <w:i/>
          <w:color w:val="000000"/>
          <w:sz w:val="24"/>
          <w:szCs w:val="24"/>
        </w:rPr>
      </w:pPr>
    </w:p>
    <w:p w:rsidR="0060759B" w:rsidRDefault="00E268B3" w:rsidP="00E268B3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2) </w:t>
      </w:r>
      <w:r w:rsidR="0060759B">
        <w:rPr>
          <w:i/>
          <w:color w:val="000000"/>
          <w:sz w:val="24"/>
          <w:szCs w:val="24"/>
        </w:rPr>
        <w:t xml:space="preserve">Более </w:t>
      </w:r>
      <w:r>
        <w:rPr>
          <w:i/>
          <w:color w:val="000000"/>
          <w:sz w:val="24"/>
          <w:szCs w:val="24"/>
        </w:rPr>
        <w:t>половин</w:t>
      </w:r>
      <w:r w:rsidR="0060759B">
        <w:rPr>
          <w:i/>
          <w:color w:val="000000"/>
          <w:sz w:val="24"/>
          <w:szCs w:val="24"/>
        </w:rPr>
        <w:t>ы</w:t>
      </w:r>
      <w:r w:rsidRPr="00573B4F">
        <w:rPr>
          <w:i/>
          <w:color w:val="000000"/>
          <w:sz w:val="24"/>
          <w:szCs w:val="24"/>
        </w:rPr>
        <w:t xml:space="preserve"> участников опроса (</w:t>
      </w:r>
      <w:r w:rsidR="0060759B">
        <w:rPr>
          <w:i/>
          <w:color w:val="000000"/>
          <w:sz w:val="24"/>
          <w:szCs w:val="24"/>
        </w:rPr>
        <w:t>60,51</w:t>
      </w:r>
      <w:r w:rsidRPr="00573B4F">
        <w:rPr>
          <w:i/>
          <w:color w:val="000000"/>
          <w:sz w:val="24"/>
          <w:szCs w:val="24"/>
        </w:rPr>
        <w:t>%</w:t>
      </w:r>
      <w:r w:rsidR="0060759B">
        <w:rPr>
          <w:i/>
          <w:color w:val="000000"/>
          <w:sz w:val="24"/>
          <w:szCs w:val="24"/>
        </w:rPr>
        <w:t xml:space="preserve"> против 48,38% в 2021 году)</w:t>
      </w:r>
      <w:r w:rsidRPr="00573B4F">
        <w:rPr>
          <w:i/>
          <w:color w:val="000000"/>
          <w:sz w:val="24"/>
          <w:szCs w:val="24"/>
        </w:rPr>
        <w:t xml:space="preserve"> считают, что социально-экономическая </w:t>
      </w:r>
      <w:r w:rsidRPr="006E1CC9">
        <w:rPr>
          <w:i/>
          <w:color w:val="000000"/>
          <w:sz w:val="24"/>
          <w:szCs w:val="24"/>
        </w:rPr>
        <w:t>си</w:t>
      </w:r>
      <w:r w:rsidRPr="00056A5A">
        <w:rPr>
          <w:b/>
          <w:i/>
          <w:color w:val="000000"/>
          <w:sz w:val="24"/>
          <w:szCs w:val="24"/>
        </w:rPr>
        <w:t>туация</w:t>
      </w:r>
      <w:r w:rsidRPr="00573B4F">
        <w:rPr>
          <w:i/>
          <w:color w:val="000000"/>
          <w:sz w:val="24"/>
          <w:szCs w:val="24"/>
        </w:rPr>
        <w:t xml:space="preserve"> в городе </w:t>
      </w:r>
      <w:r>
        <w:rPr>
          <w:i/>
          <w:color w:val="000000"/>
          <w:sz w:val="24"/>
          <w:szCs w:val="24"/>
        </w:rPr>
        <w:t xml:space="preserve">за последние три года </w:t>
      </w:r>
      <w:r w:rsidRPr="00573B4F">
        <w:rPr>
          <w:i/>
          <w:color w:val="000000"/>
          <w:sz w:val="24"/>
          <w:szCs w:val="24"/>
        </w:rPr>
        <w:t>«</w:t>
      </w:r>
      <w:r>
        <w:rPr>
          <w:i/>
          <w:color w:val="000000"/>
          <w:sz w:val="24"/>
          <w:szCs w:val="24"/>
        </w:rPr>
        <w:t>улучшилась». Это самый в</w:t>
      </w:r>
      <w:r>
        <w:rPr>
          <w:i/>
          <w:color w:val="000000"/>
          <w:sz w:val="24"/>
          <w:szCs w:val="24"/>
        </w:rPr>
        <w:t>ы</w:t>
      </w:r>
      <w:r>
        <w:rPr>
          <w:i/>
          <w:color w:val="000000"/>
          <w:sz w:val="24"/>
          <w:szCs w:val="24"/>
        </w:rPr>
        <w:t>сокий показатель за 1</w:t>
      </w:r>
      <w:r w:rsidR="0060759B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лет наблюдения. Лишь </w:t>
      </w:r>
      <w:r w:rsidR="0060759B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>,8</w:t>
      </w:r>
      <w:r w:rsidR="0060759B">
        <w:rPr>
          <w:i/>
          <w:color w:val="000000"/>
          <w:sz w:val="24"/>
          <w:szCs w:val="24"/>
        </w:rPr>
        <w:t>2</w:t>
      </w:r>
      <w:r w:rsidRPr="00573B4F">
        <w:rPr>
          <w:i/>
          <w:color w:val="000000"/>
          <w:sz w:val="24"/>
          <w:szCs w:val="24"/>
        </w:rPr>
        <w:t xml:space="preserve">% </w:t>
      </w:r>
      <w:r w:rsidR="0060759B">
        <w:rPr>
          <w:i/>
          <w:color w:val="000000"/>
          <w:sz w:val="24"/>
          <w:szCs w:val="24"/>
        </w:rPr>
        <w:t xml:space="preserve">респондентов против 14,28% в 2021 году </w:t>
      </w:r>
      <w:r>
        <w:rPr>
          <w:i/>
          <w:color w:val="000000"/>
          <w:sz w:val="24"/>
          <w:szCs w:val="24"/>
        </w:rPr>
        <w:t>отметили ухудшение ситуации в городе.</w:t>
      </w:r>
    </w:p>
    <w:p w:rsidR="00E268B3" w:rsidRDefault="00E268B3" w:rsidP="00E268B3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Превышение оценки «улучшилась» над оценкой «ухудшилась» составило </w:t>
      </w:r>
      <w:r w:rsidR="0060759B">
        <w:rPr>
          <w:i/>
          <w:color w:val="000000"/>
          <w:sz w:val="24"/>
          <w:szCs w:val="24"/>
        </w:rPr>
        <w:t xml:space="preserve">10,40 раза против </w:t>
      </w:r>
      <w:r>
        <w:rPr>
          <w:i/>
          <w:color w:val="000000"/>
          <w:sz w:val="24"/>
          <w:szCs w:val="24"/>
        </w:rPr>
        <w:t>3,39 раз</w:t>
      </w:r>
      <w:r w:rsidR="0060759B">
        <w:rPr>
          <w:i/>
          <w:color w:val="000000"/>
          <w:sz w:val="24"/>
          <w:szCs w:val="24"/>
        </w:rPr>
        <w:t xml:space="preserve"> в 2021 году</w:t>
      </w:r>
      <w:r>
        <w:rPr>
          <w:i/>
          <w:color w:val="000000"/>
          <w:sz w:val="24"/>
          <w:szCs w:val="24"/>
        </w:rPr>
        <w:t>.</w:t>
      </w:r>
    </w:p>
    <w:p w:rsidR="00E268B3" w:rsidRPr="007B565F" w:rsidRDefault="00E268B3" w:rsidP="00E268B3">
      <w:pPr>
        <w:ind w:firstLine="709"/>
        <w:jc w:val="both"/>
        <w:rPr>
          <w:i/>
          <w:color w:val="000000"/>
          <w:sz w:val="24"/>
          <w:szCs w:val="24"/>
        </w:rPr>
      </w:pPr>
    </w:p>
    <w:p w:rsidR="0060759B" w:rsidRDefault="00E268B3" w:rsidP="00E268B3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3)</w:t>
      </w:r>
      <w:r w:rsidRPr="006C63C5">
        <w:rPr>
          <w:i/>
          <w:color w:val="000000"/>
          <w:sz w:val="24"/>
          <w:szCs w:val="24"/>
        </w:rPr>
        <w:t xml:space="preserve"> </w:t>
      </w:r>
      <w:r w:rsidR="0060759B">
        <w:rPr>
          <w:i/>
          <w:color w:val="000000"/>
          <w:sz w:val="24"/>
          <w:szCs w:val="24"/>
        </w:rPr>
        <w:t xml:space="preserve">Половина респондентов (50,19% против </w:t>
      </w:r>
      <w:r>
        <w:rPr>
          <w:i/>
          <w:color w:val="000000"/>
          <w:sz w:val="24"/>
          <w:szCs w:val="24"/>
        </w:rPr>
        <w:t>40,37</w:t>
      </w:r>
      <w:r w:rsidRPr="00573B4F">
        <w:rPr>
          <w:i/>
          <w:color w:val="000000"/>
          <w:sz w:val="24"/>
          <w:szCs w:val="24"/>
        </w:rPr>
        <w:t>%</w:t>
      </w:r>
      <w:r>
        <w:rPr>
          <w:i/>
          <w:color w:val="000000"/>
          <w:sz w:val="24"/>
          <w:szCs w:val="24"/>
        </w:rPr>
        <w:t xml:space="preserve"> </w:t>
      </w:r>
      <w:r w:rsidR="0060759B">
        <w:rPr>
          <w:i/>
          <w:color w:val="000000"/>
          <w:sz w:val="24"/>
          <w:szCs w:val="24"/>
        </w:rPr>
        <w:t>в 2021 году) считают</w:t>
      </w:r>
      <w:r w:rsidRPr="00573B4F">
        <w:rPr>
          <w:i/>
          <w:color w:val="000000"/>
          <w:sz w:val="24"/>
          <w:szCs w:val="24"/>
        </w:rPr>
        <w:t xml:space="preserve">, что </w:t>
      </w:r>
      <w:r>
        <w:rPr>
          <w:i/>
          <w:color w:val="000000"/>
          <w:sz w:val="24"/>
          <w:szCs w:val="24"/>
        </w:rPr>
        <w:t xml:space="preserve">показатели </w:t>
      </w:r>
      <w:r w:rsidRPr="00573B4F">
        <w:rPr>
          <w:i/>
          <w:color w:val="000000"/>
          <w:sz w:val="24"/>
          <w:szCs w:val="24"/>
        </w:rPr>
        <w:t>социально-экономическ</w:t>
      </w:r>
      <w:r>
        <w:rPr>
          <w:i/>
          <w:color w:val="000000"/>
          <w:sz w:val="24"/>
          <w:szCs w:val="24"/>
        </w:rPr>
        <w:t>ой</w:t>
      </w:r>
      <w:r w:rsidRPr="00573B4F">
        <w:rPr>
          <w:i/>
          <w:color w:val="000000"/>
          <w:sz w:val="24"/>
          <w:szCs w:val="24"/>
        </w:rPr>
        <w:t xml:space="preserve"> </w:t>
      </w:r>
      <w:r w:rsidRPr="006E1CC9">
        <w:rPr>
          <w:i/>
          <w:color w:val="000000"/>
          <w:sz w:val="24"/>
          <w:szCs w:val="24"/>
        </w:rPr>
        <w:t>ситуаци</w:t>
      </w:r>
      <w:r>
        <w:rPr>
          <w:i/>
          <w:color w:val="000000"/>
          <w:sz w:val="24"/>
          <w:szCs w:val="24"/>
        </w:rPr>
        <w:t>и</w:t>
      </w:r>
      <w:r w:rsidRPr="00573B4F">
        <w:rPr>
          <w:i/>
          <w:color w:val="000000"/>
          <w:sz w:val="24"/>
          <w:szCs w:val="24"/>
        </w:rPr>
        <w:t xml:space="preserve"> в городе </w:t>
      </w:r>
      <w:r>
        <w:rPr>
          <w:i/>
          <w:color w:val="000000"/>
          <w:sz w:val="24"/>
          <w:szCs w:val="24"/>
        </w:rPr>
        <w:t xml:space="preserve">в ближайшие три года </w:t>
      </w:r>
      <w:r w:rsidRPr="00573B4F">
        <w:rPr>
          <w:i/>
          <w:color w:val="000000"/>
          <w:sz w:val="24"/>
          <w:szCs w:val="24"/>
        </w:rPr>
        <w:t>«</w:t>
      </w:r>
      <w:r>
        <w:rPr>
          <w:i/>
          <w:color w:val="000000"/>
          <w:sz w:val="24"/>
          <w:szCs w:val="24"/>
        </w:rPr>
        <w:t>улучшатся». Это самый в</w:t>
      </w:r>
      <w:r>
        <w:rPr>
          <w:i/>
          <w:color w:val="000000"/>
          <w:sz w:val="24"/>
          <w:szCs w:val="24"/>
        </w:rPr>
        <w:t>ы</w:t>
      </w:r>
      <w:r>
        <w:rPr>
          <w:i/>
          <w:color w:val="000000"/>
          <w:sz w:val="24"/>
          <w:szCs w:val="24"/>
        </w:rPr>
        <w:t>сокий показатель за 1</w:t>
      </w:r>
      <w:r w:rsidR="0060759B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лет наблюдения. Лишь </w:t>
      </w:r>
      <w:r w:rsidR="0060759B">
        <w:rPr>
          <w:i/>
          <w:color w:val="000000"/>
          <w:sz w:val="24"/>
          <w:szCs w:val="24"/>
        </w:rPr>
        <w:t xml:space="preserve">10,17% респондентов против </w:t>
      </w:r>
      <w:r>
        <w:rPr>
          <w:i/>
          <w:color w:val="000000"/>
          <w:sz w:val="24"/>
          <w:szCs w:val="24"/>
        </w:rPr>
        <w:t>13,48</w:t>
      </w:r>
      <w:r w:rsidRPr="00573B4F">
        <w:rPr>
          <w:i/>
          <w:color w:val="000000"/>
          <w:sz w:val="24"/>
          <w:szCs w:val="24"/>
        </w:rPr>
        <w:t xml:space="preserve">% </w:t>
      </w:r>
      <w:r w:rsidR="0060759B">
        <w:rPr>
          <w:i/>
          <w:color w:val="000000"/>
          <w:sz w:val="24"/>
          <w:szCs w:val="24"/>
        </w:rPr>
        <w:t xml:space="preserve">в 2021 году </w:t>
      </w:r>
      <w:r>
        <w:rPr>
          <w:i/>
          <w:color w:val="000000"/>
          <w:sz w:val="24"/>
          <w:szCs w:val="24"/>
        </w:rPr>
        <w:t xml:space="preserve">респондентов считают, что показатели </w:t>
      </w:r>
      <w:r w:rsidRPr="00573B4F">
        <w:rPr>
          <w:i/>
          <w:color w:val="000000"/>
          <w:sz w:val="24"/>
          <w:szCs w:val="24"/>
        </w:rPr>
        <w:t>социально-экономическ</w:t>
      </w:r>
      <w:r>
        <w:rPr>
          <w:i/>
          <w:color w:val="000000"/>
          <w:sz w:val="24"/>
          <w:szCs w:val="24"/>
        </w:rPr>
        <w:t>ой</w:t>
      </w:r>
      <w:r w:rsidRPr="00573B4F">
        <w:rPr>
          <w:i/>
          <w:color w:val="000000"/>
          <w:sz w:val="24"/>
          <w:szCs w:val="24"/>
        </w:rPr>
        <w:t xml:space="preserve"> </w:t>
      </w:r>
      <w:r w:rsidRPr="006E1CC9">
        <w:rPr>
          <w:i/>
          <w:color w:val="000000"/>
          <w:sz w:val="24"/>
          <w:szCs w:val="24"/>
        </w:rPr>
        <w:t>ситуаци</w:t>
      </w:r>
      <w:r>
        <w:rPr>
          <w:i/>
          <w:color w:val="000000"/>
          <w:sz w:val="24"/>
          <w:szCs w:val="24"/>
        </w:rPr>
        <w:t>и</w:t>
      </w:r>
      <w:r w:rsidRPr="00573B4F">
        <w:rPr>
          <w:i/>
          <w:color w:val="000000"/>
          <w:sz w:val="24"/>
          <w:szCs w:val="24"/>
        </w:rPr>
        <w:t xml:space="preserve"> в городе </w:t>
      </w:r>
      <w:r>
        <w:rPr>
          <w:i/>
          <w:color w:val="000000"/>
          <w:sz w:val="24"/>
          <w:szCs w:val="24"/>
        </w:rPr>
        <w:t>в ближа</w:t>
      </w:r>
      <w:r>
        <w:rPr>
          <w:i/>
          <w:color w:val="000000"/>
          <w:sz w:val="24"/>
          <w:szCs w:val="24"/>
        </w:rPr>
        <w:t>й</w:t>
      </w:r>
      <w:r>
        <w:rPr>
          <w:i/>
          <w:color w:val="000000"/>
          <w:sz w:val="24"/>
          <w:szCs w:val="24"/>
        </w:rPr>
        <w:t>шие три года ухудшатся.</w:t>
      </w:r>
    </w:p>
    <w:p w:rsidR="00E268B3" w:rsidRDefault="00E268B3" w:rsidP="00E268B3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Превышение оценки «улучшатся» над оценкой «ухудшатся» составило </w:t>
      </w:r>
      <w:r w:rsidR="0060759B">
        <w:rPr>
          <w:i/>
          <w:color w:val="000000"/>
          <w:sz w:val="24"/>
          <w:szCs w:val="24"/>
        </w:rPr>
        <w:t xml:space="preserve">4,94 раза против </w:t>
      </w:r>
      <w:r>
        <w:rPr>
          <w:i/>
          <w:color w:val="000000"/>
          <w:sz w:val="24"/>
          <w:szCs w:val="24"/>
        </w:rPr>
        <w:t>2,99 раза</w:t>
      </w:r>
      <w:r w:rsidR="0060759B">
        <w:rPr>
          <w:i/>
          <w:color w:val="000000"/>
          <w:sz w:val="24"/>
          <w:szCs w:val="24"/>
        </w:rPr>
        <w:t xml:space="preserve"> в 2021 году</w:t>
      </w:r>
      <w:r>
        <w:rPr>
          <w:i/>
          <w:color w:val="000000"/>
          <w:sz w:val="24"/>
          <w:szCs w:val="24"/>
        </w:rPr>
        <w:t>.</w:t>
      </w:r>
    </w:p>
    <w:p w:rsidR="00E268B3" w:rsidRDefault="00E268B3" w:rsidP="00E268B3">
      <w:pPr>
        <w:ind w:firstLine="709"/>
        <w:jc w:val="both"/>
        <w:rPr>
          <w:i/>
          <w:color w:val="000000"/>
          <w:sz w:val="24"/>
          <w:szCs w:val="24"/>
        </w:rPr>
      </w:pPr>
    </w:p>
    <w:p w:rsidR="0060759B" w:rsidRPr="005D370C" w:rsidRDefault="005D370C" w:rsidP="0060759B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4) </w:t>
      </w:r>
      <w:r w:rsidR="0060759B" w:rsidRPr="005D370C">
        <w:rPr>
          <w:i/>
          <w:color w:val="000000"/>
          <w:sz w:val="24"/>
          <w:szCs w:val="24"/>
        </w:rPr>
        <w:t>По результатам анкетирования в 2024 году с 16 до 18 возросло количество направлений деятельности городского хозяйства, оцененных респондентами выше средней статистической оценки. В 2021 году аналогичное увеличение средней оценки было отмечено респондентами по 16 направлениям деятельности городского хозяйства вместо 12 в 2018 году. Данная динамика гов</w:t>
      </w:r>
      <w:r w:rsidR="0060759B" w:rsidRPr="005D370C">
        <w:rPr>
          <w:i/>
          <w:color w:val="000000"/>
          <w:sz w:val="24"/>
          <w:szCs w:val="24"/>
        </w:rPr>
        <w:t>о</w:t>
      </w:r>
      <w:r w:rsidR="0060759B" w:rsidRPr="005D370C">
        <w:rPr>
          <w:i/>
          <w:color w:val="000000"/>
          <w:sz w:val="24"/>
          <w:szCs w:val="24"/>
        </w:rPr>
        <w:t>рит об устойчивом положительном улучшении положения дел по большинству направлений де</w:t>
      </w:r>
      <w:r w:rsidR="0060759B" w:rsidRPr="005D370C">
        <w:rPr>
          <w:i/>
          <w:color w:val="000000"/>
          <w:sz w:val="24"/>
          <w:szCs w:val="24"/>
        </w:rPr>
        <w:t>я</w:t>
      </w:r>
      <w:r w:rsidR="0060759B" w:rsidRPr="005D370C">
        <w:rPr>
          <w:i/>
          <w:color w:val="000000"/>
          <w:sz w:val="24"/>
          <w:szCs w:val="24"/>
        </w:rPr>
        <w:t>тельности городского хозяйства за последние годы.</w:t>
      </w:r>
    </w:p>
    <w:p w:rsidR="005D370C" w:rsidRPr="005D370C" w:rsidRDefault="0060759B" w:rsidP="005D370C">
      <w:pPr>
        <w:ind w:firstLine="709"/>
        <w:jc w:val="both"/>
        <w:rPr>
          <w:i/>
          <w:color w:val="000000"/>
          <w:sz w:val="24"/>
          <w:szCs w:val="24"/>
        </w:rPr>
      </w:pPr>
      <w:r w:rsidRPr="005D370C">
        <w:rPr>
          <w:i/>
          <w:color w:val="000000"/>
          <w:sz w:val="24"/>
          <w:szCs w:val="24"/>
        </w:rPr>
        <w:t>По-прежнему наибольшее количество неудовлетворительных оценок от населения получ</w:t>
      </w:r>
      <w:r w:rsidRPr="005D370C">
        <w:rPr>
          <w:i/>
          <w:color w:val="000000"/>
          <w:sz w:val="24"/>
          <w:szCs w:val="24"/>
        </w:rPr>
        <w:t>е</w:t>
      </w:r>
      <w:r w:rsidRPr="005D370C">
        <w:rPr>
          <w:i/>
          <w:color w:val="000000"/>
          <w:sz w:val="24"/>
          <w:szCs w:val="24"/>
        </w:rPr>
        <w:t>но по направлениям «Доступность оказания медицинской помощи» и «Качество медицинского обслуживания», деятельность по которым осуществляется либо федеральными структурами, либо частными организациями, не подведомственными муниципальным органам местного сам</w:t>
      </w:r>
      <w:r w:rsidRPr="005D370C">
        <w:rPr>
          <w:i/>
          <w:color w:val="000000"/>
          <w:sz w:val="24"/>
          <w:szCs w:val="24"/>
        </w:rPr>
        <w:t>о</w:t>
      </w:r>
      <w:r w:rsidRPr="005D370C">
        <w:rPr>
          <w:i/>
          <w:color w:val="000000"/>
          <w:sz w:val="24"/>
          <w:szCs w:val="24"/>
        </w:rPr>
        <w:t>управления.</w:t>
      </w:r>
      <w:r w:rsidR="005D370C">
        <w:rPr>
          <w:i/>
          <w:color w:val="000000"/>
          <w:sz w:val="24"/>
          <w:szCs w:val="24"/>
        </w:rPr>
        <w:t xml:space="preserve"> Вместе с тем </w:t>
      </w:r>
      <w:r w:rsidR="005D370C" w:rsidRPr="005D370C">
        <w:rPr>
          <w:i/>
          <w:color w:val="000000"/>
          <w:sz w:val="24"/>
          <w:szCs w:val="24"/>
        </w:rPr>
        <w:t>респондентами в данной сфере за последние годы отмечается хоть и медленный, но уже устойчивый рост показателей в положительную сторону.</w:t>
      </w:r>
    </w:p>
    <w:p w:rsidR="0060759B" w:rsidRPr="005D370C" w:rsidRDefault="0060759B" w:rsidP="0060759B">
      <w:pPr>
        <w:ind w:firstLine="709"/>
        <w:jc w:val="both"/>
        <w:rPr>
          <w:i/>
          <w:color w:val="000000"/>
          <w:sz w:val="24"/>
          <w:szCs w:val="24"/>
        </w:rPr>
      </w:pPr>
      <w:r w:rsidRPr="005D370C">
        <w:rPr>
          <w:i/>
          <w:color w:val="000000"/>
          <w:sz w:val="24"/>
          <w:szCs w:val="24"/>
        </w:rPr>
        <w:t>К городским проблемам муниципального уровня, получившим неудовлетворительную оце</w:t>
      </w:r>
      <w:r w:rsidRPr="005D370C">
        <w:rPr>
          <w:i/>
          <w:color w:val="000000"/>
          <w:sz w:val="24"/>
          <w:szCs w:val="24"/>
        </w:rPr>
        <w:t>н</w:t>
      </w:r>
      <w:r w:rsidRPr="005D370C">
        <w:rPr>
          <w:i/>
          <w:color w:val="000000"/>
          <w:sz w:val="24"/>
          <w:szCs w:val="24"/>
        </w:rPr>
        <w:t xml:space="preserve">ку, населением отнесены проблемы «Состояние городских улиц и дорог» и «Состояние </w:t>
      </w:r>
      <w:proofErr w:type="spellStart"/>
      <w:r w:rsidRPr="005D370C">
        <w:rPr>
          <w:i/>
          <w:color w:val="000000"/>
          <w:sz w:val="24"/>
          <w:szCs w:val="24"/>
        </w:rPr>
        <w:t>внутр</w:t>
      </w:r>
      <w:r w:rsidRPr="005D370C">
        <w:rPr>
          <w:i/>
          <w:color w:val="000000"/>
          <w:sz w:val="24"/>
          <w:szCs w:val="24"/>
        </w:rPr>
        <w:t>и</w:t>
      </w:r>
      <w:r w:rsidRPr="005D370C">
        <w:rPr>
          <w:i/>
          <w:color w:val="000000"/>
          <w:sz w:val="24"/>
          <w:szCs w:val="24"/>
        </w:rPr>
        <w:t>дворовых</w:t>
      </w:r>
      <w:proofErr w:type="spellEnd"/>
      <w:r w:rsidRPr="005D370C">
        <w:rPr>
          <w:i/>
          <w:color w:val="000000"/>
          <w:sz w:val="24"/>
          <w:szCs w:val="24"/>
        </w:rPr>
        <w:t xml:space="preserve"> проездов». Данные проблемы требуют первоочередного решения в ближайшие годы.</w:t>
      </w:r>
    </w:p>
    <w:p w:rsidR="0060759B" w:rsidRDefault="0060759B" w:rsidP="00E268B3">
      <w:pPr>
        <w:ind w:firstLine="709"/>
        <w:jc w:val="both"/>
        <w:rPr>
          <w:i/>
          <w:color w:val="000000"/>
          <w:sz w:val="24"/>
          <w:szCs w:val="24"/>
        </w:rPr>
      </w:pPr>
    </w:p>
    <w:p w:rsidR="00E314C1" w:rsidRPr="00E314C1" w:rsidRDefault="00E314C1" w:rsidP="00E314C1">
      <w:pPr>
        <w:ind w:firstLine="709"/>
        <w:jc w:val="both"/>
        <w:rPr>
          <w:i/>
          <w:color w:val="000000"/>
          <w:sz w:val="24"/>
          <w:szCs w:val="24"/>
        </w:rPr>
      </w:pPr>
      <w:r w:rsidRPr="00E314C1">
        <w:rPr>
          <w:i/>
          <w:color w:val="000000"/>
          <w:sz w:val="24"/>
          <w:szCs w:val="24"/>
        </w:rPr>
        <w:t xml:space="preserve">5) </w:t>
      </w:r>
      <w:r>
        <w:rPr>
          <w:i/>
          <w:color w:val="000000"/>
          <w:sz w:val="24"/>
          <w:szCs w:val="24"/>
        </w:rPr>
        <w:t>К</w:t>
      </w:r>
      <w:r w:rsidRPr="00E314C1">
        <w:rPr>
          <w:i/>
          <w:color w:val="000000"/>
          <w:sz w:val="24"/>
          <w:szCs w:val="24"/>
        </w:rPr>
        <w:t>ак и три года назад, наблюдается улучшение оценок респондентов по всем четырем показателям</w:t>
      </w:r>
      <w:r>
        <w:rPr>
          <w:i/>
          <w:color w:val="000000"/>
          <w:sz w:val="24"/>
          <w:szCs w:val="24"/>
        </w:rPr>
        <w:t>, характеризующим их представление о городе Сосновый Бор</w:t>
      </w:r>
      <w:r w:rsidRPr="00E314C1">
        <w:rPr>
          <w:i/>
          <w:color w:val="000000"/>
          <w:sz w:val="24"/>
          <w:szCs w:val="24"/>
        </w:rPr>
        <w:t>. По итогам анкетир</w:t>
      </w:r>
      <w:r w:rsidRPr="00E314C1">
        <w:rPr>
          <w:i/>
          <w:color w:val="000000"/>
          <w:sz w:val="24"/>
          <w:szCs w:val="24"/>
        </w:rPr>
        <w:t>о</w:t>
      </w:r>
      <w:r w:rsidRPr="00E314C1">
        <w:rPr>
          <w:i/>
          <w:color w:val="000000"/>
          <w:sz w:val="24"/>
          <w:szCs w:val="24"/>
        </w:rPr>
        <w:t>вания респонденты оценили достигнутые в 2024 году оценки таких характеристик города, как «безопасный», «уютный» и «чистый» самыми высокими с 2009 года.</w:t>
      </w:r>
    </w:p>
    <w:p w:rsidR="0060759B" w:rsidRDefault="0060759B" w:rsidP="00E268B3">
      <w:pPr>
        <w:ind w:firstLine="709"/>
        <w:jc w:val="both"/>
        <w:rPr>
          <w:i/>
          <w:color w:val="000000"/>
          <w:sz w:val="24"/>
          <w:szCs w:val="24"/>
        </w:rPr>
      </w:pPr>
    </w:p>
    <w:p w:rsidR="00E268B3" w:rsidRPr="002B0E22" w:rsidRDefault="00E268B3" w:rsidP="00E268B3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6) </w:t>
      </w:r>
      <w:r w:rsidRPr="002B0E22">
        <w:rPr>
          <w:i/>
          <w:color w:val="000000"/>
          <w:sz w:val="24"/>
          <w:szCs w:val="24"/>
        </w:rPr>
        <w:t xml:space="preserve">Респонденты отметили, что за последние три года </w:t>
      </w:r>
      <w:r w:rsidR="00E314C1">
        <w:rPr>
          <w:i/>
          <w:color w:val="000000"/>
          <w:sz w:val="24"/>
          <w:szCs w:val="24"/>
        </w:rPr>
        <w:t xml:space="preserve">также незначительно повысился </w:t>
      </w:r>
      <w:r w:rsidRPr="002B0E22">
        <w:rPr>
          <w:i/>
          <w:color w:val="000000"/>
          <w:sz w:val="24"/>
          <w:szCs w:val="24"/>
        </w:rPr>
        <w:t xml:space="preserve">уровень информированности </w:t>
      </w:r>
      <w:r>
        <w:rPr>
          <w:i/>
          <w:color w:val="000000"/>
          <w:sz w:val="24"/>
          <w:szCs w:val="24"/>
        </w:rPr>
        <w:t xml:space="preserve">населения </w:t>
      </w:r>
      <w:r w:rsidRPr="002B0E22">
        <w:rPr>
          <w:i/>
          <w:color w:val="000000"/>
          <w:sz w:val="24"/>
          <w:szCs w:val="24"/>
        </w:rPr>
        <w:t xml:space="preserve">местной властью и в настоящее время </w:t>
      </w:r>
      <w:r w:rsidR="00E314C1">
        <w:rPr>
          <w:i/>
          <w:color w:val="000000"/>
          <w:sz w:val="24"/>
          <w:szCs w:val="24"/>
        </w:rPr>
        <w:t xml:space="preserve">он </w:t>
      </w:r>
      <w:r w:rsidRPr="002B0E22">
        <w:rPr>
          <w:i/>
          <w:color w:val="000000"/>
          <w:sz w:val="24"/>
          <w:szCs w:val="24"/>
        </w:rPr>
        <w:t>является с</w:t>
      </w:r>
      <w:r w:rsidRPr="002B0E22">
        <w:rPr>
          <w:i/>
          <w:color w:val="000000"/>
          <w:sz w:val="24"/>
          <w:szCs w:val="24"/>
        </w:rPr>
        <w:t>а</w:t>
      </w:r>
      <w:r w:rsidRPr="002B0E22">
        <w:rPr>
          <w:i/>
          <w:color w:val="000000"/>
          <w:sz w:val="24"/>
          <w:szCs w:val="24"/>
        </w:rPr>
        <w:t>мым высоким за весь период наблюдения с 2012 года.</w:t>
      </w:r>
    </w:p>
    <w:p w:rsidR="00E268B3" w:rsidRDefault="00E268B3" w:rsidP="00E268B3">
      <w:pPr>
        <w:ind w:firstLine="709"/>
        <w:jc w:val="both"/>
        <w:rPr>
          <w:i/>
          <w:color w:val="000000"/>
          <w:sz w:val="24"/>
          <w:szCs w:val="24"/>
        </w:rPr>
      </w:pPr>
    </w:p>
    <w:p w:rsidR="00E268B3" w:rsidRDefault="00E268B3" w:rsidP="00E268B3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7) По результатам анкетирования за последние три года </w:t>
      </w:r>
      <w:r w:rsidR="00E2393B">
        <w:rPr>
          <w:i/>
          <w:color w:val="000000"/>
          <w:sz w:val="24"/>
          <w:szCs w:val="24"/>
        </w:rPr>
        <w:t xml:space="preserve">сохранены положительные </w:t>
      </w:r>
      <w:r>
        <w:rPr>
          <w:i/>
          <w:color w:val="000000"/>
          <w:sz w:val="24"/>
          <w:szCs w:val="24"/>
        </w:rPr>
        <w:t>оце</w:t>
      </w:r>
      <w:r>
        <w:rPr>
          <w:i/>
          <w:color w:val="000000"/>
          <w:sz w:val="24"/>
          <w:szCs w:val="24"/>
        </w:rPr>
        <w:t>н</w:t>
      </w:r>
      <w:r>
        <w:rPr>
          <w:i/>
          <w:color w:val="000000"/>
          <w:sz w:val="24"/>
          <w:szCs w:val="24"/>
        </w:rPr>
        <w:t>к</w:t>
      </w:r>
      <w:r w:rsidR="00E2393B">
        <w:rPr>
          <w:i/>
          <w:color w:val="000000"/>
          <w:sz w:val="24"/>
          <w:szCs w:val="24"/>
        </w:rPr>
        <w:t>и</w:t>
      </w:r>
      <w:r>
        <w:rPr>
          <w:i/>
          <w:color w:val="000000"/>
          <w:sz w:val="24"/>
          <w:szCs w:val="24"/>
        </w:rPr>
        <w:t xml:space="preserve"> деятельности администрации городского округа и совета депутатов</w:t>
      </w:r>
      <w:r w:rsidR="00E2393B">
        <w:rPr>
          <w:i/>
          <w:color w:val="000000"/>
          <w:sz w:val="24"/>
          <w:szCs w:val="24"/>
        </w:rPr>
        <w:t xml:space="preserve">, оставаясь при этом </w:t>
      </w:r>
      <w:r>
        <w:rPr>
          <w:i/>
          <w:color w:val="000000"/>
          <w:sz w:val="24"/>
          <w:szCs w:val="24"/>
        </w:rPr>
        <w:lastRenderedPageBreak/>
        <w:t>самыми высокими за весь период наблюдения с 2009 года.</w:t>
      </w:r>
    </w:p>
    <w:p w:rsidR="00E268B3" w:rsidRDefault="00E268B3" w:rsidP="00E268B3">
      <w:pPr>
        <w:ind w:firstLine="709"/>
        <w:jc w:val="both"/>
        <w:rPr>
          <w:i/>
          <w:color w:val="000000"/>
          <w:sz w:val="24"/>
          <w:szCs w:val="24"/>
        </w:rPr>
      </w:pPr>
    </w:p>
    <w:p w:rsidR="00E268B3" w:rsidRDefault="00E268B3" w:rsidP="00E268B3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Необходимо отметить, что достижение подобных высоких результатов развития города было не возможно без самого активного участия жителей города Сосновый Бор. Хорошие р</w:t>
      </w:r>
      <w:r>
        <w:rPr>
          <w:i/>
          <w:color w:val="000000"/>
          <w:sz w:val="24"/>
          <w:szCs w:val="24"/>
        </w:rPr>
        <w:t>е</w:t>
      </w:r>
      <w:r>
        <w:rPr>
          <w:i/>
          <w:color w:val="000000"/>
          <w:sz w:val="24"/>
          <w:szCs w:val="24"/>
        </w:rPr>
        <w:t>зультаты профессиональной, трудовой деятельности, активная жизненная позиция большинс</w:t>
      </w:r>
      <w:r>
        <w:rPr>
          <w:i/>
          <w:color w:val="000000"/>
          <w:sz w:val="24"/>
          <w:szCs w:val="24"/>
        </w:rPr>
        <w:t>т</w:t>
      </w:r>
      <w:r>
        <w:rPr>
          <w:i/>
          <w:color w:val="000000"/>
          <w:sz w:val="24"/>
          <w:szCs w:val="24"/>
        </w:rPr>
        <w:t xml:space="preserve">ва </w:t>
      </w:r>
      <w:proofErr w:type="spellStart"/>
      <w:r>
        <w:rPr>
          <w:i/>
          <w:color w:val="000000"/>
          <w:sz w:val="24"/>
          <w:szCs w:val="24"/>
        </w:rPr>
        <w:t>сосновоборцев</w:t>
      </w:r>
      <w:proofErr w:type="spellEnd"/>
      <w:r>
        <w:rPr>
          <w:i/>
          <w:color w:val="000000"/>
          <w:sz w:val="24"/>
          <w:szCs w:val="24"/>
        </w:rPr>
        <w:t>, направленная на сохранение благоустройства города, охрану и сбережение о</w:t>
      </w:r>
      <w:r>
        <w:rPr>
          <w:i/>
          <w:color w:val="000000"/>
          <w:sz w:val="24"/>
          <w:szCs w:val="24"/>
        </w:rPr>
        <w:t>к</w:t>
      </w:r>
      <w:r>
        <w:rPr>
          <w:i/>
          <w:color w:val="000000"/>
          <w:sz w:val="24"/>
          <w:szCs w:val="24"/>
        </w:rPr>
        <w:t>ружающей среды, активность в решении городских проблем будет и далее являться прочной о</w:t>
      </w:r>
      <w:r>
        <w:rPr>
          <w:i/>
          <w:color w:val="000000"/>
          <w:sz w:val="24"/>
          <w:szCs w:val="24"/>
        </w:rPr>
        <w:t>с</w:t>
      </w:r>
      <w:r>
        <w:rPr>
          <w:i/>
          <w:color w:val="000000"/>
          <w:sz w:val="24"/>
          <w:szCs w:val="24"/>
        </w:rPr>
        <w:t>новой для дальнейшего развития нашего любимого города.</w:t>
      </w:r>
    </w:p>
    <w:p w:rsidR="00E67AAB" w:rsidRPr="00D22C69" w:rsidRDefault="00E67AAB" w:rsidP="00D22C69">
      <w:pPr>
        <w:ind w:firstLine="709"/>
        <w:jc w:val="both"/>
        <w:rPr>
          <w:i/>
          <w:color w:val="000000"/>
          <w:sz w:val="24"/>
          <w:szCs w:val="24"/>
        </w:rPr>
      </w:pPr>
    </w:p>
    <w:p w:rsidR="00B85EA9" w:rsidRDefault="00B85EA9" w:rsidP="00E67AAB">
      <w:pPr>
        <w:ind w:firstLine="709"/>
        <w:jc w:val="both"/>
        <w:rPr>
          <w:i/>
          <w:color w:val="000000"/>
          <w:sz w:val="24"/>
          <w:szCs w:val="24"/>
        </w:rPr>
      </w:pPr>
    </w:p>
    <w:p w:rsidR="00D23E6A" w:rsidRPr="00E67AAB" w:rsidRDefault="00D23E6A" w:rsidP="00E67AAB">
      <w:pPr>
        <w:ind w:firstLine="709"/>
        <w:jc w:val="both"/>
        <w:rPr>
          <w:i/>
          <w:color w:val="000000"/>
          <w:sz w:val="24"/>
          <w:szCs w:val="24"/>
        </w:rPr>
      </w:pPr>
    </w:p>
    <w:p w:rsidR="00DB2C8A" w:rsidRDefault="00A5362E" w:rsidP="00B85E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 А</w:t>
      </w:r>
      <w:r w:rsidR="00D23E6A">
        <w:rPr>
          <w:b/>
          <w:sz w:val="24"/>
          <w:szCs w:val="24"/>
        </w:rPr>
        <w:t xml:space="preserve">.А. </w:t>
      </w:r>
      <w:r>
        <w:rPr>
          <w:b/>
          <w:sz w:val="24"/>
          <w:szCs w:val="24"/>
        </w:rPr>
        <w:t>Павлов</w:t>
      </w:r>
      <w:r w:rsidR="00D23E6A">
        <w:rPr>
          <w:b/>
          <w:sz w:val="24"/>
          <w:szCs w:val="24"/>
        </w:rPr>
        <w:t>, з</w:t>
      </w:r>
      <w:r w:rsidR="00DB2C8A">
        <w:rPr>
          <w:b/>
          <w:sz w:val="24"/>
          <w:szCs w:val="24"/>
        </w:rPr>
        <w:t>аместитель п</w:t>
      </w:r>
      <w:r w:rsidR="00D23E6A">
        <w:rPr>
          <w:b/>
          <w:sz w:val="24"/>
          <w:szCs w:val="24"/>
        </w:rPr>
        <w:t>редседателя совета депутатов</w:t>
      </w:r>
    </w:p>
    <w:p w:rsidR="00DB2C8A" w:rsidRDefault="00DB2C8A" w:rsidP="00B85EA9">
      <w:pPr>
        <w:jc w:val="both"/>
        <w:rPr>
          <w:b/>
          <w:sz w:val="24"/>
          <w:szCs w:val="24"/>
        </w:rPr>
      </w:pPr>
    </w:p>
    <w:p w:rsidR="00DB2C8A" w:rsidRDefault="00A5362E" w:rsidP="00B85E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 </w:t>
      </w:r>
      <w:r w:rsidR="00D23E6A">
        <w:rPr>
          <w:b/>
          <w:sz w:val="24"/>
          <w:szCs w:val="24"/>
        </w:rPr>
        <w:t>Г.В. Алмазов, н</w:t>
      </w:r>
      <w:r w:rsidR="00DB2C8A">
        <w:rPr>
          <w:b/>
          <w:sz w:val="24"/>
          <w:szCs w:val="24"/>
        </w:rPr>
        <w:t>ачальник сектора совета депутатов</w:t>
      </w:r>
    </w:p>
    <w:sectPr w:rsidR="00DB2C8A" w:rsidSect="001524CC">
      <w:headerReference w:type="even" r:id="rId9"/>
      <w:headerReference w:type="default" r:id="rId10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124" w:rsidRDefault="005E5124" w:rsidP="00883E5A">
      <w:r>
        <w:separator/>
      </w:r>
    </w:p>
  </w:endnote>
  <w:endnote w:type="continuationSeparator" w:id="0">
    <w:p w:rsidR="005E5124" w:rsidRDefault="005E5124" w:rsidP="00883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124" w:rsidRDefault="005E5124" w:rsidP="00883E5A">
      <w:r>
        <w:separator/>
      </w:r>
    </w:p>
  </w:footnote>
  <w:footnote w:type="continuationSeparator" w:id="0">
    <w:p w:rsidR="005E5124" w:rsidRDefault="005E5124" w:rsidP="00883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B99" w:rsidRDefault="00B608B6" w:rsidP="006C28D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07B9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07B99" w:rsidRDefault="00D07B99" w:rsidP="006C28D4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B99" w:rsidRDefault="00B608B6" w:rsidP="006C28D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07B9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47745">
      <w:rPr>
        <w:rStyle w:val="aa"/>
        <w:noProof/>
      </w:rPr>
      <w:t>1</w:t>
    </w:r>
    <w:r>
      <w:rPr>
        <w:rStyle w:val="aa"/>
      </w:rPr>
      <w:fldChar w:fldCharType="end"/>
    </w:r>
  </w:p>
  <w:p w:rsidR="00D07B99" w:rsidRDefault="00D07B99" w:rsidP="006C28D4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4B89"/>
    <w:multiLevelType w:val="hybridMultilevel"/>
    <w:tmpl w:val="2F8A3E3E"/>
    <w:lvl w:ilvl="0" w:tplc="DCC408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966025"/>
    <w:multiLevelType w:val="singleLevel"/>
    <w:tmpl w:val="698480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923047B"/>
    <w:multiLevelType w:val="singleLevel"/>
    <w:tmpl w:val="38BCE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99E086B"/>
    <w:multiLevelType w:val="singleLevel"/>
    <w:tmpl w:val="4B5A22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3FA6557"/>
    <w:multiLevelType w:val="singleLevel"/>
    <w:tmpl w:val="EBE07B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F6011F9"/>
    <w:multiLevelType w:val="hybridMultilevel"/>
    <w:tmpl w:val="1C76202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2D7743"/>
    <w:multiLevelType w:val="hybridMultilevel"/>
    <w:tmpl w:val="7E82D19C"/>
    <w:lvl w:ilvl="0" w:tplc="DD9E78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D49AC"/>
    <w:multiLevelType w:val="singleLevel"/>
    <w:tmpl w:val="00AC28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9D4BFE"/>
    <w:multiLevelType w:val="singleLevel"/>
    <w:tmpl w:val="369EA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1B861F5"/>
    <w:multiLevelType w:val="singleLevel"/>
    <w:tmpl w:val="59EE59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EA9"/>
    <w:rsid w:val="00000B7D"/>
    <w:rsid w:val="00001D8A"/>
    <w:rsid w:val="00003972"/>
    <w:rsid w:val="000048FA"/>
    <w:rsid w:val="00004B80"/>
    <w:rsid w:val="00006147"/>
    <w:rsid w:val="0000755B"/>
    <w:rsid w:val="0001096C"/>
    <w:rsid w:val="00012602"/>
    <w:rsid w:val="0001265A"/>
    <w:rsid w:val="00013B73"/>
    <w:rsid w:val="00014838"/>
    <w:rsid w:val="000150F5"/>
    <w:rsid w:val="000158B9"/>
    <w:rsid w:val="00015AF7"/>
    <w:rsid w:val="0001646D"/>
    <w:rsid w:val="00016507"/>
    <w:rsid w:val="000167D1"/>
    <w:rsid w:val="000179D8"/>
    <w:rsid w:val="00017AF5"/>
    <w:rsid w:val="00020C4C"/>
    <w:rsid w:val="00020E81"/>
    <w:rsid w:val="0002138C"/>
    <w:rsid w:val="0002230F"/>
    <w:rsid w:val="0002372D"/>
    <w:rsid w:val="00024C64"/>
    <w:rsid w:val="000255F1"/>
    <w:rsid w:val="00026FA9"/>
    <w:rsid w:val="000275E3"/>
    <w:rsid w:val="00027E89"/>
    <w:rsid w:val="00027EC1"/>
    <w:rsid w:val="00031C9E"/>
    <w:rsid w:val="00031D88"/>
    <w:rsid w:val="000327C9"/>
    <w:rsid w:val="000329A4"/>
    <w:rsid w:val="00032F5B"/>
    <w:rsid w:val="0003313F"/>
    <w:rsid w:val="000337D3"/>
    <w:rsid w:val="00033E30"/>
    <w:rsid w:val="00034A46"/>
    <w:rsid w:val="00035EE7"/>
    <w:rsid w:val="0003734F"/>
    <w:rsid w:val="00037BDC"/>
    <w:rsid w:val="00040C7C"/>
    <w:rsid w:val="00040C8B"/>
    <w:rsid w:val="0004206D"/>
    <w:rsid w:val="00042C7A"/>
    <w:rsid w:val="0004374D"/>
    <w:rsid w:val="00043A47"/>
    <w:rsid w:val="00043F29"/>
    <w:rsid w:val="00044061"/>
    <w:rsid w:val="0004570F"/>
    <w:rsid w:val="000458DB"/>
    <w:rsid w:val="00045A75"/>
    <w:rsid w:val="0004648A"/>
    <w:rsid w:val="0004700C"/>
    <w:rsid w:val="000471BD"/>
    <w:rsid w:val="000474FE"/>
    <w:rsid w:val="00047745"/>
    <w:rsid w:val="00047D56"/>
    <w:rsid w:val="0005112B"/>
    <w:rsid w:val="0005130A"/>
    <w:rsid w:val="0005208C"/>
    <w:rsid w:val="00052181"/>
    <w:rsid w:val="00052E8A"/>
    <w:rsid w:val="000538C7"/>
    <w:rsid w:val="00053E5B"/>
    <w:rsid w:val="0005498A"/>
    <w:rsid w:val="00054E0C"/>
    <w:rsid w:val="0005643F"/>
    <w:rsid w:val="00056A5A"/>
    <w:rsid w:val="00056E4B"/>
    <w:rsid w:val="00056FB6"/>
    <w:rsid w:val="00057B4F"/>
    <w:rsid w:val="00060130"/>
    <w:rsid w:val="00060A3D"/>
    <w:rsid w:val="00060A5C"/>
    <w:rsid w:val="000616C6"/>
    <w:rsid w:val="000617F4"/>
    <w:rsid w:val="000621DC"/>
    <w:rsid w:val="0006353C"/>
    <w:rsid w:val="00064190"/>
    <w:rsid w:val="00064B6A"/>
    <w:rsid w:val="0006664F"/>
    <w:rsid w:val="000672F6"/>
    <w:rsid w:val="0006779B"/>
    <w:rsid w:val="00067A85"/>
    <w:rsid w:val="00067BB2"/>
    <w:rsid w:val="00067BE9"/>
    <w:rsid w:val="00067E95"/>
    <w:rsid w:val="000709FE"/>
    <w:rsid w:val="00072187"/>
    <w:rsid w:val="000735A7"/>
    <w:rsid w:val="000735D6"/>
    <w:rsid w:val="00073735"/>
    <w:rsid w:val="00073B05"/>
    <w:rsid w:val="000740C4"/>
    <w:rsid w:val="00074A7A"/>
    <w:rsid w:val="00074ED1"/>
    <w:rsid w:val="0007513F"/>
    <w:rsid w:val="00076087"/>
    <w:rsid w:val="00076934"/>
    <w:rsid w:val="00077460"/>
    <w:rsid w:val="00080028"/>
    <w:rsid w:val="000808FB"/>
    <w:rsid w:val="00081110"/>
    <w:rsid w:val="0008190B"/>
    <w:rsid w:val="000820DA"/>
    <w:rsid w:val="0008292A"/>
    <w:rsid w:val="0008542F"/>
    <w:rsid w:val="00085750"/>
    <w:rsid w:val="00085A36"/>
    <w:rsid w:val="00085CCE"/>
    <w:rsid w:val="0008659A"/>
    <w:rsid w:val="000866B7"/>
    <w:rsid w:val="000869E1"/>
    <w:rsid w:val="00086EFC"/>
    <w:rsid w:val="0008782B"/>
    <w:rsid w:val="0009093A"/>
    <w:rsid w:val="000917DE"/>
    <w:rsid w:val="00091C3F"/>
    <w:rsid w:val="000921E2"/>
    <w:rsid w:val="0009242C"/>
    <w:rsid w:val="000932C0"/>
    <w:rsid w:val="00093A51"/>
    <w:rsid w:val="00093F60"/>
    <w:rsid w:val="00094609"/>
    <w:rsid w:val="00094DF2"/>
    <w:rsid w:val="00094FAE"/>
    <w:rsid w:val="00095A70"/>
    <w:rsid w:val="00095BCF"/>
    <w:rsid w:val="00096918"/>
    <w:rsid w:val="000972DB"/>
    <w:rsid w:val="000A0618"/>
    <w:rsid w:val="000A10D9"/>
    <w:rsid w:val="000A1292"/>
    <w:rsid w:val="000A1915"/>
    <w:rsid w:val="000A1A06"/>
    <w:rsid w:val="000A355E"/>
    <w:rsid w:val="000A3E77"/>
    <w:rsid w:val="000A563B"/>
    <w:rsid w:val="000A5F3A"/>
    <w:rsid w:val="000B02AE"/>
    <w:rsid w:val="000B0E81"/>
    <w:rsid w:val="000B0FEF"/>
    <w:rsid w:val="000B104A"/>
    <w:rsid w:val="000B10BA"/>
    <w:rsid w:val="000B1498"/>
    <w:rsid w:val="000B33F1"/>
    <w:rsid w:val="000B41EE"/>
    <w:rsid w:val="000B4E17"/>
    <w:rsid w:val="000B5AD6"/>
    <w:rsid w:val="000B60F3"/>
    <w:rsid w:val="000B6E59"/>
    <w:rsid w:val="000B782A"/>
    <w:rsid w:val="000C02B7"/>
    <w:rsid w:val="000C0753"/>
    <w:rsid w:val="000C0773"/>
    <w:rsid w:val="000C14C3"/>
    <w:rsid w:val="000C4A11"/>
    <w:rsid w:val="000C4CA7"/>
    <w:rsid w:val="000C59A4"/>
    <w:rsid w:val="000C62C2"/>
    <w:rsid w:val="000C6CA0"/>
    <w:rsid w:val="000C6FE3"/>
    <w:rsid w:val="000C70C5"/>
    <w:rsid w:val="000C7D9D"/>
    <w:rsid w:val="000C7FEE"/>
    <w:rsid w:val="000D0D13"/>
    <w:rsid w:val="000D1C53"/>
    <w:rsid w:val="000D2BA8"/>
    <w:rsid w:val="000D3300"/>
    <w:rsid w:val="000D37EC"/>
    <w:rsid w:val="000D3A14"/>
    <w:rsid w:val="000D3BCB"/>
    <w:rsid w:val="000D3D83"/>
    <w:rsid w:val="000D49C8"/>
    <w:rsid w:val="000D51CE"/>
    <w:rsid w:val="000D5849"/>
    <w:rsid w:val="000D7036"/>
    <w:rsid w:val="000E0112"/>
    <w:rsid w:val="000E04E0"/>
    <w:rsid w:val="000E07C9"/>
    <w:rsid w:val="000E0CBE"/>
    <w:rsid w:val="000E1441"/>
    <w:rsid w:val="000E1874"/>
    <w:rsid w:val="000E195F"/>
    <w:rsid w:val="000E22A9"/>
    <w:rsid w:val="000E2B6B"/>
    <w:rsid w:val="000E2ED8"/>
    <w:rsid w:val="000E48C6"/>
    <w:rsid w:val="000E5A33"/>
    <w:rsid w:val="000E5B82"/>
    <w:rsid w:val="000E6785"/>
    <w:rsid w:val="000E6E9C"/>
    <w:rsid w:val="000E6F6A"/>
    <w:rsid w:val="000E7DF7"/>
    <w:rsid w:val="000F27CC"/>
    <w:rsid w:val="000F3125"/>
    <w:rsid w:val="000F3351"/>
    <w:rsid w:val="000F3459"/>
    <w:rsid w:val="000F4BF4"/>
    <w:rsid w:val="000F5AF8"/>
    <w:rsid w:val="000F5C60"/>
    <w:rsid w:val="00100142"/>
    <w:rsid w:val="00100471"/>
    <w:rsid w:val="001007B9"/>
    <w:rsid w:val="00100C7A"/>
    <w:rsid w:val="001012F4"/>
    <w:rsid w:val="0010144F"/>
    <w:rsid w:val="00101725"/>
    <w:rsid w:val="0010210B"/>
    <w:rsid w:val="0010229D"/>
    <w:rsid w:val="00104B58"/>
    <w:rsid w:val="001063D7"/>
    <w:rsid w:val="00106C9D"/>
    <w:rsid w:val="00107AA6"/>
    <w:rsid w:val="00110B7C"/>
    <w:rsid w:val="001111DA"/>
    <w:rsid w:val="00111A13"/>
    <w:rsid w:val="0011219B"/>
    <w:rsid w:val="001124BB"/>
    <w:rsid w:val="00112B65"/>
    <w:rsid w:val="00112E9E"/>
    <w:rsid w:val="0011340B"/>
    <w:rsid w:val="00113F52"/>
    <w:rsid w:val="00114099"/>
    <w:rsid w:val="00114105"/>
    <w:rsid w:val="00114897"/>
    <w:rsid w:val="00114D49"/>
    <w:rsid w:val="001153E7"/>
    <w:rsid w:val="00115562"/>
    <w:rsid w:val="00116004"/>
    <w:rsid w:val="0011753A"/>
    <w:rsid w:val="00117B58"/>
    <w:rsid w:val="0012084A"/>
    <w:rsid w:val="00120970"/>
    <w:rsid w:val="00121399"/>
    <w:rsid w:val="00121473"/>
    <w:rsid w:val="001218F1"/>
    <w:rsid w:val="00121C68"/>
    <w:rsid w:val="00122480"/>
    <w:rsid w:val="00122F90"/>
    <w:rsid w:val="00123225"/>
    <w:rsid w:val="001236D1"/>
    <w:rsid w:val="0012393C"/>
    <w:rsid w:val="00124626"/>
    <w:rsid w:val="001249F6"/>
    <w:rsid w:val="00124A2F"/>
    <w:rsid w:val="00124DD3"/>
    <w:rsid w:val="00125671"/>
    <w:rsid w:val="00125ADE"/>
    <w:rsid w:val="0012652B"/>
    <w:rsid w:val="00126B0E"/>
    <w:rsid w:val="00126DDB"/>
    <w:rsid w:val="00130889"/>
    <w:rsid w:val="00130CED"/>
    <w:rsid w:val="00130EA1"/>
    <w:rsid w:val="00131BC6"/>
    <w:rsid w:val="00133B62"/>
    <w:rsid w:val="001352D8"/>
    <w:rsid w:val="001354AE"/>
    <w:rsid w:val="00135617"/>
    <w:rsid w:val="00135EE4"/>
    <w:rsid w:val="0013777E"/>
    <w:rsid w:val="00137A02"/>
    <w:rsid w:val="00137AB3"/>
    <w:rsid w:val="00137D23"/>
    <w:rsid w:val="0014119E"/>
    <w:rsid w:val="00141362"/>
    <w:rsid w:val="00141969"/>
    <w:rsid w:val="00142289"/>
    <w:rsid w:val="0014257B"/>
    <w:rsid w:val="00142BD1"/>
    <w:rsid w:val="00142E59"/>
    <w:rsid w:val="00144473"/>
    <w:rsid w:val="001464A0"/>
    <w:rsid w:val="0014682B"/>
    <w:rsid w:val="00146895"/>
    <w:rsid w:val="00146B5B"/>
    <w:rsid w:val="00147473"/>
    <w:rsid w:val="001505ED"/>
    <w:rsid w:val="00150D3F"/>
    <w:rsid w:val="00151936"/>
    <w:rsid w:val="001524CC"/>
    <w:rsid w:val="00152AF0"/>
    <w:rsid w:val="001530A6"/>
    <w:rsid w:val="00153347"/>
    <w:rsid w:val="00153654"/>
    <w:rsid w:val="0015375D"/>
    <w:rsid w:val="00154248"/>
    <w:rsid w:val="00154473"/>
    <w:rsid w:val="00154568"/>
    <w:rsid w:val="00154C5B"/>
    <w:rsid w:val="0015564C"/>
    <w:rsid w:val="001568EF"/>
    <w:rsid w:val="00157350"/>
    <w:rsid w:val="0015745E"/>
    <w:rsid w:val="00157650"/>
    <w:rsid w:val="00160E30"/>
    <w:rsid w:val="00160FCC"/>
    <w:rsid w:val="00160FFB"/>
    <w:rsid w:val="00161355"/>
    <w:rsid w:val="00161382"/>
    <w:rsid w:val="0016197C"/>
    <w:rsid w:val="00161B36"/>
    <w:rsid w:val="001627EF"/>
    <w:rsid w:val="00162FE3"/>
    <w:rsid w:val="00163519"/>
    <w:rsid w:val="001636E1"/>
    <w:rsid w:val="0016416A"/>
    <w:rsid w:val="00164ABE"/>
    <w:rsid w:val="00164B5B"/>
    <w:rsid w:val="00164D80"/>
    <w:rsid w:val="001653BE"/>
    <w:rsid w:val="00165410"/>
    <w:rsid w:val="001659EA"/>
    <w:rsid w:val="0016636E"/>
    <w:rsid w:val="001664C4"/>
    <w:rsid w:val="00166D4E"/>
    <w:rsid w:val="00170363"/>
    <w:rsid w:val="001704E6"/>
    <w:rsid w:val="0017063A"/>
    <w:rsid w:val="00170FB0"/>
    <w:rsid w:val="00171D1D"/>
    <w:rsid w:val="0017216E"/>
    <w:rsid w:val="00173914"/>
    <w:rsid w:val="001739ED"/>
    <w:rsid w:val="00174294"/>
    <w:rsid w:val="00174386"/>
    <w:rsid w:val="0017481B"/>
    <w:rsid w:val="0017559B"/>
    <w:rsid w:val="00175EA9"/>
    <w:rsid w:val="00175FEA"/>
    <w:rsid w:val="00176D21"/>
    <w:rsid w:val="001772F9"/>
    <w:rsid w:val="0017764A"/>
    <w:rsid w:val="00177AEA"/>
    <w:rsid w:val="001802A6"/>
    <w:rsid w:val="00181F14"/>
    <w:rsid w:val="001823AE"/>
    <w:rsid w:val="00182E01"/>
    <w:rsid w:val="00183175"/>
    <w:rsid w:val="00183A07"/>
    <w:rsid w:val="00183CEF"/>
    <w:rsid w:val="00184C01"/>
    <w:rsid w:val="00185034"/>
    <w:rsid w:val="00186013"/>
    <w:rsid w:val="00186443"/>
    <w:rsid w:val="0018675D"/>
    <w:rsid w:val="00186850"/>
    <w:rsid w:val="001873B6"/>
    <w:rsid w:val="001874ED"/>
    <w:rsid w:val="00187881"/>
    <w:rsid w:val="00190506"/>
    <w:rsid w:val="001907DF"/>
    <w:rsid w:val="00190FE9"/>
    <w:rsid w:val="00191C0B"/>
    <w:rsid w:val="00191EB8"/>
    <w:rsid w:val="00191ED2"/>
    <w:rsid w:val="00192350"/>
    <w:rsid w:val="0019242B"/>
    <w:rsid w:val="001928F2"/>
    <w:rsid w:val="0019372F"/>
    <w:rsid w:val="00194F5C"/>
    <w:rsid w:val="00194F80"/>
    <w:rsid w:val="00196415"/>
    <w:rsid w:val="00197B2E"/>
    <w:rsid w:val="00197DA1"/>
    <w:rsid w:val="001A00E9"/>
    <w:rsid w:val="001A0BBB"/>
    <w:rsid w:val="001A1BFE"/>
    <w:rsid w:val="001A1C1D"/>
    <w:rsid w:val="001A220B"/>
    <w:rsid w:val="001A229C"/>
    <w:rsid w:val="001A25E3"/>
    <w:rsid w:val="001A2AAA"/>
    <w:rsid w:val="001A3166"/>
    <w:rsid w:val="001A33B6"/>
    <w:rsid w:val="001A5548"/>
    <w:rsid w:val="001A5B12"/>
    <w:rsid w:val="001A6E3C"/>
    <w:rsid w:val="001A7056"/>
    <w:rsid w:val="001A7236"/>
    <w:rsid w:val="001A7AB6"/>
    <w:rsid w:val="001B020D"/>
    <w:rsid w:val="001B07BD"/>
    <w:rsid w:val="001B08F4"/>
    <w:rsid w:val="001B0C79"/>
    <w:rsid w:val="001B0E44"/>
    <w:rsid w:val="001B3666"/>
    <w:rsid w:val="001B3AB5"/>
    <w:rsid w:val="001B3ED2"/>
    <w:rsid w:val="001B4205"/>
    <w:rsid w:val="001B50E1"/>
    <w:rsid w:val="001B5584"/>
    <w:rsid w:val="001B5A68"/>
    <w:rsid w:val="001B63DF"/>
    <w:rsid w:val="001B7072"/>
    <w:rsid w:val="001C00AB"/>
    <w:rsid w:val="001C0368"/>
    <w:rsid w:val="001C08A5"/>
    <w:rsid w:val="001C0978"/>
    <w:rsid w:val="001C2786"/>
    <w:rsid w:val="001C2F95"/>
    <w:rsid w:val="001C3449"/>
    <w:rsid w:val="001C34A0"/>
    <w:rsid w:val="001C49D1"/>
    <w:rsid w:val="001C4FDA"/>
    <w:rsid w:val="001C50C6"/>
    <w:rsid w:val="001C527F"/>
    <w:rsid w:val="001C5B3A"/>
    <w:rsid w:val="001C5DAB"/>
    <w:rsid w:val="001C6044"/>
    <w:rsid w:val="001C61D3"/>
    <w:rsid w:val="001C70F5"/>
    <w:rsid w:val="001C79A8"/>
    <w:rsid w:val="001C7BCB"/>
    <w:rsid w:val="001D0ABA"/>
    <w:rsid w:val="001D1AD0"/>
    <w:rsid w:val="001D1BC2"/>
    <w:rsid w:val="001D27B9"/>
    <w:rsid w:val="001D2C8D"/>
    <w:rsid w:val="001D3894"/>
    <w:rsid w:val="001D39D1"/>
    <w:rsid w:val="001D4904"/>
    <w:rsid w:val="001D6C27"/>
    <w:rsid w:val="001D6F3F"/>
    <w:rsid w:val="001D72D6"/>
    <w:rsid w:val="001D797E"/>
    <w:rsid w:val="001E0647"/>
    <w:rsid w:val="001E197F"/>
    <w:rsid w:val="001E3868"/>
    <w:rsid w:val="001E3E28"/>
    <w:rsid w:val="001E41AE"/>
    <w:rsid w:val="001E4944"/>
    <w:rsid w:val="001E4FEB"/>
    <w:rsid w:val="001E59C2"/>
    <w:rsid w:val="001E673E"/>
    <w:rsid w:val="001E686C"/>
    <w:rsid w:val="001E6E33"/>
    <w:rsid w:val="001E6FD3"/>
    <w:rsid w:val="001F0925"/>
    <w:rsid w:val="001F09C9"/>
    <w:rsid w:val="001F0BD0"/>
    <w:rsid w:val="001F104B"/>
    <w:rsid w:val="001F105B"/>
    <w:rsid w:val="001F1BA1"/>
    <w:rsid w:val="001F1C12"/>
    <w:rsid w:val="001F2837"/>
    <w:rsid w:val="001F2C24"/>
    <w:rsid w:val="001F3532"/>
    <w:rsid w:val="001F43E4"/>
    <w:rsid w:val="001F4F42"/>
    <w:rsid w:val="001F55DE"/>
    <w:rsid w:val="001F59EB"/>
    <w:rsid w:val="001F5FD7"/>
    <w:rsid w:val="001F6337"/>
    <w:rsid w:val="001F6C49"/>
    <w:rsid w:val="001F70B0"/>
    <w:rsid w:val="001F7312"/>
    <w:rsid w:val="00202B94"/>
    <w:rsid w:val="00202E7F"/>
    <w:rsid w:val="00203398"/>
    <w:rsid w:val="00203677"/>
    <w:rsid w:val="0020412E"/>
    <w:rsid w:val="00206197"/>
    <w:rsid w:val="00206925"/>
    <w:rsid w:val="00207319"/>
    <w:rsid w:val="00207B19"/>
    <w:rsid w:val="00212149"/>
    <w:rsid w:val="00212A25"/>
    <w:rsid w:val="00213497"/>
    <w:rsid w:val="00213979"/>
    <w:rsid w:val="00213A90"/>
    <w:rsid w:val="00214718"/>
    <w:rsid w:val="0021685F"/>
    <w:rsid w:val="0022107D"/>
    <w:rsid w:val="00221088"/>
    <w:rsid w:val="00222573"/>
    <w:rsid w:val="00222AC3"/>
    <w:rsid w:val="00222E74"/>
    <w:rsid w:val="00223520"/>
    <w:rsid w:val="00224478"/>
    <w:rsid w:val="00224F2F"/>
    <w:rsid w:val="00225796"/>
    <w:rsid w:val="0023086E"/>
    <w:rsid w:val="00230913"/>
    <w:rsid w:val="002309BE"/>
    <w:rsid w:val="00232260"/>
    <w:rsid w:val="00232383"/>
    <w:rsid w:val="00233AAD"/>
    <w:rsid w:val="00233D38"/>
    <w:rsid w:val="00233F6F"/>
    <w:rsid w:val="0023421E"/>
    <w:rsid w:val="002358C9"/>
    <w:rsid w:val="00236335"/>
    <w:rsid w:val="002365F2"/>
    <w:rsid w:val="002369C8"/>
    <w:rsid w:val="002372AF"/>
    <w:rsid w:val="002374C6"/>
    <w:rsid w:val="00240204"/>
    <w:rsid w:val="00240506"/>
    <w:rsid w:val="00240929"/>
    <w:rsid w:val="00240DEC"/>
    <w:rsid w:val="00241122"/>
    <w:rsid w:val="0024169C"/>
    <w:rsid w:val="00241F44"/>
    <w:rsid w:val="00242A41"/>
    <w:rsid w:val="002432C1"/>
    <w:rsid w:val="0024363F"/>
    <w:rsid w:val="00243647"/>
    <w:rsid w:val="00243B93"/>
    <w:rsid w:val="00243D5B"/>
    <w:rsid w:val="00243E75"/>
    <w:rsid w:val="0024414D"/>
    <w:rsid w:val="00244504"/>
    <w:rsid w:val="00244618"/>
    <w:rsid w:val="00244AB3"/>
    <w:rsid w:val="00244E1A"/>
    <w:rsid w:val="00245667"/>
    <w:rsid w:val="00245CBB"/>
    <w:rsid w:val="00246548"/>
    <w:rsid w:val="0024709E"/>
    <w:rsid w:val="002471E0"/>
    <w:rsid w:val="0025053D"/>
    <w:rsid w:val="002522E2"/>
    <w:rsid w:val="00252D6A"/>
    <w:rsid w:val="00252F8E"/>
    <w:rsid w:val="00253E00"/>
    <w:rsid w:val="00254992"/>
    <w:rsid w:val="002564B1"/>
    <w:rsid w:val="00257637"/>
    <w:rsid w:val="00257690"/>
    <w:rsid w:val="002601DE"/>
    <w:rsid w:val="00260BEE"/>
    <w:rsid w:val="00261FB8"/>
    <w:rsid w:val="00262027"/>
    <w:rsid w:val="00262442"/>
    <w:rsid w:val="00263163"/>
    <w:rsid w:val="00263231"/>
    <w:rsid w:val="002636E4"/>
    <w:rsid w:val="00264918"/>
    <w:rsid w:val="00264B08"/>
    <w:rsid w:val="00264F8F"/>
    <w:rsid w:val="002651FB"/>
    <w:rsid w:val="00265BC3"/>
    <w:rsid w:val="00265C22"/>
    <w:rsid w:val="00272525"/>
    <w:rsid w:val="00273B05"/>
    <w:rsid w:val="00274E1D"/>
    <w:rsid w:val="002756A2"/>
    <w:rsid w:val="00275AF7"/>
    <w:rsid w:val="00275C39"/>
    <w:rsid w:val="002767BE"/>
    <w:rsid w:val="002779AC"/>
    <w:rsid w:val="00277E5C"/>
    <w:rsid w:val="002803E3"/>
    <w:rsid w:val="00280437"/>
    <w:rsid w:val="002809AB"/>
    <w:rsid w:val="00280EBF"/>
    <w:rsid w:val="002812DF"/>
    <w:rsid w:val="0028161F"/>
    <w:rsid w:val="002817F1"/>
    <w:rsid w:val="00281995"/>
    <w:rsid w:val="0028282B"/>
    <w:rsid w:val="00283272"/>
    <w:rsid w:val="002832F2"/>
    <w:rsid w:val="0028340D"/>
    <w:rsid w:val="00283CB3"/>
    <w:rsid w:val="00284BC2"/>
    <w:rsid w:val="00285024"/>
    <w:rsid w:val="00285557"/>
    <w:rsid w:val="0028598F"/>
    <w:rsid w:val="002864C0"/>
    <w:rsid w:val="00286709"/>
    <w:rsid w:val="0028724D"/>
    <w:rsid w:val="0028768F"/>
    <w:rsid w:val="002879D5"/>
    <w:rsid w:val="00287AD0"/>
    <w:rsid w:val="00287B09"/>
    <w:rsid w:val="00290A12"/>
    <w:rsid w:val="002913BE"/>
    <w:rsid w:val="0029222F"/>
    <w:rsid w:val="002924E1"/>
    <w:rsid w:val="00292816"/>
    <w:rsid w:val="00293DB1"/>
    <w:rsid w:val="00293FF7"/>
    <w:rsid w:val="00294369"/>
    <w:rsid w:val="002946D9"/>
    <w:rsid w:val="00295AEB"/>
    <w:rsid w:val="00297EC6"/>
    <w:rsid w:val="002A078D"/>
    <w:rsid w:val="002A09E3"/>
    <w:rsid w:val="002A0C2F"/>
    <w:rsid w:val="002A185D"/>
    <w:rsid w:val="002A2120"/>
    <w:rsid w:val="002A2530"/>
    <w:rsid w:val="002A4818"/>
    <w:rsid w:val="002A4A3D"/>
    <w:rsid w:val="002A50B4"/>
    <w:rsid w:val="002A52E7"/>
    <w:rsid w:val="002A58B9"/>
    <w:rsid w:val="002A6C98"/>
    <w:rsid w:val="002A6F2B"/>
    <w:rsid w:val="002A71A9"/>
    <w:rsid w:val="002A726C"/>
    <w:rsid w:val="002B02BE"/>
    <w:rsid w:val="002B0C05"/>
    <w:rsid w:val="002B0E22"/>
    <w:rsid w:val="002B1245"/>
    <w:rsid w:val="002B17F8"/>
    <w:rsid w:val="002B19A3"/>
    <w:rsid w:val="002B3329"/>
    <w:rsid w:val="002B335A"/>
    <w:rsid w:val="002B3804"/>
    <w:rsid w:val="002B425F"/>
    <w:rsid w:val="002B439A"/>
    <w:rsid w:val="002B4594"/>
    <w:rsid w:val="002B4BC7"/>
    <w:rsid w:val="002B4FC7"/>
    <w:rsid w:val="002B56B3"/>
    <w:rsid w:val="002B5EA6"/>
    <w:rsid w:val="002B6F53"/>
    <w:rsid w:val="002C06DF"/>
    <w:rsid w:val="002C08E6"/>
    <w:rsid w:val="002C1196"/>
    <w:rsid w:val="002C1759"/>
    <w:rsid w:val="002C23A2"/>
    <w:rsid w:val="002C282A"/>
    <w:rsid w:val="002C2DF1"/>
    <w:rsid w:val="002C304F"/>
    <w:rsid w:val="002C31B9"/>
    <w:rsid w:val="002C3AB7"/>
    <w:rsid w:val="002C4038"/>
    <w:rsid w:val="002C4466"/>
    <w:rsid w:val="002C5C31"/>
    <w:rsid w:val="002C6F7E"/>
    <w:rsid w:val="002C76D7"/>
    <w:rsid w:val="002D0378"/>
    <w:rsid w:val="002D046D"/>
    <w:rsid w:val="002D067B"/>
    <w:rsid w:val="002D159D"/>
    <w:rsid w:val="002D2A85"/>
    <w:rsid w:val="002D2CAC"/>
    <w:rsid w:val="002D356D"/>
    <w:rsid w:val="002D4128"/>
    <w:rsid w:val="002D45D1"/>
    <w:rsid w:val="002D4AB3"/>
    <w:rsid w:val="002D52BE"/>
    <w:rsid w:val="002D5B98"/>
    <w:rsid w:val="002D7336"/>
    <w:rsid w:val="002D750F"/>
    <w:rsid w:val="002D7F9E"/>
    <w:rsid w:val="002E0E33"/>
    <w:rsid w:val="002E0FA2"/>
    <w:rsid w:val="002E2427"/>
    <w:rsid w:val="002E2E53"/>
    <w:rsid w:val="002E2F8E"/>
    <w:rsid w:val="002E3138"/>
    <w:rsid w:val="002E3588"/>
    <w:rsid w:val="002E3F68"/>
    <w:rsid w:val="002E4708"/>
    <w:rsid w:val="002E6228"/>
    <w:rsid w:val="002E74E5"/>
    <w:rsid w:val="002F1513"/>
    <w:rsid w:val="002F1747"/>
    <w:rsid w:val="002F1A71"/>
    <w:rsid w:val="002F1AF3"/>
    <w:rsid w:val="002F2B4F"/>
    <w:rsid w:val="002F2E31"/>
    <w:rsid w:val="002F3097"/>
    <w:rsid w:val="002F394B"/>
    <w:rsid w:val="002F490D"/>
    <w:rsid w:val="002F4943"/>
    <w:rsid w:val="002F574B"/>
    <w:rsid w:val="002F63EA"/>
    <w:rsid w:val="002F6A71"/>
    <w:rsid w:val="00300E0A"/>
    <w:rsid w:val="00301CEC"/>
    <w:rsid w:val="0030261B"/>
    <w:rsid w:val="00302E59"/>
    <w:rsid w:val="00302FC8"/>
    <w:rsid w:val="0030548D"/>
    <w:rsid w:val="0030642A"/>
    <w:rsid w:val="003114EB"/>
    <w:rsid w:val="0031156A"/>
    <w:rsid w:val="003140A9"/>
    <w:rsid w:val="003154E5"/>
    <w:rsid w:val="00316777"/>
    <w:rsid w:val="00320EB4"/>
    <w:rsid w:val="003219CE"/>
    <w:rsid w:val="00321BDD"/>
    <w:rsid w:val="00322980"/>
    <w:rsid w:val="00322DD9"/>
    <w:rsid w:val="00323EE4"/>
    <w:rsid w:val="00323F82"/>
    <w:rsid w:val="00325876"/>
    <w:rsid w:val="00327513"/>
    <w:rsid w:val="003300A4"/>
    <w:rsid w:val="003309F6"/>
    <w:rsid w:val="00331037"/>
    <w:rsid w:val="00331B9B"/>
    <w:rsid w:val="00332F01"/>
    <w:rsid w:val="0033308E"/>
    <w:rsid w:val="003332C9"/>
    <w:rsid w:val="003332CC"/>
    <w:rsid w:val="003348C8"/>
    <w:rsid w:val="00334CDF"/>
    <w:rsid w:val="0033628B"/>
    <w:rsid w:val="003369D6"/>
    <w:rsid w:val="00336AF2"/>
    <w:rsid w:val="00336C98"/>
    <w:rsid w:val="00337B02"/>
    <w:rsid w:val="00337B23"/>
    <w:rsid w:val="00337F06"/>
    <w:rsid w:val="00340AFA"/>
    <w:rsid w:val="00340CCE"/>
    <w:rsid w:val="003414F1"/>
    <w:rsid w:val="00341F22"/>
    <w:rsid w:val="00342D45"/>
    <w:rsid w:val="00342FD0"/>
    <w:rsid w:val="0034335D"/>
    <w:rsid w:val="0034412B"/>
    <w:rsid w:val="00344F65"/>
    <w:rsid w:val="003467BC"/>
    <w:rsid w:val="003468FC"/>
    <w:rsid w:val="00347017"/>
    <w:rsid w:val="0035119D"/>
    <w:rsid w:val="00352236"/>
    <w:rsid w:val="00352968"/>
    <w:rsid w:val="003529B5"/>
    <w:rsid w:val="00353B11"/>
    <w:rsid w:val="0035412E"/>
    <w:rsid w:val="00355997"/>
    <w:rsid w:val="00355B9A"/>
    <w:rsid w:val="00355CF4"/>
    <w:rsid w:val="00355FB7"/>
    <w:rsid w:val="003565B9"/>
    <w:rsid w:val="00356B0F"/>
    <w:rsid w:val="003570B1"/>
    <w:rsid w:val="003576E8"/>
    <w:rsid w:val="00360DBA"/>
    <w:rsid w:val="00360F0A"/>
    <w:rsid w:val="00360FB3"/>
    <w:rsid w:val="003625F0"/>
    <w:rsid w:val="003625FE"/>
    <w:rsid w:val="00362C13"/>
    <w:rsid w:val="003637A6"/>
    <w:rsid w:val="00364162"/>
    <w:rsid w:val="003644AE"/>
    <w:rsid w:val="0036463C"/>
    <w:rsid w:val="003653D2"/>
    <w:rsid w:val="00365904"/>
    <w:rsid w:val="00365BEB"/>
    <w:rsid w:val="00366543"/>
    <w:rsid w:val="003665A6"/>
    <w:rsid w:val="00366EFE"/>
    <w:rsid w:val="00367BCA"/>
    <w:rsid w:val="00367E7A"/>
    <w:rsid w:val="00367EE2"/>
    <w:rsid w:val="00367F59"/>
    <w:rsid w:val="0037070D"/>
    <w:rsid w:val="0037084B"/>
    <w:rsid w:val="003709AA"/>
    <w:rsid w:val="003711AA"/>
    <w:rsid w:val="00373AF9"/>
    <w:rsid w:val="003740C0"/>
    <w:rsid w:val="003743DF"/>
    <w:rsid w:val="0037681D"/>
    <w:rsid w:val="00376A42"/>
    <w:rsid w:val="00377070"/>
    <w:rsid w:val="00377267"/>
    <w:rsid w:val="00377D16"/>
    <w:rsid w:val="00377FA4"/>
    <w:rsid w:val="00382469"/>
    <w:rsid w:val="00382B7C"/>
    <w:rsid w:val="00382C2D"/>
    <w:rsid w:val="00382FAE"/>
    <w:rsid w:val="00382FED"/>
    <w:rsid w:val="0038384F"/>
    <w:rsid w:val="00383DCE"/>
    <w:rsid w:val="00385056"/>
    <w:rsid w:val="003857CA"/>
    <w:rsid w:val="00386B75"/>
    <w:rsid w:val="00386F2E"/>
    <w:rsid w:val="00387A97"/>
    <w:rsid w:val="00387EAE"/>
    <w:rsid w:val="00390131"/>
    <w:rsid w:val="00390156"/>
    <w:rsid w:val="0039042F"/>
    <w:rsid w:val="0039081C"/>
    <w:rsid w:val="00390A33"/>
    <w:rsid w:val="00390C74"/>
    <w:rsid w:val="00391999"/>
    <w:rsid w:val="00391B0C"/>
    <w:rsid w:val="00392651"/>
    <w:rsid w:val="00392C48"/>
    <w:rsid w:val="00393225"/>
    <w:rsid w:val="003938B1"/>
    <w:rsid w:val="00393E16"/>
    <w:rsid w:val="00394186"/>
    <w:rsid w:val="003942E9"/>
    <w:rsid w:val="00394441"/>
    <w:rsid w:val="00394817"/>
    <w:rsid w:val="003952DE"/>
    <w:rsid w:val="003958B3"/>
    <w:rsid w:val="00395C3A"/>
    <w:rsid w:val="00395F55"/>
    <w:rsid w:val="00396535"/>
    <w:rsid w:val="00396C43"/>
    <w:rsid w:val="00396D6B"/>
    <w:rsid w:val="003A01DC"/>
    <w:rsid w:val="003A048B"/>
    <w:rsid w:val="003A0664"/>
    <w:rsid w:val="003A0B68"/>
    <w:rsid w:val="003A1164"/>
    <w:rsid w:val="003A1341"/>
    <w:rsid w:val="003A41AC"/>
    <w:rsid w:val="003A4344"/>
    <w:rsid w:val="003A4E08"/>
    <w:rsid w:val="003A52EE"/>
    <w:rsid w:val="003A5833"/>
    <w:rsid w:val="003A5E80"/>
    <w:rsid w:val="003A68B3"/>
    <w:rsid w:val="003A73EE"/>
    <w:rsid w:val="003A7A18"/>
    <w:rsid w:val="003A7C9C"/>
    <w:rsid w:val="003B070D"/>
    <w:rsid w:val="003B09D8"/>
    <w:rsid w:val="003B0C55"/>
    <w:rsid w:val="003B0DA3"/>
    <w:rsid w:val="003B1E7D"/>
    <w:rsid w:val="003B2E2F"/>
    <w:rsid w:val="003B318A"/>
    <w:rsid w:val="003B39B5"/>
    <w:rsid w:val="003B3ECC"/>
    <w:rsid w:val="003B4704"/>
    <w:rsid w:val="003B4993"/>
    <w:rsid w:val="003B5705"/>
    <w:rsid w:val="003B58A5"/>
    <w:rsid w:val="003B64EC"/>
    <w:rsid w:val="003B6C23"/>
    <w:rsid w:val="003B6DA0"/>
    <w:rsid w:val="003B737F"/>
    <w:rsid w:val="003C098E"/>
    <w:rsid w:val="003C10D7"/>
    <w:rsid w:val="003C18D0"/>
    <w:rsid w:val="003C22A5"/>
    <w:rsid w:val="003C2B29"/>
    <w:rsid w:val="003C2D54"/>
    <w:rsid w:val="003C3894"/>
    <w:rsid w:val="003C6782"/>
    <w:rsid w:val="003C76E0"/>
    <w:rsid w:val="003D072D"/>
    <w:rsid w:val="003D0C62"/>
    <w:rsid w:val="003D17BF"/>
    <w:rsid w:val="003D189F"/>
    <w:rsid w:val="003D2F04"/>
    <w:rsid w:val="003D3041"/>
    <w:rsid w:val="003D3C88"/>
    <w:rsid w:val="003D4146"/>
    <w:rsid w:val="003D53B0"/>
    <w:rsid w:val="003D59FE"/>
    <w:rsid w:val="003E1150"/>
    <w:rsid w:val="003E1864"/>
    <w:rsid w:val="003E27EB"/>
    <w:rsid w:val="003E3256"/>
    <w:rsid w:val="003E3D3F"/>
    <w:rsid w:val="003E4367"/>
    <w:rsid w:val="003E4AB2"/>
    <w:rsid w:val="003E56EF"/>
    <w:rsid w:val="003E6FBB"/>
    <w:rsid w:val="003E7065"/>
    <w:rsid w:val="003E7162"/>
    <w:rsid w:val="003E7AAE"/>
    <w:rsid w:val="003E7C09"/>
    <w:rsid w:val="003E7C93"/>
    <w:rsid w:val="003E7D88"/>
    <w:rsid w:val="003E7EE9"/>
    <w:rsid w:val="003F00FE"/>
    <w:rsid w:val="003F0C8A"/>
    <w:rsid w:val="003F0EC3"/>
    <w:rsid w:val="003F100B"/>
    <w:rsid w:val="003F10C6"/>
    <w:rsid w:val="003F1850"/>
    <w:rsid w:val="003F2ABA"/>
    <w:rsid w:val="003F32B1"/>
    <w:rsid w:val="003F3BA2"/>
    <w:rsid w:val="003F5EF2"/>
    <w:rsid w:val="003F5FF6"/>
    <w:rsid w:val="003F649F"/>
    <w:rsid w:val="003F6808"/>
    <w:rsid w:val="003F73E2"/>
    <w:rsid w:val="003F79AE"/>
    <w:rsid w:val="004008F1"/>
    <w:rsid w:val="00400C03"/>
    <w:rsid w:val="00400E6A"/>
    <w:rsid w:val="004011B3"/>
    <w:rsid w:val="00401818"/>
    <w:rsid w:val="00402967"/>
    <w:rsid w:val="0040374D"/>
    <w:rsid w:val="004045AF"/>
    <w:rsid w:val="004049CF"/>
    <w:rsid w:val="00404D61"/>
    <w:rsid w:val="004056FE"/>
    <w:rsid w:val="00405E03"/>
    <w:rsid w:val="00405FC9"/>
    <w:rsid w:val="0040624F"/>
    <w:rsid w:val="004063B0"/>
    <w:rsid w:val="004063C5"/>
    <w:rsid w:val="00407063"/>
    <w:rsid w:val="004074C7"/>
    <w:rsid w:val="00407CAE"/>
    <w:rsid w:val="004105E7"/>
    <w:rsid w:val="0041115D"/>
    <w:rsid w:val="004128E4"/>
    <w:rsid w:val="00412D5A"/>
    <w:rsid w:val="00413FD3"/>
    <w:rsid w:val="004146F2"/>
    <w:rsid w:val="00414A30"/>
    <w:rsid w:val="0041511C"/>
    <w:rsid w:val="00415D08"/>
    <w:rsid w:val="0041629B"/>
    <w:rsid w:val="00416459"/>
    <w:rsid w:val="004204F8"/>
    <w:rsid w:val="004205E8"/>
    <w:rsid w:val="00423841"/>
    <w:rsid w:val="004239DC"/>
    <w:rsid w:val="00423F94"/>
    <w:rsid w:val="00424200"/>
    <w:rsid w:val="00424E3D"/>
    <w:rsid w:val="00425A35"/>
    <w:rsid w:val="00426561"/>
    <w:rsid w:val="00427775"/>
    <w:rsid w:val="004278A5"/>
    <w:rsid w:val="0043111D"/>
    <w:rsid w:val="0043146F"/>
    <w:rsid w:val="0043206A"/>
    <w:rsid w:val="0043314D"/>
    <w:rsid w:val="00433463"/>
    <w:rsid w:val="004335CF"/>
    <w:rsid w:val="00433D5C"/>
    <w:rsid w:val="00435D43"/>
    <w:rsid w:val="00436197"/>
    <w:rsid w:val="004364AA"/>
    <w:rsid w:val="00436E9B"/>
    <w:rsid w:val="0043739F"/>
    <w:rsid w:val="00440B76"/>
    <w:rsid w:val="00441A91"/>
    <w:rsid w:val="00441AAC"/>
    <w:rsid w:val="00441B9B"/>
    <w:rsid w:val="00442613"/>
    <w:rsid w:val="00442B30"/>
    <w:rsid w:val="00443B29"/>
    <w:rsid w:val="00444CB4"/>
    <w:rsid w:val="00444DED"/>
    <w:rsid w:val="004455F3"/>
    <w:rsid w:val="00446194"/>
    <w:rsid w:val="00446A85"/>
    <w:rsid w:val="00446B41"/>
    <w:rsid w:val="00446C45"/>
    <w:rsid w:val="00447DE2"/>
    <w:rsid w:val="00447DE3"/>
    <w:rsid w:val="00450196"/>
    <w:rsid w:val="00451A01"/>
    <w:rsid w:val="004532A6"/>
    <w:rsid w:val="004542A8"/>
    <w:rsid w:val="00454BE9"/>
    <w:rsid w:val="004555EF"/>
    <w:rsid w:val="00455606"/>
    <w:rsid w:val="00455FBD"/>
    <w:rsid w:val="00456528"/>
    <w:rsid w:val="004608FC"/>
    <w:rsid w:val="00460D40"/>
    <w:rsid w:val="00461290"/>
    <w:rsid w:val="00461823"/>
    <w:rsid w:val="0046185F"/>
    <w:rsid w:val="00462E25"/>
    <w:rsid w:val="00463047"/>
    <w:rsid w:val="00463ED0"/>
    <w:rsid w:val="00464034"/>
    <w:rsid w:val="004641FD"/>
    <w:rsid w:val="004646AB"/>
    <w:rsid w:val="00464AD6"/>
    <w:rsid w:val="00464E04"/>
    <w:rsid w:val="004679D7"/>
    <w:rsid w:val="00470955"/>
    <w:rsid w:val="00470DA2"/>
    <w:rsid w:val="004716AD"/>
    <w:rsid w:val="00473F4E"/>
    <w:rsid w:val="00473FFE"/>
    <w:rsid w:val="00474610"/>
    <w:rsid w:val="004749E3"/>
    <w:rsid w:val="004757F7"/>
    <w:rsid w:val="00476987"/>
    <w:rsid w:val="00476FFE"/>
    <w:rsid w:val="004773E1"/>
    <w:rsid w:val="00480AD1"/>
    <w:rsid w:val="00481560"/>
    <w:rsid w:val="00481BA1"/>
    <w:rsid w:val="004825BF"/>
    <w:rsid w:val="00482A21"/>
    <w:rsid w:val="00482CA6"/>
    <w:rsid w:val="00484575"/>
    <w:rsid w:val="004855EF"/>
    <w:rsid w:val="004856E3"/>
    <w:rsid w:val="00485C8E"/>
    <w:rsid w:val="0048632D"/>
    <w:rsid w:val="0048638C"/>
    <w:rsid w:val="004865DE"/>
    <w:rsid w:val="0048679E"/>
    <w:rsid w:val="00486D33"/>
    <w:rsid w:val="00487713"/>
    <w:rsid w:val="004877CC"/>
    <w:rsid w:val="00487AF8"/>
    <w:rsid w:val="00490173"/>
    <w:rsid w:val="004901D5"/>
    <w:rsid w:val="004904BC"/>
    <w:rsid w:val="004906AE"/>
    <w:rsid w:val="00490DC9"/>
    <w:rsid w:val="00491963"/>
    <w:rsid w:val="00491DDF"/>
    <w:rsid w:val="0049201F"/>
    <w:rsid w:val="004926D3"/>
    <w:rsid w:val="00494223"/>
    <w:rsid w:val="00494C6F"/>
    <w:rsid w:val="00494F00"/>
    <w:rsid w:val="004950F7"/>
    <w:rsid w:val="00495BDE"/>
    <w:rsid w:val="00497268"/>
    <w:rsid w:val="004A0078"/>
    <w:rsid w:val="004A09C0"/>
    <w:rsid w:val="004A1BEA"/>
    <w:rsid w:val="004A1CEC"/>
    <w:rsid w:val="004A1FCC"/>
    <w:rsid w:val="004A231A"/>
    <w:rsid w:val="004A2581"/>
    <w:rsid w:val="004A40D1"/>
    <w:rsid w:val="004A46D5"/>
    <w:rsid w:val="004A49E4"/>
    <w:rsid w:val="004A5143"/>
    <w:rsid w:val="004A53EF"/>
    <w:rsid w:val="004A54A8"/>
    <w:rsid w:val="004A58BA"/>
    <w:rsid w:val="004A5FC9"/>
    <w:rsid w:val="004A6616"/>
    <w:rsid w:val="004A6869"/>
    <w:rsid w:val="004A6947"/>
    <w:rsid w:val="004A6C09"/>
    <w:rsid w:val="004A774C"/>
    <w:rsid w:val="004B0C39"/>
    <w:rsid w:val="004B1A1C"/>
    <w:rsid w:val="004B1F9C"/>
    <w:rsid w:val="004B23F3"/>
    <w:rsid w:val="004B3394"/>
    <w:rsid w:val="004B49D0"/>
    <w:rsid w:val="004B5BFE"/>
    <w:rsid w:val="004B5FB3"/>
    <w:rsid w:val="004B6017"/>
    <w:rsid w:val="004B710C"/>
    <w:rsid w:val="004B7EEA"/>
    <w:rsid w:val="004C0B5C"/>
    <w:rsid w:val="004C0BEC"/>
    <w:rsid w:val="004C0E0E"/>
    <w:rsid w:val="004C1BC3"/>
    <w:rsid w:val="004C2371"/>
    <w:rsid w:val="004C29E6"/>
    <w:rsid w:val="004C31FD"/>
    <w:rsid w:val="004C336F"/>
    <w:rsid w:val="004C48EC"/>
    <w:rsid w:val="004C4969"/>
    <w:rsid w:val="004C5AEB"/>
    <w:rsid w:val="004C5E27"/>
    <w:rsid w:val="004D0EE2"/>
    <w:rsid w:val="004D20BF"/>
    <w:rsid w:val="004D2482"/>
    <w:rsid w:val="004D25B4"/>
    <w:rsid w:val="004D33C1"/>
    <w:rsid w:val="004D56B1"/>
    <w:rsid w:val="004D5DD6"/>
    <w:rsid w:val="004E0C13"/>
    <w:rsid w:val="004E18CD"/>
    <w:rsid w:val="004E1B7B"/>
    <w:rsid w:val="004E282E"/>
    <w:rsid w:val="004E41A9"/>
    <w:rsid w:val="004E491D"/>
    <w:rsid w:val="004E49C4"/>
    <w:rsid w:val="004E4E30"/>
    <w:rsid w:val="004E5061"/>
    <w:rsid w:val="004E511C"/>
    <w:rsid w:val="004E5967"/>
    <w:rsid w:val="004E7753"/>
    <w:rsid w:val="004F0466"/>
    <w:rsid w:val="004F0C5C"/>
    <w:rsid w:val="004F0C7F"/>
    <w:rsid w:val="004F1AA3"/>
    <w:rsid w:val="004F230E"/>
    <w:rsid w:val="004F2798"/>
    <w:rsid w:val="004F3336"/>
    <w:rsid w:val="004F3682"/>
    <w:rsid w:val="004F4138"/>
    <w:rsid w:val="004F475F"/>
    <w:rsid w:val="004F4F2B"/>
    <w:rsid w:val="004F531A"/>
    <w:rsid w:val="004F6207"/>
    <w:rsid w:val="004F650B"/>
    <w:rsid w:val="004F7827"/>
    <w:rsid w:val="005003BF"/>
    <w:rsid w:val="005005F4"/>
    <w:rsid w:val="0050131E"/>
    <w:rsid w:val="005015BC"/>
    <w:rsid w:val="00501723"/>
    <w:rsid w:val="00501E60"/>
    <w:rsid w:val="0050230A"/>
    <w:rsid w:val="00502EC8"/>
    <w:rsid w:val="00503CB8"/>
    <w:rsid w:val="00503E64"/>
    <w:rsid w:val="00503F37"/>
    <w:rsid w:val="005042CC"/>
    <w:rsid w:val="00504F2C"/>
    <w:rsid w:val="00505DAA"/>
    <w:rsid w:val="00506634"/>
    <w:rsid w:val="00506AB1"/>
    <w:rsid w:val="00506E79"/>
    <w:rsid w:val="00506F00"/>
    <w:rsid w:val="00507930"/>
    <w:rsid w:val="005114D7"/>
    <w:rsid w:val="00512E3B"/>
    <w:rsid w:val="00513EA4"/>
    <w:rsid w:val="005157F5"/>
    <w:rsid w:val="0051671E"/>
    <w:rsid w:val="005173A9"/>
    <w:rsid w:val="00517F57"/>
    <w:rsid w:val="0052102D"/>
    <w:rsid w:val="005234BC"/>
    <w:rsid w:val="00523B5A"/>
    <w:rsid w:val="00524BBC"/>
    <w:rsid w:val="0052546C"/>
    <w:rsid w:val="00525B00"/>
    <w:rsid w:val="00530D8A"/>
    <w:rsid w:val="00530F0D"/>
    <w:rsid w:val="005319D2"/>
    <w:rsid w:val="00532039"/>
    <w:rsid w:val="00532268"/>
    <w:rsid w:val="00533C7E"/>
    <w:rsid w:val="005354A5"/>
    <w:rsid w:val="0053603D"/>
    <w:rsid w:val="0053627C"/>
    <w:rsid w:val="005364DB"/>
    <w:rsid w:val="005366F9"/>
    <w:rsid w:val="0053682E"/>
    <w:rsid w:val="00536FFB"/>
    <w:rsid w:val="00537DB5"/>
    <w:rsid w:val="0054046D"/>
    <w:rsid w:val="00540883"/>
    <w:rsid w:val="005427A8"/>
    <w:rsid w:val="00542AD0"/>
    <w:rsid w:val="00542B19"/>
    <w:rsid w:val="00543522"/>
    <w:rsid w:val="0054404A"/>
    <w:rsid w:val="00545670"/>
    <w:rsid w:val="005463A1"/>
    <w:rsid w:val="005479BE"/>
    <w:rsid w:val="005503A6"/>
    <w:rsid w:val="00551277"/>
    <w:rsid w:val="005518A8"/>
    <w:rsid w:val="00552EA4"/>
    <w:rsid w:val="0055309B"/>
    <w:rsid w:val="0055325B"/>
    <w:rsid w:val="00553F6C"/>
    <w:rsid w:val="00554883"/>
    <w:rsid w:val="005548AC"/>
    <w:rsid w:val="00554A19"/>
    <w:rsid w:val="00554CC7"/>
    <w:rsid w:val="00555138"/>
    <w:rsid w:val="00555FFB"/>
    <w:rsid w:val="00556145"/>
    <w:rsid w:val="0055619E"/>
    <w:rsid w:val="00557578"/>
    <w:rsid w:val="0055760C"/>
    <w:rsid w:val="00557806"/>
    <w:rsid w:val="0056005A"/>
    <w:rsid w:val="005606B6"/>
    <w:rsid w:val="00560A19"/>
    <w:rsid w:val="00560B01"/>
    <w:rsid w:val="00561A67"/>
    <w:rsid w:val="00561C0E"/>
    <w:rsid w:val="00561FB4"/>
    <w:rsid w:val="005639DA"/>
    <w:rsid w:val="00563A1F"/>
    <w:rsid w:val="005640E3"/>
    <w:rsid w:val="00564CD0"/>
    <w:rsid w:val="00565B8A"/>
    <w:rsid w:val="005673F1"/>
    <w:rsid w:val="00567529"/>
    <w:rsid w:val="00570484"/>
    <w:rsid w:val="005708A8"/>
    <w:rsid w:val="00570E13"/>
    <w:rsid w:val="00572CAF"/>
    <w:rsid w:val="00573402"/>
    <w:rsid w:val="0057392A"/>
    <w:rsid w:val="00573B4F"/>
    <w:rsid w:val="005744BF"/>
    <w:rsid w:val="00574A74"/>
    <w:rsid w:val="00575E61"/>
    <w:rsid w:val="00576159"/>
    <w:rsid w:val="0057704F"/>
    <w:rsid w:val="005771B4"/>
    <w:rsid w:val="00577DCD"/>
    <w:rsid w:val="00580037"/>
    <w:rsid w:val="005802C9"/>
    <w:rsid w:val="005808BC"/>
    <w:rsid w:val="0058118B"/>
    <w:rsid w:val="00581CFD"/>
    <w:rsid w:val="00582A1D"/>
    <w:rsid w:val="005833F5"/>
    <w:rsid w:val="005846DA"/>
    <w:rsid w:val="00584898"/>
    <w:rsid w:val="005853DF"/>
    <w:rsid w:val="005859AF"/>
    <w:rsid w:val="005859DD"/>
    <w:rsid w:val="00585FE5"/>
    <w:rsid w:val="00586EC2"/>
    <w:rsid w:val="00587107"/>
    <w:rsid w:val="005877C6"/>
    <w:rsid w:val="0058783D"/>
    <w:rsid w:val="00587C44"/>
    <w:rsid w:val="00590696"/>
    <w:rsid w:val="00590A41"/>
    <w:rsid w:val="005922A9"/>
    <w:rsid w:val="005924BE"/>
    <w:rsid w:val="005932B3"/>
    <w:rsid w:val="0059399F"/>
    <w:rsid w:val="00593D1D"/>
    <w:rsid w:val="00594022"/>
    <w:rsid w:val="0059749E"/>
    <w:rsid w:val="005A0770"/>
    <w:rsid w:val="005A114D"/>
    <w:rsid w:val="005A2C88"/>
    <w:rsid w:val="005A3BB0"/>
    <w:rsid w:val="005A5881"/>
    <w:rsid w:val="005A5E90"/>
    <w:rsid w:val="005A6A0B"/>
    <w:rsid w:val="005A7F04"/>
    <w:rsid w:val="005B07CF"/>
    <w:rsid w:val="005B08AD"/>
    <w:rsid w:val="005B0CBB"/>
    <w:rsid w:val="005B11A5"/>
    <w:rsid w:val="005B17F9"/>
    <w:rsid w:val="005B1F76"/>
    <w:rsid w:val="005B3ED5"/>
    <w:rsid w:val="005B4340"/>
    <w:rsid w:val="005B5857"/>
    <w:rsid w:val="005B5A2D"/>
    <w:rsid w:val="005B62D9"/>
    <w:rsid w:val="005B64E3"/>
    <w:rsid w:val="005B66F5"/>
    <w:rsid w:val="005B745D"/>
    <w:rsid w:val="005B77B0"/>
    <w:rsid w:val="005B77B2"/>
    <w:rsid w:val="005B781D"/>
    <w:rsid w:val="005C0E35"/>
    <w:rsid w:val="005C159B"/>
    <w:rsid w:val="005C1AB0"/>
    <w:rsid w:val="005C24A2"/>
    <w:rsid w:val="005C345D"/>
    <w:rsid w:val="005C3ACC"/>
    <w:rsid w:val="005C41CF"/>
    <w:rsid w:val="005C454B"/>
    <w:rsid w:val="005C51BA"/>
    <w:rsid w:val="005C5DE4"/>
    <w:rsid w:val="005C5FE5"/>
    <w:rsid w:val="005C6973"/>
    <w:rsid w:val="005C6E86"/>
    <w:rsid w:val="005C7012"/>
    <w:rsid w:val="005C72E4"/>
    <w:rsid w:val="005C74E6"/>
    <w:rsid w:val="005D1B59"/>
    <w:rsid w:val="005D370C"/>
    <w:rsid w:val="005D385C"/>
    <w:rsid w:val="005D3BB7"/>
    <w:rsid w:val="005D4152"/>
    <w:rsid w:val="005D499D"/>
    <w:rsid w:val="005D49AE"/>
    <w:rsid w:val="005D649D"/>
    <w:rsid w:val="005D78EC"/>
    <w:rsid w:val="005D7D88"/>
    <w:rsid w:val="005E03B7"/>
    <w:rsid w:val="005E074D"/>
    <w:rsid w:val="005E09BD"/>
    <w:rsid w:val="005E101D"/>
    <w:rsid w:val="005E303D"/>
    <w:rsid w:val="005E306C"/>
    <w:rsid w:val="005E37A4"/>
    <w:rsid w:val="005E3AAC"/>
    <w:rsid w:val="005E3CEA"/>
    <w:rsid w:val="005E4ABF"/>
    <w:rsid w:val="005E5124"/>
    <w:rsid w:val="005E6D02"/>
    <w:rsid w:val="005E7006"/>
    <w:rsid w:val="005E70BD"/>
    <w:rsid w:val="005F0351"/>
    <w:rsid w:val="005F03BB"/>
    <w:rsid w:val="005F3BE7"/>
    <w:rsid w:val="005F4091"/>
    <w:rsid w:val="005F4235"/>
    <w:rsid w:val="005F4249"/>
    <w:rsid w:val="005F4E0A"/>
    <w:rsid w:val="005F54CC"/>
    <w:rsid w:val="005F5694"/>
    <w:rsid w:val="005F672E"/>
    <w:rsid w:val="005F6B21"/>
    <w:rsid w:val="005F73C1"/>
    <w:rsid w:val="005F746F"/>
    <w:rsid w:val="00602E42"/>
    <w:rsid w:val="00602FFD"/>
    <w:rsid w:val="00603C40"/>
    <w:rsid w:val="006042DE"/>
    <w:rsid w:val="0060441B"/>
    <w:rsid w:val="006048D5"/>
    <w:rsid w:val="00605747"/>
    <w:rsid w:val="0060629E"/>
    <w:rsid w:val="00606DB4"/>
    <w:rsid w:val="00606F87"/>
    <w:rsid w:val="00607325"/>
    <w:rsid w:val="0060759B"/>
    <w:rsid w:val="0060792A"/>
    <w:rsid w:val="00607E88"/>
    <w:rsid w:val="00610289"/>
    <w:rsid w:val="00610945"/>
    <w:rsid w:val="00610988"/>
    <w:rsid w:val="00610FFB"/>
    <w:rsid w:val="006137DA"/>
    <w:rsid w:val="0061383F"/>
    <w:rsid w:val="00613C34"/>
    <w:rsid w:val="0061401C"/>
    <w:rsid w:val="006141D7"/>
    <w:rsid w:val="006149C1"/>
    <w:rsid w:val="00614F7A"/>
    <w:rsid w:val="00615ADC"/>
    <w:rsid w:val="00616682"/>
    <w:rsid w:val="006172D1"/>
    <w:rsid w:val="006174EB"/>
    <w:rsid w:val="00620635"/>
    <w:rsid w:val="00620AEC"/>
    <w:rsid w:val="0062188B"/>
    <w:rsid w:val="00621BA9"/>
    <w:rsid w:val="006222FB"/>
    <w:rsid w:val="00622661"/>
    <w:rsid w:val="006227AC"/>
    <w:rsid w:val="006232DF"/>
    <w:rsid w:val="006246F5"/>
    <w:rsid w:val="0062504A"/>
    <w:rsid w:val="00625304"/>
    <w:rsid w:val="00625897"/>
    <w:rsid w:val="00626BBB"/>
    <w:rsid w:val="00627A4F"/>
    <w:rsid w:val="00627D3D"/>
    <w:rsid w:val="00630447"/>
    <w:rsid w:val="00630F17"/>
    <w:rsid w:val="0063198D"/>
    <w:rsid w:val="006335F3"/>
    <w:rsid w:val="00633B3F"/>
    <w:rsid w:val="00634FE5"/>
    <w:rsid w:val="0063513A"/>
    <w:rsid w:val="006353D9"/>
    <w:rsid w:val="006369C2"/>
    <w:rsid w:val="006376A0"/>
    <w:rsid w:val="00637733"/>
    <w:rsid w:val="00640C2C"/>
    <w:rsid w:val="00644178"/>
    <w:rsid w:val="00644604"/>
    <w:rsid w:val="00644F2D"/>
    <w:rsid w:val="006465F8"/>
    <w:rsid w:val="00646E71"/>
    <w:rsid w:val="00651EAD"/>
    <w:rsid w:val="00651F74"/>
    <w:rsid w:val="006530B5"/>
    <w:rsid w:val="0065545E"/>
    <w:rsid w:val="0065581B"/>
    <w:rsid w:val="00655F6E"/>
    <w:rsid w:val="00656271"/>
    <w:rsid w:val="0065633B"/>
    <w:rsid w:val="006564A7"/>
    <w:rsid w:val="00656843"/>
    <w:rsid w:val="006600E3"/>
    <w:rsid w:val="006601FE"/>
    <w:rsid w:val="00660D47"/>
    <w:rsid w:val="00660E16"/>
    <w:rsid w:val="00660ED3"/>
    <w:rsid w:val="006618DF"/>
    <w:rsid w:val="00661DA1"/>
    <w:rsid w:val="00662CCA"/>
    <w:rsid w:val="00662D71"/>
    <w:rsid w:val="0066302E"/>
    <w:rsid w:val="00663406"/>
    <w:rsid w:val="00663616"/>
    <w:rsid w:val="00665663"/>
    <w:rsid w:val="00665966"/>
    <w:rsid w:val="0066598C"/>
    <w:rsid w:val="00665EB4"/>
    <w:rsid w:val="00666AEB"/>
    <w:rsid w:val="0066706B"/>
    <w:rsid w:val="00667CFA"/>
    <w:rsid w:val="00667E1D"/>
    <w:rsid w:val="006701CD"/>
    <w:rsid w:val="006709D7"/>
    <w:rsid w:val="00671FC7"/>
    <w:rsid w:val="00672315"/>
    <w:rsid w:val="006723E0"/>
    <w:rsid w:val="00673AE8"/>
    <w:rsid w:val="00673D3E"/>
    <w:rsid w:val="0067417B"/>
    <w:rsid w:val="00674703"/>
    <w:rsid w:val="006747EC"/>
    <w:rsid w:val="00674A75"/>
    <w:rsid w:val="00674BEE"/>
    <w:rsid w:val="00676401"/>
    <w:rsid w:val="006765AA"/>
    <w:rsid w:val="006773E3"/>
    <w:rsid w:val="00680D32"/>
    <w:rsid w:val="006813F5"/>
    <w:rsid w:val="00682B0A"/>
    <w:rsid w:val="00683E45"/>
    <w:rsid w:val="006840A0"/>
    <w:rsid w:val="006841A4"/>
    <w:rsid w:val="00684A47"/>
    <w:rsid w:val="00684BF3"/>
    <w:rsid w:val="0068548B"/>
    <w:rsid w:val="0068718C"/>
    <w:rsid w:val="00687DDD"/>
    <w:rsid w:val="006903E0"/>
    <w:rsid w:val="0069058E"/>
    <w:rsid w:val="006905EB"/>
    <w:rsid w:val="00691E63"/>
    <w:rsid w:val="006927FE"/>
    <w:rsid w:val="00692876"/>
    <w:rsid w:val="00693E54"/>
    <w:rsid w:val="00694028"/>
    <w:rsid w:val="0069506E"/>
    <w:rsid w:val="00695AB3"/>
    <w:rsid w:val="00696222"/>
    <w:rsid w:val="006967A8"/>
    <w:rsid w:val="00697168"/>
    <w:rsid w:val="00697AA9"/>
    <w:rsid w:val="00697F4A"/>
    <w:rsid w:val="006A00AB"/>
    <w:rsid w:val="006A0601"/>
    <w:rsid w:val="006A15CD"/>
    <w:rsid w:val="006A17EA"/>
    <w:rsid w:val="006A220D"/>
    <w:rsid w:val="006A28E7"/>
    <w:rsid w:val="006A36CC"/>
    <w:rsid w:val="006A3DC2"/>
    <w:rsid w:val="006A402A"/>
    <w:rsid w:val="006A42EF"/>
    <w:rsid w:val="006A46E2"/>
    <w:rsid w:val="006A5043"/>
    <w:rsid w:val="006A680B"/>
    <w:rsid w:val="006A6A02"/>
    <w:rsid w:val="006A6B31"/>
    <w:rsid w:val="006A7DC4"/>
    <w:rsid w:val="006B1462"/>
    <w:rsid w:val="006B1D24"/>
    <w:rsid w:val="006B2174"/>
    <w:rsid w:val="006B250F"/>
    <w:rsid w:val="006B2D5C"/>
    <w:rsid w:val="006B380C"/>
    <w:rsid w:val="006B38DB"/>
    <w:rsid w:val="006B38E2"/>
    <w:rsid w:val="006B41DD"/>
    <w:rsid w:val="006B4F54"/>
    <w:rsid w:val="006B524B"/>
    <w:rsid w:val="006B5341"/>
    <w:rsid w:val="006B64E1"/>
    <w:rsid w:val="006B6F84"/>
    <w:rsid w:val="006C05C7"/>
    <w:rsid w:val="006C0A3C"/>
    <w:rsid w:val="006C121C"/>
    <w:rsid w:val="006C1256"/>
    <w:rsid w:val="006C13B8"/>
    <w:rsid w:val="006C28D4"/>
    <w:rsid w:val="006C310A"/>
    <w:rsid w:val="006C3DEE"/>
    <w:rsid w:val="006C42A3"/>
    <w:rsid w:val="006C4A96"/>
    <w:rsid w:val="006C515B"/>
    <w:rsid w:val="006C53CF"/>
    <w:rsid w:val="006C63C5"/>
    <w:rsid w:val="006C6EBA"/>
    <w:rsid w:val="006C71EB"/>
    <w:rsid w:val="006C7C64"/>
    <w:rsid w:val="006C7F4D"/>
    <w:rsid w:val="006D0856"/>
    <w:rsid w:val="006D232F"/>
    <w:rsid w:val="006D2E6C"/>
    <w:rsid w:val="006D31A2"/>
    <w:rsid w:val="006D3633"/>
    <w:rsid w:val="006D3E6F"/>
    <w:rsid w:val="006D4E80"/>
    <w:rsid w:val="006D54F5"/>
    <w:rsid w:val="006D6580"/>
    <w:rsid w:val="006E072D"/>
    <w:rsid w:val="006E1969"/>
    <w:rsid w:val="006E1CC9"/>
    <w:rsid w:val="006E1CE3"/>
    <w:rsid w:val="006E2486"/>
    <w:rsid w:val="006E27E7"/>
    <w:rsid w:val="006E27F1"/>
    <w:rsid w:val="006E2857"/>
    <w:rsid w:val="006E3512"/>
    <w:rsid w:val="006E354F"/>
    <w:rsid w:val="006E48ED"/>
    <w:rsid w:val="006E4D8B"/>
    <w:rsid w:val="006E56F9"/>
    <w:rsid w:val="006E6637"/>
    <w:rsid w:val="006E6DBF"/>
    <w:rsid w:val="006F04EC"/>
    <w:rsid w:val="006F0B5D"/>
    <w:rsid w:val="006F0FCA"/>
    <w:rsid w:val="006F1BB1"/>
    <w:rsid w:val="006F2314"/>
    <w:rsid w:val="006F29BD"/>
    <w:rsid w:val="006F2A7B"/>
    <w:rsid w:val="006F3658"/>
    <w:rsid w:val="006F3EFA"/>
    <w:rsid w:val="006F48BD"/>
    <w:rsid w:val="006F4A34"/>
    <w:rsid w:val="007005AD"/>
    <w:rsid w:val="007017B4"/>
    <w:rsid w:val="00701A35"/>
    <w:rsid w:val="007025F4"/>
    <w:rsid w:val="007030E0"/>
    <w:rsid w:val="00704326"/>
    <w:rsid w:val="007056BA"/>
    <w:rsid w:val="00705AF3"/>
    <w:rsid w:val="007061E9"/>
    <w:rsid w:val="007067FF"/>
    <w:rsid w:val="00706D23"/>
    <w:rsid w:val="00707041"/>
    <w:rsid w:val="00707042"/>
    <w:rsid w:val="007076C5"/>
    <w:rsid w:val="00707932"/>
    <w:rsid w:val="00710795"/>
    <w:rsid w:val="00711A50"/>
    <w:rsid w:val="0071232D"/>
    <w:rsid w:val="00712D7F"/>
    <w:rsid w:val="00713284"/>
    <w:rsid w:val="007135C9"/>
    <w:rsid w:val="0071385A"/>
    <w:rsid w:val="00714318"/>
    <w:rsid w:val="00716BEE"/>
    <w:rsid w:val="00716D8E"/>
    <w:rsid w:val="00716E78"/>
    <w:rsid w:val="00716EA5"/>
    <w:rsid w:val="00717B4E"/>
    <w:rsid w:val="0072020C"/>
    <w:rsid w:val="00720DDA"/>
    <w:rsid w:val="007210C9"/>
    <w:rsid w:val="007211FE"/>
    <w:rsid w:val="0072133A"/>
    <w:rsid w:val="00721788"/>
    <w:rsid w:val="007217D1"/>
    <w:rsid w:val="00722130"/>
    <w:rsid w:val="007232D3"/>
    <w:rsid w:val="00723A80"/>
    <w:rsid w:val="007240B8"/>
    <w:rsid w:val="00725534"/>
    <w:rsid w:val="00725862"/>
    <w:rsid w:val="00727822"/>
    <w:rsid w:val="007311E1"/>
    <w:rsid w:val="0073162A"/>
    <w:rsid w:val="00731A10"/>
    <w:rsid w:val="007324B3"/>
    <w:rsid w:val="007325FE"/>
    <w:rsid w:val="00732AC7"/>
    <w:rsid w:val="00733DA2"/>
    <w:rsid w:val="00733DB2"/>
    <w:rsid w:val="00733FB6"/>
    <w:rsid w:val="00734398"/>
    <w:rsid w:val="007343F3"/>
    <w:rsid w:val="0073489A"/>
    <w:rsid w:val="00735994"/>
    <w:rsid w:val="00740939"/>
    <w:rsid w:val="00740AEF"/>
    <w:rsid w:val="00741931"/>
    <w:rsid w:val="00741F07"/>
    <w:rsid w:val="00741FD2"/>
    <w:rsid w:val="00741FFA"/>
    <w:rsid w:val="00743527"/>
    <w:rsid w:val="00744247"/>
    <w:rsid w:val="00744C5B"/>
    <w:rsid w:val="00745560"/>
    <w:rsid w:val="00745B63"/>
    <w:rsid w:val="00745EEC"/>
    <w:rsid w:val="007468A3"/>
    <w:rsid w:val="00746C96"/>
    <w:rsid w:val="00747182"/>
    <w:rsid w:val="007472B3"/>
    <w:rsid w:val="00747373"/>
    <w:rsid w:val="00750983"/>
    <w:rsid w:val="00750ABC"/>
    <w:rsid w:val="007510F4"/>
    <w:rsid w:val="0075112A"/>
    <w:rsid w:val="00751FAB"/>
    <w:rsid w:val="00752788"/>
    <w:rsid w:val="00753BC6"/>
    <w:rsid w:val="007541D7"/>
    <w:rsid w:val="0075591F"/>
    <w:rsid w:val="00755C21"/>
    <w:rsid w:val="00755DDE"/>
    <w:rsid w:val="007566FA"/>
    <w:rsid w:val="0075755B"/>
    <w:rsid w:val="00757A4D"/>
    <w:rsid w:val="00760A0B"/>
    <w:rsid w:val="00761D16"/>
    <w:rsid w:val="007632DC"/>
    <w:rsid w:val="00763CA7"/>
    <w:rsid w:val="007640E9"/>
    <w:rsid w:val="0076442C"/>
    <w:rsid w:val="00765436"/>
    <w:rsid w:val="00771792"/>
    <w:rsid w:val="00772B30"/>
    <w:rsid w:val="00772BC2"/>
    <w:rsid w:val="00772CB0"/>
    <w:rsid w:val="00773427"/>
    <w:rsid w:val="007753FF"/>
    <w:rsid w:val="0077567C"/>
    <w:rsid w:val="00775792"/>
    <w:rsid w:val="00776851"/>
    <w:rsid w:val="00777AF7"/>
    <w:rsid w:val="00780A0E"/>
    <w:rsid w:val="00780DAD"/>
    <w:rsid w:val="007813F0"/>
    <w:rsid w:val="007817AF"/>
    <w:rsid w:val="007817CB"/>
    <w:rsid w:val="007818B3"/>
    <w:rsid w:val="007825E2"/>
    <w:rsid w:val="00783006"/>
    <w:rsid w:val="00783920"/>
    <w:rsid w:val="00784167"/>
    <w:rsid w:val="00784484"/>
    <w:rsid w:val="007845D5"/>
    <w:rsid w:val="007853F7"/>
    <w:rsid w:val="00785D3E"/>
    <w:rsid w:val="00786177"/>
    <w:rsid w:val="0078762E"/>
    <w:rsid w:val="007877BF"/>
    <w:rsid w:val="007878E3"/>
    <w:rsid w:val="007902A1"/>
    <w:rsid w:val="00790B58"/>
    <w:rsid w:val="0079122E"/>
    <w:rsid w:val="00791510"/>
    <w:rsid w:val="007916EE"/>
    <w:rsid w:val="007935E5"/>
    <w:rsid w:val="00793C59"/>
    <w:rsid w:val="00793CE8"/>
    <w:rsid w:val="00794A89"/>
    <w:rsid w:val="007961C1"/>
    <w:rsid w:val="00796D20"/>
    <w:rsid w:val="007976FD"/>
    <w:rsid w:val="00797AA8"/>
    <w:rsid w:val="00797B17"/>
    <w:rsid w:val="00797CEA"/>
    <w:rsid w:val="007A0C7F"/>
    <w:rsid w:val="007A0E14"/>
    <w:rsid w:val="007A1452"/>
    <w:rsid w:val="007A2BD8"/>
    <w:rsid w:val="007A3CA4"/>
    <w:rsid w:val="007A4E67"/>
    <w:rsid w:val="007A4EAD"/>
    <w:rsid w:val="007A4EC4"/>
    <w:rsid w:val="007A5A24"/>
    <w:rsid w:val="007A607F"/>
    <w:rsid w:val="007A624C"/>
    <w:rsid w:val="007A62D2"/>
    <w:rsid w:val="007A78A0"/>
    <w:rsid w:val="007A78BE"/>
    <w:rsid w:val="007A79EB"/>
    <w:rsid w:val="007B07C6"/>
    <w:rsid w:val="007B1766"/>
    <w:rsid w:val="007B199B"/>
    <w:rsid w:val="007B2DAF"/>
    <w:rsid w:val="007B565F"/>
    <w:rsid w:val="007B7607"/>
    <w:rsid w:val="007B7A3D"/>
    <w:rsid w:val="007B7C26"/>
    <w:rsid w:val="007C0245"/>
    <w:rsid w:val="007C1F4A"/>
    <w:rsid w:val="007C27E1"/>
    <w:rsid w:val="007C3803"/>
    <w:rsid w:val="007C4586"/>
    <w:rsid w:val="007C4B4E"/>
    <w:rsid w:val="007C52A0"/>
    <w:rsid w:val="007C5F66"/>
    <w:rsid w:val="007C64B0"/>
    <w:rsid w:val="007C6904"/>
    <w:rsid w:val="007C73E0"/>
    <w:rsid w:val="007C74A6"/>
    <w:rsid w:val="007C7DCF"/>
    <w:rsid w:val="007D1686"/>
    <w:rsid w:val="007D1BE6"/>
    <w:rsid w:val="007D29DB"/>
    <w:rsid w:val="007D2CBE"/>
    <w:rsid w:val="007D2D92"/>
    <w:rsid w:val="007D48B9"/>
    <w:rsid w:val="007D48CE"/>
    <w:rsid w:val="007D508F"/>
    <w:rsid w:val="007D522F"/>
    <w:rsid w:val="007D543B"/>
    <w:rsid w:val="007D58C1"/>
    <w:rsid w:val="007E01D6"/>
    <w:rsid w:val="007E151D"/>
    <w:rsid w:val="007E2409"/>
    <w:rsid w:val="007E2694"/>
    <w:rsid w:val="007E2FC2"/>
    <w:rsid w:val="007E300E"/>
    <w:rsid w:val="007E3905"/>
    <w:rsid w:val="007E3978"/>
    <w:rsid w:val="007E4DDB"/>
    <w:rsid w:val="007E585F"/>
    <w:rsid w:val="007E5D65"/>
    <w:rsid w:val="007E5D6F"/>
    <w:rsid w:val="007E6F7B"/>
    <w:rsid w:val="007E720C"/>
    <w:rsid w:val="007F121F"/>
    <w:rsid w:val="007F13C2"/>
    <w:rsid w:val="007F1566"/>
    <w:rsid w:val="007F2815"/>
    <w:rsid w:val="007F3C19"/>
    <w:rsid w:val="007F4DA0"/>
    <w:rsid w:val="007F4E63"/>
    <w:rsid w:val="007F55CE"/>
    <w:rsid w:val="007F62D4"/>
    <w:rsid w:val="007F7376"/>
    <w:rsid w:val="007F7A1F"/>
    <w:rsid w:val="008015BF"/>
    <w:rsid w:val="00801BF1"/>
    <w:rsid w:val="008029A6"/>
    <w:rsid w:val="0080307F"/>
    <w:rsid w:val="00803466"/>
    <w:rsid w:val="008039B2"/>
    <w:rsid w:val="00804309"/>
    <w:rsid w:val="00805444"/>
    <w:rsid w:val="008056F3"/>
    <w:rsid w:val="008057C4"/>
    <w:rsid w:val="00805EC3"/>
    <w:rsid w:val="008066F9"/>
    <w:rsid w:val="0080695B"/>
    <w:rsid w:val="00807DF1"/>
    <w:rsid w:val="008107B6"/>
    <w:rsid w:val="008107D7"/>
    <w:rsid w:val="00810C71"/>
    <w:rsid w:val="00811896"/>
    <w:rsid w:val="008118E4"/>
    <w:rsid w:val="00811E07"/>
    <w:rsid w:val="008125B0"/>
    <w:rsid w:val="00812C2A"/>
    <w:rsid w:val="00813292"/>
    <w:rsid w:val="00813D92"/>
    <w:rsid w:val="0081410E"/>
    <w:rsid w:val="00814645"/>
    <w:rsid w:val="00814D01"/>
    <w:rsid w:val="0081502F"/>
    <w:rsid w:val="008158B6"/>
    <w:rsid w:val="008158B7"/>
    <w:rsid w:val="00815C59"/>
    <w:rsid w:val="00815FBD"/>
    <w:rsid w:val="008164CB"/>
    <w:rsid w:val="00816983"/>
    <w:rsid w:val="00816D30"/>
    <w:rsid w:val="00816F40"/>
    <w:rsid w:val="00817F20"/>
    <w:rsid w:val="00817F6D"/>
    <w:rsid w:val="00820EED"/>
    <w:rsid w:val="008218B9"/>
    <w:rsid w:val="008219F9"/>
    <w:rsid w:val="00821B23"/>
    <w:rsid w:val="0082376E"/>
    <w:rsid w:val="00824BA4"/>
    <w:rsid w:val="00824CEA"/>
    <w:rsid w:val="00824E7A"/>
    <w:rsid w:val="00825A0F"/>
    <w:rsid w:val="00825C67"/>
    <w:rsid w:val="008269D8"/>
    <w:rsid w:val="00826D47"/>
    <w:rsid w:val="00826E9F"/>
    <w:rsid w:val="0082710D"/>
    <w:rsid w:val="008279E5"/>
    <w:rsid w:val="0083033F"/>
    <w:rsid w:val="00834804"/>
    <w:rsid w:val="00836509"/>
    <w:rsid w:val="00836953"/>
    <w:rsid w:val="00840032"/>
    <w:rsid w:val="00840869"/>
    <w:rsid w:val="00840DF6"/>
    <w:rsid w:val="0084246F"/>
    <w:rsid w:val="008430F8"/>
    <w:rsid w:val="0084380F"/>
    <w:rsid w:val="008445EF"/>
    <w:rsid w:val="00844CD0"/>
    <w:rsid w:val="00844E6F"/>
    <w:rsid w:val="00845317"/>
    <w:rsid w:val="00845F6E"/>
    <w:rsid w:val="0084628E"/>
    <w:rsid w:val="00846744"/>
    <w:rsid w:val="00846802"/>
    <w:rsid w:val="00846864"/>
    <w:rsid w:val="00846C51"/>
    <w:rsid w:val="00847DA3"/>
    <w:rsid w:val="0085036A"/>
    <w:rsid w:val="00850B34"/>
    <w:rsid w:val="0085112B"/>
    <w:rsid w:val="00851F16"/>
    <w:rsid w:val="00852519"/>
    <w:rsid w:val="008525A0"/>
    <w:rsid w:val="00852975"/>
    <w:rsid w:val="00854100"/>
    <w:rsid w:val="00854119"/>
    <w:rsid w:val="008542F0"/>
    <w:rsid w:val="00855F2E"/>
    <w:rsid w:val="0085698A"/>
    <w:rsid w:val="00857679"/>
    <w:rsid w:val="00857698"/>
    <w:rsid w:val="0085793E"/>
    <w:rsid w:val="008605F0"/>
    <w:rsid w:val="00860BC7"/>
    <w:rsid w:val="00860F48"/>
    <w:rsid w:val="00861DD2"/>
    <w:rsid w:val="00862406"/>
    <w:rsid w:val="00862B56"/>
    <w:rsid w:val="00862DE1"/>
    <w:rsid w:val="00863108"/>
    <w:rsid w:val="008633FD"/>
    <w:rsid w:val="00863798"/>
    <w:rsid w:val="0086427F"/>
    <w:rsid w:val="00865446"/>
    <w:rsid w:val="0086586F"/>
    <w:rsid w:val="008662AF"/>
    <w:rsid w:val="00866776"/>
    <w:rsid w:val="0086713B"/>
    <w:rsid w:val="008707F4"/>
    <w:rsid w:val="00870B0B"/>
    <w:rsid w:val="00871C7B"/>
    <w:rsid w:val="00872488"/>
    <w:rsid w:val="00872A2D"/>
    <w:rsid w:val="00872E9C"/>
    <w:rsid w:val="00873105"/>
    <w:rsid w:val="008735F2"/>
    <w:rsid w:val="00873B27"/>
    <w:rsid w:val="00873BF3"/>
    <w:rsid w:val="00874340"/>
    <w:rsid w:val="00874C13"/>
    <w:rsid w:val="0087521B"/>
    <w:rsid w:val="008757DC"/>
    <w:rsid w:val="00875FB4"/>
    <w:rsid w:val="008764CB"/>
    <w:rsid w:val="008808F5"/>
    <w:rsid w:val="00881C7A"/>
    <w:rsid w:val="00881F84"/>
    <w:rsid w:val="008839B9"/>
    <w:rsid w:val="008839F5"/>
    <w:rsid w:val="00883DCD"/>
    <w:rsid w:val="00883DE8"/>
    <w:rsid w:val="00883E5A"/>
    <w:rsid w:val="0088411F"/>
    <w:rsid w:val="00884728"/>
    <w:rsid w:val="00884F41"/>
    <w:rsid w:val="008851CA"/>
    <w:rsid w:val="00885BD4"/>
    <w:rsid w:val="0088602E"/>
    <w:rsid w:val="00886583"/>
    <w:rsid w:val="00886D4A"/>
    <w:rsid w:val="0088751F"/>
    <w:rsid w:val="00887826"/>
    <w:rsid w:val="008903BD"/>
    <w:rsid w:val="00890DFB"/>
    <w:rsid w:val="00890F0F"/>
    <w:rsid w:val="008911A4"/>
    <w:rsid w:val="00891605"/>
    <w:rsid w:val="00891C22"/>
    <w:rsid w:val="00892096"/>
    <w:rsid w:val="00892EBD"/>
    <w:rsid w:val="008930FA"/>
    <w:rsid w:val="00893830"/>
    <w:rsid w:val="00894513"/>
    <w:rsid w:val="00894717"/>
    <w:rsid w:val="008960DC"/>
    <w:rsid w:val="00896105"/>
    <w:rsid w:val="00896D2B"/>
    <w:rsid w:val="0089730D"/>
    <w:rsid w:val="008974A5"/>
    <w:rsid w:val="008A0142"/>
    <w:rsid w:val="008A0385"/>
    <w:rsid w:val="008A08B3"/>
    <w:rsid w:val="008A117E"/>
    <w:rsid w:val="008A18BF"/>
    <w:rsid w:val="008A22F5"/>
    <w:rsid w:val="008A29B6"/>
    <w:rsid w:val="008A3907"/>
    <w:rsid w:val="008A411C"/>
    <w:rsid w:val="008A437A"/>
    <w:rsid w:val="008A4C0D"/>
    <w:rsid w:val="008A6D2B"/>
    <w:rsid w:val="008A75EA"/>
    <w:rsid w:val="008A761F"/>
    <w:rsid w:val="008A7E29"/>
    <w:rsid w:val="008B05C2"/>
    <w:rsid w:val="008B1009"/>
    <w:rsid w:val="008B1193"/>
    <w:rsid w:val="008B13C3"/>
    <w:rsid w:val="008B20BE"/>
    <w:rsid w:val="008B2206"/>
    <w:rsid w:val="008B2CE0"/>
    <w:rsid w:val="008B4045"/>
    <w:rsid w:val="008B4A8F"/>
    <w:rsid w:val="008B5778"/>
    <w:rsid w:val="008B5F43"/>
    <w:rsid w:val="008B6777"/>
    <w:rsid w:val="008B68B9"/>
    <w:rsid w:val="008B779F"/>
    <w:rsid w:val="008B7E32"/>
    <w:rsid w:val="008C066F"/>
    <w:rsid w:val="008C08A4"/>
    <w:rsid w:val="008C08A7"/>
    <w:rsid w:val="008C22BC"/>
    <w:rsid w:val="008C2315"/>
    <w:rsid w:val="008C27F8"/>
    <w:rsid w:val="008C35B9"/>
    <w:rsid w:val="008C4DF6"/>
    <w:rsid w:val="008C5539"/>
    <w:rsid w:val="008C5693"/>
    <w:rsid w:val="008C5853"/>
    <w:rsid w:val="008C698F"/>
    <w:rsid w:val="008C7AE0"/>
    <w:rsid w:val="008C7D85"/>
    <w:rsid w:val="008D0F0D"/>
    <w:rsid w:val="008D1743"/>
    <w:rsid w:val="008D189E"/>
    <w:rsid w:val="008D2DC9"/>
    <w:rsid w:val="008D2E98"/>
    <w:rsid w:val="008D2ECC"/>
    <w:rsid w:val="008D3959"/>
    <w:rsid w:val="008D3975"/>
    <w:rsid w:val="008D3D6D"/>
    <w:rsid w:val="008D3E49"/>
    <w:rsid w:val="008D4B79"/>
    <w:rsid w:val="008D529E"/>
    <w:rsid w:val="008D5B2E"/>
    <w:rsid w:val="008D5DDC"/>
    <w:rsid w:val="008D6AA8"/>
    <w:rsid w:val="008D72DB"/>
    <w:rsid w:val="008D7418"/>
    <w:rsid w:val="008D75F1"/>
    <w:rsid w:val="008D771B"/>
    <w:rsid w:val="008E075E"/>
    <w:rsid w:val="008E0E32"/>
    <w:rsid w:val="008E339D"/>
    <w:rsid w:val="008E3A41"/>
    <w:rsid w:val="008E3F29"/>
    <w:rsid w:val="008E4847"/>
    <w:rsid w:val="008E5757"/>
    <w:rsid w:val="008E5BCD"/>
    <w:rsid w:val="008E5FD9"/>
    <w:rsid w:val="008E676D"/>
    <w:rsid w:val="008E6F07"/>
    <w:rsid w:val="008F0F7E"/>
    <w:rsid w:val="008F10A9"/>
    <w:rsid w:val="008F2161"/>
    <w:rsid w:val="008F2C3B"/>
    <w:rsid w:val="008F30B0"/>
    <w:rsid w:val="008F3910"/>
    <w:rsid w:val="008F3DBB"/>
    <w:rsid w:val="008F3E9F"/>
    <w:rsid w:val="008F4087"/>
    <w:rsid w:val="008F66DA"/>
    <w:rsid w:val="008F7214"/>
    <w:rsid w:val="008F747A"/>
    <w:rsid w:val="008F7985"/>
    <w:rsid w:val="008F7EC1"/>
    <w:rsid w:val="00900176"/>
    <w:rsid w:val="00901A93"/>
    <w:rsid w:val="00901BE1"/>
    <w:rsid w:val="00901DCB"/>
    <w:rsid w:val="00901FA3"/>
    <w:rsid w:val="00902076"/>
    <w:rsid w:val="009020F9"/>
    <w:rsid w:val="0090341C"/>
    <w:rsid w:val="00904025"/>
    <w:rsid w:val="00904DD6"/>
    <w:rsid w:val="00905062"/>
    <w:rsid w:val="0090513C"/>
    <w:rsid w:val="00905293"/>
    <w:rsid w:val="00905EEC"/>
    <w:rsid w:val="009065D3"/>
    <w:rsid w:val="00910296"/>
    <w:rsid w:val="009102CC"/>
    <w:rsid w:val="00910BA4"/>
    <w:rsid w:val="0091243B"/>
    <w:rsid w:val="009134B2"/>
    <w:rsid w:val="00914364"/>
    <w:rsid w:val="0091468F"/>
    <w:rsid w:val="00914E2E"/>
    <w:rsid w:val="00914FC1"/>
    <w:rsid w:val="00915DF7"/>
    <w:rsid w:val="00916791"/>
    <w:rsid w:val="00917820"/>
    <w:rsid w:val="00917BF8"/>
    <w:rsid w:val="00920B3E"/>
    <w:rsid w:val="00921889"/>
    <w:rsid w:val="00922459"/>
    <w:rsid w:val="00923F79"/>
    <w:rsid w:val="0092465A"/>
    <w:rsid w:val="00924830"/>
    <w:rsid w:val="00924CEA"/>
    <w:rsid w:val="00925137"/>
    <w:rsid w:val="0092647D"/>
    <w:rsid w:val="00926773"/>
    <w:rsid w:val="0092680E"/>
    <w:rsid w:val="00926BCD"/>
    <w:rsid w:val="00926F36"/>
    <w:rsid w:val="009273CF"/>
    <w:rsid w:val="00927B36"/>
    <w:rsid w:val="00930B06"/>
    <w:rsid w:val="00931BAA"/>
    <w:rsid w:val="00932AF6"/>
    <w:rsid w:val="00932C89"/>
    <w:rsid w:val="009333C7"/>
    <w:rsid w:val="00933A7E"/>
    <w:rsid w:val="00933B9C"/>
    <w:rsid w:val="00933BE3"/>
    <w:rsid w:val="00933F24"/>
    <w:rsid w:val="00934117"/>
    <w:rsid w:val="00934CE1"/>
    <w:rsid w:val="00935340"/>
    <w:rsid w:val="0093701F"/>
    <w:rsid w:val="009371E1"/>
    <w:rsid w:val="00937585"/>
    <w:rsid w:val="009378A2"/>
    <w:rsid w:val="00940FEB"/>
    <w:rsid w:val="009418C7"/>
    <w:rsid w:val="0094191C"/>
    <w:rsid w:val="00942281"/>
    <w:rsid w:val="00943FCA"/>
    <w:rsid w:val="009448C0"/>
    <w:rsid w:val="00945C00"/>
    <w:rsid w:val="00945F4C"/>
    <w:rsid w:val="009467FE"/>
    <w:rsid w:val="00946DB8"/>
    <w:rsid w:val="00946E84"/>
    <w:rsid w:val="0094703D"/>
    <w:rsid w:val="00947062"/>
    <w:rsid w:val="009518A6"/>
    <w:rsid w:val="0095216B"/>
    <w:rsid w:val="00952757"/>
    <w:rsid w:val="00952FFA"/>
    <w:rsid w:val="00953163"/>
    <w:rsid w:val="00953A1B"/>
    <w:rsid w:val="00953C3B"/>
    <w:rsid w:val="00954754"/>
    <w:rsid w:val="0095576A"/>
    <w:rsid w:val="00955A55"/>
    <w:rsid w:val="00955AB9"/>
    <w:rsid w:val="00955E86"/>
    <w:rsid w:val="00956598"/>
    <w:rsid w:val="009567FC"/>
    <w:rsid w:val="00956B3E"/>
    <w:rsid w:val="00956F98"/>
    <w:rsid w:val="00957D8B"/>
    <w:rsid w:val="00957FED"/>
    <w:rsid w:val="00960079"/>
    <w:rsid w:val="00960B45"/>
    <w:rsid w:val="00960D7D"/>
    <w:rsid w:val="00961633"/>
    <w:rsid w:val="00961D0A"/>
    <w:rsid w:val="00961DDD"/>
    <w:rsid w:val="00962BC9"/>
    <w:rsid w:val="00963A5A"/>
    <w:rsid w:val="00964156"/>
    <w:rsid w:val="00964A52"/>
    <w:rsid w:val="00965017"/>
    <w:rsid w:val="009651DB"/>
    <w:rsid w:val="00965D1F"/>
    <w:rsid w:val="00965EB4"/>
    <w:rsid w:val="00965FE8"/>
    <w:rsid w:val="00967D42"/>
    <w:rsid w:val="00967F7E"/>
    <w:rsid w:val="009708B6"/>
    <w:rsid w:val="00970961"/>
    <w:rsid w:val="00970EB9"/>
    <w:rsid w:val="009710E0"/>
    <w:rsid w:val="009718B2"/>
    <w:rsid w:val="00971CA0"/>
    <w:rsid w:val="00972002"/>
    <w:rsid w:val="00972471"/>
    <w:rsid w:val="009726D3"/>
    <w:rsid w:val="009727CA"/>
    <w:rsid w:val="00973B89"/>
    <w:rsid w:val="00974D48"/>
    <w:rsid w:val="009776F7"/>
    <w:rsid w:val="0098142C"/>
    <w:rsid w:val="00982094"/>
    <w:rsid w:val="00984121"/>
    <w:rsid w:val="00985997"/>
    <w:rsid w:val="00985CD5"/>
    <w:rsid w:val="009903DF"/>
    <w:rsid w:val="009909E7"/>
    <w:rsid w:val="00990B39"/>
    <w:rsid w:val="00990F76"/>
    <w:rsid w:val="00992FDD"/>
    <w:rsid w:val="0099345A"/>
    <w:rsid w:val="0099348E"/>
    <w:rsid w:val="00993DCE"/>
    <w:rsid w:val="00994048"/>
    <w:rsid w:val="009944B4"/>
    <w:rsid w:val="00994834"/>
    <w:rsid w:val="00994BA2"/>
    <w:rsid w:val="009962C0"/>
    <w:rsid w:val="00997B36"/>
    <w:rsid w:val="00997EE3"/>
    <w:rsid w:val="009A036E"/>
    <w:rsid w:val="009A0803"/>
    <w:rsid w:val="009A0A59"/>
    <w:rsid w:val="009A0C04"/>
    <w:rsid w:val="009A0DF4"/>
    <w:rsid w:val="009A10AF"/>
    <w:rsid w:val="009A2857"/>
    <w:rsid w:val="009A3457"/>
    <w:rsid w:val="009A34A9"/>
    <w:rsid w:val="009A3F30"/>
    <w:rsid w:val="009A5C06"/>
    <w:rsid w:val="009A654D"/>
    <w:rsid w:val="009A7982"/>
    <w:rsid w:val="009A79DA"/>
    <w:rsid w:val="009B0CB3"/>
    <w:rsid w:val="009B0D4C"/>
    <w:rsid w:val="009B181B"/>
    <w:rsid w:val="009B2F91"/>
    <w:rsid w:val="009B37A3"/>
    <w:rsid w:val="009B37DE"/>
    <w:rsid w:val="009B54D8"/>
    <w:rsid w:val="009B5E49"/>
    <w:rsid w:val="009B5EF8"/>
    <w:rsid w:val="009B649E"/>
    <w:rsid w:val="009B73C5"/>
    <w:rsid w:val="009B78B7"/>
    <w:rsid w:val="009B7B9E"/>
    <w:rsid w:val="009C07C4"/>
    <w:rsid w:val="009C0AF0"/>
    <w:rsid w:val="009C0EE4"/>
    <w:rsid w:val="009C1A6A"/>
    <w:rsid w:val="009C349C"/>
    <w:rsid w:val="009C34D2"/>
    <w:rsid w:val="009C3B5C"/>
    <w:rsid w:val="009C3F43"/>
    <w:rsid w:val="009C3FA3"/>
    <w:rsid w:val="009C4A1C"/>
    <w:rsid w:val="009C4DFD"/>
    <w:rsid w:val="009C66AF"/>
    <w:rsid w:val="009C7262"/>
    <w:rsid w:val="009C7301"/>
    <w:rsid w:val="009C7F9C"/>
    <w:rsid w:val="009D0DE0"/>
    <w:rsid w:val="009D0EF2"/>
    <w:rsid w:val="009D2C6C"/>
    <w:rsid w:val="009D2D7E"/>
    <w:rsid w:val="009D35E6"/>
    <w:rsid w:val="009D3A95"/>
    <w:rsid w:val="009D3E5F"/>
    <w:rsid w:val="009D4407"/>
    <w:rsid w:val="009D4C62"/>
    <w:rsid w:val="009D4F4C"/>
    <w:rsid w:val="009D57B7"/>
    <w:rsid w:val="009D59A4"/>
    <w:rsid w:val="009D5C7F"/>
    <w:rsid w:val="009D5D0B"/>
    <w:rsid w:val="009D6DB9"/>
    <w:rsid w:val="009E07DF"/>
    <w:rsid w:val="009E0879"/>
    <w:rsid w:val="009E14AC"/>
    <w:rsid w:val="009E2811"/>
    <w:rsid w:val="009E2D15"/>
    <w:rsid w:val="009E4D0C"/>
    <w:rsid w:val="009E53DA"/>
    <w:rsid w:val="009E5DC9"/>
    <w:rsid w:val="009E630A"/>
    <w:rsid w:val="009E68ED"/>
    <w:rsid w:val="009E72F6"/>
    <w:rsid w:val="009E75B9"/>
    <w:rsid w:val="009E79AB"/>
    <w:rsid w:val="009E7E84"/>
    <w:rsid w:val="009F0AF7"/>
    <w:rsid w:val="009F1C83"/>
    <w:rsid w:val="009F20EF"/>
    <w:rsid w:val="009F2647"/>
    <w:rsid w:val="009F27A2"/>
    <w:rsid w:val="009F2976"/>
    <w:rsid w:val="009F2A5B"/>
    <w:rsid w:val="009F2C4D"/>
    <w:rsid w:val="009F2D0B"/>
    <w:rsid w:val="009F3054"/>
    <w:rsid w:val="009F4D71"/>
    <w:rsid w:val="009F4DAC"/>
    <w:rsid w:val="009F6CEA"/>
    <w:rsid w:val="009F7664"/>
    <w:rsid w:val="00A0194A"/>
    <w:rsid w:val="00A0227B"/>
    <w:rsid w:val="00A03A38"/>
    <w:rsid w:val="00A06D3C"/>
    <w:rsid w:val="00A0711F"/>
    <w:rsid w:val="00A11430"/>
    <w:rsid w:val="00A13501"/>
    <w:rsid w:val="00A1491D"/>
    <w:rsid w:val="00A15474"/>
    <w:rsid w:val="00A15769"/>
    <w:rsid w:val="00A1597F"/>
    <w:rsid w:val="00A1631E"/>
    <w:rsid w:val="00A179BE"/>
    <w:rsid w:val="00A17ADD"/>
    <w:rsid w:val="00A17D7C"/>
    <w:rsid w:val="00A200BE"/>
    <w:rsid w:val="00A203C3"/>
    <w:rsid w:val="00A21E55"/>
    <w:rsid w:val="00A21FE8"/>
    <w:rsid w:val="00A228F0"/>
    <w:rsid w:val="00A2373A"/>
    <w:rsid w:val="00A24ACA"/>
    <w:rsid w:val="00A24B97"/>
    <w:rsid w:val="00A24BBA"/>
    <w:rsid w:val="00A252AA"/>
    <w:rsid w:val="00A2598F"/>
    <w:rsid w:val="00A25A00"/>
    <w:rsid w:val="00A25A56"/>
    <w:rsid w:val="00A25F72"/>
    <w:rsid w:val="00A262E6"/>
    <w:rsid w:val="00A301CE"/>
    <w:rsid w:val="00A30ACB"/>
    <w:rsid w:val="00A30B9A"/>
    <w:rsid w:val="00A30CF7"/>
    <w:rsid w:val="00A30E69"/>
    <w:rsid w:val="00A31141"/>
    <w:rsid w:val="00A31826"/>
    <w:rsid w:val="00A31965"/>
    <w:rsid w:val="00A31AE9"/>
    <w:rsid w:val="00A31CDC"/>
    <w:rsid w:val="00A3229B"/>
    <w:rsid w:val="00A32B5C"/>
    <w:rsid w:val="00A32E62"/>
    <w:rsid w:val="00A33023"/>
    <w:rsid w:val="00A33F5E"/>
    <w:rsid w:val="00A342CD"/>
    <w:rsid w:val="00A3497C"/>
    <w:rsid w:val="00A349B4"/>
    <w:rsid w:val="00A3505D"/>
    <w:rsid w:val="00A35776"/>
    <w:rsid w:val="00A35825"/>
    <w:rsid w:val="00A35EFD"/>
    <w:rsid w:val="00A35F07"/>
    <w:rsid w:val="00A36DC6"/>
    <w:rsid w:val="00A37F5F"/>
    <w:rsid w:val="00A40078"/>
    <w:rsid w:val="00A40F11"/>
    <w:rsid w:val="00A4120C"/>
    <w:rsid w:val="00A41289"/>
    <w:rsid w:val="00A41871"/>
    <w:rsid w:val="00A4271D"/>
    <w:rsid w:val="00A42873"/>
    <w:rsid w:val="00A43D85"/>
    <w:rsid w:val="00A44571"/>
    <w:rsid w:val="00A448DB"/>
    <w:rsid w:val="00A44A84"/>
    <w:rsid w:val="00A45083"/>
    <w:rsid w:val="00A45585"/>
    <w:rsid w:val="00A47A8B"/>
    <w:rsid w:val="00A47B9B"/>
    <w:rsid w:val="00A506B8"/>
    <w:rsid w:val="00A5073E"/>
    <w:rsid w:val="00A50D8E"/>
    <w:rsid w:val="00A519FF"/>
    <w:rsid w:val="00A52B1E"/>
    <w:rsid w:val="00A52DD4"/>
    <w:rsid w:val="00A53332"/>
    <w:rsid w:val="00A53412"/>
    <w:rsid w:val="00A5362E"/>
    <w:rsid w:val="00A53F23"/>
    <w:rsid w:val="00A545E4"/>
    <w:rsid w:val="00A55704"/>
    <w:rsid w:val="00A560EE"/>
    <w:rsid w:val="00A56173"/>
    <w:rsid w:val="00A5627B"/>
    <w:rsid w:val="00A5665E"/>
    <w:rsid w:val="00A571A4"/>
    <w:rsid w:val="00A576CC"/>
    <w:rsid w:val="00A6020C"/>
    <w:rsid w:val="00A60ECF"/>
    <w:rsid w:val="00A62F70"/>
    <w:rsid w:val="00A649C0"/>
    <w:rsid w:val="00A657AF"/>
    <w:rsid w:val="00A66472"/>
    <w:rsid w:val="00A664C1"/>
    <w:rsid w:val="00A66AB4"/>
    <w:rsid w:val="00A67B1D"/>
    <w:rsid w:val="00A7187A"/>
    <w:rsid w:val="00A72EC3"/>
    <w:rsid w:val="00A731CC"/>
    <w:rsid w:val="00A74097"/>
    <w:rsid w:val="00A762D4"/>
    <w:rsid w:val="00A778AC"/>
    <w:rsid w:val="00A77B39"/>
    <w:rsid w:val="00A77B7D"/>
    <w:rsid w:val="00A80239"/>
    <w:rsid w:val="00A83EF7"/>
    <w:rsid w:val="00A84528"/>
    <w:rsid w:val="00A8568B"/>
    <w:rsid w:val="00A87C31"/>
    <w:rsid w:val="00A87D54"/>
    <w:rsid w:val="00A903AA"/>
    <w:rsid w:val="00A905AB"/>
    <w:rsid w:val="00A9099F"/>
    <w:rsid w:val="00A90B0A"/>
    <w:rsid w:val="00A92B9A"/>
    <w:rsid w:val="00A92DB0"/>
    <w:rsid w:val="00A92DC4"/>
    <w:rsid w:val="00A92EE2"/>
    <w:rsid w:val="00A93CA9"/>
    <w:rsid w:val="00A94612"/>
    <w:rsid w:val="00A95424"/>
    <w:rsid w:val="00A954E9"/>
    <w:rsid w:val="00A9606D"/>
    <w:rsid w:val="00A96B0F"/>
    <w:rsid w:val="00A96F31"/>
    <w:rsid w:val="00A97058"/>
    <w:rsid w:val="00AA02C5"/>
    <w:rsid w:val="00AA1B13"/>
    <w:rsid w:val="00AA28CE"/>
    <w:rsid w:val="00AA2A27"/>
    <w:rsid w:val="00AA2F78"/>
    <w:rsid w:val="00AA38A5"/>
    <w:rsid w:val="00AA4999"/>
    <w:rsid w:val="00AA5318"/>
    <w:rsid w:val="00AA5E00"/>
    <w:rsid w:val="00AA66D8"/>
    <w:rsid w:val="00AA71EE"/>
    <w:rsid w:val="00AA726F"/>
    <w:rsid w:val="00AB0007"/>
    <w:rsid w:val="00AB0FEA"/>
    <w:rsid w:val="00AB1223"/>
    <w:rsid w:val="00AB12C4"/>
    <w:rsid w:val="00AB1781"/>
    <w:rsid w:val="00AB2557"/>
    <w:rsid w:val="00AB2598"/>
    <w:rsid w:val="00AB3D37"/>
    <w:rsid w:val="00AB3F77"/>
    <w:rsid w:val="00AB4715"/>
    <w:rsid w:val="00AB7C84"/>
    <w:rsid w:val="00AB7F94"/>
    <w:rsid w:val="00AC0959"/>
    <w:rsid w:val="00AC0D95"/>
    <w:rsid w:val="00AC11CD"/>
    <w:rsid w:val="00AC162E"/>
    <w:rsid w:val="00AC2166"/>
    <w:rsid w:val="00AC2377"/>
    <w:rsid w:val="00AC2D12"/>
    <w:rsid w:val="00AC325A"/>
    <w:rsid w:val="00AC391D"/>
    <w:rsid w:val="00AC46C9"/>
    <w:rsid w:val="00AC4807"/>
    <w:rsid w:val="00AC57C7"/>
    <w:rsid w:val="00AC5D8D"/>
    <w:rsid w:val="00AC61FA"/>
    <w:rsid w:val="00AC7703"/>
    <w:rsid w:val="00AC7DA6"/>
    <w:rsid w:val="00AD1101"/>
    <w:rsid w:val="00AD11F7"/>
    <w:rsid w:val="00AD171D"/>
    <w:rsid w:val="00AD3249"/>
    <w:rsid w:val="00AD3FDE"/>
    <w:rsid w:val="00AD4DF5"/>
    <w:rsid w:val="00AD57CF"/>
    <w:rsid w:val="00AE03FA"/>
    <w:rsid w:val="00AE1168"/>
    <w:rsid w:val="00AE1ADF"/>
    <w:rsid w:val="00AE2570"/>
    <w:rsid w:val="00AE27A9"/>
    <w:rsid w:val="00AE2D07"/>
    <w:rsid w:val="00AE3C2A"/>
    <w:rsid w:val="00AE4300"/>
    <w:rsid w:val="00AE4C08"/>
    <w:rsid w:val="00AE621B"/>
    <w:rsid w:val="00AE73AE"/>
    <w:rsid w:val="00AE74AD"/>
    <w:rsid w:val="00AE7AE8"/>
    <w:rsid w:val="00AE7C0B"/>
    <w:rsid w:val="00AF00A5"/>
    <w:rsid w:val="00AF0171"/>
    <w:rsid w:val="00AF11D2"/>
    <w:rsid w:val="00AF1290"/>
    <w:rsid w:val="00AF192A"/>
    <w:rsid w:val="00AF1F29"/>
    <w:rsid w:val="00AF2228"/>
    <w:rsid w:val="00AF44E9"/>
    <w:rsid w:val="00AF4CC5"/>
    <w:rsid w:val="00AF6A44"/>
    <w:rsid w:val="00AF6B2A"/>
    <w:rsid w:val="00AF745E"/>
    <w:rsid w:val="00AF7A44"/>
    <w:rsid w:val="00AF7ED7"/>
    <w:rsid w:val="00B00162"/>
    <w:rsid w:val="00B00277"/>
    <w:rsid w:val="00B00809"/>
    <w:rsid w:val="00B009FA"/>
    <w:rsid w:val="00B00A2F"/>
    <w:rsid w:val="00B01FC3"/>
    <w:rsid w:val="00B022D3"/>
    <w:rsid w:val="00B02C28"/>
    <w:rsid w:val="00B0326E"/>
    <w:rsid w:val="00B035BC"/>
    <w:rsid w:val="00B03902"/>
    <w:rsid w:val="00B0406F"/>
    <w:rsid w:val="00B041C3"/>
    <w:rsid w:val="00B04250"/>
    <w:rsid w:val="00B042BE"/>
    <w:rsid w:val="00B04314"/>
    <w:rsid w:val="00B06E27"/>
    <w:rsid w:val="00B07907"/>
    <w:rsid w:val="00B07DA3"/>
    <w:rsid w:val="00B10602"/>
    <w:rsid w:val="00B123C5"/>
    <w:rsid w:val="00B123EB"/>
    <w:rsid w:val="00B12478"/>
    <w:rsid w:val="00B12A80"/>
    <w:rsid w:val="00B13870"/>
    <w:rsid w:val="00B14F38"/>
    <w:rsid w:val="00B1510A"/>
    <w:rsid w:val="00B15703"/>
    <w:rsid w:val="00B15F18"/>
    <w:rsid w:val="00B20DDF"/>
    <w:rsid w:val="00B22055"/>
    <w:rsid w:val="00B22241"/>
    <w:rsid w:val="00B23136"/>
    <w:rsid w:val="00B2376A"/>
    <w:rsid w:val="00B24004"/>
    <w:rsid w:val="00B24E97"/>
    <w:rsid w:val="00B25328"/>
    <w:rsid w:val="00B2622F"/>
    <w:rsid w:val="00B26939"/>
    <w:rsid w:val="00B278C0"/>
    <w:rsid w:val="00B30095"/>
    <w:rsid w:val="00B30A92"/>
    <w:rsid w:val="00B30ADB"/>
    <w:rsid w:val="00B317D3"/>
    <w:rsid w:val="00B31A62"/>
    <w:rsid w:val="00B339D0"/>
    <w:rsid w:val="00B33D62"/>
    <w:rsid w:val="00B34EB1"/>
    <w:rsid w:val="00B355E7"/>
    <w:rsid w:val="00B36571"/>
    <w:rsid w:val="00B366EA"/>
    <w:rsid w:val="00B36DC2"/>
    <w:rsid w:val="00B4020D"/>
    <w:rsid w:val="00B414C7"/>
    <w:rsid w:val="00B42461"/>
    <w:rsid w:val="00B43968"/>
    <w:rsid w:val="00B43D0E"/>
    <w:rsid w:val="00B457DF"/>
    <w:rsid w:val="00B46082"/>
    <w:rsid w:val="00B46864"/>
    <w:rsid w:val="00B46D9D"/>
    <w:rsid w:val="00B4734F"/>
    <w:rsid w:val="00B47496"/>
    <w:rsid w:val="00B507EB"/>
    <w:rsid w:val="00B50E8F"/>
    <w:rsid w:val="00B5114A"/>
    <w:rsid w:val="00B51380"/>
    <w:rsid w:val="00B51602"/>
    <w:rsid w:val="00B5169C"/>
    <w:rsid w:val="00B517EA"/>
    <w:rsid w:val="00B526C6"/>
    <w:rsid w:val="00B5294D"/>
    <w:rsid w:val="00B52A8F"/>
    <w:rsid w:val="00B52D21"/>
    <w:rsid w:val="00B52F09"/>
    <w:rsid w:val="00B536E3"/>
    <w:rsid w:val="00B53703"/>
    <w:rsid w:val="00B53B05"/>
    <w:rsid w:val="00B53B6D"/>
    <w:rsid w:val="00B55929"/>
    <w:rsid w:val="00B55CCE"/>
    <w:rsid w:val="00B56D46"/>
    <w:rsid w:val="00B5765B"/>
    <w:rsid w:val="00B57EA3"/>
    <w:rsid w:val="00B608B6"/>
    <w:rsid w:val="00B60907"/>
    <w:rsid w:val="00B61CF7"/>
    <w:rsid w:val="00B621EC"/>
    <w:rsid w:val="00B636BA"/>
    <w:rsid w:val="00B63A00"/>
    <w:rsid w:val="00B63FAB"/>
    <w:rsid w:val="00B66372"/>
    <w:rsid w:val="00B666E7"/>
    <w:rsid w:val="00B66E4E"/>
    <w:rsid w:val="00B70713"/>
    <w:rsid w:val="00B70802"/>
    <w:rsid w:val="00B70A08"/>
    <w:rsid w:val="00B716AA"/>
    <w:rsid w:val="00B71BF7"/>
    <w:rsid w:val="00B71F91"/>
    <w:rsid w:val="00B72776"/>
    <w:rsid w:val="00B72C2D"/>
    <w:rsid w:val="00B734DB"/>
    <w:rsid w:val="00B7376E"/>
    <w:rsid w:val="00B74C58"/>
    <w:rsid w:val="00B76716"/>
    <w:rsid w:val="00B76A56"/>
    <w:rsid w:val="00B8114D"/>
    <w:rsid w:val="00B83B21"/>
    <w:rsid w:val="00B846B0"/>
    <w:rsid w:val="00B851EA"/>
    <w:rsid w:val="00B855E7"/>
    <w:rsid w:val="00B85947"/>
    <w:rsid w:val="00B85EA9"/>
    <w:rsid w:val="00B86E6C"/>
    <w:rsid w:val="00B86FFC"/>
    <w:rsid w:val="00B8788A"/>
    <w:rsid w:val="00B90405"/>
    <w:rsid w:val="00B90D9D"/>
    <w:rsid w:val="00B91066"/>
    <w:rsid w:val="00B91076"/>
    <w:rsid w:val="00B912C5"/>
    <w:rsid w:val="00B927EC"/>
    <w:rsid w:val="00B93D02"/>
    <w:rsid w:val="00B946CA"/>
    <w:rsid w:val="00B94B50"/>
    <w:rsid w:val="00B9549F"/>
    <w:rsid w:val="00B958F1"/>
    <w:rsid w:val="00B95B6F"/>
    <w:rsid w:val="00B95E97"/>
    <w:rsid w:val="00B95F0C"/>
    <w:rsid w:val="00B95FF3"/>
    <w:rsid w:val="00B97E9E"/>
    <w:rsid w:val="00BA0ABE"/>
    <w:rsid w:val="00BA1B72"/>
    <w:rsid w:val="00BA20F4"/>
    <w:rsid w:val="00BA25F3"/>
    <w:rsid w:val="00BA31D9"/>
    <w:rsid w:val="00BA353C"/>
    <w:rsid w:val="00BA38C6"/>
    <w:rsid w:val="00BA410F"/>
    <w:rsid w:val="00BA44FC"/>
    <w:rsid w:val="00BA5140"/>
    <w:rsid w:val="00BA6161"/>
    <w:rsid w:val="00BA76BF"/>
    <w:rsid w:val="00BA7896"/>
    <w:rsid w:val="00BB03B1"/>
    <w:rsid w:val="00BB0D64"/>
    <w:rsid w:val="00BB15DD"/>
    <w:rsid w:val="00BB18B6"/>
    <w:rsid w:val="00BB1B00"/>
    <w:rsid w:val="00BB2334"/>
    <w:rsid w:val="00BB264F"/>
    <w:rsid w:val="00BB26B7"/>
    <w:rsid w:val="00BB2DD7"/>
    <w:rsid w:val="00BB2EFF"/>
    <w:rsid w:val="00BB482A"/>
    <w:rsid w:val="00BB4A8C"/>
    <w:rsid w:val="00BB58B2"/>
    <w:rsid w:val="00BB5C44"/>
    <w:rsid w:val="00BB6462"/>
    <w:rsid w:val="00BB71C7"/>
    <w:rsid w:val="00BB765E"/>
    <w:rsid w:val="00BB7C1E"/>
    <w:rsid w:val="00BC22BF"/>
    <w:rsid w:val="00BC242D"/>
    <w:rsid w:val="00BC281D"/>
    <w:rsid w:val="00BC3BAF"/>
    <w:rsid w:val="00BC3E1B"/>
    <w:rsid w:val="00BC45BF"/>
    <w:rsid w:val="00BC500F"/>
    <w:rsid w:val="00BC570C"/>
    <w:rsid w:val="00BC5859"/>
    <w:rsid w:val="00BC5B9A"/>
    <w:rsid w:val="00BC6657"/>
    <w:rsid w:val="00BC680F"/>
    <w:rsid w:val="00BC76AA"/>
    <w:rsid w:val="00BC7872"/>
    <w:rsid w:val="00BC7C41"/>
    <w:rsid w:val="00BD0424"/>
    <w:rsid w:val="00BD09DF"/>
    <w:rsid w:val="00BD0EC4"/>
    <w:rsid w:val="00BD201E"/>
    <w:rsid w:val="00BD2B32"/>
    <w:rsid w:val="00BD37EA"/>
    <w:rsid w:val="00BD3BC4"/>
    <w:rsid w:val="00BD3CD1"/>
    <w:rsid w:val="00BD3F01"/>
    <w:rsid w:val="00BD4138"/>
    <w:rsid w:val="00BD4523"/>
    <w:rsid w:val="00BD5197"/>
    <w:rsid w:val="00BD532B"/>
    <w:rsid w:val="00BD5A9F"/>
    <w:rsid w:val="00BD5DA6"/>
    <w:rsid w:val="00BD6167"/>
    <w:rsid w:val="00BD616C"/>
    <w:rsid w:val="00BD77CD"/>
    <w:rsid w:val="00BE019D"/>
    <w:rsid w:val="00BE047A"/>
    <w:rsid w:val="00BE1244"/>
    <w:rsid w:val="00BE1F0E"/>
    <w:rsid w:val="00BE2529"/>
    <w:rsid w:val="00BE48CB"/>
    <w:rsid w:val="00BE4BD0"/>
    <w:rsid w:val="00BE4FDB"/>
    <w:rsid w:val="00BE5143"/>
    <w:rsid w:val="00BE5451"/>
    <w:rsid w:val="00BE5A76"/>
    <w:rsid w:val="00BE641D"/>
    <w:rsid w:val="00BE6AC9"/>
    <w:rsid w:val="00BE6D62"/>
    <w:rsid w:val="00BE72E3"/>
    <w:rsid w:val="00BF0135"/>
    <w:rsid w:val="00BF0893"/>
    <w:rsid w:val="00BF1750"/>
    <w:rsid w:val="00BF1FDC"/>
    <w:rsid w:val="00BF2034"/>
    <w:rsid w:val="00BF3311"/>
    <w:rsid w:val="00BF4124"/>
    <w:rsid w:val="00BF4F20"/>
    <w:rsid w:val="00BF529B"/>
    <w:rsid w:val="00BF5D51"/>
    <w:rsid w:val="00BF6B93"/>
    <w:rsid w:val="00BF76CA"/>
    <w:rsid w:val="00BF78B0"/>
    <w:rsid w:val="00C009AD"/>
    <w:rsid w:val="00C0105A"/>
    <w:rsid w:val="00C01065"/>
    <w:rsid w:val="00C01917"/>
    <w:rsid w:val="00C01BD8"/>
    <w:rsid w:val="00C0204E"/>
    <w:rsid w:val="00C02372"/>
    <w:rsid w:val="00C03467"/>
    <w:rsid w:val="00C03E99"/>
    <w:rsid w:val="00C0585D"/>
    <w:rsid w:val="00C05C4E"/>
    <w:rsid w:val="00C06579"/>
    <w:rsid w:val="00C0670D"/>
    <w:rsid w:val="00C07714"/>
    <w:rsid w:val="00C1021F"/>
    <w:rsid w:val="00C107BB"/>
    <w:rsid w:val="00C10AFF"/>
    <w:rsid w:val="00C10DF4"/>
    <w:rsid w:val="00C114C7"/>
    <w:rsid w:val="00C123EC"/>
    <w:rsid w:val="00C125F7"/>
    <w:rsid w:val="00C12A3B"/>
    <w:rsid w:val="00C12EE2"/>
    <w:rsid w:val="00C135D5"/>
    <w:rsid w:val="00C136C9"/>
    <w:rsid w:val="00C1584B"/>
    <w:rsid w:val="00C166A2"/>
    <w:rsid w:val="00C16D45"/>
    <w:rsid w:val="00C176E1"/>
    <w:rsid w:val="00C17CA6"/>
    <w:rsid w:val="00C20246"/>
    <w:rsid w:val="00C20873"/>
    <w:rsid w:val="00C210AE"/>
    <w:rsid w:val="00C217B2"/>
    <w:rsid w:val="00C228B3"/>
    <w:rsid w:val="00C23FAD"/>
    <w:rsid w:val="00C2498A"/>
    <w:rsid w:val="00C24D63"/>
    <w:rsid w:val="00C258B5"/>
    <w:rsid w:val="00C25E2F"/>
    <w:rsid w:val="00C25F04"/>
    <w:rsid w:val="00C260B9"/>
    <w:rsid w:val="00C26AE4"/>
    <w:rsid w:val="00C27048"/>
    <w:rsid w:val="00C272B7"/>
    <w:rsid w:val="00C2758E"/>
    <w:rsid w:val="00C27FCA"/>
    <w:rsid w:val="00C308AC"/>
    <w:rsid w:val="00C31001"/>
    <w:rsid w:val="00C31509"/>
    <w:rsid w:val="00C31B06"/>
    <w:rsid w:val="00C31ECF"/>
    <w:rsid w:val="00C32AA0"/>
    <w:rsid w:val="00C3308C"/>
    <w:rsid w:val="00C34E3D"/>
    <w:rsid w:val="00C3534E"/>
    <w:rsid w:val="00C35B6C"/>
    <w:rsid w:val="00C36414"/>
    <w:rsid w:val="00C37077"/>
    <w:rsid w:val="00C372D8"/>
    <w:rsid w:val="00C379E2"/>
    <w:rsid w:val="00C37ECC"/>
    <w:rsid w:val="00C40728"/>
    <w:rsid w:val="00C418AF"/>
    <w:rsid w:val="00C41B64"/>
    <w:rsid w:val="00C42D36"/>
    <w:rsid w:val="00C43EF6"/>
    <w:rsid w:val="00C44028"/>
    <w:rsid w:val="00C4425B"/>
    <w:rsid w:val="00C44FD1"/>
    <w:rsid w:val="00C45192"/>
    <w:rsid w:val="00C458A1"/>
    <w:rsid w:val="00C465E5"/>
    <w:rsid w:val="00C47157"/>
    <w:rsid w:val="00C474B8"/>
    <w:rsid w:val="00C47716"/>
    <w:rsid w:val="00C500A8"/>
    <w:rsid w:val="00C5072B"/>
    <w:rsid w:val="00C50A0F"/>
    <w:rsid w:val="00C513E7"/>
    <w:rsid w:val="00C5174E"/>
    <w:rsid w:val="00C5196A"/>
    <w:rsid w:val="00C51A4D"/>
    <w:rsid w:val="00C526C0"/>
    <w:rsid w:val="00C52F22"/>
    <w:rsid w:val="00C535FF"/>
    <w:rsid w:val="00C545CE"/>
    <w:rsid w:val="00C5465D"/>
    <w:rsid w:val="00C547BD"/>
    <w:rsid w:val="00C5486C"/>
    <w:rsid w:val="00C54C78"/>
    <w:rsid w:val="00C5747C"/>
    <w:rsid w:val="00C57DE6"/>
    <w:rsid w:val="00C612DC"/>
    <w:rsid w:val="00C62832"/>
    <w:rsid w:val="00C6384C"/>
    <w:rsid w:val="00C63F62"/>
    <w:rsid w:val="00C64F98"/>
    <w:rsid w:val="00C652E1"/>
    <w:rsid w:val="00C65B85"/>
    <w:rsid w:val="00C66871"/>
    <w:rsid w:val="00C66F81"/>
    <w:rsid w:val="00C679A2"/>
    <w:rsid w:val="00C70CD5"/>
    <w:rsid w:val="00C71409"/>
    <w:rsid w:val="00C7272A"/>
    <w:rsid w:val="00C7275D"/>
    <w:rsid w:val="00C736D5"/>
    <w:rsid w:val="00C751A7"/>
    <w:rsid w:val="00C758F1"/>
    <w:rsid w:val="00C75B9B"/>
    <w:rsid w:val="00C7607B"/>
    <w:rsid w:val="00C76AF6"/>
    <w:rsid w:val="00C803ED"/>
    <w:rsid w:val="00C809D4"/>
    <w:rsid w:val="00C80A0F"/>
    <w:rsid w:val="00C80F7A"/>
    <w:rsid w:val="00C823E9"/>
    <w:rsid w:val="00C82BC8"/>
    <w:rsid w:val="00C843A1"/>
    <w:rsid w:val="00C84DFD"/>
    <w:rsid w:val="00C868A9"/>
    <w:rsid w:val="00C86F32"/>
    <w:rsid w:val="00C874C2"/>
    <w:rsid w:val="00C87587"/>
    <w:rsid w:val="00C87D57"/>
    <w:rsid w:val="00C90CB1"/>
    <w:rsid w:val="00C90F83"/>
    <w:rsid w:val="00C932BB"/>
    <w:rsid w:val="00C93574"/>
    <w:rsid w:val="00C9363A"/>
    <w:rsid w:val="00C93931"/>
    <w:rsid w:val="00C94D53"/>
    <w:rsid w:val="00C9633B"/>
    <w:rsid w:val="00C97018"/>
    <w:rsid w:val="00CA3994"/>
    <w:rsid w:val="00CA3CBC"/>
    <w:rsid w:val="00CA4178"/>
    <w:rsid w:val="00CA4698"/>
    <w:rsid w:val="00CA4D24"/>
    <w:rsid w:val="00CA522F"/>
    <w:rsid w:val="00CA67E4"/>
    <w:rsid w:val="00CA67EE"/>
    <w:rsid w:val="00CA6F6B"/>
    <w:rsid w:val="00CA715B"/>
    <w:rsid w:val="00CA7543"/>
    <w:rsid w:val="00CA7758"/>
    <w:rsid w:val="00CB01B5"/>
    <w:rsid w:val="00CB0B6C"/>
    <w:rsid w:val="00CB0E85"/>
    <w:rsid w:val="00CB0EA6"/>
    <w:rsid w:val="00CB1516"/>
    <w:rsid w:val="00CB20B1"/>
    <w:rsid w:val="00CB24E1"/>
    <w:rsid w:val="00CB37E9"/>
    <w:rsid w:val="00CB381E"/>
    <w:rsid w:val="00CB3AD2"/>
    <w:rsid w:val="00CB4BC4"/>
    <w:rsid w:val="00CB5211"/>
    <w:rsid w:val="00CB7D17"/>
    <w:rsid w:val="00CC06D0"/>
    <w:rsid w:val="00CC0C65"/>
    <w:rsid w:val="00CC0EC8"/>
    <w:rsid w:val="00CC246E"/>
    <w:rsid w:val="00CC2A95"/>
    <w:rsid w:val="00CC36DC"/>
    <w:rsid w:val="00CC3E17"/>
    <w:rsid w:val="00CC5BFB"/>
    <w:rsid w:val="00CC6351"/>
    <w:rsid w:val="00CC765E"/>
    <w:rsid w:val="00CD13DA"/>
    <w:rsid w:val="00CD1856"/>
    <w:rsid w:val="00CD1911"/>
    <w:rsid w:val="00CD35CC"/>
    <w:rsid w:val="00CD3BC1"/>
    <w:rsid w:val="00CD45AD"/>
    <w:rsid w:val="00CD4BD6"/>
    <w:rsid w:val="00CD5ABB"/>
    <w:rsid w:val="00CD6446"/>
    <w:rsid w:val="00CD6F0C"/>
    <w:rsid w:val="00CD7731"/>
    <w:rsid w:val="00CE2021"/>
    <w:rsid w:val="00CE219F"/>
    <w:rsid w:val="00CE2738"/>
    <w:rsid w:val="00CE2C06"/>
    <w:rsid w:val="00CE2DDF"/>
    <w:rsid w:val="00CE3418"/>
    <w:rsid w:val="00CE43B9"/>
    <w:rsid w:val="00CE516D"/>
    <w:rsid w:val="00CE718F"/>
    <w:rsid w:val="00CE7AB8"/>
    <w:rsid w:val="00CE7E5B"/>
    <w:rsid w:val="00CF0298"/>
    <w:rsid w:val="00CF0905"/>
    <w:rsid w:val="00CF1C91"/>
    <w:rsid w:val="00CF1F93"/>
    <w:rsid w:val="00CF2094"/>
    <w:rsid w:val="00CF25BF"/>
    <w:rsid w:val="00CF2EFC"/>
    <w:rsid w:val="00CF36CF"/>
    <w:rsid w:val="00CF5187"/>
    <w:rsid w:val="00CF5683"/>
    <w:rsid w:val="00CF65A4"/>
    <w:rsid w:val="00CF6856"/>
    <w:rsid w:val="00CF70A8"/>
    <w:rsid w:val="00CF7AE3"/>
    <w:rsid w:val="00D02BB6"/>
    <w:rsid w:val="00D03065"/>
    <w:rsid w:val="00D042A1"/>
    <w:rsid w:val="00D04C52"/>
    <w:rsid w:val="00D06A52"/>
    <w:rsid w:val="00D06B09"/>
    <w:rsid w:val="00D073BC"/>
    <w:rsid w:val="00D07591"/>
    <w:rsid w:val="00D07820"/>
    <w:rsid w:val="00D07B99"/>
    <w:rsid w:val="00D07C76"/>
    <w:rsid w:val="00D1069B"/>
    <w:rsid w:val="00D1094E"/>
    <w:rsid w:val="00D11A6F"/>
    <w:rsid w:val="00D11FCE"/>
    <w:rsid w:val="00D1213D"/>
    <w:rsid w:val="00D122C4"/>
    <w:rsid w:val="00D1286C"/>
    <w:rsid w:val="00D12EEF"/>
    <w:rsid w:val="00D13503"/>
    <w:rsid w:val="00D13733"/>
    <w:rsid w:val="00D137FB"/>
    <w:rsid w:val="00D13B79"/>
    <w:rsid w:val="00D13C05"/>
    <w:rsid w:val="00D13EA2"/>
    <w:rsid w:val="00D144B0"/>
    <w:rsid w:val="00D151AE"/>
    <w:rsid w:val="00D17CAF"/>
    <w:rsid w:val="00D200CF"/>
    <w:rsid w:val="00D21089"/>
    <w:rsid w:val="00D2130A"/>
    <w:rsid w:val="00D219B3"/>
    <w:rsid w:val="00D226AD"/>
    <w:rsid w:val="00D22C69"/>
    <w:rsid w:val="00D22D3D"/>
    <w:rsid w:val="00D2356A"/>
    <w:rsid w:val="00D235EB"/>
    <w:rsid w:val="00D23E6A"/>
    <w:rsid w:val="00D24F15"/>
    <w:rsid w:val="00D25C58"/>
    <w:rsid w:val="00D26F07"/>
    <w:rsid w:val="00D27041"/>
    <w:rsid w:val="00D27637"/>
    <w:rsid w:val="00D27BE2"/>
    <w:rsid w:val="00D27C61"/>
    <w:rsid w:val="00D27E96"/>
    <w:rsid w:val="00D27EEF"/>
    <w:rsid w:val="00D3027A"/>
    <w:rsid w:val="00D3242A"/>
    <w:rsid w:val="00D32542"/>
    <w:rsid w:val="00D327F6"/>
    <w:rsid w:val="00D32D03"/>
    <w:rsid w:val="00D33909"/>
    <w:rsid w:val="00D342AF"/>
    <w:rsid w:val="00D34E26"/>
    <w:rsid w:val="00D35EA1"/>
    <w:rsid w:val="00D36D64"/>
    <w:rsid w:val="00D371D6"/>
    <w:rsid w:val="00D37411"/>
    <w:rsid w:val="00D37E3E"/>
    <w:rsid w:val="00D40851"/>
    <w:rsid w:val="00D415AA"/>
    <w:rsid w:val="00D4181A"/>
    <w:rsid w:val="00D432C0"/>
    <w:rsid w:val="00D43D89"/>
    <w:rsid w:val="00D43E9B"/>
    <w:rsid w:val="00D44302"/>
    <w:rsid w:val="00D45220"/>
    <w:rsid w:val="00D458CA"/>
    <w:rsid w:val="00D46450"/>
    <w:rsid w:val="00D46E8B"/>
    <w:rsid w:val="00D46ED3"/>
    <w:rsid w:val="00D47021"/>
    <w:rsid w:val="00D47086"/>
    <w:rsid w:val="00D502AE"/>
    <w:rsid w:val="00D50B61"/>
    <w:rsid w:val="00D50E61"/>
    <w:rsid w:val="00D52053"/>
    <w:rsid w:val="00D52147"/>
    <w:rsid w:val="00D528CD"/>
    <w:rsid w:val="00D52A6F"/>
    <w:rsid w:val="00D52BAE"/>
    <w:rsid w:val="00D53113"/>
    <w:rsid w:val="00D54F07"/>
    <w:rsid w:val="00D5521D"/>
    <w:rsid w:val="00D5589D"/>
    <w:rsid w:val="00D55BD0"/>
    <w:rsid w:val="00D5622D"/>
    <w:rsid w:val="00D56CA2"/>
    <w:rsid w:val="00D5702A"/>
    <w:rsid w:val="00D57BBE"/>
    <w:rsid w:val="00D6036A"/>
    <w:rsid w:val="00D607C2"/>
    <w:rsid w:val="00D61554"/>
    <w:rsid w:val="00D6166E"/>
    <w:rsid w:val="00D616DD"/>
    <w:rsid w:val="00D64763"/>
    <w:rsid w:val="00D65D33"/>
    <w:rsid w:val="00D66470"/>
    <w:rsid w:val="00D66D0D"/>
    <w:rsid w:val="00D6719D"/>
    <w:rsid w:val="00D6788E"/>
    <w:rsid w:val="00D70360"/>
    <w:rsid w:val="00D7226A"/>
    <w:rsid w:val="00D7276D"/>
    <w:rsid w:val="00D731AF"/>
    <w:rsid w:val="00D74863"/>
    <w:rsid w:val="00D75395"/>
    <w:rsid w:val="00D759FE"/>
    <w:rsid w:val="00D762F4"/>
    <w:rsid w:val="00D76B69"/>
    <w:rsid w:val="00D76D00"/>
    <w:rsid w:val="00D8009B"/>
    <w:rsid w:val="00D81677"/>
    <w:rsid w:val="00D823DA"/>
    <w:rsid w:val="00D82A1A"/>
    <w:rsid w:val="00D835F6"/>
    <w:rsid w:val="00D83B71"/>
    <w:rsid w:val="00D83C33"/>
    <w:rsid w:val="00D8419E"/>
    <w:rsid w:val="00D84322"/>
    <w:rsid w:val="00D84497"/>
    <w:rsid w:val="00D844A1"/>
    <w:rsid w:val="00D8576D"/>
    <w:rsid w:val="00D86D99"/>
    <w:rsid w:val="00D90DE6"/>
    <w:rsid w:val="00D9130C"/>
    <w:rsid w:val="00D913F7"/>
    <w:rsid w:val="00D921FB"/>
    <w:rsid w:val="00D92A0F"/>
    <w:rsid w:val="00D9531D"/>
    <w:rsid w:val="00D95767"/>
    <w:rsid w:val="00D959BF"/>
    <w:rsid w:val="00D974AD"/>
    <w:rsid w:val="00D978A6"/>
    <w:rsid w:val="00D97BFB"/>
    <w:rsid w:val="00D97E8E"/>
    <w:rsid w:val="00DA0441"/>
    <w:rsid w:val="00DA0675"/>
    <w:rsid w:val="00DA1306"/>
    <w:rsid w:val="00DA2B51"/>
    <w:rsid w:val="00DA406D"/>
    <w:rsid w:val="00DA54D1"/>
    <w:rsid w:val="00DA5853"/>
    <w:rsid w:val="00DA5C16"/>
    <w:rsid w:val="00DA5E4C"/>
    <w:rsid w:val="00DA62B3"/>
    <w:rsid w:val="00DA62C7"/>
    <w:rsid w:val="00DA639F"/>
    <w:rsid w:val="00DA6D7A"/>
    <w:rsid w:val="00DA7CB4"/>
    <w:rsid w:val="00DB012C"/>
    <w:rsid w:val="00DB02A4"/>
    <w:rsid w:val="00DB10A9"/>
    <w:rsid w:val="00DB129C"/>
    <w:rsid w:val="00DB14E1"/>
    <w:rsid w:val="00DB1A79"/>
    <w:rsid w:val="00DB2AA6"/>
    <w:rsid w:val="00DB2C8A"/>
    <w:rsid w:val="00DB2E2B"/>
    <w:rsid w:val="00DB3BFF"/>
    <w:rsid w:val="00DB3C84"/>
    <w:rsid w:val="00DB3D4E"/>
    <w:rsid w:val="00DB3F3D"/>
    <w:rsid w:val="00DB556C"/>
    <w:rsid w:val="00DB60BD"/>
    <w:rsid w:val="00DB690B"/>
    <w:rsid w:val="00DB6E7C"/>
    <w:rsid w:val="00DB6EA8"/>
    <w:rsid w:val="00DB7840"/>
    <w:rsid w:val="00DC1BBA"/>
    <w:rsid w:val="00DC1F29"/>
    <w:rsid w:val="00DC25CE"/>
    <w:rsid w:val="00DC2775"/>
    <w:rsid w:val="00DC27F8"/>
    <w:rsid w:val="00DC30DF"/>
    <w:rsid w:val="00DC35F9"/>
    <w:rsid w:val="00DC4082"/>
    <w:rsid w:val="00DC40FA"/>
    <w:rsid w:val="00DC48AB"/>
    <w:rsid w:val="00DC49D7"/>
    <w:rsid w:val="00DC4B6D"/>
    <w:rsid w:val="00DC556A"/>
    <w:rsid w:val="00DC57E0"/>
    <w:rsid w:val="00DC5910"/>
    <w:rsid w:val="00DC59BD"/>
    <w:rsid w:val="00DC672F"/>
    <w:rsid w:val="00DC6853"/>
    <w:rsid w:val="00DC74CB"/>
    <w:rsid w:val="00DC755E"/>
    <w:rsid w:val="00DD04DD"/>
    <w:rsid w:val="00DD0DE3"/>
    <w:rsid w:val="00DD120C"/>
    <w:rsid w:val="00DD14F8"/>
    <w:rsid w:val="00DD166E"/>
    <w:rsid w:val="00DD217F"/>
    <w:rsid w:val="00DD21D7"/>
    <w:rsid w:val="00DD21EF"/>
    <w:rsid w:val="00DD2C91"/>
    <w:rsid w:val="00DD358B"/>
    <w:rsid w:val="00DD3A1F"/>
    <w:rsid w:val="00DD46F1"/>
    <w:rsid w:val="00DD4945"/>
    <w:rsid w:val="00DD4ECD"/>
    <w:rsid w:val="00DD56F2"/>
    <w:rsid w:val="00DD5C96"/>
    <w:rsid w:val="00DD776A"/>
    <w:rsid w:val="00DE0FD9"/>
    <w:rsid w:val="00DE1C76"/>
    <w:rsid w:val="00DE1F32"/>
    <w:rsid w:val="00DE258F"/>
    <w:rsid w:val="00DE2690"/>
    <w:rsid w:val="00DE4E2C"/>
    <w:rsid w:val="00DE52AF"/>
    <w:rsid w:val="00DE55C8"/>
    <w:rsid w:val="00DE6AC4"/>
    <w:rsid w:val="00DE71B7"/>
    <w:rsid w:val="00DE7561"/>
    <w:rsid w:val="00DF01D2"/>
    <w:rsid w:val="00DF1039"/>
    <w:rsid w:val="00DF1204"/>
    <w:rsid w:val="00DF19D8"/>
    <w:rsid w:val="00DF29C5"/>
    <w:rsid w:val="00DF34AA"/>
    <w:rsid w:val="00DF3ABE"/>
    <w:rsid w:val="00DF5935"/>
    <w:rsid w:val="00DF59F7"/>
    <w:rsid w:val="00DF6987"/>
    <w:rsid w:val="00DF7778"/>
    <w:rsid w:val="00DF7E52"/>
    <w:rsid w:val="00E003C0"/>
    <w:rsid w:val="00E00B20"/>
    <w:rsid w:val="00E01217"/>
    <w:rsid w:val="00E01CD0"/>
    <w:rsid w:val="00E03260"/>
    <w:rsid w:val="00E040B7"/>
    <w:rsid w:val="00E05356"/>
    <w:rsid w:val="00E0583A"/>
    <w:rsid w:val="00E058BB"/>
    <w:rsid w:val="00E05BD7"/>
    <w:rsid w:val="00E07880"/>
    <w:rsid w:val="00E1096F"/>
    <w:rsid w:val="00E109C7"/>
    <w:rsid w:val="00E10C40"/>
    <w:rsid w:val="00E1150A"/>
    <w:rsid w:val="00E120F3"/>
    <w:rsid w:val="00E122C8"/>
    <w:rsid w:val="00E13CBE"/>
    <w:rsid w:val="00E13D29"/>
    <w:rsid w:val="00E147AF"/>
    <w:rsid w:val="00E15487"/>
    <w:rsid w:val="00E15619"/>
    <w:rsid w:val="00E16001"/>
    <w:rsid w:val="00E2014F"/>
    <w:rsid w:val="00E20CAF"/>
    <w:rsid w:val="00E2126C"/>
    <w:rsid w:val="00E213F5"/>
    <w:rsid w:val="00E2168D"/>
    <w:rsid w:val="00E22758"/>
    <w:rsid w:val="00E2279D"/>
    <w:rsid w:val="00E22B23"/>
    <w:rsid w:val="00E2332E"/>
    <w:rsid w:val="00E2393B"/>
    <w:rsid w:val="00E23DEC"/>
    <w:rsid w:val="00E24189"/>
    <w:rsid w:val="00E2448F"/>
    <w:rsid w:val="00E26294"/>
    <w:rsid w:val="00E268B3"/>
    <w:rsid w:val="00E26A22"/>
    <w:rsid w:val="00E26BD4"/>
    <w:rsid w:val="00E30EC1"/>
    <w:rsid w:val="00E311B0"/>
    <w:rsid w:val="00E314C1"/>
    <w:rsid w:val="00E3269D"/>
    <w:rsid w:val="00E33089"/>
    <w:rsid w:val="00E3354E"/>
    <w:rsid w:val="00E337B7"/>
    <w:rsid w:val="00E33C2C"/>
    <w:rsid w:val="00E33F20"/>
    <w:rsid w:val="00E34A30"/>
    <w:rsid w:val="00E34E13"/>
    <w:rsid w:val="00E350F1"/>
    <w:rsid w:val="00E354AD"/>
    <w:rsid w:val="00E354F0"/>
    <w:rsid w:val="00E359D0"/>
    <w:rsid w:val="00E35A7B"/>
    <w:rsid w:val="00E35C0B"/>
    <w:rsid w:val="00E37302"/>
    <w:rsid w:val="00E40040"/>
    <w:rsid w:val="00E4109F"/>
    <w:rsid w:val="00E412C3"/>
    <w:rsid w:val="00E41AD4"/>
    <w:rsid w:val="00E41BD4"/>
    <w:rsid w:val="00E41D79"/>
    <w:rsid w:val="00E42464"/>
    <w:rsid w:val="00E428EF"/>
    <w:rsid w:val="00E42975"/>
    <w:rsid w:val="00E42B50"/>
    <w:rsid w:val="00E4328A"/>
    <w:rsid w:val="00E447E0"/>
    <w:rsid w:val="00E449EE"/>
    <w:rsid w:val="00E4608C"/>
    <w:rsid w:val="00E46678"/>
    <w:rsid w:val="00E46E99"/>
    <w:rsid w:val="00E47C06"/>
    <w:rsid w:val="00E50202"/>
    <w:rsid w:val="00E50DAA"/>
    <w:rsid w:val="00E530CF"/>
    <w:rsid w:val="00E535C6"/>
    <w:rsid w:val="00E537F5"/>
    <w:rsid w:val="00E5420B"/>
    <w:rsid w:val="00E55A4F"/>
    <w:rsid w:val="00E55E8F"/>
    <w:rsid w:val="00E566B9"/>
    <w:rsid w:val="00E5674B"/>
    <w:rsid w:val="00E57196"/>
    <w:rsid w:val="00E60229"/>
    <w:rsid w:val="00E61FB9"/>
    <w:rsid w:val="00E62362"/>
    <w:rsid w:val="00E62DE9"/>
    <w:rsid w:val="00E62FA8"/>
    <w:rsid w:val="00E64382"/>
    <w:rsid w:val="00E643E2"/>
    <w:rsid w:val="00E6529F"/>
    <w:rsid w:val="00E65A97"/>
    <w:rsid w:val="00E66556"/>
    <w:rsid w:val="00E66941"/>
    <w:rsid w:val="00E67575"/>
    <w:rsid w:val="00E675F1"/>
    <w:rsid w:val="00E67AAB"/>
    <w:rsid w:val="00E70882"/>
    <w:rsid w:val="00E70A96"/>
    <w:rsid w:val="00E7157C"/>
    <w:rsid w:val="00E717DE"/>
    <w:rsid w:val="00E71C7C"/>
    <w:rsid w:val="00E72125"/>
    <w:rsid w:val="00E7233E"/>
    <w:rsid w:val="00E72410"/>
    <w:rsid w:val="00E72546"/>
    <w:rsid w:val="00E735CD"/>
    <w:rsid w:val="00E73A33"/>
    <w:rsid w:val="00E7447E"/>
    <w:rsid w:val="00E74544"/>
    <w:rsid w:val="00E754F1"/>
    <w:rsid w:val="00E761A7"/>
    <w:rsid w:val="00E76811"/>
    <w:rsid w:val="00E76BEE"/>
    <w:rsid w:val="00E77AA3"/>
    <w:rsid w:val="00E77DD0"/>
    <w:rsid w:val="00E8024D"/>
    <w:rsid w:val="00E803F8"/>
    <w:rsid w:val="00E80D47"/>
    <w:rsid w:val="00E8138E"/>
    <w:rsid w:val="00E81BFF"/>
    <w:rsid w:val="00E8229B"/>
    <w:rsid w:val="00E82549"/>
    <w:rsid w:val="00E8312C"/>
    <w:rsid w:val="00E83C97"/>
    <w:rsid w:val="00E84428"/>
    <w:rsid w:val="00E846C5"/>
    <w:rsid w:val="00E84F85"/>
    <w:rsid w:val="00E8689E"/>
    <w:rsid w:val="00E869AE"/>
    <w:rsid w:val="00E8766C"/>
    <w:rsid w:val="00E90074"/>
    <w:rsid w:val="00E90DF3"/>
    <w:rsid w:val="00E911DF"/>
    <w:rsid w:val="00E9141B"/>
    <w:rsid w:val="00E919D6"/>
    <w:rsid w:val="00E93DCC"/>
    <w:rsid w:val="00E946E4"/>
    <w:rsid w:val="00E95A3E"/>
    <w:rsid w:val="00E960EA"/>
    <w:rsid w:val="00E9715D"/>
    <w:rsid w:val="00E97C8C"/>
    <w:rsid w:val="00E97CCB"/>
    <w:rsid w:val="00EA0203"/>
    <w:rsid w:val="00EA0675"/>
    <w:rsid w:val="00EA0D43"/>
    <w:rsid w:val="00EA0DDF"/>
    <w:rsid w:val="00EA120F"/>
    <w:rsid w:val="00EA201D"/>
    <w:rsid w:val="00EA2347"/>
    <w:rsid w:val="00EA4A1A"/>
    <w:rsid w:val="00EA4AEC"/>
    <w:rsid w:val="00EA5ABF"/>
    <w:rsid w:val="00EA6374"/>
    <w:rsid w:val="00EA6AC0"/>
    <w:rsid w:val="00EA6D20"/>
    <w:rsid w:val="00EA6EC2"/>
    <w:rsid w:val="00EA6F6C"/>
    <w:rsid w:val="00EA7282"/>
    <w:rsid w:val="00EA79BF"/>
    <w:rsid w:val="00EA7BBA"/>
    <w:rsid w:val="00EB02E6"/>
    <w:rsid w:val="00EB15EB"/>
    <w:rsid w:val="00EB20CA"/>
    <w:rsid w:val="00EB28B6"/>
    <w:rsid w:val="00EB359A"/>
    <w:rsid w:val="00EB3FF0"/>
    <w:rsid w:val="00EB4D98"/>
    <w:rsid w:val="00EB550C"/>
    <w:rsid w:val="00EB5816"/>
    <w:rsid w:val="00EB5C2F"/>
    <w:rsid w:val="00EB5DA9"/>
    <w:rsid w:val="00EB6083"/>
    <w:rsid w:val="00EB69F9"/>
    <w:rsid w:val="00EB6B2A"/>
    <w:rsid w:val="00EB6E15"/>
    <w:rsid w:val="00EB76DA"/>
    <w:rsid w:val="00EB7FC1"/>
    <w:rsid w:val="00EC049E"/>
    <w:rsid w:val="00EC0588"/>
    <w:rsid w:val="00EC0A79"/>
    <w:rsid w:val="00EC1088"/>
    <w:rsid w:val="00EC27A6"/>
    <w:rsid w:val="00EC3389"/>
    <w:rsid w:val="00EC473D"/>
    <w:rsid w:val="00EC5893"/>
    <w:rsid w:val="00EC674B"/>
    <w:rsid w:val="00EC6770"/>
    <w:rsid w:val="00EC7315"/>
    <w:rsid w:val="00EC7CA5"/>
    <w:rsid w:val="00ED00CC"/>
    <w:rsid w:val="00ED08B7"/>
    <w:rsid w:val="00ED2401"/>
    <w:rsid w:val="00ED242E"/>
    <w:rsid w:val="00ED2EEF"/>
    <w:rsid w:val="00ED32C1"/>
    <w:rsid w:val="00ED445A"/>
    <w:rsid w:val="00ED447A"/>
    <w:rsid w:val="00ED498C"/>
    <w:rsid w:val="00ED4BAB"/>
    <w:rsid w:val="00ED4EEE"/>
    <w:rsid w:val="00ED4FA3"/>
    <w:rsid w:val="00ED5062"/>
    <w:rsid w:val="00ED58FE"/>
    <w:rsid w:val="00ED5BDD"/>
    <w:rsid w:val="00ED5CD5"/>
    <w:rsid w:val="00ED6B15"/>
    <w:rsid w:val="00ED6F35"/>
    <w:rsid w:val="00ED7E63"/>
    <w:rsid w:val="00EE016C"/>
    <w:rsid w:val="00EE1224"/>
    <w:rsid w:val="00EE177C"/>
    <w:rsid w:val="00EE29C6"/>
    <w:rsid w:val="00EE48A5"/>
    <w:rsid w:val="00EE5CA1"/>
    <w:rsid w:val="00EE6017"/>
    <w:rsid w:val="00EE6576"/>
    <w:rsid w:val="00EE65DB"/>
    <w:rsid w:val="00EE6E16"/>
    <w:rsid w:val="00EE715A"/>
    <w:rsid w:val="00EE7297"/>
    <w:rsid w:val="00EF06E9"/>
    <w:rsid w:val="00EF116D"/>
    <w:rsid w:val="00EF3779"/>
    <w:rsid w:val="00EF48AD"/>
    <w:rsid w:val="00EF57A6"/>
    <w:rsid w:val="00EF58AB"/>
    <w:rsid w:val="00EF6BB5"/>
    <w:rsid w:val="00EF7A61"/>
    <w:rsid w:val="00F00974"/>
    <w:rsid w:val="00F00C00"/>
    <w:rsid w:val="00F01B86"/>
    <w:rsid w:val="00F01E7E"/>
    <w:rsid w:val="00F0243D"/>
    <w:rsid w:val="00F02EFE"/>
    <w:rsid w:val="00F0307B"/>
    <w:rsid w:val="00F0478B"/>
    <w:rsid w:val="00F04806"/>
    <w:rsid w:val="00F050E2"/>
    <w:rsid w:val="00F0594B"/>
    <w:rsid w:val="00F05AC9"/>
    <w:rsid w:val="00F06413"/>
    <w:rsid w:val="00F06A48"/>
    <w:rsid w:val="00F076DC"/>
    <w:rsid w:val="00F07B0C"/>
    <w:rsid w:val="00F10634"/>
    <w:rsid w:val="00F10C83"/>
    <w:rsid w:val="00F10F50"/>
    <w:rsid w:val="00F111FF"/>
    <w:rsid w:val="00F124DB"/>
    <w:rsid w:val="00F12609"/>
    <w:rsid w:val="00F139E2"/>
    <w:rsid w:val="00F13CBB"/>
    <w:rsid w:val="00F13CEC"/>
    <w:rsid w:val="00F142FF"/>
    <w:rsid w:val="00F14710"/>
    <w:rsid w:val="00F14ABC"/>
    <w:rsid w:val="00F14D91"/>
    <w:rsid w:val="00F14E1A"/>
    <w:rsid w:val="00F156E2"/>
    <w:rsid w:val="00F15A37"/>
    <w:rsid w:val="00F15C0A"/>
    <w:rsid w:val="00F1660C"/>
    <w:rsid w:val="00F167BD"/>
    <w:rsid w:val="00F16805"/>
    <w:rsid w:val="00F16CE4"/>
    <w:rsid w:val="00F21B66"/>
    <w:rsid w:val="00F21FAE"/>
    <w:rsid w:val="00F23484"/>
    <w:rsid w:val="00F23573"/>
    <w:rsid w:val="00F23638"/>
    <w:rsid w:val="00F238F2"/>
    <w:rsid w:val="00F24205"/>
    <w:rsid w:val="00F24B48"/>
    <w:rsid w:val="00F25476"/>
    <w:rsid w:val="00F254D3"/>
    <w:rsid w:val="00F25C05"/>
    <w:rsid w:val="00F26656"/>
    <w:rsid w:val="00F26700"/>
    <w:rsid w:val="00F268DE"/>
    <w:rsid w:val="00F27645"/>
    <w:rsid w:val="00F27809"/>
    <w:rsid w:val="00F27A2C"/>
    <w:rsid w:val="00F27F25"/>
    <w:rsid w:val="00F30F0A"/>
    <w:rsid w:val="00F31414"/>
    <w:rsid w:val="00F329D6"/>
    <w:rsid w:val="00F33D7D"/>
    <w:rsid w:val="00F369D5"/>
    <w:rsid w:val="00F36A45"/>
    <w:rsid w:val="00F36D55"/>
    <w:rsid w:val="00F37108"/>
    <w:rsid w:val="00F4087B"/>
    <w:rsid w:val="00F40934"/>
    <w:rsid w:val="00F40E2C"/>
    <w:rsid w:val="00F42AC0"/>
    <w:rsid w:val="00F43245"/>
    <w:rsid w:val="00F43472"/>
    <w:rsid w:val="00F43805"/>
    <w:rsid w:val="00F44C28"/>
    <w:rsid w:val="00F45006"/>
    <w:rsid w:val="00F45834"/>
    <w:rsid w:val="00F45893"/>
    <w:rsid w:val="00F45C94"/>
    <w:rsid w:val="00F4664E"/>
    <w:rsid w:val="00F469D0"/>
    <w:rsid w:val="00F46CEB"/>
    <w:rsid w:val="00F46EAF"/>
    <w:rsid w:val="00F509A5"/>
    <w:rsid w:val="00F51E1B"/>
    <w:rsid w:val="00F5236A"/>
    <w:rsid w:val="00F52553"/>
    <w:rsid w:val="00F52F1D"/>
    <w:rsid w:val="00F53358"/>
    <w:rsid w:val="00F53BB0"/>
    <w:rsid w:val="00F54E11"/>
    <w:rsid w:val="00F54E29"/>
    <w:rsid w:val="00F55075"/>
    <w:rsid w:val="00F55CCE"/>
    <w:rsid w:val="00F5714D"/>
    <w:rsid w:val="00F57A3A"/>
    <w:rsid w:val="00F57C53"/>
    <w:rsid w:val="00F6051B"/>
    <w:rsid w:val="00F610A6"/>
    <w:rsid w:val="00F62029"/>
    <w:rsid w:val="00F62139"/>
    <w:rsid w:val="00F62537"/>
    <w:rsid w:val="00F63251"/>
    <w:rsid w:val="00F6361A"/>
    <w:rsid w:val="00F6368D"/>
    <w:rsid w:val="00F63813"/>
    <w:rsid w:val="00F641FA"/>
    <w:rsid w:val="00F6492E"/>
    <w:rsid w:val="00F64A61"/>
    <w:rsid w:val="00F6599D"/>
    <w:rsid w:val="00F66237"/>
    <w:rsid w:val="00F66AD7"/>
    <w:rsid w:val="00F678C6"/>
    <w:rsid w:val="00F67DC3"/>
    <w:rsid w:val="00F71492"/>
    <w:rsid w:val="00F7193B"/>
    <w:rsid w:val="00F725EF"/>
    <w:rsid w:val="00F72B2F"/>
    <w:rsid w:val="00F734DD"/>
    <w:rsid w:val="00F735C8"/>
    <w:rsid w:val="00F74310"/>
    <w:rsid w:val="00F74494"/>
    <w:rsid w:val="00F74D68"/>
    <w:rsid w:val="00F750FD"/>
    <w:rsid w:val="00F751AA"/>
    <w:rsid w:val="00F75467"/>
    <w:rsid w:val="00F75F1F"/>
    <w:rsid w:val="00F7654A"/>
    <w:rsid w:val="00F77321"/>
    <w:rsid w:val="00F77A57"/>
    <w:rsid w:val="00F8114C"/>
    <w:rsid w:val="00F81E3F"/>
    <w:rsid w:val="00F831AE"/>
    <w:rsid w:val="00F841CF"/>
    <w:rsid w:val="00F84516"/>
    <w:rsid w:val="00F848FD"/>
    <w:rsid w:val="00F85199"/>
    <w:rsid w:val="00F85B5C"/>
    <w:rsid w:val="00F8698A"/>
    <w:rsid w:val="00F87EF8"/>
    <w:rsid w:val="00F9104B"/>
    <w:rsid w:val="00F91885"/>
    <w:rsid w:val="00F93719"/>
    <w:rsid w:val="00F93CD2"/>
    <w:rsid w:val="00F93F08"/>
    <w:rsid w:val="00F9428A"/>
    <w:rsid w:val="00F94E2D"/>
    <w:rsid w:val="00F95206"/>
    <w:rsid w:val="00F95B02"/>
    <w:rsid w:val="00F95DD7"/>
    <w:rsid w:val="00F977AE"/>
    <w:rsid w:val="00F97882"/>
    <w:rsid w:val="00FA0472"/>
    <w:rsid w:val="00FA075A"/>
    <w:rsid w:val="00FA0906"/>
    <w:rsid w:val="00FA0F18"/>
    <w:rsid w:val="00FA1651"/>
    <w:rsid w:val="00FA1762"/>
    <w:rsid w:val="00FA1F2B"/>
    <w:rsid w:val="00FA24E9"/>
    <w:rsid w:val="00FA2602"/>
    <w:rsid w:val="00FA26FB"/>
    <w:rsid w:val="00FA547C"/>
    <w:rsid w:val="00FA6109"/>
    <w:rsid w:val="00FA63E7"/>
    <w:rsid w:val="00FA64B2"/>
    <w:rsid w:val="00FA696E"/>
    <w:rsid w:val="00FA6F48"/>
    <w:rsid w:val="00FA75CB"/>
    <w:rsid w:val="00FA7727"/>
    <w:rsid w:val="00FB0027"/>
    <w:rsid w:val="00FB0173"/>
    <w:rsid w:val="00FB03A3"/>
    <w:rsid w:val="00FB06A0"/>
    <w:rsid w:val="00FB0EFE"/>
    <w:rsid w:val="00FB0FFF"/>
    <w:rsid w:val="00FB107D"/>
    <w:rsid w:val="00FB10B5"/>
    <w:rsid w:val="00FB220E"/>
    <w:rsid w:val="00FB226F"/>
    <w:rsid w:val="00FB2707"/>
    <w:rsid w:val="00FB3344"/>
    <w:rsid w:val="00FB3382"/>
    <w:rsid w:val="00FB3778"/>
    <w:rsid w:val="00FB3989"/>
    <w:rsid w:val="00FB490D"/>
    <w:rsid w:val="00FB4A81"/>
    <w:rsid w:val="00FB53FD"/>
    <w:rsid w:val="00FB5778"/>
    <w:rsid w:val="00FB5BF0"/>
    <w:rsid w:val="00FB61FE"/>
    <w:rsid w:val="00FB640C"/>
    <w:rsid w:val="00FB6A26"/>
    <w:rsid w:val="00FB708D"/>
    <w:rsid w:val="00FB7A6E"/>
    <w:rsid w:val="00FC02A1"/>
    <w:rsid w:val="00FC147C"/>
    <w:rsid w:val="00FC1EBE"/>
    <w:rsid w:val="00FC1EE8"/>
    <w:rsid w:val="00FC236C"/>
    <w:rsid w:val="00FC28D1"/>
    <w:rsid w:val="00FC29A3"/>
    <w:rsid w:val="00FC2E15"/>
    <w:rsid w:val="00FC36BB"/>
    <w:rsid w:val="00FC3988"/>
    <w:rsid w:val="00FC4FF0"/>
    <w:rsid w:val="00FC54D2"/>
    <w:rsid w:val="00FC689A"/>
    <w:rsid w:val="00FC6CCA"/>
    <w:rsid w:val="00FC77FC"/>
    <w:rsid w:val="00FD0E05"/>
    <w:rsid w:val="00FD0F02"/>
    <w:rsid w:val="00FD10F4"/>
    <w:rsid w:val="00FD13F9"/>
    <w:rsid w:val="00FD3AE5"/>
    <w:rsid w:val="00FD3EA2"/>
    <w:rsid w:val="00FD4327"/>
    <w:rsid w:val="00FD44C6"/>
    <w:rsid w:val="00FD6346"/>
    <w:rsid w:val="00FD6858"/>
    <w:rsid w:val="00FD7234"/>
    <w:rsid w:val="00FE0FF4"/>
    <w:rsid w:val="00FE2F57"/>
    <w:rsid w:val="00FE398E"/>
    <w:rsid w:val="00FE4D7B"/>
    <w:rsid w:val="00FE54A1"/>
    <w:rsid w:val="00FE5886"/>
    <w:rsid w:val="00FE5C81"/>
    <w:rsid w:val="00FE6798"/>
    <w:rsid w:val="00FE6AD0"/>
    <w:rsid w:val="00FE725F"/>
    <w:rsid w:val="00FE731A"/>
    <w:rsid w:val="00FF0C46"/>
    <w:rsid w:val="00FF16A9"/>
    <w:rsid w:val="00FF1873"/>
    <w:rsid w:val="00FF1B4F"/>
    <w:rsid w:val="00FF234E"/>
    <w:rsid w:val="00FF2849"/>
    <w:rsid w:val="00FF2853"/>
    <w:rsid w:val="00FF3770"/>
    <w:rsid w:val="00FF3A6E"/>
    <w:rsid w:val="00FF3C89"/>
    <w:rsid w:val="00FF464F"/>
    <w:rsid w:val="00FF4B97"/>
    <w:rsid w:val="00FF51F3"/>
    <w:rsid w:val="00FF548E"/>
    <w:rsid w:val="00FF5B20"/>
    <w:rsid w:val="00FF5D55"/>
    <w:rsid w:val="00FF6758"/>
    <w:rsid w:val="00FF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A9"/>
    <w:pPr>
      <w:widowControl w:val="0"/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5E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85E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85EA9"/>
    <w:pPr>
      <w:keepNext/>
      <w:widowControl/>
      <w:autoSpaceDE/>
      <w:autoSpaceDN/>
      <w:adjustRightInd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85E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85E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85EA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E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85E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85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85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85E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85EA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B85EA9"/>
    <w:pPr>
      <w:widowControl/>
      <w:autoSpaceDE/>
      <w:autoSpaceDN/>
      <w:adjustRightInd/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85E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85EA9"/>
    <w:pPr>
      <w:spacing w:after="120"/>
    </w:pPr>
  </w:style>
  <w:style w:type="character" w:customStyle="1" w:styleId="a6">
    <w:name w:val="Основной текст Знак"/>
    <w:basedOn w:val="a0"/>
    <w:link w:val="a5"/>
    <w:rsid w:val="00B85E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85E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85E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rsid w:val="00B85E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B85EA9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8">
    <w:name w:val="header"/>
    <w:basedOn w:val="a"/>
    <w:link w:val="a9"/>
    <w:rsid w:val="00B85E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5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B85EA9"/>
  </w:style>
  <w:style w:type="paragraph" w:styleId="ab">
    <w:name w:val="footer"/>
    <w:basedOn w:val="a"/>
    <w:link w:val="ac"/>
    <w:rsid w:val="00B85E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85E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B85EA9"/>
    <w:pPr>
      <w:ind w:left="0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7B5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73520-CAE8-4A77-89E0-0700C74B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11118</Words>
  <Characters>63377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74347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SOBRGLAV</cp:lastModifiedBy>
  <cp:revision>2</cp:revision>
  <cp:lastPrinted>2024-08-20T08:46:00Z</cp:lastPrinted>
  <dcterms:created xsi:type="dcterms:W3CDTF">2024-08-22T07:30:00Z</dcterms:created>
  <dcterms:modified xsi:type="dcterms:W3CDTF">2024-08-22T07:30:00Z</dcterms:modified>
</cp:coreProperties>
</file>