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5A1547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5A1547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8A0022" w:rsidRPr="008D7E32" w:rsidRDefault="008A0022" w:rsidP="008A0022">
      <w:pPr>
        <w:rPr>
          <w:sz w:val="24"/>
        </w:rPr>
      </w:pPr>
      <w:r>
        <w:rPr>
          <w:sz w:val="24"/>
        </w:rPr>
        <w:t xml:space="preserve">                                                       от 02/02/2026 № 219</w:t>
      </w:r>
    </w:p>
    <w:p w:rsidR="002D7A18" w:rsidRPr="002D7A18" w:rsidRDefault="002D7A18" w:rsidP="002D7A18">
      <w:pPr>
        <w:rPr>
          <w:sz w:val="24"/>
        </w:rPr>
      </w:pPr>
    </w:p>
    <w:p w:rsidR="002D7A18" w:rsidRPr="00CA3119" w:rsidRDefault="002D7A18" w:rsidP="002D7A18">
      <w:pPr>
        <w:spacing w:line="0" w:lineRule="atLeast"/>
        <w:jc w:val="both"/>
        <w:rPr>
          <w:sz w:val="24"/>
          <w:szCs w:val="24"/>
        </w:rPr>
      </w:pPr>
      <w:r w:rsidRPr="00CA3119">
        <w:rPr>
          <w:sz w:val="24"/>
          <w:szCs w:val="24"/>
        </w:rPr>
        <w:t>О внесении изменений в постановление администрации</w:t>
      </w:r>
    </w:p>
    <w:p w:rsidR="002D7A18" w:rsidRPr="00CA3119" w:rsidRDefault="002D7A18" w:rsidP="002D7A18">
      <w:pPr>
        <w:spacing w:line="0" w:lineRule="atLeast"/>
        <w:jc w:val="both"/>
        <w:rPr>
          <w:sz w:val="24"/>
          <w:szCs w:val="24"/>
        </w:rPr>
      </w:pPr>
      <w:r w:rsidRPr="00CA3119">
        <w:rPr>
          <w:sz w:val="24"/>
          <w:szCs w:val="24"/>
        </w:rPr>
        <w:t xml:space="preserve">Сосновоборского городского округа от 29.03.2019 № 694 </w:t>
      </w:r>
    </w:p>
    <w:p w:rsidR="002D7A18" w:rsidRPr="00CA3119" w:rsidRDefault="002D7A18" w:rsidP="002D7A18">
      <w:pPr>
        <w:spacing w:line="0" w:lineRule="atLeast"/>
        <w:jc w:val="both"/>
        <w:rPr>
          <w:sz w:val="24"/>
          <w:szCs w:val="24"/>
        </w:rPr>
      </w:pPr>
      <w:r w:rsidRPr="00CA3119">
        <w:rPr>
          <w:sz w:val="24"/>
          <w:szCs w:val="24"/>
        </w:rPr>
        <w:t xml:space="preserve">«Об установлении расходных обязательств </w:t>
      </w:r>
    </w:p>
    <w:p w:rsidR="002D7A18" w:rsidRPr="00CA3119" w:rsidRDefault="002D7A18" w:rsidP="002D7A18">
      <w:pPr>
        <w:spacing w:line="0" w:lineRule="atLeast"/>
        <w:jc w:val="both"/>
        <w:rPr>
          <w:color w:val="FF0000"/>
          <w:sz w:val="24"/>
          <w:szCs w:val="24"/>
        </w:rPr>
      </w:pPr>
      <w:r w:rsidRPr="00CA3119">
        <w:rPr>
          <w:sz w:val="24"/>
          <w:szCs w:val="24"/>
        </w:rPr>
        <w:t>Сосновоборского городского округа»</w:t>
      </w:r>
    </w:p>
    <w:p w:rsidR="002D7A18" w:rsidRDefault="002D7A18" w:rsidP="002D7A18">
      <w:pPr>
        <w:jc w:val="both"/>
        <w:rPr>
          <w:color w:val="FF0000"/>
          <w:sz w:val="24"/>
          <w:szCs w:val="24"/>
        </w:rPr>
      </w:pPr>
    </w:p>
    <w:p w:rsidR="002D7A18" w:rsidRDefault="002D7A18" w:rsidP="002D7A18">
      <w:pPr>
        <w:jc w:val="both"/>
        <w:rPr>
          <w:color w:val="FF0000"/>
          <w:sz w:val="24"/>
          <w:szCs w:val="24"/>
        </w:rPr>
      </w:pPr>
    </w:p>
    <w:p w:rsidR="002D7A18" w:rsidRPr="00CA3119" w:rsidRDefault="002D7A18" w:rsidP="002D7A18">
      <w:pPr>
        <w:jc w:val="both"/>
        <w:rPr>
          <w:color w:val="FF0000"/>
          <w:sz w:val="24"/>
          <w:szCs w:val="24"/>
        </w:rPr>
      </w:pPr>
    </w:p>
    <w:p w:rsidR="002D7A18" w:rsidRPr="00C26F2D" w:rsidRDefault="002D7A18" w:rsidP="002D7A18">
      <w:pPr>
        <w:ind w:firstLine="709"/>
        <w:jc w:val="both"/>
        <w:rPr>
          <w:sz w:val="24"/>
          <w:szCs w:val="24"/>
        </w:rPr>
      </w:pPr>
      <w:r w:rsidRPr="00C26F2D">
        <w:rPr>
          <w:sz w:val="24"/>
          <w:szCs w:val="24"/>
        </w:rPr>
        <w:t>В соответствие с Областным законом Ленинградской области от 22.12.2025 N 173-оз «Об областном бюджете Ленинградской области на 2026 год и на плановый период 2027 и 2028 годов»</w:t>
      </w:r>
      <w:r w:rsidRPr="00C26F2D">
        <w:rPr>
          <w:bCs/>
          <w:sz w:val="24"/>
          <w:szCs w:val="24"/>
        </w:rPr>
        <w:t>, администрация Сосновоборского городского округа</w:t>
      </w:r>
      <w:r w:rsidRPr="00C26F2D">
        <w:rPr>
          <w:sz w:val="24"/>
          <w:szCs w:val="24"/>
        </w:rPr>
        <w:t xml:space="preserve"> </w:t>
      </w:r>
      <w:proofErr w:type="gramStart"/>
      <w:r w:rsidRPr="00C26F2D">
        <w:rPr>
          <w:b/>
          <w:bCs/>
          <w:sz w:val="24"/>
          <w:szCs w:val="24"/>
        </w:rPr>
        <w:t>п</w:t>
      </w:r>
      <w:proofErr w:type="gramEnd"/>
      <w:r w:rsidRPr="00C26F2D">
        <w:rPr>
          <w:b/>
          <w:bCs/>
          <w:sz w:val="24"/>
          <w:szCs w:val="24"/>
        </w:rPr>
        <w:t xml:space="preserve"> о с т а н о в л я е т:</w:t>
      </w:r>
    </w:p>
    <w:p w:rsidR="002D7A18" w:rsidRPr="00C26F2D" w:rsidRDefault="002D7A18" w:rsidP="002D7A18">
      <w:pPr>
        <w:ind w:firstLine="709"/>
        <w:jc w:val="both"/>
        <w:rPr>
          <w:sz w:val="24"/>
          <w:szCs w:val="24"/>
        </w:rPr>
      </w:pPr>
    </w:p>
    <w:p w:rsidR="002D7A18" w:rsidRPr="00C26F2D" w:rsidRDefault="002D7A18" w:rsidP="002D7A18">
      <w:pPr>
        <w:ind w:firstLine="709"/>
        <w:jc w:val="both"/>
        <w:rPr>
          <w:sz w:val="24"/>
          <w:szCs w:val="24"/>
        </w:rPr>
      </w:pPr>
      <w:r w:rsidRPr="00C26F2D">
        <w:rPr>
          <w:sz w:val="24"/>
          <w:szCs w:val="24"/>
        </w:rPr>
        <w:t>1. Внести изменения в постановление администрации Сосновоборского городского округа</w:t>
      </w:r>
      <w:r w:rsidRPr="00C26F2D">
        <w:rPr>
          <w:color w:val="FF0000"/>
          <w:sz w:val="24"/>
          <w:szCs w:val="24"/>
        </w:rPr>
        <w:t xml:space="preserve"> </w:t>
      </w:r>
      <w:r w:rsidRPr="00C26F2D">
        <w:rPr>
          <w:sz w:val="24"/>
          <w:szCs w:val="24"/>
        </w:rPr>
        <w:t>от 29.03.2019 № 694 «Об установлении расходных обязательств Сосновоборского городского округа»:</w:t>
      </w:r>
    </w:p>
    <w:p w:rsidR="002D7A18" w:rsidRPr="00C26F2D" w:rsidRDefault="002D7A18" w:rsidP="002D7A18">
      <w:pPr>
        <w:ind w:firstLine="709"/>
        <w:jc w:val="both"/>
        <w:rPr>
          <w:sz w:val="24"/>
          <w:szCs w:val="24"/>
        </w:rPr>
      </w:pPr>
      <w:r w:rsidRPr="00C26F2D">
        <w:rPr>
          <w:sz w:val="24"/>
          <w:szCs w:val="24"/>
        </w:rPr>
        <w:t>1.1. Пункт 1 постановления дополнить подпунктами:</w:t>
      </w:r>
    </w:p>
    <w:p w:rsidR="002D7A18" w:rsidRPr="00C26F2D" w:rsidRDefault="002D7A18" w:rsidP="002D7A1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26F2D">
        <w:rPr>
          <w:sz w:val="24"/>
          <w:szCs w:val="24"/>
        </w:rPr>
        <w:t>«1.96. субсидии бюджетам городских округов на создание модельных муниципальных библиотек;</w:t>
      </w:r>
    </w:p>
    <w:p w:rsidR="002D7A18" w:rsidRPr="00C26F2D" w:rsidRDefault="002D7A18" w:rsidP="002D7A1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26F2D">
        <w:rPr>
          <w:sz w:val="24"/>
          <w:szCs w:val="24"/>
        </w:rPr>
        <w:t>1.97. субсидии на государственную поддержку отрасли культуры в целях оснащения образовательных учреждений в сфере культуры (детских школ искусств и училищ) музыкальными инструментами, оборудованием и учебными материалами.</w:t>
      </w:r>
    </w:p>
    <w:p w:rsidR="002D7A18" w:rsidRPr="00C26F2D" w:rsidRDefault="002D7A18" w:rsidP="002D7A1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26F2D">
        <w:rPr>
          <w:sz w:val="24"/>
          <w:szCs w:val="24"/>
        </w:rPr>
        <w:t>1.98.</w:t>
      </w:r>
      <w:r w:rsidRPr="00C26F2D">
        <w:rPr>
          <w:b/>
          <w:sz w:val="24"/>
          <w:szCs w:val="24"/>
        </w:rPr>
        <w:t xml:space="preserve"> </w:t>
      </w:r>
      <w:r w:rsidRPr="00C26F2D">
        <w:rPr>
          <w:sz w:val="24"/>
          <w:szCs w:val="24"/>
        </w:rPr>
        <w:t>субсидии на реализацию мероприятий по приведению в нормативное состояние автомобильных дорог общего пользования, обеспечивающих доступ к садоводческим некоммерческим товариществам в Ленинградской области</w:t>
      </w:r>
      <w:proofErr w:type="gramStart"/>
      <w:r w:rsidRPr="00C26F2D">
        <w:rPr>
          <w:bCs/>
          <w:sz w:val="24"/>
          <w:szCs w:val="24"/>
        </w:rPr>
        <w:t>.</w:t>
      </w:r>
      <w:r w:rsidRPr="00C26F2D">
        <w:rPr>
          <w:sz w:val="24"/>
          <w:szCs w:val="24"/>
        </w:rPr>
        <w:t>».</w:t>
      </w:r>
      <w:proofErr w:type="gramEnd"/>
    </w:p>
    <w:p w:rsidR="002D7A18" w:rsidRPr="00C26F2D" w:rsidRDefault="002D7A18" w:rsidP="002D7A18">
      <w:pPr>
        <w:ind w:firstLine="709"/>
        <w:contextualSpacing/>
        <w:jc w:val="both"/>
        <w:rPr>
          <w:sz w:val="24"/>
          <w:szCs w:val="24"/>
        </w:rPr>
      </w:pPr>
    </w:p>
    <w:p w:rsidR="002D7A18" w:rsidRPr="00C26F2D" w:rsidRDefault="002D7A18" w:rsidP="002D7A18">
      <w:pPr>
        <w:ind w:firstLine="709"/>
        <w:jc w:val="both"/>
        <w:rPr>
          <w:sz w:val="24"/>
          <w:szCs w:val="24"/>
        </w:rPr>
      </w:pPr>
      <w:r w:rsidRPr="00C26F2D">
        <w:rPr>
          <w:sz w:val="24"/>
          <w:szCs w:val="24"/>
        </w:rPr>
        <w:t xml:space="preserve">2. Отделу по связям с общественностью (пресс-центр) </w:t>
      </w:r>
      <w:proofErr w:type="gramStart"/>
      <w:r w:rsidRPr="00C26F2D">
        <w:rPr>
          <w:sz w:val="24"/>
          <w:szCs w:val="24"/>
        </w:rPr>
        <w:t>разместить</w:t>
      </w:r>
      <w:proofErr w:type="gramEnd"/>
      <w:r w:rsidRPr="00C26F2D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2D7A18" w:rsidRPr="00C26F2D" w:rsidRDefault="002D7A18" w:rsidP="002D7A18">
      <w:pPr>
        <w:ind w:firstLine="709"/>
        <w:jc w:val="both"/>
        <w:rPr>
          <w:sz w:val="24"/>
          <w:szCs w:val="24"/>
        </w:rPr>
      </w:pPr>
    </w:p>
    <w:p w:rsidR="002D7A18" w:rsidRPr="00C26F2D" w:rsidRDefault="002D7A18" w:rsidP="002D7A18">
      <w:pPr>
        <w:ind w:firstLine="709"/>
        <w:jc w:val="both"/>
        <w:rPr>
          <w:sz w:val="24"/>
          <w:szCs w:val="24"/>
        </w:rPr>
      </w:pPr>
      <w:r w:rsidRPr="00C26F2D">
        <w:rPr>
          <w:sz w:val="24"/>
          <w:szCs w:val="24"/>
        </w:rPr>
        <w:t>3. Общему отделу администрации обнародовать настоящее постановление на электронном сайте городской газеты «Маяк».</w:t>
      </w:r>
    </w:p>
    <w:p w:rsidR="002D7A18" w:rsidRPr="00C26F2D" w:rsidRDefault="002D7A18" w:rsidP="002D7A18">
      <w:pPr>
        <w:ind w:firstLine="709"/>
        <w:jc w:val="both"/>
        <w:rPr>
          <w:sz w:val="24"/>
          <w:szCs w:val="24"/>
        </w:rPr>
      </w:pPr>
    </w:p>
    <w:p w:rsidR="002D7A18" w:rsidRPr="00C26F2D" w:rsidRDefault="002D7A18" w:rsidP="002D7A18">
      <w:pPr>
        <w:ind w:firstLine="709"/>
        <w:jc w:val="both"/>
        <w:rPr>
          <w:sz w:val="24"/>
          <w:szCs w:val="24"/>
        </w:rPr>
      </w:pPr>
      <w:r w:rsidRPr="00C26F2D">
        <w:rPr>
          <w:sz w:val="24"/>
          <w:szCs w:val="24"/>
        </w:rPr>
        <w:t>4. Настоящее постановление вступает в силу со дня официального обнародования.</w:t>
      </w:r>
    </w:p>
    <w:p w:rsidR="002D7A18" w:rsidRPr="00C26F2D" w:rsidRDefault="002D7A18" w:rsidP="002D7A18">
      <w:pPr>
        <w:ind w:firstLine="709"/>
        <w:jc w:val="both"/>
        <w:rPr>
          <w:sz w:val="24"/>
          <w:szCs w:val="24"/>
        </w:rPr>
      </w:pPr>
    </w:p>
    <w:p w:rsidR="002D7A18" w:rsidRPr="00C26F2D" w:rsidRDefault="002D7A18" w:rsidP="002D7A18">
      <w:pPr>
        <w:ind w:firstLine="709"/>
        <w:jc w:val="both"/>
        <w:rPr>
          <w:sz w:val="24"/>
          <w:szCs w:val="24"/>
        </w:rPr>
      </w:pPr>
      <w:r w:rsidRPr="00C26F2D">
        <w:rPr>
          <w:sz w:val="24"/>
          <w:szCs w:val="24"/>
        </w:rPr>
        <w:t xml:space="preserve">5. </w:t>
      </w:r>
      <w:proofErr w:type="gramStart"/>
      <w:r w:rsidRPr="00C26F2D">
        <w:rPr>
          <w:sz w:val="24"/>
          <w:szCs w:val="24"/>
        </w:rPr>
        <w:t>Контроль за</w:t>
      </w:r>
      <w:proofErr w:type="gramEnd"/>
      <w:r w:rsidRPr="00C26F2D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2D7A18" w:rsidRDefault="002D7A18" w:rsidP="002D7A18">
      <w:pPr>
        <w:jc w:val="both"/>
        <w:rPr>
          <w:color w:val="FF0000"/>
          <w:sz w:val="24"/>
          <w:szCs w:val="24"/>
        </w:rPr>
      </w:pPr>
    </w:p>
    <w:p w:rsidR="002D7A18" w:rsidRPr="00CA3119" w:rsidRDefault="002D7A18" w:rsidP="002D7A18">
      <w:pPr>
        <w:jc w:val="both"/>
        <w:rPr>
          <w:color w:val="FF0000"/>
          <w:sz w:val="24"/>
          <w:szCs w:val="24"/>
        </w:rPr>
      </w:pPr>
    </w:p>
    <w:p w:rsidR="002D7A18" w:rsidRPr="00CA3119" w:rsidRDefault="002D7A18" w:rsidP="002D7A18">
      <w:pPr>
        <w:jc w:val="both"/>
        <w:rPr>
          <w:sz w:val="24"/>
          <w:szCs w:val="24"/>
        </w:rPr>
      </w:pPr>
    </w:p>
    <w:p w:rsidR="002D7A18" w:rsidRPr="00CA3119" w:rsidRDefault="002D7A18" w:rsidP="002D7A18">
      <w:pPr>
        <w:jc w:val="both"/>
        <w:rPr>
          <w:sz w:val="24"/>
          <w:szCs w:val="24"/>
        </w:rPr>
      </w:pPr>
      <w:r w:rsidRPr="00CA3119">
        <w:rPr>
          <w:sz w:val="24"/>
          <w:szCs w:val="24"/>
        </w:rPr>
        <w:t>Глава Сосновобор</w:t>
      </w:r>
      <w:r>
        <w:rPr>
          <w:sz w:val="24"/>
          <w:szCs w:val="24"/>
        </w:rPr>
        <w:t xml:space="preserve">ского городского округа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 w:rsidRPr="00CA3119">
        <w:rPr>
          <w:sz w:val="24"/>
          <w:szCs w:val="24"/>
        </w:rPr>
        <w:t>М.В. Воронков</w:t>
      </w:r>
    </w:p>
    <w:p w:rsidR="002D7A18" w:rsidRDefault="002D7A18" w:rsidP="002D7A18">
      <w:pPr>
        <w:rPr>
          <w:sz w:val="18"/>
          <w:szCs w:val="18"/>
        </w:rPr>
      </w:pPr>
      <w:bookmarkStart w:id="0" w:name="_GoBack"/>
      <w:bookmarkEnd w:id="0"/>
    </w:p>
    <w:sectPr w:rsidR="002D7A18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E1F" w:rsidRDefault="005B4E1F" w:rsidP="00762166">
      <w:r>
        <w:separator/>
      </w:r>
    </w:p>
  </w:endnote>
  <w:endnote w:type="continuationSeparator" w:id="0">
    <w:p w:rsidR="005B4E1F" w:rsidRDefault="005B4E1F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022" w:rsidRDefault="008A002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022" w:rsidRDefault="008A002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022" w:rsidRDefault="008A002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E1F" w:rsidRDefault="005B4E1F" w:rsidP="00762166">
      <w:r>
        <w:separator/>
      </w:r>
    </w:p>
  </w:footnote>
  <w:footnote w:type="continuationSeparator" w:id="0">
    <w:p w:rsidR="005B4E1F" w:rsidRDefault="005B4E1F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022" w:rsidRDefault="008A002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022" w:rsidRDefault="008A002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c5895b66-ca5a-4af7-8ceb-2615c0b9bb37"/>
  </w:docVars>
  <w:rsids>
    <w:rsidRoot w:val="002D7A18"/>
    <w:rsid w:val="00013AB2"/>
    <w:rsid w:val="000216DC"/>
    <w:rsid w:val="00024F94"/>
    <w:rsid w:val="0005521C"/>
    <w:rsid w:val="00070E72"/>
    <w:rsid w:val="00097477"/>
    <w:rsid w:val="000A43B7"/>
    <w:rsid w:val="000A5FCB"/>
    <w:rsid w:val="000A651A"/>
    <w:rsid w:val="000B0AE5"/>
    <w:rsid w:val="000F7E70"/>
    <w:rsid w:val="001704D1"/>
    <w:rsid w:val="00180D77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2D7A18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1547"/>
    <w:rsid w:val="005A32F0"/>
    <w:rsid w:val="005A6AE5"/>
    <w:rsid w:val="005B4E1F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0022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43541520-01c7-4351-9593-5ea3a2b43b2a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43541520-01c7-4351-9593-5ea3a2b43b2a.dot</Template>
  <TotalTime>0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2026-02-02T14:20:00Z</cp:lastPrinted>
  <dcterms:created xsi:type="dcterms:W3CDTF">2026-02-04T09:09:00Z</dcterms:created>
  <dcterms:modified xsi:type="dcterms:W3CDTF">2026-02-04T09:14:00Z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c5895b66-ca5a-4af7-8ceb-2615c0b9bb37</vt:lpwstr>
  </property>
</Properties>
</file>