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97E0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97E0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0B2538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0B2538">
        <w:rPr>
          <w:sz w:val="24"/>
        </w:rPr>
        <w:t>03/10/2025 № 2699</w:t>
      </w:r>
    </w:p>
    <w:p w:rsidR="00762166" w:rsidRDefault="00762166" w:rsidP="00762166">
      <w:pPr>
        <w:jc w:val="both"/>
        <w:rPr>
          <w:sz w:val="24"/>
        </w:rPr>
      </w:pPr>
    </w:p>
    <w:p w:rsidR="00683BFC" w:rsidRPr="000A4383" w:rsidRDefault="00683BFC" w:rsidP="00683BFC">
      <w:pPr>
        <w:jc w:val="both"/>
        <w:rPr>
          <w:sz w:val="24"/>
          <w:szCs w:val="24"/>
        </w:rPr>
      </w:pPr>
      <w:r>
        <w:rPr>
          <w:sz w:val="24"/>
        </w:rPr>
        <w:t xml:space="preserve">О внесении </w:t>
      </w:r>
      <w:r w:rsidRPr="000A4383">
        <w:rPr>
          <w:sz w:val="24"/>
          <w:szCs w:val="24"/>
        </w:rPr>
        <w:t xml:space="preserve">изменений в постановление администрации </w:t>
      </w:r>
    </w:p>
    <w:p w:rsidR="00683BFC" w:rsidRPr="000A4383" w:rsidRDefault="00683BFC" w:rsidP="00683BFC">
      <w:pPr>
        <w:jc w:val="both"/>
        <w:rPr>
          <w:sz w:val="24"/>
          <w:szCs w:val="24"/>
        </w:rPr>
      </w:pPr>
      <w:r w:rsidRPr="000A4383">
        <w:rPr>
          <w:sz w:val="24"/>
          <w:szCs w:val="24"/>
        </w:rPr>
        <w:t>Сосновоборского городского округа от 29.09.2011 № 1717</w:t>
      </w:r>
    </w:p>
    <w:p w:rsidR="00683BFC" w:rsidRPr="000A4383" w:rsidRDefault="00683BFC" w:rsidP="00683BFC">
      <w:pPr>
        <w:jc w:val="both"/>
        <w:rPr>
          <w:sz w:val="24"/>
          <w:szCs w:val="24"/>
        </w:rPr>
      </w:pPr>
      <w:r w:rsidRPr="000A4383">
        <w:rPr>
          <w:sz w:val="24"/>
          <w:szCs w:val="24"/>
        </w:rPr>
        <w:t xml:space="preserve">«О мерах по обеспечению </w:t>
      </w:r>
      <w:proofErr w:type="gramStart"/>
      <w:r w:rsidRPr="000A4383">
        <w:rPr>
          <w:sz w:val="24"/>
          <w:szCs w:val="24"/>
        </w:rPr>
        <w:t>устойчивого</w:t>
      </w:r>
      <w:proofErr w:type="gramEnd"/>
      <w:r w:rsidRPr="000A4383">
        <w:rPr>
          <w:sz w:val="24"/>
          <w:szCs w:val="24"/>
        </w:rPr>
        <w:t xml:space="preserve"> развития </w:t>
      </w:r>
    </w:p>
    <w:p w:rsidR="00683BFC" w:rsidRPr="000A4383" w:rsidRDefault="00683BFC" w:rsidP="00683BFC">
      <w:pPr>
        <w:jc w:val="both"/>
        <w:rPr>
          <w:sz w:val="24"/>
          <w:szCs w:val="24"/>
        </w:rPr>
      </w:pPr>
      <w:r w:rsidRPr="000A4383">
        <w:rPr>
          <w:sz w:val="24"/>
          <w:szCs w:val="24"/>
        </w:rPr>
        <w:t>в сфере экономики и финансов муниципального образования</w:t>
      </w:r>
    </w:p>
    <w:p w:rsidR="00683BFC" w:rsidRPr="000A4383" w:rsidRDefault="00683BFC" w:rsidP="00683BFC">
      <w:pPr>
        <w:keepNext/>
        <w:jc w:val="both"/>
        <w:rPr>
          <w:sz w:val="24"/>
          <w:szCs w:val="24"/>
        </w:rPr>
      </w:pPr>
      <w:proofErr w:type="spellStart"/>
      <w:r w:rsidRPr="000A4383">
        <w:rPr>
          <w:sz w:val="24"/>
          <w:szCs w:val="24"/>
        </w:rPr>
        <w:t>Сосновоборский</w:t>
      </w:r>
      <w:proofErr w:type="spellEnd"/>
      <w:r w:rsidRPr="000A4383">
        <w:rPr>
          <w:sz w:val="24"/>
          <w:szCs w:val="24"/>
        </w:rPr>
        <w:t xml:space="preserve"> городской округ Ленинградской области»</w:t>
      </w:r>
    </w:p>
    <w:p w:rsidR="00683BFC" w:rsidRPr="000A4383" w:rsidRDefault="00683BFC" w:rsidP="00683BFC">
      <w:pPr>
        <w:keepNext/>
        <w:jc w:val="both"/>
        <w:rPr>
          <w:sz w:val="24"/>
          <w:szCs w:val="24"/>
        </w:rPr>
      </w:pPr>
    </w:p>
    <w:p w:rsidR="00683BFC" w:rsidRDefault="00683BFC" w:rsidP="00683BFC">
      <w:pPr>
        <w:keepNext/>
        <w:jc w:val="both"/>
        <w:rPr>
          <w:color w:val="0000FF"/>
          <w:sz w:val="24"/>
          <w:szCs w:val="24"/>
        </w:rPr>
      </w:pPr>
    </w:p>
    <w:p w:rsidR="00683BFC" w:rsidRPr="000A4383" w:rsidRDefault="00683BFC" w:rsidP="00683BFC">
      <w:pPr>
        <w:keepNext/>
        <w:jc w:val="both"/>
        <w:rPr>
          <w:color w:val="0000FF"/>
          <w:sz w:val="24"/>
          <w:szCs w:val="24"/>
        </w:rPr>
      </w:pPr>
    </w:p>
    <w:p w:rsidR="00683BFC" w:rsidRDefault="00683BFC" w:rsidP="00683BFC">
      <w:pPr>
        <w:ind w:firstLine="708"/>
        <w:jc w:val="both"/>
        <w:rPr>
          <w:sz w:val="24"/>
          <w:szCs w:val="24"/>
        </w:rPr>
      </w:pPr>
      <w:r w:rsidRPr="00FF4514">
        <w:rPr>
          <w:sz w:val="24"/>
          <w:szCs w:val="24"/>
        </w:rPr>
        <w:t>На основании постановления</w:t>
      </w:r>
      <w:r>
        <w:rPr>
          <w:sz w:val="24"/>
          <w:szCs w:val="24"/>
        </w:rPr>
        <w:t xml:space="preserve"> администрации Сосновоборского городского округа</w:t>
      </w:r>
      <w:r w:rsidRPr="00FF4514">
        <w:rPr>
          <w:sz w:val="24"/>
          <w:szCs w:val="24"/>
        </w:rPr>
        <w:t xml:space="preserve"> </w:t>
      </w:r>
      <w:r>
        <w:rPr>
          <w:sz w:val="24"/>
        </w:rPr>
        <w:t>от 16.04.2025 № 1111 «</w:t>
      </w:r>
      <w:r w:rsidRPr="00F573A2">
        <w:rPr>
          <w:sz w:val="24"/>
          <w:szCs w:val="24"/>
        </w:rPr>
        <w:t xml:space="preserve">О создании </w:t>
      </w:r>
      <w:r>
        <w:rPr>
          <w:sz w:val="24"/>
          <w:szCs w:val="24"/>
        </w:rPr>
        <w:t>м</w:t>
      </w:r>
      <w:r w:rsidRPr="00F573A2">
        <w:rPr>
          <w:sz w:val="24"/>
          <w:szCs w:val="24"/>
        </w:rPr>
        <w:t>униципального казенного</w:t>
      </w:r>
      <w:r>
        <w:rPr>
          <w:sz w:val="24"/>
          <w:szCs w:val="24"/>
        </w:rPr>
        <w:t xml:space="preserve"> </w:t>
      </w:r>
      <w:r w:rsidRPr="00F573A2">
        <w:rPr>
          <w:sz w:val="24"/>
          <w:szCs w:val="24"/>
        </w:rPr>
        <w:t xml:space="preserve">учреждения </w:t>
      </w:r>
      <w:r>
        <w:rPr>
          <w:sz w:val="24"/>
          <w:szCs w:val="24"/>
        </w:rPr>
        <w:t xml:space="preserve">              </w:t>
      </w:r>
      <w:r w:rsidRPr="00F573A2">
        <w:rPr>
          <w:sz w:val="24"/>
          <w:szCs w:val="24"/>
        </w:rPr>
        <w:t>«Финансово-технологический центр» (МКУ</w:t>
      </w:r>
      <w:r>
        <w:rPr>
          <w:sz w:val="24"/>
          <w:szCs w:val="24"/>
        </w:rPr>
        <w:t> </w:t>
      </w:r>
      <w:r w:rsidRPr="00F573A2">
        <w:rPr>
          <w:sz w:val="24"/>
          <w:szCs w:val="24"/>
        </w:rPr>
        <w:t>«ФТЦ»)</w:t>
      </w:r>
      <w:r>
        <w:rPr>
          <w:bCs/>
          <w:snapToGrid w:val="0"/>
          <w:sz w:val="24"/>
          <w:szCs w:val="24"/>
        </w:rPr>
        <w:t xml:space="preserve"> администрация Сосновоборского городского округа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 о с т а н о в л я е т</w:t>
      </w:r>
      <w:r>
        <w:rPr>
          <w:sz w:val="24"/>
          <w:szCs w:val="24"/>
        </w:rPr>
        <w:t>:</w:t>
      </w:r>
    </w:p>
    <w:p w:rsidR="00683BFC" w:rsidRPr="00683BFC" w:rsidRDefault="00683BFC" w:rsidP="00683BFC">
      <w:pPr>
        <w:ind w:firstLine="708"/>
        <w:jc w:val="both"/>
        <w:rPr>
          <w:b/>
          <w:color w:val="000000"/>
          <w:sz w:val="24"/>
          <w:szCs w:val="24"/>
        </w:rPr>
      </w:pPr>
    </w:p>
    <w:p w:rsidR="00683BFC" w:rsidRDefault="00683BFC" w:rsidP="00683BFC">
      <w:pPr>
        <w:ind w:firstLine="708"/>
        <w:jc w:val="both"/>
        <w:rPr>
          <w:sz w:val="24"/>
          <w:szCs w:val="24"/>
        </w:rPr>
      </w:pPr>
      <w:r w:rsidRPr="00683BFC">
        <w:rPr>
          <w:color w:val="000000"/>
          <w:sz w:val="24"/>
          <w:szCs w:val="24"/>
        </w:rPr>
        <w:t>1. Внести изменение в состав комиссии по обеспечению устойчивого развития в сфере экономики и финансов Сосновоборского городского округа, утвержденный</w:t>
      </w:r>
      <w:r w:rsidRPr="000A4383">
        <w:rPr>
          <w:sz w:val="24"/>
          <w:szCs w:val="24"/>
        </w:rPr>
        <w:t xml:space="preserve">  постановлением администрации Сосновоборского городского округа от 29.09.2011 № 1717</w:t>
      </w:r>
      <w:r>
        <w:rPr>
          <w:sz w:val="24"/>
          <w:szCs w:val="24"/>
        </w:rPr>
        <w:t xml:space="preserve"> </w:t>
      </w:r>
      <w:r w:rsidRPr="000A4383">
        <w:rPr>
          <w:sz w:val="24"/>
          <w:szCs w:val="24"/>
        </w:rPr>
        <w:t xml:space="preserve">«О мерах по обеспечению устойчивого развития в сфере экономики и финансов муниципального образования </w:t>
      </w:r>
      <w:proofErr w:type="spellStart"/>
      <w:r w:rsidRPr="000A4383">
        <w:rPr>
          <w:sz w:val="24"/>
          <w:szCs w:val="24"/>
        </w:rPr>
        <w:t>Сосновоборский</w:t>
      </w:r>
      <w:proofErr w:type="spellEnd"/>
      <w:r w:rsidRPr="000A4383">
        <w:rPr>
          <w:sz w:val="24"/>
          <w:szCs w:val="24"/>
        </w:rPr>
        <w:t xml:space="preserve"> городской округ Ленинградской области»</w:t>
      </w:r>
      <w:r>
        <w:rPr>
          <w:sz w:val="24"/>
          <w:szCs w:val="24"/>
        </w:rPr>
        <w:t xml:space="preserve">  (с</w:t>
      </w:r>
      <w:r w:rsidRPr="00E24655">
        <w:rPr>
          <w:sz w:val="24"/>
          <w:szCs w:val="24"/>
        </w:rPr>
        <w:t xml:space="preserve"> изменениями от </w:t>
      </w:r>
      <w:r>
        <w:rPr>
          <w:sz w:val="24"/>
          <w:szCs w:val="24"/>
        </w:rPr>
        <w:t>21.10.2019 № 4012):</w:t>
      </w:r>
    </w:p>
    <w:p w:rsidR="00683BFC" w:rsidRDefault="00683BFC" w:rsidP="00683B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В Приложении № 2 к постановлению</w:t>
      </w:r>
      <w:r w:rsidRPr="00E24655">
        <w:rPr>
          <w:sz w:val="24"/>
          <w:szCs w:val="24"/>
        </w:rPr>
        <w:t xml:space="preserve"> слова</w:t>
      </w:r>
      <w:r w:rsidRPr="000A438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Экономист МКУ «ЦАХО»» </w:t>
      </w:r>
      <w:proofErr w:type="gramStart"/>
      <w:r w:rsidRPr="000A4383">
        <w:rPr>
          <w:sz w:val="24"/>
          <w:szCs w:val="24"/>
        </w:rPr>
        <w:t>заменить на слова</w:t>
      </w:r>
      <w:proofErr w:type="gramEnd"/>
      <w:r w:rsidRPr="000A4383">
        <w:rPr>
          <w:sz w:val="24"/>
          <w:szCs w:val="24"/>
        </w:rPr>
        <w:t xml:space="preserve"> «</w:t>
      </w:r>
      <w:r>
        <w:rPr>
          <w:sz w:val="24"/>
          <w:szCs w:val="24"/>
        </w:rPr>
        <w:t>Экономист МКУ «ФТЦ»».</w:t>
      </w:r>
    </w:p>
    <w:p w:rsidR="00683BFC" w:rsidRDefault="00683BFC" w:rsidP="00683BFC">
      <w:pPr>
        <w:ind w:firstLine="708"/>
        <w:jc w:val="both"/>
        <w:rPr>
          <w:sz w:val="24"/>
          <w:szCs w:val="24"/>
        </w:rPr>
      </w:pP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B3B48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B3B48">
        <w:rPr>
          <w:sz w:val="24"/>
          <w:szCs w:val="24"/>
        </w:rPr>
        <w:t xml:space="preserve">. Отделу по связям с общественностью (пресс-центр) </w:t>
      </w:r>
      <w:proofErr w:type="gramStart"/>
      <w:r w:rsidRPr="005B3B48">
        <w:rPr>
          <w:sz w:val="24"/>
          <w:szCs w:val="24"/>
        </w:rPr>
        <w:t>разместить</w:t>
      </w:r>
      <w:proofErr w:type="gramEnd"/>
      <w:r w:rsidRPr="005B3B48">
        <w:rPr>
          <w:sz w:val="24"/>
          <w:szCs w:val="24"/>
        </w:rPr>
        <w:t xml:space="preserve"> настоящее постановление на</w:t>
      </w:r>
      <w:r>
        <w:rPr>
          <w:sz w:val="24"/>
          <w:szCs w:val="24"/>
        </w:rPr>
        <w:t> </w:t>
      </w:r>
      <w:r w:rsidRPr="005B3B48">
        <w:rPr>
          <w:sz w:val="24"/>
          <w:szCs w:val="24"/>
        </w:rPr>
        <w:t>официальном сайте Сосновоборского городского округа.</w:t>
      </w: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B3B48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</w:p>
    <w:p w:rsidR="00683BFC" w:rsidRPr="005B3B48" w:rsidRDefault="00683BFC" w:rsidP="00683B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B3B48">
        <w:rPr>
          <w:sz w:val="24"/>
          <w:szCs w:val="24"/>
        </w:rPr>
        <w:t>. </w:t>
      </w:r>
      <w:proofErr w:type="gramStart"/>
      <w:r w:rsidRPr="005B3B48">
        <w:rPr>
          <w:sz w:val="24"/>
          <w:szCs w:val="24"/>
        </w:rPr>
        <w:t>Контроль за</w:t>
      </w:r>
      <w:proofErr w:type="gramEnd"/>
      <w:r w:rsidRPr="005B3B48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5B3B48">
        <w:rPr>
          <w:sz w:val="24"/>
          <w:szCs w:val="24"/>
        </w:rPr>
        <w:t>.</w:t>
      </w:r>
    </w:p>
    <w:p w:rsidR="00683BFC" w:rsidRDefault="00683BFC" w:rsidP="00683BFC">
      <w:pPr>
        <w:ind w:firstLine="709"/>
        <w:jc w:val="both"/>
        <w:rPr>
          <w:sz w:val="24"/>
          <w:szCs w:val="24"/>
        </w:rPr>
      </w:pPr>
    </w:p>
    <w:p w:rsidR="00683BFC" w:rsidRDefault="00683BFC" w:rsidP="00683BFC">
      <w:pPr>
        <w:ind w:firstLine="709"/>
        <w:jc w:val="both"/>
        <w:rPr>
          <w:sz w:val="24"/>
          <w:szCs w:val="24"/>
        </w:rPr>
      </w:pPr>
    </w:p>
    <w:p w:rsidR="00683BFC" w:rsidRPr="005B3B48" w:rsidRDefault="00683BFC" w:rsidP="00683BFC">
      <w:pPr>
        <w:ind w:firstLine="709"/>
        <w:jc w:val="both"/>
        <w:rPr>
          <w:sz w:val="24"/>
          <w:szCs w:val="24"/>
        </w:rPr>
      </w:pPr>
    </w:p>
    <w:p w:rsidR="00683BFC" w:rsidRPr="00F17606" w:rsidRDefault="00683BF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683BFC" w:rsidRPr="00F17606" w:rsidRDefault="00683BF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683BFC" w:rsidRPr="0003751B" w:rsidRDefault="00683BFC" w:rsidP="00683BFC">
      <w:pPr>
        <w:rPr>
          <w:sz w:val="24"/>
          <w:szCs w:val="24"/>
        </w:rPr>
      </w:pPr>
      <w:bookmarkStart w:id="0" w:name="_GoBack"/>
      <w:bookmarkEnd w:id="0"/>
    </w:p>
    <w:sectPr w:rsidR="00683BFC" w:rsidRPr="0003751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9B" w:rsidRDefault="00B77B9B" w:rsidP="00762166">
      <w:r>
        <w:separator/>
      </w:r>
    </w:p>
  </w:endnote>
  <w:endnote w:type="continuationSeparator" w:id="0">
    <w:p w:rsidR="00B77B9B" w:rsidRDefault="00B77B9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38" w:rsidRDefault="000B25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38" w:rsidRDefault="000B25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38" w:rsidRDefault="000B25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9B" w:rsidRDefault="00B77B9B" w:rsidP="00762166">
      <w:r>
        <w:separator/>
      </w:r>
    </w:p>
  </w:footnote>
  <w:footnote w:type="continuationSeparator" w:id="0">
    <w:p w:rsidR="00B77B9B" w:rsidRDefault="00B77B9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38" w:rsidRDefault="000B25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38" w:rsidRDefault="000B25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3392429-c7a3-4d0b-bd5b-abf0601ba0c7"/>
  </w:docVars>
  <w:rsids>
    <w:rsidRoot w:val="00683BFC"/>
    <w:rsid w:val="000216DC"/>
    <w:rsid w:val="00024F94"/>
    <w:rsid w:val="0005521C"/>
    <w:rsid w:val="00070E72"/>
    <w:rsid w:val="00097477"/>
    <w:rsid w:val="000A43B7"/>
    <w:rsid w:val="000A651A"/>
    <w:rsid w:val="000B0AE5"/>
    <w:rsid w:val="000B2538"/>
    <w:rsid w:val="000B6129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2B52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07FB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3BFC"/>
    <w:rsid w:val="00693879"/>
    <w:rsid w:val="00697E0E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77B9B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6d41dff-5371-496c-8916-dd61672fd33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96d41dff-5371-496c-8916-dd61672fd339.dot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2025-10-03T10:03:00Z</cp:lastPrinted>
  <dcterms:created xsi:type="dcterms:W3CDTF">2025-10-09T12:52:00Z</dcterms:created>
  <dcterms:modified xsi:type="dcterms:W3CDTF">2025-10-09T13:02:00Z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63392429-c7a3-4d0b-bd5b-abf0601ba0c7</vt:lpwstr>
  </property>
</Properties>
</file>