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A779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A779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D6E47" w:rsidRDefault="00CD6E47" w:rsidP="00CD6E47">
      <w:pPr>
        <w:rPr>
          <w:sz w:val="24"/>
        </w:rPr>
      </w:pPr>
      <w:r>
        <w:rPr>
          <w:sz w:val="24"/>
        </w:rPr>
        <w:t xml:space="preserve">                                                      от 09/06/2026 № 1715</w:t>
      </w:r>
    </w:p>
    <w:p w:rsidR="008C1436" w:rsidRPr="008C1436" w:rsidRDefault="008C1436" w:rsidP="008C1436">
      <w:pPr>
        <w:rPr>
          <w:sz w:val="24"/>
          <w:szCs w:val="24"/>
        </w:rPr>
      </w:pPr>
    </w:p>
    <w:p w:rsidR="008C1436" w:rsidRPr="00DB0E6B" w:rsidRDefault="008C1436" w:rsidP="008C1436">
      <w:pPr>
        <w:tabs>
          <w:tab w:val="left" w:pos="5954"/>
        </w:tabs>
        <w:ind w:right="3401"/>
        <w:contextualSpacing/>
        <w:jc w:val="both"/>
        <w:rPr>
          <w:bCs/>
          <w:sz w:val="24"/>
          <w:szCs w:val="24"/>
        </w:rPr>
      </w:pPr>
      <w:proofErr w:type="gramStart"/>
      <w:r w:rsidRPr="00DB0E6B">
        <w:rPr>
          <w:bCs/>
          <w:sz w:val="24"/>
          <w:szCs w:val="24"/>
        </w:rPr>
        <w:t xml:space="preserve">О внесении изменений </w:t>
      </w:r>
      <w:r w:rsidRPr="006D0FB8">
        <w:rPr>
          <w:sz w:val="24"/>
          <w:szCs w:val="24"/>
        </w:rPr>
        <w:t xml:space="preserve">в постановление администрации муниципального образования Сосновоборского городского округа Ленинградской области от </w:t>
      </w:r>
      <w:r>
        <w:rPr>
          <w:sz w:val="24"/>
          <w:szCs w:val="24"/>
        </w:rPr>
        <w:t>03.03.2025</w:t>
      </w:r>
      <w:r w:rsidRPr="006D0FB8">
        <w:rPr>
          <w:sz w:val="24"/>
          <w:szCs w:val="24"/>
        </w:rPr>
        <w:t xml:space="preserve"> № </w:t>
      </w:r>
      <w:r>
        <w:rPr>
          <w:sz w:val="24"/>
          <w:szCs w:val="24"/>
        </w:rPr>
        <w:t>599</w:t>
      </w:r>
      <w:r w:rsidRPr="006D0FB8">
        <w:rPr>
          <w:sz w:val="24"/>
          <w:szCs w:val="24"/>
        </w:rPr>
        <w:t xml:space="preserve"> «</w:t>
      </w:r>
      <w:r w:rsidRPr="00F53A76">
        <w:rPr>
          <w:sz w:val="24"/>
          <w:szCs w:val="24"/>
        </w:rPr>
        <w:t>Об утверждении Порядка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 и положения</w:t>
      </w:r>
      <w:proofErr w:type="gramEnd"/>
      <w:r w:rsidRPr="00F53A76">
        <w:rPr>
          <w:sz w:val="24"/>
          <w:szCs w:val="24"/>
        </w:rPr>
        <w:t xml:space="preserve"> о комиссии по рассмотрению заявок на предоставление субсидий и ее </w:t>
      </w:r>
      <w:proofErr w:type="gramStart"/>
      <w:r w:rsidRPr="00F53A76">
        <w:rPr>
          <w:sz w:val="24"/>
          <w:szCs w:val="24"/>
        </w:rPr>
        <w:t>составе</w:t>
      </w:r>
      <w:proofErr w:type="gramEnd"/>
      <w:r w:rsidRPr="006D0FB8">
        <w:rPr>
          <w:sz w:val="24"/>
          <w:szCs w:val="24"/>
        </w:rPr>
        <w:t>»</w:t>
      </w:r>
      <w:r w:rsidRPr="00DB0E6B">
        <w:rPr>
          <w:bCs/>
          <w:sz w:val="24"/>
          <w:szCs w:val="24"/>
        </w:rPr>
        <w:tab/>
      </w:r>
    </w:p>
    <w:p w:rsidR="008C1436" w:rsidRPr="005629E9" w:rsidRDefault="008C1436" w:rsidP="008C1436">
      <w:pPr>
        <w:ind w:firstLine="709"/>
        <w:jc w:val="both"/>
        <w:rPr>
          <w:sz w:val="24"/>
          <w:szCs w:val="24"/>
        </w:rPr>
      </w:pPr>
    </w:p>
    <w:p w:rsidR="008C1436" w:rsidRDefault="008C1436" w:rsidP="008C1436">
      <w:pPr>
        <w:ind w:firstLine="709"/>
        <w:jc w:val="both"/>
        <w:rPr>
          <w:sz w:val="24"/>
          <w:szCs w:val="24"/>
        </w:rPr>
      </w:pPr>
    </w:p>
    <w:p w:rsidR="008C1436" w:rsidRPr="005629E9" w:rsidRDefault="008C1436" w:rsidP="008C1436">
      <w:pPr>
        <w:ind w:firstLine="709"/>
        <w:jc w:val="both"/>
        <w:rPr>
          <w:sz w:val="24"/>
          <w:szCs w:val="24"/>
        </w:rPr>
      </w:pPr>
    </w:p>
    <w:p w:rsidR="008C1436" w:rsidRPr="008C1436" w:rsidRDefault="008C1436" w:rsidP="008C1436">
      <w:pPr>
        <w:ind w:firstLine="709"/>
        <w:jc w:val="both"/>
        <w:rPr>
          <w:sz w:val="24"/>
          <w:szCs w:val="24"/>
        </w:rPr>
      </w:pPr>
      <w:proofErr w:type="gramStart"/>
      <w:r w:rsidRPr="00F53A76">
        <w:rPr>
          <w:sz w:val="24"/>
          <w:szCs w:val="24"/>
        </w:rPr>
        <w:t xml:space="preserve">В соответствии с областным законом Ленинградской области </w:t>
      </w:r>
      <w:r>
        <w:rPr>
          <w:sz w:val="24"/>
          <w:szCs w:val="24"/>
        </w:rPr>
        <w:t>от 10 февраля 2026 года № 1-оз «</w:t>
      </w:r>
      <w:r w:rsidRPr="00442F27">
        <w:rPr>
          <w:sz w:val="24"/>
          <w:szCs w:val="24"/>
        </w:rPr>
        <w:t xml:space="preserve">О внесении изменений в статью 2.10 областного закона </w:t>
      </w:r>
      <w:r>
        <w:rPr>
          <w:sz w:val="24"/>
          <w:szCs w:val="24"/>
        </w:rPr>
        <w:t>«</w:t>
      </w:r>
      <w:r w:rsidRPr="00442F27">
        <w:rPr>
          <w:sz w:val="24"/>
          <w:szCs w:val="24"/>
        </w:rPr>
        <w:t>Социальн</w:t>
      </w:r>
      <w:r>
        <w:rPr>
          <w:sz w:val="24"/>
          <w:szCs w:val="24"/>
        </w:rPr>
        <w:t>ый кодекс Ленинградской области»</w:t>
      </w:r>
      <w:r w:rsidRPr="00442F27">
        <w:rPr>
          <w:sz w:val="24"/>
          <w:szCs w:val="24"/>
        </w:rPr>
        <w:t xml:space="preserve"> и областной закон </w:t>
      </w:r>
      <w:r>
        <w:rPr>
          <w:sz w:val="24"/>
          <w:szCs w:val="24"/>
        </w:rPr>
        <w:t>«</w:t>
      </w:r>
      <w:r w:rsidRPr="00442F27">
        <w:rPr>
          <w:sz w:val="24"/>
          <w:szCs w:val="24"/>
        </w:rPr>
        <w:t>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образования, в</w:t>
      </w:r>
      <w:proofErr w:type="gramEnd"/>
      <w:r w:rsidRPr="00442F27">
        <w:rPr>
          <w:sz w:val="24"/>
          <w:szCs w:val="24"/>
        </w:rPr>
        <w:t xml:space="preserve"> </w:t>
      </w:r>
      <w:proofErr w:type="gramStart"/>
      <w:r w:rsidRPr="00442F27">
        <w:rPr>
          <w:sz w:val="24"/>
          <w:szCs w:val="24"/>
        </w:rPr>
        <w:t xml:space="preserve">целях возмещения части затрат, связанных с содержанием имущества и оказанием услуг </w:t>
      </w:r>
      <w:r>
        <w:rPr>
          <w:sz w:val="24"/>
          <w:szCs w:val="24"/>
        </w:rPr>
        <w:t>по присмотру и уходу за детьми», постановлением Правительства  Ленинградской области от                   6 марта 2026 года № 179 «</w:t>
      </w:r>
      <w:r w:rsidRPr="00442F27">
        <w:rPr>
          <w:sz w:val="24"/>
          <w:szCs w:val="24"/>
        </w:rPr>
        <w:t xml:space="preserve">О внесении изменений в постановление Правительства Ленинградской области от 24 декабря 2019 года </w:t>
      </w:r>
      <w:r>
        <w:rPr>
          <w:sz w:val="24"/>
          <w:szCs w:val="24"/>
        </w:rPr>
        <w:t>№</w:t>
      </w:r>
      <w:r w:rsidRPr="00442F27">
        <w:rPr>
          <w:sz w:val="24"/>
          <w:szCs w:val="24"/>
        </w:rPr>
        <w:t xml:space="preserve"> 615 </w:t>
      </w:r>
      <w:r>
        <w:rPr>
          <w:sz w:val="24"/>
          <w:szCs w:val="24"/>
        </w:rPr>
        <w:t>«</w:t>
      </w:r>
      <w:r w:rsidRPr="00442F27">
        <w:rPr>
          <w:sz w:val="24"/>
          <w:szCs w:val="24"/>
        </w:rPr>
        <w:t>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</w:t>
      </w:r>
      <w:proofErr w:type="gramEnd"/>
      <w:r w:rsidRPr="00442F27">
        <w:rPr>
          <w:sz w:val="24"/>
          <w:szCs w:val="24"/>
        </w:rPr>
        <w:t xml:space="preserve">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образования, и признании утратившим силу постановления Правительства Ленинградской област</w:t>
      </w:r>
      <w:r>
        <w:rPr>
          <w:sz w:val="24"/>
          <w:szCs w:val="24"/>
        </w:rPr>
        <w:t xml:space="preserve">и от 25 октября               2019 года № 504» </w:t>
      </w:r>
      <w:r w:rsidRPr="006D0FB8">
        <w:rPr>
          <w:sz w:val="24"/>
          <w:szCs w:val="24"/>
        </w:rPr>
        <w:t xml:space="preserve">администрация Сосновоборского городского округа   </w:t>
      </w:r>
      <w:proofErr w:type="gramStart"/>
      <w:r w:rsidRPr="006D0FB8">
        <w:rPr>
          <w:b/>
          <w:sz w:val="24"/>
          <w:szCs w:val="24"/>
        </w:rPr>
        <w:t>п</w:t>
      </w:r>
      <w:proofErr w:type="gramEnd"/>
      <w:r w:rsidRPr="006D0FB8">
        <w:rPr>
          <w:b/>
          <w:sz w:val="24"/>
          <w:szCs w:val="24"/>
        </w:rPr>
        <w:t xml:space="preserve"> о с т а н о в л я е т</w:t>
      </w:r>
      <w:r w:rsidRPr="006D0FB8">
        <w:rPr>
          <w:sz w:val="24"/>
          <w:szCs w:val="24"/>
        </w:rPr>
        <w:t xml:space="preserve"> :</w:t>
      </w:r>
    </w:p>
    <w:p w:rsidR="008C1436" w:rsidRPr="006D0FB8" w:rsidRDefault="008C1436" w:rsidP="008C143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D0FB8">
        <w:rPr>
          <w:sz w:val="24"/>
          <w:szCs w:val="24"/>
        </w:rPr>
        <w:t xml:space="preserve">1. </w:t>
      </w:r>
      <w:proofErr w:type="gramStart"/>
      <w:r w:rsidRPr="006D0FB8">
        <w:rPr>
          <w:sz w:val="24"/>
          <w:szCs w:val="24"/>
        </w:rPr>
        <w:t xml:space="preserve">Утвердить прилагаемые изменения, которые вносятся в постановление администрации муниципального образования Сосновоборского городского округа Ленинградской области от </w:t>
      </w:r>
      <w:r w:rsidRPr="00F53A76">
        <w:rPr>
          <w:sz w:val="24"/>
          <w:szCs w:val="24"/>
        </w:rPr>
        <w:t xml:space="preserve">03.03.2025 № 599 «Об утверждении Порядка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</w:t>
      </w:r>
      <w:r w:rsidRPr="00F53A76">
        <w:rPr>
          <w:sz w:val="24"/>
          <w:szCs w:val="24"/>
        </w:rPr>
        <w:lastRenderedPageBreak/>
        <w:t>целях возмещения части затрат, связанных с содержанием имущества и оказанием услуг по присмотру и уходу за детьми</w:t>
      </w:r>
      <w:proofErr w:type="gramEnd"/>
      <w:r w:rsidRPr="00F53A76">
        <w:rPr>
          <w:sz w:val="24"/>
          <w:szCs w:val="24"/>
        </w:rPr>
        <w:t xml:space="preserve"> и положения о комиссии по рассмотрению заявок на предоставление субсидий и ее составе</w:t>
      </w:r>
      <w:r>
        <w:rPr>
          <w:sz w:val="24"/>
          <w:szCs w:val="24"/>
        </w:rPr>
        <w:t>»</w:t>
      </w:r>
      <w:r w:rsidRPr="006D0FB8">
        <w:rPr>
          <w:sz w:val="24"/>
          <w:szCs w:val="24"/>
        </w:rPr>
        <w:t>.</w:t>
      </w:r>
    </w:p>
    <w:p w:rsidR="008C1436" w:rsidRDefault="008C1436" w:rsidP="008C143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1436" w:rsidRPr="007839E3" w:rsidRDefault="008C1436" w:rsidP="008C143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39E3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7839E3">
        <w:rPr>
          <w:sz w:val="24"/>
          <w:szCs w:val="24"/>
        </w:rPr>
        <w:t>разместить</w:t>
      </w:r>
      <w:proofErr w:type="gramEnd"/>
      <w:r w:rsidRPr="007839E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C1436" w:rsidRDefault="008C1436" w:rsidP="008C1436">
      <w:pPr>
        <w:ind w:firstLine="709"/>
        <w:contextualSpacing/>
        <w:jc w:val="both"/>
        <w:rPr>
          <w:sz w:val="24"/>
          <w:szCs w:val="24"/>
        </w:rPr>
      </w:pPr>
    </w:p>
    <w:p w:rsidR="008C1436" w:rsidRPr="007839E3" w:rsidRDefault="008C1436" w:rsidP="008C143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839E3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8C1436" w:rsidRDefault="008C1436" w:rsidP="008C1436">
      <w:pPr>
        <w:ind w:firstLine="709"/>
        <w:contextualSpacing/>
        <w:jc w:val="both"/>
        <w:rPr>
          <w:sz w:val="24"/>
          <w:szCs w:val="24"/>
        </w:rPr>
      </w:pPr>
    </w:p>
    <w:p w:rsidR="008C1436" w:rsidRPr="007839E3" w:rsidRDefault="008C1436" w:rsidP="008C143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39E3">
        <w:rPr>
          <w:sz w:val="24"/>
          <w:szCs w:val="24"/>
        </w:rPr>
        <w:t xml:space="preserve">. Настоящее постановление </w:t>
      </w:r>
      <w:r w:rsidRPr="00442F27">
        <w:rPr>
          <w:sz w:val="24"/>
          <w:szCs w:val="24"/>
        </w:rPr>
        <w:t xml:space="preserve">вступает в силу со дня </w:t>
      </w:r>
      <w:r>
        <w:rPr>
          <w:sz w:val="24"/>
          <w:szCs w:val="24"/>
        </w:rPr>
        <w:t>официального обнародования</w:t>
      </w:r>
      <w:r w:rsidRPr="00442F27">
        <w:rPr>
          <w:sz w:val="24"/>
          <w:szCs w:val="24"/>
        </w:rPr>
        <w:t xml:space="preserve"> и распространяет свое действие на правоотношения, возникшие с 1 января 2026 года.</w:t>
      </w:r>
    </w:p>
    <w:p w:rsidR="008C1436" w:rsidRDefault="008C1436" w:rsidP="008C1436">
      <w:pPr>
        <w:ind w:firstLine="709"/>
        <w:contextualSpacing/>
        <w:jc w:val="both"/>
        <w:rPr>
          <w:sz w:val="24"/>
          <w:szCs w:val="24"/>
        </w:rPr>
      </w:pPr>
    </w:p>
    <w:p w:rsidR="008C1436" w:rsidRDefault="008C1436" w:rsidP="008C143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39E3">
        <w:rPr>
          <w:sz w:val="24"/>
          <w:szCs w:val="24"/>
        </w:rPr>
        <w:t xml:space="preserve">. </w:t>
      </w:r>
      <w:proofErr w:type="gramStart"/>
      <w:r w:rsidRPr="007839E3">
        <w:rPr>
          <w:sz w:val="24"/>
          <w:szCs w:val="24"/>
        </w:rPr>
        <w:t>Контроль за</w:t>
      </w:r>
      <w:proofErr w:type="gramEnd"/>
      <w:r w:rsidRPr="007839E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8C1436" w:rsidRDefault="008C1436" w:rsidP="008C14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1436" w:rsidRDefault="008C1436" w:rsidP="008C14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1436" w:rsidRDefault="008C1436" w:rsidP="008C14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1436" w:rsidRPr="007839E3" w:rsidRDefault="008C1436" w:rsidP="008C14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39E3">
        <w:rPr>
          <w:sz w:val="24"/>
          <w:szCs w:val="24"/>
        </w:rPr>
        <w:t>Глава Сосновоборского городского округа</w:t>
      </w:r>
      <w:r w:rsidRPr="007839E3">
        <w:rPr>
          <w:sz w:val="24"/>
          <w:szCs w:val="24"/>
        </w:rPr>
        <w:tab/>
      </w:r>
      <w:r w:rsidRPr="007839E3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 </w:t>
      </w:r>
      <w:r w:rsidRPr="007839E3">
        <w:rPr>
          <w:sz w:val="24"/>
          <w:szCs w:val="24"/>
        </w:rPr>
        <w:t>М.В. Воронков</w:t>
      </w: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8C1436" w:rsidRDefault="008C1436" w:rsidP="008C1436">
      <w:pPr>
        <w:rPr>
          <w:sz w:val="24"/>
          <w:szCs w:val="24"/>
        </w:rPr>
      </w:pPr>
    </w:p>
    <w:p w:rsidR="003F732E" w:rsidRDefault="003F732E" w:rsidP="008C1436">
      <w:pPr>
        <w:ind w:left="4320"/>
        <w:contextualSpacing/>
        <w:jc w:val="right"/>
        <w:rPr>
          <w:sz w:val="24"/>
          <w:szCs w:val="24"/>
        </w:rPr>
      </w:pPr>
    </w:p>
    <w:p w:rsidR="008C1436" w:rsidRPr="007839E3" w:rsidRDefault="008C1436" w:rsidP="008C1436">
      <w:pPr>
        <w:ind w:left="432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</w:t>
      </w:r>
      <w:r w:rsidRPr="007839E3">
        <w:rPr>
          <w:sz w:val="24"/>
          <w:szCs w:val="24"/>
        </w:rPr>
        <w:t>ТВЕРЖДЕНЫ</w:t>
      </w:r>
    </w:p>
    <w:p w:rsidR="008C1436" w:rsidRPr="007839E3" w:rsidRDefault="008C1436" w:rsidP="008C1436">
      <w:pPr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постановлением администрации</w:t>
      </w:r>
    </w:p>
    <w:p w:rsidR="008C1436" w:rsidRPr="007839E3" w:rsidRDefault="008C1436" w:rsidP="008C1436">
      <w:pPr>
        <w:tabs>
          <w:tab w:val="left" w:pos="0"/>
        </w:tabs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Сосновоборского городского округа</w:t>
      </w:r>
    </w:p>
    <w:p w:rsidR="008C1436" w:rsidRPr="007839E3" w:rsidRDefault="008C1436" w:rsidP="008C1436">
      <w:pPr>
        <w:ind w:left="4320"/>
        <w:contextualSpacing/>
        <w:jc w:val="right"/>
        <w:rPr>
          <w:sz w:val="24"/>
        </w:rPr>
      </w:pPr>
      <w:r w:rsidRPr="007839E3">
        <w:rPr>
          <w:sz w:val="24"/>
          <w:szCs w:val="24"/>
        </w:rPr>
        <w:t xml:space="preserve">                      от </w:t>
      </w:r>
      <w:r w:rsidR="00CD6E47">
        <w:rPr>
          <w:sz w:val="24"/>
          <w:szCs w:val="24"/>
        </w:rPr>
        <w:t>09/06/2026 № 1715</w:t>
      </w:r>
    </w:p>
    <w:p w:rsidR="008C1436" w:rsidRPr="007839E3" w:rsidRDefault="008C1436" w:rsidP="008C1436">
      <w:pPr>
        <w:ind w:left="4320"/>
        <w:contextualSpacing/>
        <w:jc w:val="right"/>
        <w:rPr>
          <w:sz w:val="24"/>
        </w:rPr>
      </w:pPr>
    </w:p>
    <w:p w:rsidR="008C1436" w:rsidRPr="007839E3" w:rsidRDefault="008C1436" w:rsidP="008C1436">
      <w:pPr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</w:rPr>
        <w:t>(Приложение)</w:t>
      </w:r>
    </w:p>
    <w:p w:rsidR="008C1436" w:rsidRPr="007839E3" w:rsidRDefault="008C1436" w:rsidP="008C1436">
      <w:pPr>
        <w:contextualSpacing/>
        <w:jc w:val="center"/>
        <w:rPr>
          <w:b/>
          <w:sz w:val="24"/>
          <w:szCs w:val="24"/>
        </w:rPr>
      </w:pPr>
    </w:p>
    <w:p w:rsidR="008C1436" w:rsidRPr="007839E3" w:rsidRDefault="008C1436" w:rsidP="008C1436">
      <w:pPr>
        <w:contextualSpacing/>
        <w:jc w:val="center"/>
        <w:rPr>
          <w:b/>
          <w:sz w:val="24"/>
          <w:szCs w:val="24"/>
        </w:rPr>
      </w:pPr>
    </w:p>
    <w:p w:rsidR="008C1436" w:rsidRPr="007839E3" w:rsidRDefault="008C1436" w:rsidP="008C1436">
      <w:pPr>
        <w:ind w:firstLine="708"/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Изменения,</w:t>
      </w:r>
    </w:p>
    <w:p w:rsidR="008C1436" w:rsidRDefault="008C1436" w:rsidP="008C1436">
      <w:pPr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которые вносятся в постановление администрации постановление</w:t>
      </w:r>
      <w:r>
        <w:rPr>
          <w:sz w:val="24"/>
          <w:szCs w:val="24"/>
        </w:rPr>
        <w:t xml:space="preserve"> </w:t>
      </w:r>
      <w:r w:rsidRPr="006D0FB8">
        <w:rPr>
          <w:sz w:val="24"/>
          <w:szCs w:val="24"/>
        </w:rPr>
        <w:t xml:space="preserve">муниципального образования Сосновоборского городского округа Ленинградской области </w:t>
      </w:r>
    </w:p>
    <w:p w:rsidR="008C1436" w:rsidRPr="006D0FB8" w:rsidRDefault="008C1436" w:rsidP="008C1436">
      <w:pPr>
        <w:contextualSpacing/>
        <w:jc w:val="center"/>
        <w:rPr>
          <w:sz w:val="24"/>
          <w:szCs w:val="24"/>
        </w:rPr>
      </w:pPr>
      <w:proofErr w:type="gramStart"/>
      <w:r w:rsidRPr="006D0FB8">
        <w:rPr>
          <w:sz w:val="24"/>
          <w:szCs w:val="24"/>
        </w:rPr>
        <w:t xml:space="preserve">от </w:t>
      </w:r>
      <w:r w:rsidRPr="00F53A76">
        <w:rPr>
          <w:sz w:val="24"/>
          <w:szCs w:val="24"/>
        </w:rPr>
        <w:t>03.03.2025 № 599 «Об утверждении Порядка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 и положения о комиссии по рассмотрению заявок на предоставление субсидий и ее составе»</w:t>
      </w:r>
      <w:proofErr w:type="gramEnd"/>
    </w:p>
    <w:p w:rsidR="008C1436" w:rsidRDefault="008C1436" w:rsidP="008C1436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8C1436" w:rsidRDefault="008C1436" w:rsidP="008C1436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8C1436" w:rsidRDefault="008C1436" w:rsidP="008C1436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 </w:t>
      </w:r>
      <w:r w:rsidRPr="00F53A76">
        <w:rPr>
          <w:sz w:val="24"/>
          <w:szCs w:val="24"/>
        </w:rPr>
        <w:t>Поряд</w:t>
      </w:r>
      <w:r>
        <w:rPr>
          <w:sz w:val="24"/>
          <w:szCs w:val="24"/>
        </w:rPr>
        <w:t>ке</w:t>
      </w:r>
      <w:r w:rsidRPr="00F53A76">
        <w:rPr>
          <w:sz w:val="24"/>
          <w:szCs w:val="24"/>
        </w:rPr>
        <w:t xml:space="preserve">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</w:r>
      <w:r>
        <w:rPr>
          <w:sz w:val="24"/>
          <w:szCs w:val="24"/>
        </w:rPr>
        <w:t xml:space="preserve">, утвержденном постановлением </w:t>
      </w:r>
      <w:r w:rsidRPr="006D0FB8">
        <w:rPr>
          <w:sz w:val="24"/>
          <w:szCs w:val="24"/>
        </w:rPr>
        <w:t xml:space="preserve">администрации муниципального образования Сосновоборского городского округа Ленинградской области от </w:t>
      </w:r>
      <w:r>
        <w:rPr>
          <w:sz w:val="24"/>
          <w:szCs w:val="24"/>
        </w:rPr>
        <w:t>03.03.2025</w:t>
      </w:r>
      <w:r w:rsidRPr="006D0FB8">
        <w:rPr>
          <w:sz w:val="24"/>
          <w:szCs w:val="24"/>
        </w:rPr>
        <w:t xml:space="preserve"> № </w:t>
      </w:r>
      <w:r>
        <w:rPr>
          <w:sz w:val="24"/>
          <w:szCs w:val="24"/>
        </w:rPr>
        <w:t>599:</w:t>
      </w:r>
      <w:proofErr w:type="gramEnd"/>
    </w:p>
    <w:p w:rsidR="008C1436" w:rsidRDefault="008C1436" w:rsidP="008C143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Абзац 2 п</w:t>
      </w:r>
      <w:r w:rsidRPr="00536A72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Pr="00536A72">
        <w:rPr>
          <w:sz w:val="24"/>
          <w:szCs w:val="24"/>
        </w:rPr>
        <w:t xml:space="preserve"> </w:t>
      </w:r>
      <w:r>
        <w:rPr>
          <w:sz w:val="24"/>
          <w:szCs w:val="24"/>
        </w:rPr>
        <w:t>2.9</w:t>
      </w:r>
      <w:r w:rsidRPr="00536A72">
        <w:rPr>
          <w:sz w:val="24"/>
          <w:szCs w:val="24"/>
        </w:rPr>
        <w:t xml:space="preserve"> </w:t>
      </w:r>
      <w:r w:rsidRPr="003822EE">
        <w:rPr>
          <w:bCs/>
          <w:sz w:val="24"/>
          <w:szCs w:val="24"/>
        </w:rPr>
        <w:t>изложить в следующей редакции</w:t>
      </w:r>
      <w:r>
        <w:rPr>
          <w:bCs/>
          <w:sz w:val="24"/>
          <w:szCs w:val="24"/>
        </w:rPr>
        <w:t>:</w:t>
      </w:r>
    </w:p>
    <w:p w:rsidR="008C1436" w:rsidRPr="00442F27" w:rsidRDefault="008C1436" w:rsidP="008C1436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822EE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3822EE">
        <w:rPr>
          <w:sz w:val="24"/>
          <w:szCs w:val="24"/>
        </w:rPr>
        <w:t xml:space="preserve">. </w:t>
      </w:r>
      <w:r w:rsidRPr="00442F27">
        <w:rPr>
          <w:sz w:val="24"/>
          <w:szCs w:val="24"/>
        </w:rPr>
        <w:t xml:space="preserve">Результатом предоставления субсидии являются: </w:t>
      </w:r>
    </w:p>
    <w:p w:rsidR="008C1436" w:rsidRDefault="008C1436" w:rsidP="008C1436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442F27">
        <w:rPr>
          <w:sz w:val="24"/>
          <w:szCs w:val="24"/>
        </w:rPr>
        <w:t xml:space="preserve">- размер платы, взимаемой с родителей (законных представителей) за одного ребенка за реализацию основной общеобразовательной программы дошкольного образования, включая присмотр и уход за детьми, в частной образовательной организации, не более </w:t>
      </w:r>
      <w:r>
        <w:rPr>
          <w:sz w:val="24"/>
          <w:szCs w:val="24"/>
        </w:rPr>
        <w:t xml:space="preserve">                                                        6 000 рублей в месяц</w:t>
      </w:r>
      <w:proofErr w:type="gramStart"/>
      <w:r>
        <w:rPr>
          <w:sz w:val="24"/>
          <w:szCs w:val="24"/>
        </w:rPr>
        <w:t>;»</w:t>
      </w:r>
      <w:proofErr w:type="gramEnd"/>
    </w:p>
    <w:p w:rsidR="008C1436" w:rsidRPr="00536A72" w:rsidRDefault="008C1436" w:rsidP="008C1436">
      <w:pPr>
        <w:ind w:firstLine="709"/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8E" w:rsidRDefault="00C9338E" w:rsidP="00762166">
      <w:r>
        <w:separator/>
      </w:r>
    </w:p>
  </w:endnote>
  <w:endnote w:type="continuationSeparator" w:id="0">
    <w:p w:rsidR="00C9338E" w:rsidRDefault="00C9338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47" w:rsidRDefault="00CD6E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47" w:rsidRDefault="00CD6E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47" w:rsidRDefault="00CD6E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8E" w:rsidRDefault="00C9338E" w:rsidP="00762166">
      <w:r>
        <w:separator/>
      </w:r>
    </w:p>
  </w:footnote>
  <w:footnote w:type="continuationSeparator" w:id="0">
    <w:p w:rsidR="00C9338E" w:rsidRDefault="00C9338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47" w:rsidRDefault="00CD6E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47" w:rsidRDefault="00CD6E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f7d88c2-663c-4cdb-961a-c5fd407dad58"/>
  </w:docVars>
  <w:rsids>
    <w:rsidRoot w:val="008C143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779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732E"/>
    <w:rsid w:val="00425E4E"/>
    <w:rsid w:val="00436359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143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338E"/>
    <w:rsid w:val="00C97A22"/>
    <w:rsid w:val="00CB6188"/>
    <w:rsid w:val="00CC430D"/>
    <w:rsid w:val="00CD3708"/>
    <w:rsid w:val="00CD6E47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C123F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29cc0b6-a234-4549-aff6-45fb40bbf7a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e29cc0b6-a234-4549-aff6-45fb40bbf7a5.dot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2026-06-09T08:28:00Z</cp:lastPrinted>
  <dcterms:created xsi:type="dcterms:W3CDTF">2026-06-10T11:24:00Z</dcterms:created>
  <dcterms:modified xsi:type="dcterms:W3CDTF">2026-06-10T11:39:00Z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ef7d88c2-663c-4cdb-961a-c5fd407dad58</vt:lpwstr>
  </property>
</Properties>
</file>