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9144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9144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AE1756">
        <w:rPr>
          <w:sz w:val="24"/>
        </w:rPr>
        <w:t xml:space="preserve">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AE1756">
        <w:rPr>
          <w:sz w:val="24"/>
        </w:rPr>
        <w:t>23/10/2025 № 2898</w:t>
      </w:r>
      <w:r w:rsidR="00C04109">
        <w:rPr>
          <w:sz w:val="24"/>
        </w:rPr>
        <w:t xml:space="preserve">     </w:t>
      </w:r>
    </w:p>
    <w:p w:rsidR="00C04109" w:rsidRDefault="00C04109" w:rsidP="00C04109">
      <w:pPr>
        <w:tabs>
          <w:tab w:val="left" w:pos="4253"/>
        </w:tabs>
        <w:ind w:right="5385"/>
        <w:rPr>
          <w:sz w:val="24"/>
          <w:szCs w:val="24"/>
        </w:rPr>
      </w:pPr>
    </w:p>
    <w:p w:rsidR="00C04109" w:rsidRDefault="00C04109" w:rsidP="00C04109">
      <w:pPr>
        <w:ind w:right="5385"/>
        <w:rPr>
          <w:sz w:val="24"/>
          <w:szCs w:val="24"/>
        </w:rPr>
      </w:pPr>
      <w:r w:rsidRPr="00AA2DE6">
        <w:rPr>
          <w:sz w:val="24"/>
          <w:szCs w:val="24"/>
        </w:rPr>
        <w:t xml:space="preserve">О </w:t>
      </w:r>
      <w:r w:rsidRPr="00732783">
        <w:rPr>
          <w:sz w:val="24"/>
          <w:szCs w:val="24"/>
        </w:rPr>
        <w:t xml:space="preserve">внесении изменений </w:t>
      </w:r>
      <w:r>
        <w:rPr>
          <w:sz w:val="24"/>
          <w:szCs w:val="24"/>
        </w:rPr>
        <w:t>в Устав муниципального казенного учреждения «Центр административно-хозяйственного обеспечения»</w:t>
      </w:r>
    </w:p>
    <w:p w:rsidR="00C04109" w:rsidRDefault="00C04109" w:rsidP="009F2909">
      <w:pPr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C04109" w:rsidRDefault="00C04109" w:rsidP="00C04109">
      <w:pPr>
        <w:rPr>
          <w:sz w:val="24"/>
          <w:szCs w:val="24"/>
        </w:rPr>
      </w:pPr>
    </w:p>
    <w:p w:rsidR="00C04109" w:rsidRPr="00084FFB" w:rsidRDefault="00C04109" w:rsidP="00C04109">
      <w:pPr>
        <w:rPr>
          <w:sz w:val="10"/>
          <w:szCs w:val="10"/>
        </w:rPr>
      </w:pPr>
    </w:p>
    <w:p w:rsidR="00C04109" w:rsidRPr="000F2829" w:rsidRDefault="00C04109" w:rsidP="00C04109">
      <w:pPr>
        <w:ind w:firstLine="708"/>
        <w:jc w:val="both"/>
        <w:rPr>
          <w:sz w:val="24"/>
          <w:szCs w:val="24"/>
        </w:rPr>
      </w:pPr>
      <w:r w:rsidRPr="00890C97">
        <w:rPr>
          <w:sz w:val="24"/>
          <w:szCs w:val="24"/>
        </w:rPr>
        <w:t xml:space="preserve">В целях приведения Устава </w:t>
      </w:r>
      <w:r w:rsidRPr="00890C97">
        <w:rPr>
          <w:snapToGrid w:val="0"/>
          <w:sz w:val="24"/>
          <w:szCs w:val="24"/>
        </w:rPr>
        <w:t>муниципального</w:t>
      </w:r>
      <w:r w:rsidRPr="000F2829">
        <w:rPr>
          <w:sz w:val="24"/>
          <w:szCs w:val="24"/>
        </w:rPr>
        <w:t xml:space="preserve"> </w:t>
      </w:r>
      <w:r>
        <w:rPr>
          <w:sz w:val="24"/>
          <w:szCs w:val="24"/>
        </w:rPr>
        <w:t>казенного учреждения «Центр административно-хозяйственного обеспечения</w:t>
      </w:r>
      <w:r w:rsidRPr="00890C97">
        <w:rPr>
          <w:snapToGrid w:val="0"/>
          <w:sz w:val="24"/>
          <w:szCs w:val="24"/>
        </w:rPr>
        <w:t>»</w:t>
      </w:r>
      <w:r w:rsidRPr="00890C97">
        <w:rPr>
          <w:sz w:val="24"/>
          <w:szCs w:val="24"/>
        </w:rPr>
        <w:t xml:space="preserve"> в соответствие с действующим законодательством Российской Федерации, администрация Сосновоборского городского округа </w:t>
      </w:r>
      <w:proofErr w:type="gramStart"/>
      <w:r w:rsidRPr="00890C97">
        <w:rPr>
          <w:b/>
          <w:sz w:val="24"/>
          <w:szCs w:val="24"/>
        </w:rPr>
        <w:t>п</w:t>
      </w:r>
      <w:proofErr w:type="gramEnd"/>
      <w:r w:rsidRPr="00890C97">
        <w:rPr>
          <w:b/>
          <w:sz w:val="24"/>
          <w:szCs w:val="24"/>
        </w:rPr>
        <w:t xml:space="preserve"> о с т а н о в л я е т:</w:t>
      </w:r>
    </w:p>
    <w:p w:rsidR="00C04109" w:rsidRPr="00084FFB" w:rsidRDefault="00C04109" w:rsidP="00C04109">
      <w:pPr>
        <w:ind w:firstLine="708"/>
        <w:jc w:val="both"/>
        <w:rPr>
          <w:b/>
          <w:sz w:val="10"/>
          <w:szCs w:val="10"/>
        </w:rPr>
      </w:pPr>
    </w:p>
    <w:p w:rsidR="00C04109" w:rsidRDefault="00C04109" w:rsidP="00C041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0F2829">
        <w:rPr>
          <w:sz w:val="24"/>
          <w:szCs w:val="24"/>
        </w:rPr>
        <w:t xml:space="preserve"> </w:t>
      </w:r>
      <w:r w:rsidRPr="00890C97">
        <w:rPr>
          <w:sz w:val="24"/>
          <w:szCs w:val="24"/>
        </w:rPr>
        <w:t xml:space="preserve">Утвердить </w:t>
      </w:r>
      <w:r w:rsidRPr="00732783">
        <w:rPr>
          <w:sz w:val="24"/>
          <w:szCs w:val="24"/>
        </w:rPr>
        <w:t xml:space="preserve">изменения в Устав муниципального казенного учреждения «Центр административно-хозяйственного обеспечения», утвержденный постановлением администрации Сосновоборского городского округа от 27.01.2017 № 167 «О внесении изменений в Устав Муниципального казенного учреждения Центр административно </w:t>
      </w:r>
      <w:proofErr w:type="gramStart"/>
      <w:r w:rsidRPr="00732783">
        <w:rPr>
          <w:sz w:val="24"/>
          <w:szCs w:val="24"/>
        </w:rPr>
        <w:t>-х</w:t>
      </w:r>
      <w:proofErr w:type="gramEnd"/>
      <w:r w:rsidRPr="00732783">
        <w:rPr>
          <w:sz w:val="24"/>
          <w:szCs w:val="24"/>
        </w:rPr>
        <w:t>озяйственного обеспечения»</w:t>
      </w:r>
      <w:r w:rsidRPr="00890C97">
        <w:rPr>
          <w:sz w:val="24"/>
          <w:szCs w:val="24"/>
        </w:rPr>
        <w:t>.</w:t>
      </w:r>
    </w:p>
    <w:p w:rsidR="00C04109" w:rsidRPr="00084FFB" w:rsidRDefault="00C04109" w:rsidP="00C04109">
      <w:pPr>
        <w:ind w:firstLine="708"/>
        <w:jc w:val="both"/>
        <w:rPr>
          <w:sz w:val="10"/>
          <w:szCs w:val="10"/>
        </w:rPr>
      </w:pPr>
    </w:p>
    <w:p w:rsidR="00C04109" w:rsidRPr="00163D0D" w:rsidRDefault="00C04109" w:rsidP="00C041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35205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Директору</w:t>
      </w:r>
      <w:r w:rsidRPr="00890C97">
        <w:rPr>
          <w:sz w:val="24"/>
          <w:szCs w:val="24"/>
        </w:rPr>
        <w:t xml:space="preserve"> </w:t>
      </w:r>
      <w:r w:rsidRPr="00890C97">
        <w:rPr>
          <w:snapToGrid w:val="0"/>
          <w:sz w:val="24"/>
          <w:szCs w:val="24"/>
        </w:rPr>
        <w:t>муниципального</w:t>
      </w:r>
      <w:r w:rsidRPr="000F2829">
        <w:rPr>
          <w:sz w:val="24"/>
          <w:szCs w:val="24"/>
        </w:rPr>
        <w:t xml:space="preserve"> </w:t>
      </w:r>
      <w:r>
        <w:rPr>
          <w:sz w:val="24"/>
          <w:szCs w:val="24"/>
        </w:rPr>
        <w:t>казенного учреждения «Центр административно-хозяйственного обеспечения</w:t>
      </w:r>
      <w:r w:rsidRPr="00890C97">
        <w:rPr>
          <w:snapToGrid w:val="0"/>
          <w:sz w:val="24"/>
          <w:szCs w:val="24"/>
        </w:rPr>
        <w:t>»</w:t>
      </w:r>
      <w:r w:rsidRPr="00890C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(Поплавская Н.Ю.) </w:t>
      </w:r>
      <w:r w:rsidRPr="00514D88">
        <w:rPr>
          <w:sz w:val="24"/>
          <w:szCs w:val="24"/>
        </w:rPr>
        <w:t>заре</w:t>
      </w:r>
      <w:r>
        <w:rPr>
          <w:sz w:val="24"/>
          <w:szCs w:val="24"/>
        </w:rPr>
        <w:t xml:space="preserve">гистрировать изменения в Устав </w:t>
      </w:r>
      <w:r w:rsidRPr="00514D88">
        <w:rPr>
          <w:sz w:val="24"/>
          <w:szCs w:val="24"/>
        </w:rPr>
        <w:t>в порядке и сроки, согласно действующему законодательству</w:t>
      </w:r>
      <w:r w:rsidRPr="00890C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04109" w:rsidRPr="00084FFB" w:rsidRDefault="00C04109" w:rsidP="00C04109">
      <w:pPr>
        <w:ind w:firstLine="708"/>
        <w:jc w:val="both"/>
        <w:rPr>
          <w:sz w:val="10"/>
          <w:szCs w:val="10"/>
        </w:rPr>
      </w:pPr>
    </w:p>
    <w:p w:rsidR="00C04109" w:rsidRPr="00890C97" w:rsidRDefault="00C04109" w:rsidP="00C041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90C97">
        <w:rPr>
          <w:sz w:val="24"/>
          <w:szCs w:val="24"/>
        </w:rPr>
        <w:t xml:space="preserve">Редакцию Устава </w:t>
      </w:r>
      <w:r w:rsidRPr="002C0946">
        <w:rPr>
          <w:sz w:val="24"/>
          <w:szCs w:val="24"/>
        </w:rPr>
        <w:t>с изменениями, внесенными настоящим постановлением, считать вступившей в силу со дня государственной регистрации изменений в Устав, утвержденных настоящим постановлением</w:t>
      </w:r>
      <w:r w:rsidRPr="00890C97">
        <w:rPr>
          <w:sz w:val="24"/>
          <w:szCs w:val="24"/>
        </w:rPr>
        <w:t>.</w:t>
      </w:r>
    </w:p>
    <w:p w:rsidR="00C04109" w:rsidRPr="00084FFB" w:rsidRDefault="00C04109" w:rsidP="00C04109">
      <w:pPr>
        <w:ind w:firstLine="708"/>
        <w:jc w:val="both"/>
        <w:rPr>
          <w:sz w:val="10"/>
          <w:szCs w:val="10"/>
        </w:rPr>
      </w:pPr>
    </w:p>
    <w:p w:rsidR="00C04109" w:rsidRPr="00890C97" w:rsidRDefault="00C04109" w:rsidP="00C04109">
      <w:pPr>
        <w:ind w:firstLine="708"/>
        <w:jc w:val="both"/>
        <w:rPr>
          <w:sz w:val="24"/>
          <w:szCs w:val="24"/>
        </w:rPr>
      </w:pPr>
      <w:r w:rsidRPr="00890C97">
        <w:rPr>
          <w:sz w:val="24"/>
          <w:szCs w:val="24"/>
        </w:rPr>
        <w:t>4. Общему отделу администрации обнародовать настоящее постановление на электронном сайте городской газеты «Маяк».</w:t>
      </w:r>
    </w:p>
    <w:p w:rsidR="00C04109" w:rsidRPr="00084FFB" w:rsidRDefault="00C04109" w:rsidP="00C04109">
      <w:pPr>
        <w:ind w:firstLine="708"/>
        <w:jc w:val="both"/>
        <w:rPr>
          <w:sz w:val="10"/>
          <w:szCs w:val="10"/>
        </w:rPr>
      </w:pPr>
    </w:p>
    <w:p w:rsidR="00C04109" w:rsidRPr="00890C97" w:rsidRDefault="00C04109" w:rsidP="00C04109">
      <w:pPr>
        <w:ind w:firstLine="708"/>
        <w:jc w:val="both"/>
        <w:rPr>
          <w:sz w:val="24"/>
          <w:szCs w:val="24"/>
        </w:rPr>
      </w:pPr>
      <w:r w:rsidRPr="00890C97">
        <w:rPr>
          <w:sz w:val="24"/>
          <w:szCs w:val="24"/>
        </w:rPr>
        <w:t xml:space="preserve">5. Отделу по связям </w:t>
      </w:r>
      <w:r>
        <w:rPr>
          <w:sz w:val="24"/>
          <w:szCs w:val="24"/>
        </w:rPr>
        <w:t xml:space="preserve">с общественностью администрации (пресс-центр) </w:t>
      </w:r>
      <w:proofErr w:type="gramStart"/>
      <w:r>
        <w:rPr>
          <w:sz w:val="24"/>
          <w:szCs w:val="24"/>
        </w:rPr>
        <w:t>р</w:t>
      </w:r>
      <w:r w:rsidRPr="00890C97">
        <w:rPr>
          <w:sz w:val="24"/>
          <w:szCs w:val="24"/>
        </w:rPr>
        <w:t>азместить</w:t>
      </w:r>
      <w:proofErr w:type="gramEnd"/>
      <w:r w:rsidRPr="00890C9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04109" w:rsidRPr="00084FFB" w:rsidRDefault="00C04109" w:rsidP="00C04109">
      <w:pPr>
        <w:ind w:firstLine="708"/>
        <w:jc w:val="both"/>
        <w:rPr>
          <w:sz w:val="10"/>
          <w:szCs w:val="10"/>
        </w:rPr>
      </w:pPr>
    </w:p>
    <w:p w:rsidR="00C04109" w:rsidRPr="00890C97" w:rsidRDefault="00C04109" w:rsidP="00C04109">
      <w:pPr>
        <w:ind w:firstLine="708"/>
        <w:jc w:val="both"/>
        <w:rPr>
          <w:sz w:val="24"/>
          <w:szCs w:val="24"/>
        </w:rPr>
      </w:pPr>
      <w:r w:rsidRPr="00890C97">
        <w:rPr>
          <w:sz w:val="24"/>
          <w:szCs w:val="24"/>
        </w:rPr>
        <w:t>6. Настоящее постановление вступает в силу со дня официального обнародования.</w:t>
      </w:r>
    </w:p>
    <w:p w:rsidR="00C04109" w:rsidRPr="00084FFB" w:rsidRDefault="00C04109" w:rsidP="00C04109">
      <w:pPr>
        <w:ind w:firstLine="708"/>
        <w:jc w:val="both"/>
        <w:rPr>
          <w:sz w:val="10"/>
          <w:szCs w:val="10"/>
        </w:rPr>
      </w:pPr>
    </w:p>
    <w:p w:rsidR="00C04109" w:rsidRPr="008E4AD6" w:rsidRDefault="00C04109" w:rsidP="00C04109">
      <w:pPr>
        <w:ind w:firstLine="708"/>
        <w:jc w:val="both"/>
        <w:rPr>
          <w:sz w:val="24"/>
          <w:szCs w:val="24"/>
        </w:rPr>
      </w:pPr>
      <w:r w:rsidRPr="00890C97">
        <w:rPr>
          <w:sz w:val="24"/>
          <w:szCs w:val="24"/>
        </w:rPr>
        <w:t xml:space="preserve">7. </w:t>
      </w:r>
      <w:proofErr w:type="gramStart"/>
      <w:r w:rsidRPr="00890C97">
        <w:rPr>
          <w:sz w:val="24"/>
          <w:szCs w:val="24"/>
        </w:rPr>
        <w:t>Контроль за</w:t>
      </w:r>
      <w:proofErr w:type="gramEnd"/>
      <w:r w:rsidRPr="00890C97">
        <w:rPr>
          <w:sz w:val="24"/>
          <w:szCs w:val="24"/>
        </w:rPr>
        <w:t xml:space="preserve"> исполнением настоящего постановления возлож</w:t>
      </w:r>
      <w:r>
        <w:rPr>
          <w:sz w:val="24"/>
          <w:szCs w:val="24"/>
        </w:rPr>
        <w:t xml:space="preserve">ить на заместителя главы </w:t>
      </w:r>
      <w:r w:rsidRPr="008E4AD6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по жилищно-коммунальному комплексу</w:t>
      </w:r>
      <w:r w:rsidRPr="008E4AD6">
        <w:rPr>
          <w:sz w:val="24"/>
          <w:szCs w:val="24"/>
        </w:rPr>
        <w:t xml:space="preserve"> </w:t>
      </w:r>
      <w:r>
        <w:rPr>
          <w:sz w:val="24"/>
          <w:szCs w:val="24"/>
        </w:rPr>
        <w:t>Иванова А.В.</w:t>
      </w:r>
    </w:p>
    <w:p w:rsidR="00C04109" w:rsidRPr="00890C97" w:rsidRDefault="00C04109" w:rsidP="00C04109">
      <w:pPr>
        <w:ind w:firstLine="708"/>
        <w:jc w:val="both"/>
        <w:rPr>
          <w:sz w:val="24"/>
          <w:szCs w:val="24"/>
        </w:rPr>
      </w:pPr>
    </w:p>
    <w:p w:rsidR="00C04109" w:rsidRDefault="00C04109" w:rsidP="00C04109">
      <w:pPr>
        <w:rPr>
          <w:sz w:val="24"/>
          <w:szCs w:val="24"/>
        </w:rPr>
      </w:pPr>
    </w:p>
    <w:p w:rsidR="00C04109" w:rsidRPr="008E4AD6" w:rsidRDefault="00C04109" w:rsidP="00C04109">
      <w:pPr>
        <w:rPr>
          <w:sz w:val="24"/>
          <w:szCs w:val="24"/>
        </w:rPr>
      </w:pPr>
    </w:p>
    <w:p w:rsidR="00C04109" w:rsidRDefault="00C04109" w:rsidP="00C04109">
      <w:pPr>
        <w:rPr>
          <w:sz w:val="24"/>
          <w:szCs w:val="24"/>
        </w:rPr>
      </w:pPr>
      <w:r w:rsidRPr="00C145AF">
        <w:rPr>
          <w:sz w:val="24"/>
          <w:szCs w:val="24"/>
        </w:rPr>
        <w:t>Глава Сосновоборского городского округа                                                            М.В. Воронков</w:t>
      </w:r>
    </w:p>
    <w:p w:rsidR="00C04109" w:rsidRDefault="00C04109" w:rsidP="00C04109">
      <w:pPr>
        <w:jc w:val="both"/>
        <w:rPr>
          <w:sz w:val="12"/>
          <w:szCs w:val="12"/>
        </w:rPr>
      </w:pPr>
    </w:p>
    <w:p w:rsidR="00C04109" w:rsidRDefault="00C04109" w:rsidP="00C04109">
      <w:pPr>
        <w:jc w:val="both"/>
        <w:rPr>
          <w:sz w:val="12"/>
          <w:szCs w:val="12"/>
        </w:rPr>
      </w:pPr>
    </w:p>
    <w:p w:rsidR="00C04109" w:rsidRDefault="00C04109" w:rsidP="00C04109">
      <w:pPr>
        <w:jc w:val="both"/>
        <w:rPr>
          <w:sz w:val="12"/>
          <w:szCs w:val="12"/>
        </w:rPr>
      </w:pPr>
    </w:p>
    <w:p w:rsidR="00C04109" w:rsidRDefault="00C04109" w:rsidP="00C04109">
      <w:pPr>
        <w:jc w:val="both"/>
        <w:rPr>
          <w:sz w:val="12"/>
          <w:szCs w:val="12"/>
        </w:rPr>
      </w:pPr>
    </w:p>
    <w:p w:rsidR="00C04109" w:rsidRDefault="00C04109" w:rsidP="00C04109">
      <w:pPr>
        <w:jc w:val="both"/>
        <w:rPr>
          <w:sz w:val="12"/>
          <w:szCs w:val="12"/>
        </w:rPr>
      </w:pPr>
    </w:p>
    <w:p w:rsidR="00C04109" w:rsidRDefault="00C04109" w:rsidP="00C04109">
      <w:pPr>
        <w:jc w:val="both"/>
        <w:rPr>
          <w:sz w:val="12"/>
          <w:szCs w:val="12"/>
        </w:rPr>
      </w:pPr>
    </w:p>
    <w:p w:rsidR="00C04109" w:rsidRDefault="00C04109" w:rsidP="00C04109">
      <w:pPr>
        <w:jc w:val="both"/>
        <w:rPr>
          <w:sz w:val="12"/>
          <w:szCs w:val="12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tbl>
      <w:tblPr>
        <w:tblpPr w:leftFromText="180" w:rightFromText="180" w:horzAnchor="margin" w:tblpY="79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4109" w:rsidRPr="00D44A64" w:rsidTr="002C69E5">
        <w:trPr>
          <w:trHeight w:val="3544"/>
        </w:trPr>
        <w:tc>
          <w:tcPr>
            <w:tcW w:w="4785" w:type="dxa"/>
          </w:tcPr>
          <w:p w:rsidR="00C04109" w:rsidRPr="00C33125" w:rsidRDefault="00C04109" w:rsidP="002C69E5">
            <w:pPr>
              <w:rPr>
                <w:b/>
                <w:sz w:val="24"/>
                <w:szCs w:val="24"/>
              </w:rPr>
            </w:pPr>
            <w:r w:rsidRPr="00C33125">
              <w:rPr>
                <w:b/>
                <w:sz w:val="24"/>
                <w:szCs w:val="24"/>
              </w:rPr>
              <w:t xml:space="preserve">СОГЛАСОВАН </w:t>
            </w:r>
          </w:p>
          <w:p w:rsidR="00C04109" w:rsidRPr="00C33125" w:rsidRDefault="00C04109" w:rsidP="002C69E5">
            <w:pPr>
              <w:rPr>
                <w:b/>
                <w:sz w:val="24"/>
                <w:szCs w:val="24"/>
              </w:rPr>
            </w:pPr>
          </w:p>
          <w:p w:rsidR="00C04109" w:rsidRPr="005C0704" w:rsidRDefault="00C04109" w:rsidP="002C69E5">
            <w:pPr>
              <w:pStyle w:val="31"/>
              <w:ind w:left="0"/>
              <w:rPr>
                <w:sz w:val="24"/>
                <w:szCs w:val="24"/>
              </w:rPr>
            </w:pPr>
            <w:r w:rsidRPr="005C0704">
              <w:rPr>
                <w:sz w:val="24"/>
                <w:szCs w:val="24"/>
              </w:rPr>
              <w:t xml:space="preserve">Председатель комитета по управлению муниципальным  имуществом муниципального образования </w:t>
            </w:r>
            <w:proofErr w:type="spellStart"/>
            <w:r w:rsidRPr="005C0704">
              <w:rPr>
                <w:sz w:val="24"/>
                <w:szCs w:val="24"/>
              </w:rPr>
              <w:t>Сосновоборский</w:t>
            </w:r>
            <w:proofErr w:type="spellEnd"/>
            <w:r w:rsidRPr="005C0704">
              <w:rPr>
                <w:sz w:val="24"/>
                <w:szCs w:val="24"/>
              </w:rPr>
              <w:t xml:space="preserve">   городской округ Ленинградской области</w:t>
            </w:r>
          </w:p>
          <w:p w:rsidR="00C04109" w:rsidRDefault="00C04109" w:rsidP="002C69E5">
            <w:pPr>
              <w:pStyle w:val="31"/>
              <w:ind w:left="0"/>
              <w:rPr>
                <w:sz w:val="24"/>
                <w:szCs w:val="24"/>
              </w:rPr>
            </w:pPr>
            <w:r w:rsidRPr="005C0704">
              <w:rPr>
                <w:sz w:val="24"/>
                <w:szCs w:val="24"/>
              </w:rPr>
              <w:t xml:space="preserve">______________Н.В. Михайлова                                </w:t>
            </w:r>
          </w:p>
          <w:p w:rsidR="00C04109" w:rsidRPr="005C0704" w:rsidRDefault="00C04109" w:rsidP="002C69E5">
            <w:pPr>
              <w:pStyle w:val="31"/>
              <w:ind w:left="0"/>
              <w:rPr>
                <w:sz w:val="24"/>
                <w:szCs w:val="24"/>
              </w:rPr>
            </w:pPr>
            <w:r w:rsidRPr="005C0704">
              <w:rPr>
                <w:sz w:val="24"/>
                <w:szCs w:val="24"/>
              </w:rPr>
              <w:t>«____» ____________20</w:t>
            </w:r>
            <w:r>
              <w:rPr>
                <w:sz w:val="24"/>
                <w:szCs w:val="24"/>
              </w:rPr>
              <w:t>25</w:t>
            </w:r>
            <w:r w:rsidRPr="005C0704">
              <w:rPr>
                <w:sz w:val="24"/>
                <w:szCs w:val="24"/>
              </w:rPr>
              <w:t xml:space="preserve"> г.                             </w:t>
            </w:r>
          </w:p>
          <w:p w:rsidR="00C04109" w:rsidRPr="00C33125" w:rsidRDefault="00C04109" w:rsidP="002C69E5">
            <w:pPr>
              <w:rPr>
                <w:sz w:val="24"/>
                <w:szCs w:val="24"/>
              </w:rPr>
            </w:pPr>
            <w:r w:rsidRPr="00C33125">
              <w:rPr>
                <w:sz w:val="24"/>
                <w:szCs w:val="24"/>
              </w:rPr>
              <w:t xml:space="preserve">         </w:t>
            </w:r>
          </w:p>
          <w:p w:rsidR="00C04109" w:rsidRPr="00C33125" w:rsidRDefault="00C04109" w:rsidP="002C69E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04109" w:rsidRPr="00C33125" w:rsidRDefault="00C04109" w:rsidP="002C69E5">
            <w:pPr>
              <w:rPr>
                <w:sz w:val="24"/>
                <w:szCs w:val="24"/>
              </w:rPr>
            </w:pPr>
            <w:r w:rsidRPr="00C33125">
              <w:rPr>
                <w:b/>
                <w:sz w:val="24"/>
                <w:szCs w:val="24"/>
              </w:rPr>
              <w:t>УТВЕРЖДЕН</w:t>
            </w:r>
            <w:r>
              <w:rPr>
                <w:b/>
                <w:sz w:val="24"/>
                <w:szCs w:val="24"/>
              </w:rPr>
              <w:t>Ы</w:t>
            </w:r>
            <w:r w:rsidRPr="00C743C7">
              <w:rPr>
                <w:b/>
                <w:sz w:val="24"/>
                <w:szCs w:val="24"/>
              </w:rPr>
              <w:t xml:space="preserve">    </w:t>
            </w:r>
            <w:r w:rsidRPr="00C33125">
              <w:rPr>
                <w:sz w:val="24"/>
                <w:szCs w:val="24"/>
              </w:rPr>
              <w:t xml:space="preserve">    </w:t>
            </w:r>
          </w:p>
          <w:p w:rsidR="00C04109" w:rsidRPr="00C33125" w:rsidRDefault="00C04109" w:rsidP="002C69E5">
            <w:pPr>
              <w:rPr>
                <w:sz w:val="24"/>
                <w:szCs w:val="24"/>
              </w:rPr>
            </w:pPr>
          </w:p>
          <w:p w:rsidR="00C04109" w:rsidRPr="00C33125" w:rsidRDefault="00C04109" w:rsidP="002C69E5">
            <w:pPr>
              <w:rPr>
                <w:sz w:val="24"/>
                <w:szCs w:val="24"/>
              </w:rPr>
            </w:pPr>
            <w:r w:rsidRPr="00C33125">
              <w:rPr>
                <w:sz w:val="24"/>
                <w:szCs w:val="24"/>
              </w:rPr>
              <w:t xml:space="preserve">Постановлением администрации муниципального образования   </w:t>
            </w:r>
            <w:proofErr w:type="spellStart"/>
            <w:r w:rsidRPr="00C33125">
              <w:rPr>
                <w:sz w:val="24"/>
                <w:szCs w:val="24"/>
              </w:rPr>
              <w:t>Сосновоборский</w:t>
            </w:r>
            <w:proofErr w:type="spellEnd"/>
            <w:r w:rsidRPr="00C33125">
              <w:rPr>
                <w:sz w:val="24"/>
                <w:szCs w:val="24"/>
              </w:rPr>
              <w:t xml:space="preserve">  городской округ  Ленинградской области </w:t>
            </w:r>
          </w:p>
          <w:p w:rsidR="00C04109" w:rsidRPr="00C33125" w:rsidRDefault="00C04109" w:rsidP="002C69E5">
            <w:pPr>
              <w:rPr>
                <w:sz w:val="24"/>
                <w:szCs w:val="24"/>
              </w:rPr>
            </w:pPr>
          </w:p>
          <w:p w:rsidR="00C04109" w:rsidRPr="00C33125" w:rsidRDefault="00C04109" w:rsidP="002C69E5">
            <w:pPr>
              <w:rPr>
                <w:sz w:val="24"/>
                <w:szCs w:val="24"/>
              </w:rPr>
            </w:pPr>
          </w:p>
          <w:p w:rsidR="00C04109" w:rsidRPr="00C33125" w:rsidRDefault="00C04109" w:rsidP="002C69E5">
            <w:pPr>
              <w:rPr>
                <w:sz w:val="24"/>
                <w:szCs w:val="24"/>
              </w:rPr>
            </w:pPr>
          </w:p>
          <w:p w:rsidR="00C04109" w:rsidRDefault="00C04109" w:rsidP="002C69E5">
            <w:pPr>
              <w:rPr>
                <w:sz w:val="24"/>
              </w:rPr>
            </w:pPr>
            <w:r>
              <w:rPr>
                <w:sz w:val="24"/>
              </w:rPr>
              <w:t xml:space="preserve">от   </w:t>
            </w:r>
            <w:r w:rsidR="00AE1756">
              <w:rPr>
                <w:sz w:val="24"/>
              </w:rPr>
              <w:t>23/10/2025 № 2898</w:t>
            </w:r>
            <w:r>
              <w:rPr>
                <w:sz w:val="24"/>
              </w:rPr>
              <w:t xml:space="preserve"> </w:t>
            </w:r>
          </w:p>
          <w:p w:rsidR="00C04109" w:rsidRPr="00C33125" w:rsidRDefault="00C04109" w:rsidP="002C69E5">
            <w:pPr>
              <w:rPr>
                <w:sz w:val="24"/>
                <w:szCs w:val="24"/>
              </w:rPr>
            </w:pPr>
          </w:p>
        </w:tc>
      </w:tr>
    </w:tbl>
    <w:p w:rsidR="00C04109" w:rsidRDefault="00C04109" w:rsidP="00C04109">
      <w:pPr>
        <w:jc w:val="center"/>
        <w:rPr>
          <w:b/>
          <w:bCs/>
          <w:sz w:val="28"/>
          <w:szCs w:val="28"/>
        </w:rPr>
      </w:pPr>
    </w:p>
    <w:p w:rsidR="00C04109" w:rsidRDefault="00C04109" w:rsidP="00C04109">
      <w:pPr>
        <w:jc w:val="center"/>
        <w:rPr>
          <w:b/>
          <w:bCs/>
          <w:sz w:val="28"/>
          <w:szCs w:val="28"/>
        </w:rPr>
      </w:pPr>
    </w:p>
    <w:p w:rsidR="00C04109" w:rsidRPr="00B92F11" w:rsidRDefault="00C04109" w:rsidP="00C04109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Pr="00B92F11">
        <w:rPr>
          <w:b/>
          <w:sz w:val="28"/>
          <w:szCs w:val="28"/>
        </w:rPr>
        <w:t>УСТАВ</w:t>
      </w:r>
    </w:p>
    <w:p w:rsidR="00C04109" w:rsidRPr="0064546F" w:rsidRDefault="00C04109" w:rsidP="00C04109">
      <w:pPr>
        <w:jc w:val="center"/>
        <w:rPr>
          <w:b/>
          <w:sz w:val="28"/>
          <w:szCs w:val="28"/>
        </w:rPr>
      </w:pPr>
      <w:r w:rsidRPr="0064546F">
        <w:rPr>
          <w:b/>
          <w:sz w:val="28"/>
          <w:szCs w:val="28"/>
        </w:rPr>
        <w:t xml:space="preserve">муниципального казенного учреждения </w:t>
      </w:r>
      <w:r>
        <w:rPr>
          <w:b/>
          <w:sz w:val="28"/>
          <w:szCs w:val="28"/>
        </w:rPr>
        <w:br/>
      </w:r>
      <w:r w:rsidRPr="0064546F">
        <w:rPr>
          <w:b/>
          <w:sz w:val="28"/>
          <w:szCs w:val="28"/>
        </w:rPr>
        <w:t>«Центр административно-хозяйственного обеспечения»</w:t>
      </w:r>
    </w:p>
    <w:p w:rsidR="00C04109" w:rsidRPr="00FD5447" w:rsidRDefault="00C04109" w:rsidP="00C04109">
      <w:pPr>
        <w:jc w:val="center"/>
        <w:rPr>
          <w:b/>
        </w:rPr>
      </w:pPr>
    </w:p>
    <w:p w:rsidR="00C04109" w:rsidRPr="00B92F11" w:rsidRDefault="00C04109" w:rsidP="00C04109">
      <w:pPr>
        <w:spacing w:line="312" w:lineRule="auto"/>
        <w:jc w:val="center"/>
        <w:rPr>
          <w:b/>
          <w:sz w:val="28"/>
          <w:szCs w:val="28"/>
        </w:rPr>
      </w:pPr>
    </w:p>
    <w:p w:rsidR="00C04109" w:rsidRPr="00B92F11" w:rsidRDefault="00C04109" w:rsidP="00C04109">
      <w:pPr>
        <w:rPr>
          <w:b/>
          <w:sz w:val="24"/>
        </w:rPr>
      </w:pPr>
    </w:p>
    <w:p w:rsidR="00C04109" w:rsidRPr="00B92F11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Default="00C04109" w:rsidP="00C04109">
      <w:pPr>
        <w:rPr>
          <w:sz w:val="24"/>
        </w:rPr>
      </w:pPr>
    </w:p>
    <w:p w:rsidR="00C04109" w:rsidRPr="00B92F11" w:rsidRDefault="00C04109" w:rsidP="00C04109">
      <w:pPr>
        <w:rPr>
          <w:sz w:val="24"/>
        </w:rPr>
      </w:pPr>
    </w:p>
    <w:p w:rsidR="00C04109" w:rsidRDefault="00C04109" w:rsidP="00C04109">
      <w:pPr>
        <w:shd w:val="clear" w:color="auto" w:fill="FFFFFF"/>
        <w:spacing w:line="269" w:lineRule="exact"/>
        <w:ind w:right="19"/>
        <w:jc w:val="center"/>
        <w:rPr>
          <w:spacing w:val="3"/>
          <w:sz w:val="24"/>
        </w:rPr>
      </w:pPr>
    </w:p>
    <w:p w:rsidR="00C04109" w:rsidRDefault="00C04109" w:rsidP="00C04109">
      <w:pPr>
        <w:shd w:val="clear" w:color="auto" w:fill="FFFFFF"/>
        <w:spacing w:line="269" w:lineRule="exact"/>
        <w:ind w:right="19"/>
        <w:jc w:val="center"/>
        <w:rPr>
          <w:spacing w:val="3"/>
          <w:sz w:val="24"/>
        </w:rPr>
      </w:pPr>
    </w:p>
    <w:p w:rsidR="00C04109" w:rsidRDefault="00C04109" w:rsidP="00C04109">
      <w:pPr>
        <w:shd w:val="clear" w:color="auto" w:fill="FFFFFF"/>
        <w:spacing w:line="269" w:lineRule="exact"/>
        <w:ind w:right="19"/>
        <w:jc w:val="center"/>
        <w:rPr>
          <w:spacing w:val="3"/>
          <w:sz w:val="24"/>
        </w:rPr>
      </w:pPr>
    </w:p>
    <w:p w:rsidR="00C04109" w:rsidRDefault="00C04109" w:rsidP="00C04109">
      <w:pPr>
        <w:shd w:val="clear" w:color="auto" w:fill="FFFFFF"/>
        <w:spacing w:line="269" w:lineRule="exact"/>
        <w:ind w:right="19"/>
        <w:jc w:val="center"/>
        <w:rPr>
          <w:spacing w:val="3"/>
          <w:sz w:val="24"/>
        </w:rPr>
      </w:pPr>
    </w:p>
    <w:p w:rsidR="00C04109" w:rsidRDefault="00C04109" w:rsidP="00C04109">
      <w:pPr>
        <w:shd w:val="clear" w:color="auto" w:fill="FFFFFF"/>
        <w:spacing w:line="269" w:lineRule="exact"/>
        <w:ind w:right="19"/>
        <w:jc w:val="center"/>
        <w:rPr>
          <w:spacing w:val="3"/>
          <w:sz w:val="24"/>
        </w:rPr>
      </w:pPr>
    </w:p>
    <w:p w:rsidR="00C04109" w:rsidRDefault="00C04109" w:rsidP="00C04109">
      <w:pPr>
        <w:shd w:val="clear" w:color="auto" w:fill="FFFFFF"/>
        <w:spacing w:line="269" w:lineRule="exact"/>
        <w:ind w:right="19"/>
        <w:jc w:val="center"/>
        <w:rPr>
          <w:spacing w:val="3"/>
          <w:sz w:val="24"/>
        </w:rPr>
      </w:pPr>
    </w:p>
    <w:p w:rsidR="00C04109" w:rsidRDefault="00C04109" w:rsidP="00C04109">
      <w:pPr>
        <w:shd w:val="clear" w:color="auto" w:fill="FFFFFF"/>
        <w:spacing w:line="269" w:lineRule="exact"/>
        <w:ind w:right="19"/>
        <w:jc w:val="center"/>
        <w:rPr>
          <w:spacing w:val="3"/>
          <w:sz w:val="24"/>
        </w:rPr>
      </w:pPr>
    </w:p>
    <w:p w:rsidR="00C04109" w:rsidRDefault="00C04109" w:rsidP="00C04109">
      <w:pPr>
        <w:shd w:val="clear" w:color="auto" w:fill="FFFFFF"/>
        <w:spacing w:line="269" w:lineRule="exact"/>
        <w:ind w:right="19"/>
        <w:jc w:val="center"/>
        <w:rPr>
          <w:spacing w:val="3"/>
          <w:sz w:val="24"/>
        </w:rPr>
      </w:pPr>
    </w:p>
    <w:p w:rsidR="00C04109" w:rsidRDefault="00C04109" w:rsidP="002E4ED7">
      <w:pPr>
        <w:shd w:val="clear" w:color="auto" w:fill="FFFFFF"/>
        <w:spacing w:line="269" w:lineRule="exact"/>
        <w:ind w:right="19"/>
        <w:rPr>
          <w:spacing w:val="3"/>
          <w:sz w:val="24"/>
        </w:rPr>
      </w:pPr>
      <w:bookmarkStart w:id="0" w:name="_GoBack"/>
      <w:bookmarkEnd w:id="0"/>
    </w:p>
    <w:p w:rsidR="00C04109" w:rsidRDefault="00C04109" w:rsidP="00C04109">
      <w:pPr>
        <w:shd w:val="clear" w:color="auto" w:fill="FFFFFF"/>
        <w:spacing w:line="269" w:lineRule="exact"/>
        <w:ind w:right="19"/>
        <w:jc w:val="center"/>
        <w:rPr>
          <w:spacing w:val="3"/>
          <w:sz w:val="24"/>
        </w:rPr>
      </w:pPr>
    </w:p>
    <w:p w:rsidR="00C04109" w:rsidRDefault="00C04109" w:rsidP="00C04109">
      <w:pPr>
        <w:shd w:val="clear" w:color="auto" w:fill="FFFFFF"/>
        <w:spacing w:line="269" w:lineRule="exact"/>
        <w:ind w:right="19"/>
        <w:jc w:val="center"/>
        <w:rPr>
          <w:spacing w:val="3"/>
          <w:sz w:val="24"/>
        </w:rPr>
      </w:pPr>
    </w:p>
    <w:p w:rsidR="00C04109" w:rsidRPr="00FE0455" w:rsidRDefault="00C04109" w:rsidP="00C04109">
      <w:pPr>
        <w:shd w:val="clear" w:color="auto" w:fill="FFFFFF"/>
        <w:spacing w:line="269" w:lineRule="exact"/>
        <w:ind w:right="19"/>
        <w:jc w:val="center"/>
        <w:rPr>
          <w:spacing w:val="3"/>
          <w:sz w:val="24"/>
        </w:rPr>
      </w:pPr>
      <w:r w:rsidRPr="00B92F11">
        <w:rPr>
          <w:spacing w:val="3"/>
          <w:sz w:val="24"/>
        </w:rPr>
        <w:t xml:space="preserve">Муниципальное образование </w:t>
      </w:r>
      <w:proofErr w:type="spellStart"/>
      <w:r w:rsidRPr="00B92F11">
        <w:rPr>
          <w:spacing w:val="3"/>
          <w:sz w:val="24"/>
        </w:rPr>
        <w:t>Сосновоборский</w:t>
      </w:r>
      <w:proofErr w:type="spellEnd"/>
      <w:r w:rsidRPr="00B92F11">
        <w:rPr>
          <w:spacing w:val="3"/>
          <w:sz w:val="24"/>
        </w:rPr>
        <w:t xml:space="preserve"> городской округ</w:t>
      </w:r>
    </w:p>
    <w:p w:rsidR="00C04109" w:rsidRDefault="00C04109" w:rsidP="00C04109">
      <w:pPr>
        <w:shd w:val="clear" w:color="auto" w:fill="FFFFFF"/>
        <w:spacing w:line="269" w:lineRule="exact"/>
        <w:ind w:right="19"/>
        <w:jc w:val="center"/>
        <w:rPr>
          <w:spacing w:val="2"/>
          <w:sz w:val="24"/>
        </w:rPr>
      </w:pPr>
      <w:r w:rsidRPr="00B92F11">
        <w:rPr>
          <w:spacing w:val="2"/>
          <w:sz w:val="24"/>
        </w:rPr>
        <w:t>Ленинградской области</w:t>
      </w:r>
    </w:p>
    <w:p w:rsidR="00C04109" w:rsidRPr="00C04109" w:rsidRDefault="00C04109" w:rsidP="00C04109">
      <w:pPr>
        <w:shd w:val="clear" w:color="auto" w:fill="FFFFFF"/>
        <w:spacing w:line="269" w:lineRule="exact"/>
        <w:ind w:right="19"/>
        <w:jc w:val="center"/>
        <w:rPr>
          <w:sz w:val="24"/>
        </w:rPr>
      </w:pPr>
      <w:r>
        <w:rPr>
          <w:sz w:val="24"/>
        </w:rPr>
        <w:t>2025 год</w:t>
      </w:r>
    </w:p>
    <w:p w:rsidR="00C04109" w:rsidRPr="00D936B3" w:rsidRDefault="00C04109" w:rsidP="00C04109">
      <w:pPr>
        <w:shd w:val="clear" w:color="auto" w:fill="FFFFFF"/>
        <w:ind w:left="709"/>
        <w:jc w:val="both"/>
        <w:rPr>
          <w:sz w:val="24"/>
          <w:szCs w:val="24"/>
        </w:rPr>
      </w:pPr>
      <w:r w:rsidRPr="00B62A2F">
        <w:rPr>
          <w:sz w:val="24"/>
          <w:szCs w:val="24"/>
        </w:rPr>
        <w:lastRenderedPageBreak/>
        <w:t>1. Пункт 2.2. изложить в следующей редакции:</w:t>
      </w:r>
    </w:p>
    <w:p w:rsidR="00C04109" w:rsidRPr="000350ED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142373">
        <w:rPr>
          <w:sz w:val="24"/>
          <w:szCs w:val="24"/>
        </w:rPr>
        <w:t>2.2.</w:t>
      </w:r>
      <w:r w:rsidRPr="00142373">
        <w:rPr>
          <w:sz w:val="24"/>
          <w:szCs w:val="24"/>
        </w:rPr>
        <w:tab/>
      </w:r>
      <w:r w:rsidRPr="000350ED">
        <w:rPr>
          <w:sz w:val="24"/>
          <w:szCs w:val="24"/>
        </w:rPr>
        <w:t xml:space="preserve">Для достижения указанной в пункте 2.1. настоящего Устава цели Учреждение осуществляет следующие основные виды деятельности: 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 w:rsidRPr="000350ED">
        <w:rPr>
          <w:sz w:val="24"/>
          <w:szCs w:val="24"/>
        </w:rPr>
        <w:t>2.2.</w:t>
      </w:r>
      <w:r>
        <w:rPr>
          <w:sz w:val="24"/>
          <w:szCs w:val="24"/>
        </w:rPr>
        <w:t>1</w:t>
      </w:r>
      <w:r w:rsidRPr="000350ED">
        <w:rPr>
          <w:sz w:val="24"/>
          <w:szCs w:val="24"/>
        </w:rPr>
        <w:t>.</w:t>
      </w:r>
      <w:r w:rsidRPr="00324A9D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Административное обеспечение, включает: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>- деятельность</w:t>
      </w:r>
      <w:r w:rsidRPr="00F7322E">
        <w:rPr>
          <w:sz w:val="24"/>
          <w:szCs w:val="24"/>
        </w:rPr>
        <w:t xml:space="preserve"> органов местного самоуправления по управлению вопросами общего характера</w:t>
      </w:r>
      <w:r>
        <w:rPr>
          <w:sz w:val="24"/>
          <w:szCs w:val="24"/>
        </w:rPr>
        <w:t>;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0350ED">
        <w:rPr>
          <w:sz w:val="24"/>
          <w:szCs w:val="24"/>
        </w:rPr>
        <w:t>казание организационного и технического содействия отраслевым (функциональным) органам администрации Сосновоборского городского округа</w:t>
      </w:r>
      <w:r>
        <w:rPr>
          <w:sz w:val="24"/>
          <w:szCs w:val="24"/>
        </w:rPr>
        <w:t xml:space="preserve">, </w:t>
      </w:r>
      <w:r w:rsidRPr="000350ED">
        <w:rPr>
          <w:sz w:val="24"/>
          <w:szCs w:val="24"/>
        </w:rPr>
        <w:t xml:space="preserve"> в осуществлении их функций по реализации полномочий администрации Сосновоборского городского округа по решению вопросов местного значения городского округа, а также по реализации отдельных государственных полномочий, переданных муниципальному образованию в установл</w:t>
      </w:r>
      <w:r>
        <w:rPr>
          <w:sz w:val="24"/>
          <w:szCs w:val="24"/>
        </w:rPr>
        <w:t>енном законодательством порядке».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>2.2.2.</w:t>
      </w:r>
      <w:r w:rsidRPr="000350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Хозяйственное обслуживание </w:t>
      </w:r>
      <w:r w:rsidRPr="000350ED">
        <w:rPr>
          <w:sz w:val="24"/>
          <w:szCs w:val="24"/>
        </w:rPr>
        <w:t>администрации Сосновоборского городского округа</w:t>
      </w:r>
      <w:r>
        <w:rPr>
          <w:sz w:val="24"/>
          <w:szCs w:val="24"/>
        </w:rPr>
        <w:t>, в том числе: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>- уборка служебных помещений</w:t>
      </w:r>
      <w:r w:rsidRPr="00A216F4">
        <w:rPr>
          <w:sz w:val="24"/>
          <w:szCs w:val="24"/>
        </w:rPr>
        <w:t xml:space="preserve"> </w:t>
      </w:r>
      <w:r>
        <w:rPr>
          <w:sz w:val="24"/>
          <w:szCs w:val="24"/>
        </w:rPr>
        <w:t>здания;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24A9D">
        <w:rPr>
          <w:sz w:val="24"/>
          <w:szCs w:val="24"/>
        </w:rPr>
        <w:t>уборк</w:t>
      </w:r>
      <w:r>
        <w:rPr>
          <w:sz w:val="24"/>
          <w:szCs w:val="24"/>
        </w:rPr>
        <w:t>а двора, улицы, тротуара</w:t>
      </w:r>
      <w:r w:rsidRPr="00A216F4">
        <w:rPr>
          <w:sz w:val="24"/>
          <w:szCs w:val="24"/>
        </w:rPr>
        <w:t xml:space="preserve"> </w:t>
      </w:r>
      <w:r>
        <w:rPr>
          <w:sz w:val="24"/>
          <w:szCs w:val="24"/>
        </w:rPr>
        <w:t>и прилегающей к зданию территории;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работы гардероба;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выполнение мелкого ремонта. 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>2.2.3. М</w:t>
      </w:r>
      <w:r w:rsidRPr="000350ED">
        <w:rPr>
          <w:sz w:val="24"/>
          <w:szCs w:val="24"/>
        </w:rPr>
        <w:t>атериальное и транспортное обеспечение</w:t>
      </w:r>
      <w:r>
        <w:rPr>
          <w:sz w:val="24"/>
          <w:szCs w:val="24"/>
        </w:rPr>
        <w:t>, в том числе: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закупок товаров, работ и услуг для муниципальных нужд в соответствии с действующим законодательством и в рамках своих полномочий;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в проведении техосмотров, технического обслуживания, ремонта и эксплуатации автомобильного транспорта;</w:t>
      </w:r>
    </w:p>
    <w:p w:rsidR="00C04109" w:rsidRPr="00142373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транспортного обслуживания, в соответствии с поданными заявками».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  <w:r>
        <w:rPr>
          <w:sz w:val="24"/>
          <w:szCs w:val="24"/>
        </w:rPr>
        <w:t>2. Исключить пункты: 2.5, 2.6, 2.7, 2.8.</w:t>
      </w:r>
    </w:p>
    <w:p w:rsidR="00C04109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</w:p>
    <w:p w:rsidR="00C04109" w:rsidRPr="004018D7" w:rsidRDefault="00C04109" w:rsidP="00C04109">
      <w:pPr>
        <w:shd w:val="clear" w:color="auto" w:fill="FFFFFF"/>
        <w:tabs>
          <w:tab w:val="left" w:pos="1315"/>
        </w:tabs>
        <w:ind w:right="19" w:firstLine="706"/>
        <w:jc w:val="both"/>
        <w:rPr>
          <w:sz w:val="24"/>
          <w:szCs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C04109" w:rsidRDefault="00C04109" w:rsidP="00C04109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A75" w:rsidRDefault="00DA0A75" w:rsidP="00762166">
      <w:r>
        <w:separator/>
      </w:r>
    </w:p>
  </w:endnote>
  <w:endnote w:type="continuationSeparator" w:id="0">
    <w:p w:rsidR="00DA0A75" w:rsidRDefault="00DA0A7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56" w:rsidRDefault="00AE17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56" w:rsidRDefault="00AE175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56" w:rsidRDefault="00AE17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A75" w:rsidRDefault="00DA0A75" w:rsidP="00762166">
      <w:r>
        <w:separator/>
      </w:r>
    </w:p>
  </w:footnote>
  <w:footnote w:type="continuationSeparator" w:id="0">
    <w:p w:rsidR="00DA0A75" w:rsidRDefault="00DA0A7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56" w:rsidRDefault="00AE17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56" w:rsidRDefault="00AE17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28b2f88-df1c-4d2f-8ca4-a98faeb8502d"/>
  </w:docVars>
  <w:rsids>
    <w:rsidRoot w:val="00C0410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E4ED7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75B2F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B386F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1756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4109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1447"/>
    <w:rsid w:val="00D93055"/>
    <w:rsid w:val="00DA0175"/>
    <w:rsid w:val="00DA0A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C041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04109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C0410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410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C041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04109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C0410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410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367aeb0-c64b-4302-b301-02306b5d1de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d367aeb0-c64b-4302-b301-02306b5d1de5.dot</Template>
  <TotalTime>2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2025-10-23T11:23:00Z</cp:lastPrinted>
  <dcterms:created xsi:type="dcterms:W3CDTF">2025-10-24T11:15:00Z</dcterms:created>
  <dcterms:modified xsi:type="dcterms:W3CDTF">2025-10-24T11:27:00Z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a28b2f88-df1c-4d2f-8ca4-a98faeb8502d</vt:lpwstr>
  </property>
</Properties>
</file>