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E1" w:rsidRPr="008C0ED2" w:rsidRDefault="000474E1" w:rsidP="000474E1">
      <w:pPr>
        <w:jc w:val="center"/>
        <w:rPr>
          <w:rFonts w:ascii="Times New Roman" w:hAnsi="Times New Roman" w:cs="Times New Roman"/>
        </w:rPr>
      </w:pPr>
      <w:bookmarkStart w:id="0" w:name="bookmark2"/>
      <w:r w:rsidRPr="008C0E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32385</wp:posOffset>
            </wp:positionV>
            <wp:extent cx="605790" cy="781050"/>
            <wp:effectExtent l="19050" t="0" r="381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4E1" w:rsidRPr="008C0ED2" w:rsidRDefault="000474E1" w:rsidP="000474E1">
      <w:pPr>
        <w:jc w:val="center"/>
        <w:rPr>
          <w:rFonts w:ascii="Times New Roman" w:hAnsi="Times New Roman" w:cs="Times New Roman"/>
          <w:b/>
          <w:szCs w:val="22"/>
        </w:rPr>
      </w:pPr>
      <w:r w:rsidRPr="008C0ED2">
        <w:rPr>
          <w:rFonts w:ascii="Times New Roman" w:hAnsi="Times New Roman" w:cs="Times New Roman"/>
          <w:b/>
          <w:szCs w:val="22"/>
        </w:rPr>
        <w:t xml:space="preserve">СОВЕТ ДЕПУТАТОВ МУНИЦИПАЛЬНОГО ОБРАЗОВАНИЯ </w:t>
      </w:r>
    </w:p>
    <w:p w:rsidR="000474E1" w:rsidRPr="008C0ED2" w:rsidRDefault="000474E1" w:rsidP="000474E1">
      <w:pPr>
        <w:jc w:val="center"/>
        <w:rPr>
          <w:rFonts w:ascii="Times New Roman" w:hAnsi="Times New Roman" w:cs="Times New Roman"/>
          <w:b/>
          <w:szCs w:val="22"/>
        </w:rPr>
      </w:pPr>
      <w:r w:rsidRPr="008C0ED2">
        <w:rPr>
          <w:rFonts w:ascii="Times New Roman" w:hAnsi="Times New Roman" w:cs="Times New Roman"/>
          <w:b/>
          <w:szCs w:val="22"/>
        </w:rPr>
        <w:t xml:space="preserve">СОСНОВОБОРСКИЙ ГОРОДСКОЙ ОКРУГ ЛЕНИНГРАДСКОЙ ОБЛАСТИ </w:t>
      </w:r>
    </w:p>
    <w:p w:rsidR="000474E1" w:rsidRPr="008C0ED2" w:rsidRDefault="000474E1" w:rsidP="000474E1">
      <w:pPr>
        <w:jc w:val="center"/>
        <w:rPr>
          <w:rFonts w:ascii="Times New Roman" w:hAnsi="Times New Roman" w:cs="Times New Roman"/>
          <w:b/>
          <w:szCs w:val="22"/>
        </w:rPr>
      </w:pPr>
      <w:r w:rsidRPr="008C0ED2">
        <w:rPr>
          <w:rFonts w:ascii="Times New Roman" w:hAnsi="Times New Roman" w:cs="Times New Roman"/>
          <w:b/>
          <w:szCs w:val="22"/>
        </w:rPr>
        <w:t>(ВТОРОЙ  СОЗЫВ)</w:t>
      </w:r>
    </w:p>
    <w:p w:rsidR="000474E1" w:rsidRPr="008C0ED2" w:rsidRDefault="00FA5E5F" w:rsidP="000474E1">
      <w:pPr>
        <w:jc w:val="center"/>
        <w:rPr>
          <w:rFonts w:ascii="Times New Roman" w:hAnsi="Times New Roman" w:cs="Times New Roman"/>
          <w:b/>
        </w:rPr>
      </w:pPr>
      <w:r w:rsidRPr="00FA5E5F">
        <w:rPr>
          <w:rFonts w:ascii="Times New Roman" w:hAnsi="Times New Roman" w:cs="Times New Roman"/>
          <w:noProof/>
          <w:sz w:val="22"/>
          <w:lang w:eastAsia="en-US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0474E1" w:rsidRPr="008C0ED2" w:rsidRDefault="000474E1" w:rsidP="000474E1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8C0ED2">
        <w:rPr>
          <w:rFonts w:ascii="Times New Roman" w:hAnsi="Times New Roman" w:cs="Times New Roman"/>
          <w:b/>
          <w:spacing w:val="20"/>
          <w:sz w:val="40"/>
          <w:szCs w:val="40"/>
        </w:rPr>
        <w:t>Р Е Ш Е Н И Е</w:t>
      </w:r>
    </w:p>
    <w:p w:rsidR="000474E1" w:rsidRPr="008C0ED2" w:rsidRDefault="000474E1" w:rsidP="000474E1">
      <w:pPr>
        <w:jc w:val="center"/>
        <w:rPr>
          <w:rFonts w:ascii="Times New Roman" w:hAnsi="Times New Roman" w:cs="Times New Roman"/>
        </w:rPr>
      </w:pPr>
    </w:p>
    <w:p w:rsidR="000474E1" w:rsidRPr="000474E1" w:rsidRDefault="000474E1" w:rsidP="000474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ED2">
        <w:rPr>
          <w:rFonts w:ascii="Times New Roman" w:hAnsi="Times New Roman" w:cs="Times New Roman"/>
          <w:b/>
          <w:bCs/>
          <w:sz w:val="28"/>
          <w:szCs w:val="28"/>
        </w:rPr>
        <w:t>от 25 сентября 2013 г.  № 12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474E1" w:rsidRPr="000474E1" w:rsidRDefault="000474E1" w:rsidP="000474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68D" w:rsidRPr="007D4A35" w:rsidRDefault="006E399F" w:rsidP="00AE0B07">
      <w:pPr>
        <w:pStyle w:val="a5"/>
        <w:ind w:right="4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35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</w:t>
      </w:r>
      <w:r w:rsidR="00AE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A35">
        <w:rPr>
          <w:rFonts w:ascii="Times New Roman" w:hAnsi="Times New Roman" w:cs="Times New Roman"/>
          <w:b/>
          <w:sz w:val="28"/>
          <w:szCs w:val="28"/>
        </w:rPr>
        <w:t>участия Сосновоборского городского</w:t>
      </w:r>
      <w:r w:rsidR="00AE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A35">
        <w:rPr>
          <w:rFonts w:ascii="Times New Roman" w:hAnsi="Times New Roman" w:cs="Times New Roman"/>
          <w:b/>
          <w:sz w:val="28"/>
          <w:szCs w:val="28"/>
        </w:rPr>
        <w:t>о</w:t>
      </w:r>
      <w:r w:rsidRPr="007D4A35">
        <w:rPr>
          <w:rFonts w:ascii="Times New Roman" w:hAnsi="Times New Roman" w:cs="Times New Roman"/>
          <w:b/>
          <w:sz w:val="28"/>
          <w:szCs w:val="28"/>
        </w:rPr>
        <w:t>к</w:t>
      </w:r>
      <w:r w:rsidRPr="007D4A35">
        <w:rPr>
          <w:rFonts w:ascii="Times New Roman" w:hAnsi="Times New Roman" w:cs="Times New Roman"/>
          <w:b/>
          <w:sz w:val="28"/>
          <w:szCs w:val="28"/>
        </w:rPr>
        <w:t>руга в организациях межмуниципального</w:t>
      </w:r>
      <w:r w:rsidR="00AE0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4A35">
        <w:rPr>
          <w:rFonts w:ascii="Times New Roman" w:hAnsi="Times New Roman" w:cs="Times New Roman"/>
          <w:b/>
          <w:sz w:val="28"/>
          <w:szCs w:val="28"/>
        </w:rPr>
        <w:t>сотрудничества»</w:t>
      </w:r>
      <w:bookmarkEnd w:id="0"/>
      <w:r w:rsidR="000474E1" w:rsidRPr="007D4A35">
        <w:rPr>
          <w:rFonts w:ascii="Times New Roman" w:hAnsi="Times New Roman" w:cs="Times New Roman"/>
          <w:b/>
          <w:sz w:val="28"/>
          <w:szCs w:val="28"/>
        </w:rPr>
        <w:t xml:space="preserve"> (первое чтение)</w:t>
      </w:r>
    </w:p>
    <w:p w:rsidR="000474E1" w:rsidRDefault="000474E1" w:rsidP="00AE0B07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Pr="000474E1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1C568D" w:rsidRPr="000474E1" w:rsidRDefault="006E399F" w:rsidP="000474E1">
      <w:pPr>
        <w:pStyle w:val="a5"/>
        <w:ind w:firstLine="709"/>
        <w:jc w:val="both"/>
        <w:rPr>
          <w:rFonts w:ascii="Arial" w:hAnsi="Arial" w:cs="Arial"/>
        </w:rPr>
      </w:pPr>
      <w:r w:rsidRPr="000474E1">
        <w:rPr>
          <w:rFonts w:ascii="Arial" w:hAnsi="Arial" w:cs="Arial"/>
        </w:rPr>
        <w:t>Руководствуясь подпунктом 7 пункта 1 статьи 27 Устава Сосновоборского г</w:t>
      </w:r>
      <w:r w:rsidRPr="000474E1">
        <w:rPr>
          <w:rFonts w:ascii="Arial" w:hAnsi="Arial" w:cs="Arial"/>
        </w:rPr>
        <w:t>о</w:t>
      </w:r>
      <w:r w:rsidRPr="000474E1">
        <w:rPr>
          <w:rFonts w:ascii="Arial" w:hAnsi="Arial" w:cs="Arial"/>
        </w:rPr>
        <w:t>родского округа, совет депутатов Сосновоборского городского округа,</w:t>
      </w:r>
    </w:p>
    <w:p w:rsidR="000474E1" w:rsidRPr="000474E1" w:rsidRDefault="000474E1" w:rsidP="000474E1">
      <w:pPr>
        <w:pStyle w:val="a5"/>
        <w:ind w:firstLine="709"/>
        <w:jc w:val="both"/>
      </w:pPr>
    </w:p>
    <w:p w:rsidR="001C568D" w:rsidRPr="000474E1" w:rsidRDefault="006E399F" w:rsidP="000474E1">
      <w:pPr>
        <w:pStyle w:val="a5"/>
        <w:ind w:firstLine="709"/>
        <w:jc w:val="center"/>
        <w:rPr>
          <w:rFonts w:ascii="Arial" w:hAnsi="Arial" w:cs="Arial"/>
        </w:rPr>
      </w:pPr>
      <w:r w:rsidRPr="000474E1">
        <w:t>РЕШИЛ:</w:t>
      </w:r>
    </w:p>
    <w:p w:rsidR="000474E1" w:rsidRDefault="000474E1" w:rsidP="000474E1">
      <w:pPr>
        <w:pStyle w:val="a5"/>
        <w:ind w:firstLine="709"/>
        <w:jc w:val="both"/>
        <w:rPr>
          <w:rFonts w:ascii="Arial" w:hAnsi="Arial" w:cs="Arial"/>
        </w:rPr>
      </w:pPr>
    </w:p>
    <w:p w:rsidR="001C568D" w:rsidRPr="000474E1" w:rsidRDefault="000474E1" w:rsidP="000474E1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399F" w:rsidRPr="000474E1">
        <w:rPr>
          <w:rFonts w:ascii="Arial" w:hAnsi="Arial" w:cs="Arial"/>
        </w:rPr>
        <w:t xml:space="preserve">Утвердить Положение о порядке участия Сосновоборского городского округа в организациях межмуниципального сотрудничества </w:t>
      </w:r>
      <w:r>
        <w:rPr>
          <w:rFonts w:ascii="Arial" w:hAnsi="Arial" w:cs="Arial"/>
        </w:rPr>
        <w:t xml:space="preserve">в первом чтении </w:t>
      </w:r>
      <w:r w:rsidR="006E399F" w:rsidRPr="000474E1">
        <w:rPr>
          <w:rFonts w:ascii="Arial" w:hAnsi="Arial" w:cs="Arial"/>
        </w:rPr>
        <w:t>(Приложение).</w:t>
      </w:r>
    </w:p>
    <w:p w:rsidR="001C568D" w:rsidRPr="000474E1" w:rsidRDefault="000474E1" w:rsidP="000474E1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E399F" w:rsidRPr="000474E1">
        <w:rPr>
          <w:rFonts w:ascii="Arial" w:hAnsi="Arial" w:cs="Arial"/>
        </w:rPr>
        <w:t>Решение вступает в силу со дня официального обнародования.</w:t>
      </w:r>
    </w:p>
    <w:p w:rsidR="000474E1" w:rsidRPr="00247533" w:rsidRDefault="000474E1" w:rsidP="000474E1">
      <w:pPr>
        <w:pStyle w:val="a5"/>
        <w:ind w:firstLine="709"/>
        <w:jc w:val="both"/>
        <w:rPr>
          <w:rFonts w:ascii="Arial" w:hAnsi="Arial" w:cs="Arial"/>
        </w:rPr>
      </w:pPr>
      <w:r w:rsidRPr="000474E1">
        <w:rPr>
          <w:rFonts w:ascii="Arial" w:hAnsi="Arial" w:cs="Arial"/>
        </w:rPr>
        <w:t xml:space="preserve">3. </w:t>
      </w:r>
      <w:r w:rsidR="006E399F" w:rsidRPr="000474E1">
        <w:rPr>
          <w:rFonts w:ascii="Arial" w:hAnsi="Arial" w:cs="Arial"/>
        </w:rPr>
        <w:t>Разместить (обнародовать) настоящее решение на электронном сайте г</w:t>
      </w:r>
      <w:r w:rsidR="006E399F" w:rsidRPr="000474E1">
        <w:rPr>
          <w:rFonts w:ascii="Arial" w:hAnsi="Arial" w:cs="Arial"/>
        </w:rPr>
        <w:t>о</w:t>
      </w:r>
      <w:r w:rsidR="006E399F" w:rsidRPr="000474E1">
        <w:rPr>
          <w:rFonts w:ascii="Arial" w:hAnsi="Arial" w:cs="Arial"/>
        </w:rPr>
        <w:t>родской газеты «Маяк» в сети «Интернет» (</w:t>
      </w:r>
      <w:hyperlink r:id="rId8" w:history="1">
        <w:r w:rsidR="006E399F" w:rsidRPr="000474E1">
          <w:rPr>
            <w:rFonts w:ascii="Arial" w:hAnsi="Arial" w:cs="Arial"/>
          </w:rPr>
          <w:t>www.mayak.sbor.net</w:t>
        </w:r>
      </w:hyperlink>
      <w:r w:rsidR="006E399F" w:rsidRPr="000474E1">
        <w:rPr>
          <w:rFonts w:ascii="Arial" w:hAnsi="Arial" w:cs="Arial"/>
        </w:rPr>
        <w:t>).</w:t>
      </w:r>
    </w:p>
    <w:p w:rsidR="00247533" w:rsidRDefault="00247533" w:rsidP="000474E1">
      <w:pPr>
        <w:pStyle w:val="a5"/>
        <w:ind w:firstLine="709"/>
        <w:jc w:val="both"/>
        <w:rPr>
          <w:rFonts w:ascii="Arial" w:hAnsi="Arial" w:cs="Arial"/>
        </w:rPr>
      </w:pPr>
    </w:p>
    <w:p w:rsidR="00247533" w:rsidRDefault="00247533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Pr="00AE0B07" w:rsidRDefault="007D4A35" w:rsidP="00AE0B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0B07">
        <w:rPr>
          <w:rFonts w:ascii="Times New Roman" w:hAnsi="Times New Roman" w:cs="Times New Roman"/>
          <w:b/>
          <w:sz w:val="28"/>
          <w:szCs w:val="28"/>
        </w:rPr>
        <w:t xml:space="preserve">Глава Сосновоборского </w:t>
      </w:r>
    </w:p>
    <w:p w:rsidR="007D4A35" w:rsidRPr="00AE0B07" w:rsidRDefault="007D4A35" w:rsidP="00AE0B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0B07">
        <w:rPr>
          <w:rFonts w:ascii="Times New Roman" w:hAnsi="Times New Roman" w:cs="Times New Roman"/>
          <w:b/>
          <w:sz w:val="28"/>
          <w:szCs w:val="28"/>
        </w:rPr>
        <w:t>городского округа                                                                            Д.В. Пуляевский</w:t>
      </w:r>
    </w:p>
    <w:p w:rsidR="00DA4F95" w:rsidRPr="000474E1" w:rsidRDefault="00DA4F95" w:rsidP="000474E1">
      <w:pPr>
        <w:pStyle w:val="a5"/>
        <w:ind w:firstLine="709"/>
        <w:jc w:val="both"/>
        <w:rPr>
          <w:rFonts w:ascii="Arial" w:hAnsi="Arial" w:cs="Arial"/>
        </w:rPr>
      </w:pPr>
    </w:p>
    <w:p w:rsidR="00DA4F95" w:rsidRDefault="00DA4F9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7D4A35" w:rsidRPr="007D4A35" w:rsidRDefault="007D4A35" w:rsidP="000474E1">
      <w:pPr>
        <w:pStyle w:val="a5"/>
        <w:ind w:firstLine="709"/>
        <w:jc w:val="both"/>
        <w:rPr>
          <w:rFonts w:ascii="Arial" w:hAnsi="Arial" w:cs="Arial"/>
        </w:rPr>
      </w:pPr>
    </w:p>
    <w:p w:rsidR="00DA4F95" w:rsidRPr="00AE0B07" w:rsidRDefault="00DA4F95" w:rsidP="00AE0B07">
      <w:pPr>
        <w:pStyle w:val="a5"/>
        <w:ind w:left="6237"/>
        <w:jc w:val="center"/>
        <w:rPr>
          <w:rFonts w:ascii="Arial" w:hAnsi="Arial" w:cs="Arial"/>
          <w:b/>
        </w:rPr>
      </w:pPr>
      <w:r w:rsidRPr="00AE0B07">
        <w:rPr>
          <w:rFonts w:ascii="Arial" w:hAnsi="Arial" w:cs="Arial"/>
          <w:b/>
        </w:rPr>
        <w:lastRenderedPageBreak/>
        <w:t>Утверждено</w:t>
      </w:r>
    </w:p>
    <w:p w:rsidR="007D4A35" w:rsidRPr="00AE0B07" w:rsidRDefault="00DA4F95" w:rsidP="00AE0B07">
      <w:pPr>
        <w:pStyle w:val="a5"/>
        <w:ind w:left="6237"/>
        <w:jc w:val="center"/>
        <w:rPr>
          <w:rFonts w:ascii="Arial" w:hAnsi="Arial" w:cs="Arial"/>
          <w:b/>
        </w:rPr>
      </w:pPr>
      <w:r w:rsidRPr="00AE0B07">
        <w:rPr>
          <w:rFonts w:ascii="Arial" w:hAnsi="Arial" w:cs="Arial"/>
          <w:b/>
        </w:rPr>
        <w:t>решением совета депутатов</w:t>
      </w:r>
    </w:p>
    <w:p w:rsidR="007D4A35" w:rsidRPr="00AE0B07" w:rsidRDefault="00DA4F95" w:rsidP="00AE0B07">
      <w:pPr>
        <w:pStyle w:val="a5"/>
        <w:ind w:left="6237"/>
        <w:jc w:val="center"/>
        <w:rPr>
          <w:rFonts w:ascii="Arial" w:hAnsi="Arial" w:cs="Arial"/>
          <w:b/>
        </w:rPr>
      </w:pPr>
      <w:r w:rsidRPr="00AE0B07">
        <w:rPr>
          <w:rFonts w:ascii="Arial" w:hAnsi="Arial" w:cs="Arial"/>
          <w:b/>
        </w:rPr>
        <w:t xml:space="preserve">от </w:t>
      </w:r>
      <w:r w:rsidR="007D4A35" w:rsidRPr="00AE0B07">
        <w:rPr>
          <w:rFonts w:ascii="Arial" w:hAnsi="Arial" w:cs="Arial"/>
          <w:b/>
        </w:rPr>
        <w:t xml:space="preserve">25 сентября 2013 г. </w:t>
      </w:r>
      <w:r w:rsidRPr="00AE0B07">
        <w:rPr>
          <w:rFonts w:ascii="Arial" w:hAnsi="Arial" w:cs="Arial"/>
          <w:b/>
        </w:rPr>
        <w:t>№</w:t>
      </w:r>
      <w:r w:rsidR="007D4A35" w:rsidRPr="00AE0B07">
        <w:rPr>
          <w:rFonts w:ascii="Arial" w:hAnsi="Arial" w:cs="Arial"/>
          <w:b/>
        </w:rPr>
        <w:t>123</w:t>
      </w:r>
    </w:p>
    <w:p w:rsidR="00DA4F95" w:rsidRPr="00AE0B07" w:rsidRDefault="00DA4F95" w:rsidP="00AE0B07">
      <w:pPr>
        <w:pStyle w:val="a5"/>
        <w:ind w:left="6237"/>
        <w:jc w:val="center"/>
        <w:rPr>
          <w:rFonts w:ascii="Arial" w:hAnsi="Arial" w:cs="Arial"/>
          <w:b/>
        </w:rPr>
      </w:pPr>
      <w:r w:rsidRPr="00AE0B07">
        <w:rPr>
          <w:rFonts w:ascii="Arial" w:hAnsi="Arial" w:cs="Arial"/>
          <w:b/>
          <w:bCs/>
        </w:rPr>
        <w:t>(Приложение)</w:t>
      </w:r>
    </w:p>
    <w:p w:rsidR="007D4A35" w:rsidRPr="00AE0B07" w:rsidRDefault="007D4A35" w:rsidP="00AE0B07">
      <w:pPr>
        <w:pStyle w:val="a5"/>
        <w:ind w:left="6237"/>
        <w:jc w:val="center"/>
        <w:rPr>
          <w:rFonts w:ascii="Arial" w:hAnsi="Arial" w:cs="Arial"/>
        </w:rPr>
      </w:pPr>
    </w:p>
    <w:p w:rsidR="007D4A35" w:rsidRDefault="007D4A35" w:rsidP="00247533">
      <w:pPr>
        <w:pStyle w:val="a5"/>
        <w:ind w:firstLine="709"/>
        <w:jc w:val="both"/>
        <w:rPr>
          <w:rFonts w:ascii="Arial" w:hAnsi="Arial" w:cs="Arial"/>
        </w:rPr>
      </w:pPr>
    </w:p>
    <w:p w:rsidR="00DA4F95" w:rsidRPr="007D4A35" w:rsidRDefault="00DA4F95" w:rsidP="007D4A35">
      <w:pPr>
        <w:pStyle w:val="a5"/>
        <w:ind w:firstLine="709"/>
        <w:jc w:val="center"/>
        <w:rPr>
          <w:rFonts w:ascii="Arial" w:hAnsi="Arial" w:cs="Arial"/>
          <w:b/>
        </w:rPr>
      </w:pPr>
      <w:r w:rsidRPr="007D4A35">
        <w:rPr>
          <w:rFonts w:ascii="Arial" w:hAnsi="Arial" w:cs="Arial"/>
          <w:b/>
        </w:rPr>
        <w:t>П</w:t>
      </w:r>
      <w:r w:rsidR="007D4A35">
        <w:rPr>
          <w:rFonts w:ascii="Arial" w:hAnsi="Arial" w:cs="Arial"/>
          <w:b/>
        </w:rPr>
        <w:t>ОЛОЖЕНИЕ</w:t>
      </w:r>
    </w:p>
    <w:p w:rsidR="00DA4F95" w:rsidRPr="007D4A35" w:rsidRDefault="00DA4F95" w:rsidP="007D4A35">
      <w:pPr>
        <w:pStyle w:val="a5"/>
        <w:ind w:firstLine="709"/>
        <w:jc w:val="center"/>
        <w:rPr>
          <w:rFonts w:ascii="Arial" w:hAnsi="Arial" w:cs="Arial"/>
          <w:b/>
        </w:rPr>
      </w:pPr>
      <w:r w:rsidRPr="007D4A35">
        <w:rPr>
          <w:rFonts w:ascii="Arial" w:hAnsi="Arial" w:cs="Arial"/>
          <w:b/>
        </w:rPr>
        <w:t>о порядке участия Сосновоборского городского округа в организациях межмуниципального сотрудничества</w:t>
      </w:r>
    </w:p>
    <w:p w:rsidR="007D4A35" w:rsidRDefault="007D4A35" w:rsidP="00247533">
      <w:pPr>
        <w:pStyle w:val="a5"/>
        <w:ind w:firstLine="709"/>
        <w:jc w:val="both"/>
        <w:rPr>
          <w:rFonts w:ascii="Arial" w:hAnsi="Arial" w:cs="Arial"/>
        </w:rPr>
      </w:pPr>
    </w:p>
    <w:p w:rsidR="00DA4F95" w:rsidRPr="002B2168" w:rsidRDefault="00DA4F95" w:rsidP="00247533">
      <w:pPr>
        <w:pStyle w:val="a5"/>
        <w:ind w:firstLine="709"/>
        <w:jc w:val="both"/>
        <w:rPr>
          <w:rFonts w:ascii="Arial" w:hAnsi="Arial" w:cs="Arial"/>
          <w:b/>
        </w:rPr>
      </w:pPr>
      <w:r w:rsidRPr="002B2168">
        <w:rPr>
          <w:rFonts w:ascii="Arial" w:hAnsi="Arial" w:cs="Arial"/>
          <w:b/>
        </w:rPr>
        <w:t>Раздел 1. Общие положения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A4F95" w:rsidRPr="00247533">
        <w:rPr>
          <w:rFonts w:ascii="Arial" w:hAnsi="Arial" w:cs="Arial"/>
        </w:rPr>
        <w:t>Настоящее положение определяет порядок участия Сосновоборского горо</w:t>
      </w:r>
      <w:r w:rsidR="00DA4F95" w:rsidRPr="00247533">
        <w:rPr>
          <w:rFonts w:ascii="Arial" w:hAnsi="Arial" w:cs="Arial"/>
        </w:rPr>
        <w:t>д</w:t>
      </w:r>
      <w:r w:rsidR="00DA4F95" w:rsidRPr="00247533">
        <w:rPr>
          <w:rFonts w:ascii="Arial" w:hAnsi="Arial" w:cs="Arial"/>
        </w:rPr>
        <w:t>ского округа (далее - городской округ) в организациях межмуниципального сотрудн</w:t>
      </w:r>
      <w:r w:rsidR="00DA4F95" w:rsidRPr="00247533">
        <w:rPr>
          <w:rFonts w:ascii="Arial" w:hAnsi="Arial" w:cs="Arial"/>
        </w:rPr>
        <w:t>и</w:t>
      </w:r>
      <w:r w:rsidR="00DA4F95" w:rsidRPr="00247533">
        <w:rPr>
          <w:rFonts w:ascii="Arial" w:hAnsi="Arial" w:cs="Arial"/>
        </w:rPr>
        <w:t>чества.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bookmarkStart w:id="1" w:name="bookmark4"/>
    </w:p>
    <w:p w:rsidR="00DA4F95" w:rsidRPr="002B2168" w:rsidRDefault="00DA4F95" w:rsidP="00247533">
      <w:pPr>
        <w:pStyle w:val="a5"/>
        <w:ind w:firstLine="709"/>
        <w:jc w:val="both"/>
        <w:rPr>
          <w:rFonts w:ascii="Arial" w:hAnsi="Arial" w:cs="Arial"/>
          <w:b/>
        </w:rPr>
      </w:pPr>
      <w:r w:rsidRPr="002B2168">
        <w:rPr>
          <w:rFonts w:ascii="Arial" w:hAnsi="Arial" w:cs="Arial"/>
          <w:b/>
        </w:rPr>
        <w:t>Раздел 2. Цели участия городского округа в организациях межмуниц</w:t>
      </w:r>
      <w:r w:rsidRPr="002B2168">
        <w:rPr>
          <w:rFonts w:ascii="Arial" w:hAnsi="Arial" w:cs="Arial"/>
          <w:b/>
        </w:rPr>
        <w:t>и</w:t>
      </w:r>
      <w:r w:rsidRPr="002B2168">
        <w:rPr>
          <w:rFonts w:ascii="Arial" w:hAnsi="Arial" w:cs="Arial"/>
          <w:b/>
        </w:rPr>
        <w:t>пального сотрудничества</w:t>
      </w:r>
      <w:bookmarkEnd w:id="1"/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A4F95" w:rsidRPr="00247533">
        <w:rPr>
          <w:rFonts w:ascii="Arial" w:hAnsi="Arial" w:cs="Arial"/>
        </w:rPr>
        <w:t>Целями участия городского округа в организациях межмуниципального с</w:t>
      </w:r>
      <w:r w:rsidR="00DA4F95" w:rsidRPr="00247533">
        <w:rPr>
          <w:rFonts w:ascii="Arial" w:hAnsi="Arial" w:cs="Arial"/>
        </w:rPr>
        <w:t>о</w:t>
      </w:r>
      <w:r w:rsidR="00DA4F95" w:rsidRPr="00247533">
        <w:rPr>
          <w:rFonts w:ascii="Arial" w:hAnsi="Arial" w:cs="Arial"/>
        </w:rPr>
        <w:t>трудничества являются:</w:t>
      </w: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A4F95" w:rsidRPr="00247533">
        <w:rPr>
          <w:rFonts w:ascii="Arial" w:hAnsi="Arial" w:cs="Arial"/>
        </w:rPr>
        <w:t>организация взаимодействия органов местного самоуправления, выражения и защиты общих интересов муниципальных образований Ленинградской области и Российской Федерации;</w:t>
      </w: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A4F95" w:rsidRPr="00247533">
        <w:rPr>
          <w:rFonts w:ascii="Arial" w:hAnsi="Arial" w:cs="Arial"/>
        </w:rPr>
        <w:t>выражение позиции и интересов городского округа по вопросам местного значения;</w:t>
      </w: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A4F95" w:rsidRPr="00247533">
        <w:rPr>
          <w:rFonts w:ascii="Arial" w:hAnsi="Arial" w:cs="Arial"/>
        </w:rPr>
        <w:t>содействие развитию местного самоуправления;</w:t>
      </w: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DA4F95" w:rsidRPr="00247533">
        <w:rPr>
          <w:rFonts w:ascii="Arial" w:hAnsi="Arial" w:cs="Arial"/>
        </w:rPr>
        <w:t>обмен опытом в области организации и осуществления местного сам</w:t>
      </w:r>
      <w:r w:rsidR="00DA4F95" w:rsidRPr="00247533">
        <w:rPr>
          <w:rFonts w:ascii="Arial" w:hAnsi="Arial" w:cs="Arial"/>
        </w:rPr>
        <w:t>о</w:t>
      </w:r>
      <w:r w:rsidR="00DA4F95" w:rsidRPr="00247533">
        <w:rPr>
          <w:rFonts w:ascii="Arial" w:hAnsi="Arial" w:cs="Arial"/>
        </w:rPr>
        <w:t>управления, взаимодействия с органами государственной власти;</w:t>
      </w: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DA4F95" w:rsidRPr="00247533">
        <w:rPr>
          <w:rFonts w:ascii="Arial" w:hAnsi="Arial" w:cs="Arial"/>
        </w:rPr>
        <w:t>повышение эффективности решения вопросов местного значения;</w:t>
      </w: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DA4F95" w:rsidRPr="00247533">
        <w:rPr>
          <w:rFonts w:ascii="Arial" w:hAnsi="Arial" w:cs="Arial"/>
        </w:rPr>
        <w:t>объединения финансовых средств, материальных и иных ресурсов для р</w:t>
      </w:r>
      <w:r w:rsidR="00DA4F95" w:rsidRPr="00247533">
        <w:rPr>
          <w:rFonts w:ascii="Arial" w:hAnsi="Arial" w:cs="Arial"/>
        </w:rPr>
        <w:t>е</w:t>
      </w:r>
      <w:r w:rsidR="00DA4F95" w:rsidRPr="00247533">
        <w:rPr>
          <w:rFonts w:ascii="Arial" w:hAnsi="Arial" w:cs="Arial"/>
        </w:rPr>
        <w:t>шения вопросов местного значения.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bookmarkStart w:id="2" w:name="bookmark5"/>
    </w:p>
    <w:p w:rsidR="00DA4F95" w:rsidRPr="002B2168" w:rsidRDefault="00DA4F95" w:rsidP="00247533">
      <w:pPr>
        <w:pStyle w:val="a5"/>
        <w:ind w:firstLine="709"/>
        <w:jc w:val="both"/>
        <w:rPr>
          <w:rFonts w:ascii="Arial" w:hAnsi="Arial" w:cs="Arial"/>
          <w:b/>
        </w:rPr>
      </w:pPr>
      <w:r w:rsidRPr="002B2168">
        <w:rPr>
          <w:rFonts w:ascii="Arial" w:hAnsi="Arial" w:cs="Arial"/>
          <w:b/>
        </w:rPr>
        <w:t>Раздел 3. Формы участия городского округа в организациях межмуниц</w:t>
      </w:r>
      <w:r w:rsidRPr="002B2168">
        <w:rPr>
          <w:rFonts w:ascii="Arial" w:hAnsi="Arial" w:cs="Arial"/>
          <w:b/>
        </w:rPr>
        <w:t>и</w:t>
      </w:r>
      <w:r w:rsidRPr="002B2168">
        <w:rPr>
          <w:rFonts w:ascii="Arial" w:hAnsi="Arial" w:cs="Arial"/>
          <w:b/>
        </w:rPr>
        <w:t>пального сотрудничества</w:t>
      </w:r>
      <w:bookmarkEnd w:id="2"/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A4F95" w:rsidRPr="00247533">
        <w:rPr>
          <w:rFonts w:ascii="Arial" w:hAnsi="Arial" w:cs="Arial"/>
        </w:rPr>
        <w:t>Межмуниципальное сотрудничество осуществляется в следующих формах:</w:t>
      </w: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A4F95" w:rsidRPr="00247533">
        <w:rPr>
          <w:rFonts w:ascii="Arial" w:hAnsi="Arial" w:cs="Arial"/>
        </w:rPr>
        <w:t>образование советов и иных объединений муниципальных образований («ассоциативное» сотрудничество);</w:t>
      </w: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DA4F95" w:rsidRPr="00247533">
        <w:rPr>
          <w:rFonts w:ascii="Arial" w:hAnsi="Arial" w:cs="Arial"/>
        </w:rPr>
        <w:t>заключение договоров и соглашений о сотрудничестве, совместной де</w:t>
      </w:r>
      <w:r w:rsidR="00DA4F95" w:rsidRPr="00247533">
        <w:rPr>
          <w:rFonts w:ascii="Arial" w:hAnsi="Arial" w:cs="Arial"/>
        </w:rPr>
        <w:t>я</w:t>
      </w:r>
      <w:r w:rsidR="00DA4F95" w:rsidRPr="00247533">
        <w:rPr>
          <w:rFonts w:ascii="Arial" w:hAnsi="Arial" w:cs="Arial"/>
        </w:rPr>
        <w:t>тельности («договорное» сотрудничество);</w:t>
      </w:r>
    </w:p>
    <w:p w:rsidR="00DA4F95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DA4F95" w:rsidRPr="00247533">
        <w:rPr>
          <w:rFonts w:ascii="Arial" w:hAnsi="Arial" w:cs="Arial"/>
        </w:rPr>
        <w:t>создание хозяйственных и некоммерческих межмуниципальных организаций («хозяйственное » сотрудничество).</w:t>
      </w:r>
    </w:p>
    <w:p w:rsidR="00DA4F95" w:rsidRPr="00247533" w:rsidRDefault="00DA4F95" w:rsidP="00247533">
      <w:pPr>
        <w:pStyle w:val="a5"/>
        <w:ind w:firstLine="709"/>
        <w:jc w:val="both"/>
        <w:rPr>
          <w:rFonts w:ascii="Arial" w:hAnsi="Arial" w:cs="Arial"/>
        </w:rPr>
      </w:pPr>
    </w:p>
    <w:p w:rsidR="003900E7" w:rsidRPr="002B2168" w:rsidRDefault="003900E7" w:rsidP="00247533">
      <w:pPr>
        <w:pStyle w:val="a5"/>
        <w:ind w:firstLine="709"/>
        <w:jc w:val="both"/>
        <w:rPr>
          <w:rFonts w:ascii="Arial" w:hAnsi="Arial" w:cs="Arial"/>
          <w:b/>
        </w:rPr>
      </w:pPr>
      <w:r w:rsidRPr="002B2168">
        <w:rPr>
          <w:rFonts w:ascii="Arial" w:hAnsi="Arial" w:cs="Arial"/>
          <w:b/>
        </w:rPr>
        <w:t>Раздел 4. Принятие решения об участии городского округа в организациях межмуниципального сотрудничества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900E7" w:rsidRPr="00247533">
        <w:rPr>
          <w:rFonts w:ascii="Arial" w:hAnsi="Arial" w:cs="Arial"/>
        </w:rPr>
        <w:t>Решение об участии городского округа в организации межмуниципального сотрудничества принимает совет депутатов Сосновоборского городского округа (далее - совет депутатов).</w:t>
      </w:r>
    </w:p>
    <w:p w:rsidR="003900E7" w:rsidRPr="00247533" w:rsidRDefault="003900E7" w:rsidP="00247533">
      <w:pPr>
        <w:pStyle w:val="a5"/>
        <w:ind w:firstLine="709"/>
        <w:jc w:val="both"/>
        <w:rPr>
          <w:rFonts w:ascii="Arial" w:hAnsi="Arial" w:cs="Arial"/>
        </w:rPr>
      </w:pPr>
      <w:r w:rsidRPr="00247533">
        <w:rPr>
          <w:rFonts w:ascii="Arial" w:hAnsi="Arial" w:cs="Arial"/>
        </w:rPr>
        <w:lastRenderedPageBreak/>
        <w:t>Мотивированное предложение о необходимости участия городского округа в организациях межмуниципального сотрудничества могут вносить депутаты совета депутатов, глава городского округа, глава администрации городского округа.</w:t>
      </w: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900E7" w:rsidRPr="00247533">
        <w:rPr>
          <w:rFonts w:ascii="Arial" w:hAnsi="Arial" w:cs="Arial"/>
        </w:rPr>
        <w:t>При принятии решения об участии городского округа в организации межм</w:t>
      </w:r>
      <w:r w:rsidR="003900E7" w:rsidRPr="00247533">
        <w:rPr>
          <w:rFonts w:ascii="Arial" w:hAnsi="Arial" w:cs="Arial"/>
        </w:rPr>
        <w:t>у</w:t>
      </w:r>
      <w:r w:rsidR="003900E7" w:rsidRPr="00247533">
        <w:rPr>
          <w:rFonts w:ascii="Arial" w:hAnsi="Arial" w:cs="Arial"/>
        </w:rPr>
        <w:t>ниципального сотрудничества советом депутатов рассматриваются следующие д</w:t>
      </w:r>
      <w:r w:rsidR="003900E7" w:rsidRPr="00247533">
        <w:rPr>
          <w:rFonts w:ascii="Arial" w:hAnsi="Arial" w:cs="Arial"/>
        </w:rPr>
        <w:t>о</w:t>
      </w:r>
      <w:r w:rsidR="003900E7" w:rsidRPr="00247533">
        <w:rPr>
          <w:rFonts w:ascii="Arial" w:hAnsi="Arial" w:cs="Arial"/>
        </w:rPr>
        <w:t>кументы:</w:t>
      </w: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3900E7" w:rsidRPr="00247533">
        <w:rPr>
          <w:rFonts w:ascii="Arial" w:hAnsi="Arial" w:cs="Arial"/>
        </w:rPr>
        <w:t>необходимые сведения: основные направления деятельности общества - те вопросы местного значения, с целью решения которых городской округ учреждает (вступает) в межмуниципальное хозяйственное общество; условия участия муниц</w:t>
      </w:r>
      <w:r w:rsidR="003900E7" w:rsidRPr="00247533">
        <w:rPr>
          <w:rFonts w:ascii="Arial" w:hAnsi="Arial" w:cs="Arial"/>
        </w:rPr>
        <w:t>и</w:t>
      </w:r>
      <w:r w:rsidR="003900E7" w:rsidRPr="00247533">
        <w:rPr>
          <w:rFonts w:ascii="Arial" w:hAnsi="Arial" w:cs="Arial"/>
        </w:rPr>
        <w:t>пального образования в межмуниципальном обществе, вид и размер предполагаемого вклада в уставной капитал межмуниципального общества, кандидатура предпол</w:t>
      </w:r>
      <w:r w:rsidR="003900E7" w:rsidRPr="00247533">
        <w:rPr>
          <w:rFonts w:ascii="Arial" w:hAnsi="Arial" w:cs="Arial"/>
        </w:rPr>
        <w:t>а</w:t>
      </w:r>
      <w:r w:rsidR="003900E7" w:rsidRPr="00247533">
        <w:rPr>
          <w:rFonts w:ascii="Arial" w:hAnsi="Arial" w:cs="Arial"/>
        </w:rPr>
        <w:t>гаемого представителя от городского округа для участия в учредительном собрании и в органах управления межмуниципального общества;</w:t>
      </w: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3900E7" w:rsidRPr="00247533">
        <w:rPr>
          <w:rFonts w:ascii="Arial" w:hAnsi="Arial" w:cs="Arial"/>
        </w:rPr>
        <w:t>письменное заключение администрации городского округа, содержащее ра</w:t>
      </w:r>
      <w:r w:rsidR="003900E7" w:rsidRPr="00247533">
        <w:rPr>
          <w:rFonts w:ascii="Arial" w:hAnsi="Arial" w:cs="Arial"/>
        </w:rPr>
        <w:t>з</w:t>
      </w:r>
      <w:r w:rsidR="003900E7" w:rsidRPr="00247533">
        <w:rPr>
          <w:rFonts w:ascii="Arial" w:hAnsi="Arial" w:cs="Arial"/>
        </w:rPr>
        <w:t>вернутую оценку положения дел в соответствующей отрасли, в которой планируется осуществление межмуниципального сотрудничества в форме межмуниципального хозяйственного общества;</w:t>
      </w: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3900E7" w:rsidRPr="00247533">
        <w:rPr>
          <w:rFonts w:ascii="Arial" w:hAnsi="Arial" w:cs="Arial"/>
        </w:rPr>
        <w:t>оценку необходимых затрат финансовых и материальных ресурсов, связа</w:t>
      </w:r>
      <w:r w:rsidR="003900E7" w:rsidRPr="00247533">
        <w:rPr>
          <w:rFonts w:ascii="Arial" w:hAnsi="Arial" w:cs="Arial"/>
        </w:rPr>
        <w:t>н</w:t>
      </w:r>
      <w:r w:rsidR="003900E7" w:rsidRPr="00247533">
        <w:rPr>
          <w:rFonts w:ascii="Arial" w:hAnsi="Arial" w:cs="Arial"/>
        </w:rPr>
        <w:t>ных с созданием общества, с приложением необходимых экономических расчетов; прогноз социальных, финансово-экономических, хозяйственных и иных результатов участия городского округа в деятельности межмуниципального хозяйственного общ</w:t>
      </w:r>
      <w:r w:rsidR="003900E7" w:rsidRPr="00247533">
        <w:rPr>
          <w:rFonts w:ascii="Arial" w:hAnsi="Arial" w:cs="Arial"/>
        </w:rPr>
        <w:t>е</w:t>
      </w:r>
      <w:r w:rsidR="003900E7" w:rsidRPr="00247533">
        <w:rPr>
          <w:rFonts w:ascii="Arial" w:hAnsi="Arial" w:cs="Arial"/>
        </w:rPr>
        <w:t>ства;</w:t>
      </w: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3900E7" w:rsidRPr="00247533">
        <w:rPr>
          <w:rFonts w:ascii="Arial" w:hAnsi="Arial" w:cs="Arial"/>
        </w:rPr>
        <w:t>справка администрации городского округа по вопросу о возможных источниках формирования своей части уставного капитала общества, а также содержащая ее предложения об условиях, сроке и порядке передачи вклада в образование имущ</w:t>
      </w:r>
      <w:r w:rsidR="003900E7" w:rsidRPr="00247533">
        <w:rPr>
          <w:rFonts w:ascii="Arial" w:hAnsi="Arial" w:cs="Arial"/>
        </w:rPr>
        <w:t>е</w:t>
      </w:r>
      <w:r w:rsidR="003900E7" w:rsidRPr="00247533">
        <w:rPr>
          <w:rFonts w:ascii="Arial" w:hAnsi="Arial" w:cs="Arial"/>
        </w:rPr>
        <w:t>ственной базы учреждаемого межмуниципального общества;</w:t>
      </w: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3900E7" w:rsidRPr="00247533">
        <w:rPr>
          <w:rFonts w:ascii="Arial" w:hAnsi="Arial" w:cs="Arial"/>
        </w:rPr>
        <w:t>проект учредительного договора о создании межмуниципального общества с ограниченной ответственностью и проект Устава общества, а при создании закрытого акционерного общества - проект договора о его создании;</w:t>
      </w: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3900E7" w:rsidRPr="00247533">
        <w:rPr>
          <w:rFonts w:ascii="Arial" w:hAnsi="Arial" w:cs="Arial"/>
        </w:rPr>
        <w:t>копии учредительного договора и Устава межмуниципального общества, в котором предполагается принять участие путем приобретения доли в уставном кап</w:t>
      </w:r>
      <w:r w:rsidR="003900E7" w:rsidRPr="00247533">
        <w:rPr>
          <w:rFonts w:ascii="Arial" w:hAnsi="Arial" w:cs="Arial"/>
        </w:rPr>
        <w:t>и</w:t>
      </w:r>
      <w:r w:rsidR="003900E7" w:rsidRPr="00247533">
        <w:rPr>
          <w:rFonts w:ascii="Arial" w:hAnsi="Arial" w:cs="Arial"/>
        </w:rPr>
        <w:t>тале (в случае присоединения);</w:t>
      </w: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3900E7" w:rsidRPr="00247533">
        <w:rPr>
          <w:rFonts w:ascii="Arial" w:hAnsi="Arial" w:cs="Arial"/>
        </w:rPr>
        <w:t>юридическое заключение о возможности участия городского округа в де</w:t>
      </w:r>
      <w:r w:rsidR="003900E7" w:rsidRPr="00247533">
        <w:rPr>
          <w:rFonts w:ascii="Arial" w:hAnsi="Arial" w:cs="Arial"/>
        </w:rPr>
        <w:t>я</w:t>
      </w:r>
      <w:r w:rsidR="003900E7" w:rsidRPr="00247533">
        <w:rPr>
          <w:rFonts w:ascii="Arial" w:hAnsi="Arial" w:cs="Arial"/>
        </w:rPr>
        <w:t>тельности учреждаемого межмуниципального хозяйственного общества.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3900E7" w:rsidRPr="002B2168" w:rsidRDefault="003900E7" w:rsidP="00247533">
      <w:pPr>
        <w:pStyle w:val="a5"/>
        <w:ind w:firstLine="709"/>
        <w:jc w:val="both"/>
        <w:rPr>
          <w:rFonts w:ascii="Arial" w:hAnsi="Arial" w:cs="Arial"/>
          <w:b/>
        </w:rPr>
      </w:pPr>
      <w:r w:rsidRPr="002B2168">
        <w:rPr>
          <w:rFonts w:ascii="Arial" w:hAnsi="Arial" w:cs="Arial"/>
          <w:b/>
        </w:rPr>
        <w:t>Раздел 5. Представительство городского округа в организациях межм</w:t>
      </w:r>
      <w:r w:rsidRPr="002B2168">
        <w:rPr>
          <w:rFonts w:ascii="Arial" w:hAnsi="Arial" w:cs="Arial"/>
          <w:b/>
        </w:rPr>
        <w:t>у</w:t>
      </w:r>
      <w:r w:rsidRPr="002B2168">
        <w:rPr>
          <w:rFonts w:ascii="Arial" w:hAnsi="Arial" w:cs="Arial"/>
          <w:b/>
        </w:rPr>
        <w:t>ниципал</w:t>
      </w:r>
      <w:r w:rsidR="00BC1011">
        <w:rPr>
          <w:rFonts w:ascii="Arial" w:hAnsi="Arial" w:cs="Arial"/>
          <w:b/>
        </w:rPr>
        <w:t xml:space="preserve">ьного </w:t>
      </w:r>
      <w:r w:rsidRPr="002B2168">
        <w:rPr>
          <w:rFonts w:ascii="Arial" w:hAnsi="Arial" w:cs="Arial"/>
          <w:b/>
        </w:rPr>
        <w:t>сотрудничества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900E7" w:rsidRPr="00247533">
        <w:rPr>
          <w:rFonts w:ascii="Arial" w:hAnsi="Arial" w:cs="Arial"/>
        </w:rPr>
        <w:t>Городской округ в организациях межмуниципального сотрудничества и в о</w:t>
      </w:r>
      <w:r w:rsidR="003900E7" w:rsidRPr="00247533">
        <w:rPr>
          <w:rFonts w:ascii="Arial" w:hAnsi="Arial" w:cs="Arial"/>
        </w:rPr>
        <w:t>т</w:t>
      </w:r>
      <w:r w:rsidR="003900E7" w:rsidRPr="00247533">
        <w:rPr>
          <w:rFonts w:ascii="Arial" w:hAnsi="Arial" w:cs="Arial"/>
        </w:rPr>
        <w:t>ношениях с ними представляет глава городского округа.</w:t>
      </w:r>
    </w:p>
    <w:p w:rsidR="003900E7" w:rsidRPr="00247533" w:rsidRDefault="003900E7" w:rsidP="00247533">
      <w:pPr>
        <w:pStyle w:val="a5"/>
        <w:ind w:firstLine="709"/>
        <w:jc w:val="both"/>
        <w:rPr>
          <w:rFonts w:ascii="Arial" w:hAnsi="Arial" w:cs="Arial"/>
        </w:rPr>
      </w:pPr>
      <w:r w:rsidRPr="00247533">
        <w:rPr>
          <w:rFonts w:ascii="Arial" w:hAnsi="Arial" w:cs="Arial"/>
        </w:rPr>
        <w:t>Глава городского округа в организациях межмуниципального сотрудничества и в отношениях с ними представляет также совет депутатов.</w:t>
      </w:r>
    </w:p>
    <w:p w:rsidR="003900E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3900E7" w:rsidRPr="00247533">
        <w:rPr>
          <w:rFonts w:ascii="Arial" w:hAnsi="Arial" w:cs="Arial"/>
        </w:rPr>
        <w:t>Глава городского округа в сфере межмуниципального сотрудничества:</w:t>
      </w:r>
    </w:p>
    <w:p w:rsidR="003900E7" w:rsidRPr="00247533" w:rsidRDefault="003900E7" w:rsidP="00247533">
      <w:pPr>
        <w:pStyle w:val="a5"/>
        <w:ind w:firstLine="709"/>
        <w:jc w:val="both"/>
        <w:rPr>
          <w:rFonts w:ascii="Arial" w:hAnsi="Arial" w:cs="Arial"/>
        </w:rPr>
      </w:pPr>
      <w:r w:rsidRPr="00247533">
        <w:rPr>
          <w:rFonts w:ascii="Arial" w:hAnsi="Arial" w:cs="Arial"/>
        </w:rPr>
        <w:t>1) подписывает от имени городского округа учредительные документы орган</w:t>
      </w:r>
      <w:r w:rsidRPr="00247533">
        <w:rPr>
          <w:rFonts w:ascii="Arial" w:hAnsi="Arial" w:cs="Arial"/>
        </w:rPr>
        <w:t>и</w:t>
      </w:r>
      <w:r w:rsidRPr="00247533">
        <w:rPr>
          <w:rFonts w:ascii="Arial" w:hAnsi="Arial" w:cs="Arial"/>
        </w:rPr>
        <w:t>заций межмуниципального сотрудничества;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11B27" w:rsidRPr="00247533">
        <w:rPr>
          <w:rFonts w:ascii="Arial" w:hAnsi="Arial" w:cs="Arial"/>
        </w:rPr>
        <w:t>заключает от имени городского округа договоры и соглашения в пределах своей компетенции;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511B27" w:rsidRPr="00247533">
        <w:rPr>
          <w:rFonts w:ascii="Arial" w:hAnsi="Arial" w:cs="Arial"/>
        </w:rPr>
        <w:t>осуществляет иные полномочия, установленные Федеральными законами Российской Федерации, законами Ленинградской области, Уставом городского округа и решениями совета депутатов.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511B27" w:rsidRPr="00247533">
        <w:rPr>
          <w:rFonts w:ascii="Arial" w:hAnsi="Arial" w:cs="Arial"/>
        </w:rPr>
        <w:t>В случаях участия городского округа в организациях межмуниципального с</w:t>
      </w:r>
      <w:r w:rsidR="00511B27" w:rsidRPr="00247533">
        <w:rPr>
          <w:rFonts w:ascii="Arial" w:hAnsi="Arial" w:cs="Arial"/>
        </w:rPr>
        <w:t>о</w:t>
      </w:r>
      <w:r w:rsidR="00511B27" w:rsidRPr="00247533">
        <w:rPr>
          <w:rFonts w:ascii="Arial" w:hAnsi="Arial" w:cs="Arial"/>
        </w:rPr>
        <w:t xml:space="preserve">трудничества, требующих также представительства администрации городского округа, </w:t>
      </w:r>
      <w:r w:rsidR="00511B27" w:rsidRPr="00247533">
        <w:rPr>
          <w:rFonts w:ascii="Arial" w:hAnsi="Arial" w:cs="Arial"/>
        </w:rPr>
        <w:lastRenderedPageBreak/>
        <w:t>интересы администрации городского округа представляет глава администрации или уполномоченное им лицо.</w:t>
      </w:r>
    </w:p>
    <w:p w:rsidR="00FA3DEA" w:rsidRPr="00FA3DEA" w:rsidRDefault="00FA3DEA" w:rsidP="00FA3DEA">
      <w:pPr>
        <w:pStyle w:val="a5"/>
        <w:ind w:firstLine="709"/>
        <w:jc w:val="both"/>
        <w:rPr>
          <w:rFonts w:ascii="Arial" w:hAnsi="Arial" w:cs="Arial"/>
        </w:rPr>
      </w:pPr>
      <w:r w:rsidRPr="00FA3DEA">
        <w:rPr>
          <w:rFonts w:ascii="Arial" w:hAnsi="Arial" w:cs="Arial"/>
        </w:rPr>
        <w:t>9. В органах управления организаций межмуниципального сотрудничества могут принимать участие глава администрации, депутаты совета депутатов и муниципал</w:t>
      </w:r>
      <w:r w:rsidRPr="00FA3DEA">
        <w:rPr>
          <w:rFonts w:ascii="Arial" w:hAnsi="Arial" w:cs="Arial"/>
        </w:rPr>
        <w:t>ь</w:t>
      </w:r>
      <w:r w:rsidRPr="00FA3DEA">
        <w:rPr>
          <w:rFonts w:ascii="Arial" w:hAnsi="Arial" w:cs="Arial"/>
        </w:rPr>
        <w:t xml:space="preserve">ные служащие органов местного самоуправления городского округа по </w:t>
      </w:r>
      <w:r w:rsidR="007E61CB">
        <w:rPr>
          <w:rFonts w:ascii="Arial" w:hAnsi="Arial" w:cs="Arial"/>
        </w:rPr>
        <w:t>решению</w:t>
      </w:r>
      <w:r w:rsidRPr="00FA3DEA">
        <w:rPr>
          <w:rFonts w:ascii="Arial" w:hAnsi="Arial" w:cs="Arial"/>
        </w:rPr>
        <w:t xml:space="preserve"> главы городского округа.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511B27" w:rsidRPr="002B2168" w:rsidRDefault="00511B27" w:rsidP="00247533">
      <w:pPr>
        <w:pStyle w:val="a5"/>
        <w:ind w:firstLine="709"/>
        <w:jc w:val="both"/>
        <w:rPr>
          <w:rFonts w:ascii="Arial" w:hAnsi="Arial" w:cs="Arial"/>
          <w:b/>
        </w:rPr>
      </w:pPr>
      <w:r w:rsidRPr="002B2168">
        <w:rPr>
          <w:rFonts w:ascii="Arial" w:hAnsi="Arial" w:cs="Arial"/>
          <w:b/>
        </w:rPr>
        <w:t>Раздел 6. Участие городского округа в организациях межмуниципального сотрудничества на момент утверждения</w:t>
      </w:r>
      <w:r w:rsidR="002B2168">
        <w:rPr>
          <w:rFonts w:ascii="Arial" w:hAnsi="Arial" w:cs="Arial"/>
          <w:b/>
        </w:rPr>
        <w:t xml:space="preserve"> </w:t>
      </w:r>
      <w:r w:rsidRPr="002B2168">
        <w:rPr>
          <w:rFonts w:ascii="Arial" w:hAnsi="Arial" w:cs="Arial"/>
          <w:b/>
        </w:rPr>
        <w:t>настоящего положения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511B27" w:rsidRPr="00247533">
        <w:rPr>
          <w:rFonts w:ascii="Arial" w:hAnsi="Arial" w:cs="Arial"/>
        </w:rPr>
        <w:t>На момент утверждения настоящего положения городской округ участвует в следующих организациях межмуниципального сотрудничества: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11B27" w:rsidRPr="00247533">
        <w:rPr>
          <w:rFonts w:ascii="Arial" w:hAnsi="Arial" w:cs="Arial"/>
        </w:rPr>
        <w:t>Ассоциация «Совет муниципальных образований Ленинградской области»;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11B27" w:rsidRPr="00247533">
        <w:rPr>
          <w:rFonts w:ascii="Arial" w:hAnsi="Arial" w:cs="Arial"/>
        </w:rPr>
        <w:t>Союз малых городов Российской Федерации;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511B27" w:rsidRPr="00247533">
        <w:rPr>
          <w:rFonts w:ascii="Arial" w:hAnsi="Arial" w:cs="Arial"/>
        </w:rPr>
        <w:t>Фонд</w:t>
      </w:r>
      <w:r>
        <w:rPr>
          <w:rFonts w:ascii="Arial" w:hAnsi="Arial" w:cs="Arial"/>
        </w:rPr>
        <w:t xml:space="preserve"> </w:t>
      </w:r>
      <w:r w:rsidR="00511B27" w:rsidRPr="00247533">
        <w:rPr>
          <w:rFonts w:ascii="Arial" w:hAnsi="Arial" w:cs="Arial"/>
        </w:rPr>
        <w:t>содействия развитию муниципальных образований «Ассоциация те</w:t>
      </w:r>
      <w:r w:rsidR="00511B27" w:rsidRPr="00247533">
        <w:rPr>
          <w:rFonts w:ascii="Arial" w:hAnsi="Arial" w:cs="Arial"/>
        </w:rPr>
        <w:t>р</w:t>
      </w:r>
      <w:r w:rsidR="00511B27" w:rsidRPr="00247533">
        <w:rPr>
          <w:rFonts w:ascii="Arial" w:hAnsi="Arial" w:cs="Arial"/>
        </w:rPr>
        <w:t>риторий расположения атомных электростанций».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511B27" w:rsidRPr="002B2168" w:rsidRDefault="00511B27" w:rsidP="00247533">
      <w:pPr>
        <w:pStyle w:val="a5"/>
        <w:ind w:firstLine="709"/>
        <w:jc w:val="both"/>
        <w:rPr>
          <w:rFonts w:ascii="Arial" w:hAnsi="Arial" w:cs="Arial"/>
          <w:b/>
        </w:rPr>
      </w:pPr>
      <w:r w:rsidRPr="002B2168">
        <w:rPr>
          <w:rFonts w:ascii="Arial" w:hAnsi="Arial" w:cs="Arial"/>
          <w:b/>
        </w:rPr>
        <w:t>Раздел 7. Прекращение участия городского округа в организациях межм</w:t>
      </w:r>
      <w:r w:rsidRPr="002B2168">
        <w:rPr>
          <w:rFonts w:ascii="Arial" w:hAnsi="Arial" w:cs="Arial"/>
          <w:b/>
        </w:rPr>
        <w:t>у</w:t>
      </w:r>
      <w:r w:rsidRPr="002B2168">
        <w:rPr>
          <w:rFonts w:ascii="Arial" w:hAnsi="Arial" w:cs="Arial"/>
          <w:b/>
        </w:rPr>
        <w:t>ниципального сотрудничества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511B27" w:rsidRPr="00247533">
        <w:rPr>
          <w:rFonts w:ascii="Arial" w:hAnsi="Arial" w:cs="Arial"/>
        </w:rPr>
        <w:t>Решение о прекращении участия городского округа в организации межм</w:t>
      </w:r>
      <w:r w:rsidR="00511B27" w:rsidRPr="00247533">
        <w:rPr>
          <w:rFonts w:ascii="Arial" w:hAnsi="Arial" w:cs="Arial"/>
        </w:rPr>
        <w:t>у</w:t>
      </w:r>
      <w:r w:rsidR="00511B27" w:rsidRPr="00247533">
        <w:rPr>
          <w:rFonts w:ascii="Arial" w:hAnsi="Arial" w:cs="Arial"/>
        </w:rPr>
        <w:t>ниципального сотрудничества, в которой городской округ участвует по решению совета депутатов, принимается советом депутатов.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511B27" w:rsidRPr="00247533">
        <w:rPr>
          <w:rFonts w:ascii="Arial" w:hAnsi="Arial" w:cs="Arial"/>
        </w:rPr>
        <w:t>Решение о прекращении участия городского округа в организациях межм</w:t>
      </w:r>
      <w:r w:rsidR="00511B27" w:rsidRPr="00247533">
        <w:rPr>
          <w:rFonts w:ascii="Arial" w:hAnsi="Arial" w:cs="Arial"/>
        </w:rPr>
        <w:t>у</w:t>
      </w:r>
      <w:r w:rsidR="00511B27" w:rsidRPr="00247533">
        <w:rPr>
          <w:rFonts w:ascii="Arial" w:hAnsi="Arial" w:cs="Arial"/>
        </w:rPr>
        <w:t>ниципального сотрудничества принимается в случае: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11B27" w:rsidRPr="00247533">
        <w:rPr>
          <w:rFonts w:ascii="Arial" w:hAnsi="Arial" w:cs="Arial"/>
        </w:rPr>
        <w:t>несоответствия деятельности организации межмуниципального сотруднич</w:t>
      </w:r>
      <w:r w:rsidR="00511B27" w:rsidRPr="00247533">
        <w:rPr>
          <w:rFonts w:ascii="Arial" w:hAnsi="Arial" w:cs="Arial"/>
        </w:rPr>
        <w:t>е</w:t>
      </w:r>
      <w:r w:rsidR="00511B27" w:rsidRPr="00247533">
        <w:rPr>
          <w:rFonts w:ascii="Arial" w:hAnsi="Arial" w:cs="Arial"/>
        </w:rPr>
        <w:t>ства целям, для достижения которых городской округ участвует в данной организации;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11B27" w:rsidRPr="00247533">
        <w:rPr>
          <w:rFonts w:ascii="Arial" w:hAnsi="Arial" w:cs="Arial"/>
        </w:rPr>
        <w:t>неэффективности деятельности организации межмуниципального сотрудн</w:t>
      </w:r>
      <w:r w:rsidR="00511B27" w:rsidRPr="00247533">
        <w:rPr>
          <w:rFonts w:ascii="Arial" w:hAnsi="Arial" w:cs="Arial"/>
        </w:rPr>
        <w:t>и</w:t>
      </w:r>
      <w:r w:rsidR="00511B27" w:rsidRPr="00247533">
        <w:rPr>
          <w:rFonts w:ascii="Arial" w:hAnsi="Arial" w:cs="Arial"/>
        </w:rPr>
        <w:t>чества;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511B27" w:rsidRPr="00247533">
        <w:rPr>
          <w:rFonts w:ascii="Arial" w:hAnsi="Arial" w:cs="Arial"/>
        </w:rPr>
        <w:t>достижения целей, ради которых городской округ участвует в организации межмуниципального сотрудничества;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511B27" w:rsidRPr="00247533">
        <w:rPr>
          <w:rFonts w:ascii="Arial" w:hAnsi="Arial" w:cs="Arial"/>
        </w:rPr>
        <w:t>невозможности достижения целей, ради которых городской округ участвует в организации межмуниципального сотрудничества;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511B27" w:rsidRPr="00247533">
        <w:rPr>
          <w:rFonts w:ascii="Arial" w:hAnsi="Arial" w:cs="Arial"/>
        </w:rPr>
        <w:t>в иных случаях, обусловливающих необходимость прекращения участия г</w:t>
      </w:r>
      <w:r w:rsidR="00511B27" w:rsidRPr="00247533">
        <w:rPr>
          <w:rFonts w:ascii="Arial" w:hAnsi="Arial" w:cs="Arial"/>
        </w:rPr>
        <w:t>о</w:t>
      </w:r>
      <w:r w:rsidR="00511B27" w:rsidRPr="00247533">
        <w:rPr>
          <w:rFonts w:ascii="Arial" w:hAnsi="Arial" w:cs="Arial"/>
        </w:rPr>
        <w:t>родского округа в организации межмуниципального сотрудничества.</w:t>
      </w:r>
    </w:p>
    <w:p w:rsidR="00511B27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511B27" w:rsidRPr="00247533">
        <w:rPr>
          <w:rFonts w:ascii="Arial" w:hAnsi="Arial" w:cs="Arial"/>
        </w:rPr>
        <w:t>Участие городского округа в организации межмуниципального сотруднич</w:t>
      </w:r>
      <w:r w:rsidR="00511B27" w:rsidRPr="00247533">
        <w:rPr>
          <w:rFonts w:ascii="Arial" w:hAnsi="Arial" w:cs="Arial"/>
        </w:rPr>
        <w:t>е</w:t>
      </w:r>
      <w:r w:rsidR="00511B27" w:rsidRPr="00247533">
        <w:rPr>
          <w:rFonts w:ascii="Arial" w:hAnsi="Arial" w:cs="Arial"/>
        </w:rPr>
        <w:t>ства прекращается в порядке, установленном учредительными документами орган</w:t>
      </w:r>
      <w:r w:rsidR="00511B27" w:rsidRPr="00247533">
        <w:rPr>
          <w:rFonts w:ascii="Arial" w:hAnsi="Arial" w:cs="Arial"/>
        </w:rPr>
        <w:t>и</w:t>
      </w:r>
      <w:r w:rsidR="00511B27" w:rsidRPr="00247533">
        <w:rPr>
          <w:rFonts w:ascii="Arial" w:hAnsi="Arial" w:cs="Arial"/>
        </w:rPr>
        <w:t>зации межмуниципального сотрудничества и федеральным законодательством, ре</w:t>
      </w:r>
      <w:r w:rsidR="00511B27" w:rsidRPr="00247533">
        <w:rPr>
          <w:rFonts w:ascii="Arial" w:hAnsi="Arial" w:cs="Arial"/>
        </w:rPr>
        <w:t>г</w:t>
      </w:r>
      <w:r w:rsidR="00511B27" w:rsidRPr="00247533">
        <w:rPr>
          <w:rFonts w:ascii="Arial" w:hAnsi="Arial" w:cs="Arial"/>
        </w:rPr>
        <w:t>ламентирующим правовое положение юридического лица, в форме которого создана организация межмуниципального сотрудничества.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6F5231" w:rsidRPr="002B2168" w:rsidRDefault="006F5231" w:rsidP="00247533">
      <w:pPr>
        <w:pStyle w:val="a5"/>
        <w:ind w:firstLine="709"/>
        <w:jc w:val="both"/>
        <w:rPr>
          <w:rFonts w:ascii="Arial" w:hAnsi="Arial" w:cs="Arial"/>
          <w:b/>
        </w:rPr>
      </w:pPr>
      <w:r w:rsidRPr="002B2168">
        <w:rPr>
          <w:rFonts w:ascii="Arial" w:hAnsi="Arial" w:cs="Arial"/>
          <w:b/>
        </w:rPr>
        <w:t>Раздел 8. Финансовое обеспечение участия городского округа в орган</w:t>
      </w:r>
      <w:r w:rsidRPr="002B2168">
        <w:rPr>
          <w:rFonts w:ascii="Arial" w:hAnsi="Arial" w:cs="Arial"/>
          <w:b/>
        </w:rPr>
        <w:t>и</w:t>
      </w:r>
      <w:r w:rsidRPr="002B2168">
        <w:rPr>
          <w:rFonts w:ascii="Arial" w:hAnsi="Arial" w:cs="Arial"/>
          <w:b/>
        </w:rPr>
        <w:t>зациях межмуниципального сотрудничества</w:t>
      </w:r>
    </w:p>
    <w:p w:rsidR="002B2168" w:rsidRDefault="002B2168" w:rsidP="00247533">
      <w:pPr>
        <w:pStyle w:val="a5"/>
        <w:ind w:firstLine="709"/>
        <w:jc w:val="both"/>
        <w:rPr>
          <w:rFonts w:ascii="Arial" w:hAnsi="Arial" w:cs="Arial"/>
        </w:rPr>
      </w:pPr>
    </w:p>
    <w:p w:rsidR="006F5231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6F5231" w:rsidRPr="00247533">
        <w:rPr>
          <w:rFonts w:ascii="Arial" w:hAnsi="Arial" w:cs="Arial"/>
        </w:rPr>
        <w:t>Финансовое обеспечение участия городского округа в организациях межм</w:t>
      </w:r>
      <w:r w:rsidR="006F5231" w:rsidRPr="00247533">
        <w:rPr>
          <w:rFonts w:ascii="Arial" w:hAnsi="Arial" w:cs="Arial"/>
        </w:rPr>
        <w:t>у</w:t>
      </w:r>
      <w:r w:rsidR="006F5231" w:rsidRPr="00247533">
        <w:rPr>
          <w:rFonts w:ascii="Arial" w:hAnsi="Arial" w:cs="Arial"/>
        </w:rPr>
        <w:t>ниципального сотрудничества является расходным обязательством городского округа.</w:t>
      </w:r>
    </w:p>
    <w:p w:rsidR="006F5231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6F5231" w:rsidRPr="00247533">
        <w:rPr>
          <w:rFonts w:ascii="Arial" w:hAnsi="Arial" w:cs="Arial"/>
        </w:rPr>
        <w:t>Размер и порядок уплаты ежегодных членских и целевых взносов на ос</w:t>
      </w:r>
      <w:r w:rsidR="006F5231" w:rsidRPr="00247533">
        <w:rPr>
          <w:rFonts w:ascii="Arial" w:hAnsi="Arial" w:cs="Arial"/>
        </w:rPr>
        <w:t>у</w:t>
      </w:r>
      <w:r w:rsidR="006F5231" w:rsidRPr="00247533">
        <w:rPr>
          <w:rFonts w:ascii="Arial" w:hAnsi="Arial" w:cs="Arial"/>
        </w:rPr>
        <w:t>ществление деятельности и содержание органов управления организаций межмун</w:t>
      </w:r>
      <w:r w:rsidR="006F5231" w:rsidRPr="00247533">
        <w:rPr>
          <w:rFonts w:ascii="Arial" w:hAnsi="Arial" w:cs="Arial"/>
        </w:rPr>
        <w:t>и</w:t>
      </w:r>
      <w:r w:rsidR="006F5231" w:rsidRPr="00247533">
        <w:rPr>
          <w:rFonts w:ascii="Arial" w:hAnsi="Arial" w:cs="Arial"/>
        </w:rPr>
        <w:t>ципального сотрудничества (далее - членские и целевые взносы) устанавливаются на основании решения организаций межмуниципального сотрудничества.</w:t>
      </w:r>
    </w:p>
    <w:p w:rsidR="006F5231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6F5231" w:rsidRPr="00247533">
        <w:rPr>
          <w:rFonts w:ascii="Arial" w:hAnsi="Arial" w:cs="Arial"/>
        </w:rPr>
        <w:t>Уплата членских и целевых взносов осуществляется на основании решения организаций межмуниципального сотрудничества и распоряжения администрации г</w:t>
      </w:r>
      <w:r w:rsidR="006F5231" w:rsidRPr="00247533">
        <w:rPr>
          <w:rFonts w:ascii="Arial" w:hAnsi="Arial" w:cs="Arial"/>
        </w:rPr>
        <w:t>о</w:t>
      </w:r>
      <w:r w:rsidR="006F5231" w:rsidRPr="00247533">
        <w:rPr>
          <w:rFonts w:ascii="Arial" w:hAnsi="Arial" w:cs="Arial"/>
        </w:rPr>
        <w:lastRenderedPageBreak/>
        <w:t>родского округа за счет средств местного бюджета на текущий финансовый год и плановый период и производятся в пределах доведенных лимитов бюджетных об</w:t>
      </w:r>
      <w:r w:rsidR="006F5231" w:rsidRPr="00247533">
        <w:rPr>
          <w:rFonts w:ascii="Arial" w:hAnsi="Arial" w:cs="Arial"/>
        </w:rPr>
        <w:t>я</w:t>
      </w:r>
      <w:r w:rsidR="006F5231" w:rsidRPr="00247533">
        <w:rPr>
          <w:rFonts w:ascii="Arial" w:hAnsi="Arial" w:cs="Arial"/>
        </w:rPr>
        <w:t>зательств в соответствии с бюджетной классификацией Российской Федерации с учетом принятых обязательств.</w:t>
      </w:r>
    </w:p>
    <w:p w:rsidR="006F5231" w:rsidRPr="00247533" w:rsidRDefault="002B2168" w:rsidP="00247533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6F5231" w:rsidRPr="00247533">
        <w:rPr>
          <w:rFonts w:ascii="Arial" w:hAnsi="Arial" w:cs="Arial"/>
        </w:rPr>
        <w:t>Подготовку проекта распоряжения администрации городского округа о в</w:t>
      </w:r>
      <w:r w:rsidR="006F5231" w:rsidRPr="00247533">
        <w:rPr>
          <w:rFonts w:ascii="Arial" w:hAnsi="Arial" w:cs="Arial"/>
        </w:rPr>
        <w:t>ы</w:t>
      </w:r>
      <w:r w:rsidR="006F5231" w:rsidRPr="00247533">
        <w:rPr>
          <w:rFonts w:ascii="Arial" w:hAnsi="Arial" w:cs="Arial"/>
        </w:rPr>
        <w:t>делении средств на уплату членских и целевых взносов осуществляет главный ра</w:t>
      </w:r>
      <w:r w:rsidR="006F5231" w:rsidRPr="00247533">
        <w:rPr>
          <w:rFonts w:ascii="Arial" w:hAnsi="Arial" w:cs="Arial"/>
        </w:rPr>
        <w:t>с</w:t>
      </w:r>
      <w:r w:rsidR="006F5231" w:rsidRPr="00247533">
        <w:rPr>
          <w:rFonts w:ascii="Arial" w:hAnsi="Arial" w:cs="Arial"/>
        </w:rPr>
        <w:t>порядитель бюджетных средств с указанием сумм, цели и источника финансирования выделяемых средств на основании выставленных счетов и предоставленных решений организаций межмуниципального сотрудничества.</w:t>
      </w:r>
    </w:p>
    <w:p w:rsidR="00DA4F95" w:rsidRPr="00247533" w:rsidRDefault="00DA4F95" w:rsidP="00247533">
      <w:pPr>
        <w:pStyle w:val="a5"/>
        <w:ind w:firstLine="709"/>
        <w:jc w:val="both"/>
        <w:rPr>
          <w:rFonts w:ascii="Arial" w:hAnsi="Arial" w:cs="Arial"/>
        </w:rPr>
      </w:pPr>
    </w:p>
    <w:sectPr w:rsidR="00DA4F95" w:rsidRPr="00247533" w:rsidSect="00AE0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134" w:right="706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F7" w:rsidRDefault="005912F7" w:rsidP="001C568D">
      <w:r>
        <w:separator/>
      </w:r>
    </w:p>
  </w:endnote>
  <w:endnote w:type="continuationSeparator" w:id="1">
    <w:p w:rsidR="005912F7" w:rsidRDefault="005912F7" w:rsidP="001C5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B9" w:rsidRDefault="002147B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B9" w:rsidRDefault="002147B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B9" w:rsidRDefault="002147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F7" w:rsidRDefault="005912F7"/>
  </w:footnote>
  <w:footnote w:type="continuationSeparator" w:id="1">
    <w:p w:rsidR="005912F7" w:rsidRDefault="005912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B9" w:rsidRDefault="002147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07" w:rsidRDefault="00AE0B0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7B9" w:rsidRDefault="002147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4D93"/>
    <w:multiLevelType w:val="multilevel"/>
    <w:tmpl w:val="6E7CE7F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93A9C"/>
    <w:multiLevelType w:val="multilevel"/>
    <w:tmpl w:val="ADC4B7E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3418C3"/>
    <w:multiLevelType w:val="multilevel"/>
    <w:tmpl w:val="6330ACB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C90A8C"/>
    <w:multiLevelType w:val="multilevel"/>
    <w:tmpl w:val="9412EB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72C6D"/>
    <w:multiLevelType w:val="multilevel"/>
    <w:tmpl w:val="FD02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BossProviderVariable" w:val="25_01_2006!50682667-b4d0-4293-83e9-7ffaefdf1967"/>
  </w:docVars>
  <w:rsids>
    <w:rsidRoot w:val="001C568D"/>
    <w:rsid w:val="000474E1"/>
    <w:rsid w:val="0008600F"/>
    <w:rsid w:val="00102390"/>
    <w:rsid w:val="00116FD7"/>
    <w:rsid w:val="001C568D"/>
    <w:rsid w:val="002147B9"/>
    <w:rsid w:val="00247533"/>
    <w:rsid w:val="00275E24"/>
    <w:rsid w:val="002B2168"/>
    <w:rsid w:val="002D435A"/>
    <w:rsid w:val="003900E7"/>
    <w:rsid w:val="00511B27"/>
    <w:rsid w:val="00586C0D"/>
    <w:rsid w:val="005912F7"/>
    <w:rsid w:val="005B1172"/>
    <w:rsid w:val="006E399F"/>
    <w:rsid w:val="006F5231"/>
    <w:rsid w:val="007D4A35"/>
    <w:rsid w:val="007E61CB"/>
    <w:rsid w:val="00AE0B07"/>
    <w:rsid w:val="00B31CB8"/>
    <w:rsid w:val="00BC1011"/>
    <w:rsid w:val="00DA4F95"/>
    <w:rsid w:val="00E1723A"/>
    <w:rsid w:val="00E85E06"/>
    <w:rsid w:val="00FA3DEA"/>
    <w:rsid w:val="00FA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68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68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1C568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1C568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">
    <w:name w:val="Заголовок №1_"/>
    <w:basedOn w:val="a0"/>
    <w:link w:val="10"/>
    <w:rsid w:val="001C568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30"/>
      <w:sz w:val="35"/>
      <w:szCs w:val="35"/>
    </w:rPr>
  </w:style>
  <w:style w:type="character" w:customStyle="1" w:styleId="10pt">
    <w:name w:val="Заголовок №1 + Интервал 0 pt"/>
    <w:basedOn w:val="1"/>
    <w:rsid w:val="001C568D"/>
    <w:rPr>
      <w:spacing w:val="0"/>
    </w:rPr>
  </w:style>
  <w:style w:type="character" w:customStyle="1" w:styleId="3">
    <w:name w:val="Основной текст (3)_"/>
    <w:basedOn w:val="a0"/>
    <w:link w:val="30"/>
    <w:rsid w:val="001C568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30"/>
      <w:sz w:val="35"/>
      <w:szCs w:val="35"/>
    </w:rPr>
  </w:style>
  <w:style w:type="character" w:customStyle="1" w:styleId="21">
    <w:name w:val="Заголовок №2_"/>
    <w:basedOn w:val="a0"/>
    <w:link w:val="22"/>
    <w:rsid w:val="001C568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1C568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4"/>
    <w:rsid w:val="001C568D"/>
    <w:rPr>
      <w:spacing w:val="50"/>
    </w:rPr>
  </w:style>
  <w:style w:type="paragraph" w:customStyle="1" w:styleId="40">
    <w:name w:val="Основной текст (4)"/>
    <w:basedOn w:val="a"/>
    <w:link w:val="4"/>
    <w:rsid w:val="001C568D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C568D"/>
    <w:pPr>
      <w:shd w:val="clear" w:color="auto" w:fill="FFFFFF"/>
      <w:spacing w:after="900"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10">
    <w:name w:val="Заголовок №1"/>
    <w:basedOn w:val="a"/>
    <w:link w:val="1"/>
    <w:rsid w:val="001C568D"/>
    <w:pPr>
      <w:shd w:val="clear" w:color="auto" w:fill="FFFFFF"/>
      <w:spacing w:before="900" w:after="540" w:line="0" w:lineRule="atLeast"/>
      <w:outlineLvl w:val="0"/>
    </w:pPr>
    <w:rPr>
      <w:rFonts w:ascii="Sylfaen" w:eastAsia="Sylfaen" w:hAnsi="Sylfaen" w:cs="Sylfaen"/>
      <w:b/>
      <w:bCs/>
      <w:spacing w:val="130"/>
      <w:sz w:val="35"/>
      <w:szCs w:val="35"/>
    </w:rPr>
  </w:style>
  <w:style w:type="paragraph" w:customStyle="1" w:styleId="30">
    <w:name w:val="Основной текст (3)"/>
    <w:basedOn w:val="a"/>
    <w:link w:val="3"/>
    <w:rsid w:val="001C568D"/>
    <w:pPr>
      <w:shd w:val="clear" w:color="auto" w:fill="FFFFFF"/>
      <w:spacing w:before="540" w:after="360" w:line="0" w:lineRule="atLeast"/>
    </w:pPr>
    <w:rPr>
      <w:rFonts w:ascii="Sylfaen" w:eastAsia="Sylfaen" w:hAnsi="Sylfaen" w:cs="Sylfaen"/>
      <w:b/>
      <w:bCs/>
      <w:spacing w:val="130"/>
      <w:sz w:val="35"/>
      <w:szCs w:val="35"/>
    </w:rPr>
  </w:style>
  <w:style w:type="paragraph" w:customStyle="1" w:styleId="22">
    <w:name w:val="Заголовок №2"/>
    <w:basedOn w:val="a"/>
    <w:link w:val="21"/>
    <w:rsid w:val="001C568D"/>
    <w:pPr>
      <w:shd w:val="clear" w:color="auto" w:fill="FFFFFF"/>
      <w:spacing w:before="360" w:after="660" w:line="0" w:lineRule="atLeast"/>
      <w:outlineLvl w:val="1"/>
    </w:pPr>
    <w:rPr>
      <w:rFonts w:ascii="Sylfaen" w:eastAsia="Sylfaen" w:hAnsi="Sylfaen" w:cs="Sylfae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1C568D"/>
    <w:pPr>
      <w:shd w:val="clear" w:color="auto" w:fill="FFFFFF"/>
      <w:spacing w:before="240" w:after="240" w:line="274" w:lineRule="exact"/>
      <w:jc w:val="both"/>
    </w:pPr>
    <w:rPr>
      <w:rFonts w:ascii="Sylfaen" w:eastAsia="Sylfaen" w:hAnsi="Sylfaen" w:cs="Sylfaen"/>
      <w:sz w:val="22"/>
      <w:szCs w:val="22"/>
    </w:rPr>
  </w:style>
  <w:style w:type="character" w:customStyle="1" w:styleId="11pt">
    <w:name w:val="Основной текст + 11 pt;Полужирный"/>
    <w:basedOn w:val="a4"/>
    <w:rsid w:val="00DA4F95"/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link w:val="120"/>
    <w:uiPriority w:val="99"/>
    <w:rsid w:val="000474E1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0474E1"/>
    <w:pPr>
      <w:widowControl w:val="0"/>
      <w:shd w:val="clear" w:color="auto" w:fill="FFFFFF"/>
      <w:spacing w:before="1140" w:after="300" w:line="302" w:lineRule="exact"/>
      <w:ind w:hanging="2140"/>
      <w:jc w:val="center"/>
      <w:outlineLvl w:val="0"/>
    </w:pPr>
    <w:rPr>
      <w:rFonts w:cs="Times New Roman"/>
      <w:b/>
      <w:bCs/>
      <w:color w:val="auto"/>
      <w:sz w:val="27"/>
      <w:szCs w:val="27"/>
    </w:rPr>
  </w:style>
  <w:style w:type="paragraph" w:styleId="a5">
    <w:name w:val="No Spacing"/>
    <w:uiPriority w:val="1"/>
    <w:qFormat/>
    <w:rsid w:val="000474E1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AE0B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0B07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AE0B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0B0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2147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7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k.sbo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Ремнева</cp:lastModifiedBy>
  <cp:revision>3</cp:revision>
  <cp:lastPrinted>2013-09-30T13:28:00Z</cp:lastPrinted>
  <dcterms:created xsi:type="dcterms:W3CDTF">2013-10-11T11:31:00Z</dcterms:created>
  <dcterms:modified xsi:type="dcterms:W3CDTF">2013-10-11T12:14:00Z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50682667-b4d0-4293-83e9-7ffaefdf1967</vt:lpwstr>
  </property>
</Properties>
</file>