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14" w:rsidRDefault="00F43A14" w:rsidP="00F43A1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1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A14" w:rsidRDefault="00F43A14" w:rsidP="00F43A14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43A14" w:rsidRDefault="00F43A14" w:rsidP="00F43A14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43A14" w:rsidRDefault="00F33399" w:rsidP="00F43A14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43A14" w:rsidRDefault="00F43A14" w:rsidP="00F43A14">
      <w:pPr>
        <w:pStyle w:val="3"/>
        <w:jc w:val="left"/>
      </w:pPr>
      <w:r>
        <w:t xml:space="preserve">                             постановление</w:t>
      </w:r>
    </w:p>
    <w:p w:rsidR="00F43A14" w:rsidRDefault="00F43A14" w:rsidP="00F43A14">
      <w:pPr>
        <w:jc w:val="center"/>
        <w:rPr>
          <w:sz w:val="24"/>
        </w:rPr>
      </w:pPr>
    </w:p>
    <w:p w:rsidR="00F43A14" w:rsidRDefault="00F43A14" w:rsidP="00F43A14">
      <w:pPr>
        <w:rPr>
          <w:sz w:val="24"/>
        </w:rPr>
      </w:pPr>
      <w:r>
        <w:rPr>
          <w:sz w:val="24"/>
        </w:rPr>
        <w:t xml:space="preserve">                                                        от 08/11/2022 № 2584</w:t>
      </w:r>
    </w:p>
    <w:p w:rsidR="00F43A14" w:rsidRDefault="00F43A14" w:rsidP="00F43A14">
      <w:pPr>
        <w:jc w:val="both"/>
        <w:rPr>
          <w:sz w:val="24"/>
        </w:rPr>
      </w:pPr>
    </w:p>
    <w:p w:rsidR="00F43A14" w:rsidRDefault="00F43A14" w:rsidP="00F43A14">
      <w:pPr>
        <w:jc w:val="both"/>
        <w:outlineLvl w:val="0"/>
        <w:rPr>
          <w:sz w:val="24"/>
          <w:szCs w:val="24"/>
        </w:rPr>
      </w:pPr>
      <w:r w:rsidRPr="00D44374">
        <w:rPr>
          <w:sz w:val="24"/>
          <w:szCs w:val="24"/>
        </w:rPr>
        <w:t>О вне</w:t>
      </w:r>
      <w:r>
        <w:rPr>
          <w:sz w:val="24"/>
          <w:szCs w:val="24"/>
        </w:rPr>
        <w:t xml:space="preserve">сении изменений в </w:t>
      </w:r>
      <w:proofErr w:type="gramStart"/>
      <w:r>
        <w:rPr>
          <w:sz w:val="24"/>
          <w:szCs w:val="24"/>
        </w:rPr>
        <w:t>муниципальную</w:t>
      </w:r>
      <w:proofErr w:type="gramEnd"/>
    </w:p>
    <w:p w:rsidR="00F43A14" w:rsidRDefault="00F43A14" w:rsidP="00F43A14">
      <w:pPr>
        <w:jc w:val="both"/>
        <w:outlineLvl w:val="0"/>
        <w:rPr>
          <w:sz w:val="24"/>
          <w:szCs w:val="24"/>
        </w:rPr>
      </w:pPr>
      <w:r w:rsidRPr="00D44374">
        <w:rPr>
          <w:sz w:val="24"/>
          <w:szCs w:val="24"/>
        </w:rPr>
        <w:t xml:space="preserve">программу </w:t>
      </w:r>
      <w:bookmarkStart w:id="0" w:name="_Hlk33648235"/>
      <w:r>
        <w:rPr>
          <w:sz w:val="24"/>
          <w:szCs w:val="24"/>
        </w:rPr>
        <w:t>«Современное образование</w:t>
      </w:r>
    </w:p>
    <w:p w:rsidR="00F43A14" w:rsidRPr="00D44374" w:rsidRDefault="00F43A14" w:rsidP="00F43A14">
      <w:pPr>
        <w:jc w:val="both"/>
        <w:outlineLvl w:val="0"/>
        <w:rPr>
          <w:sz w:val="24"/>
          <w:szCs w:val="24"/>
        </w:rPr>
      </w:pPr>
      <w:r w:rsidRPr="00D44374">
        <w:rPr>
          <w:sz w:val="24"/>
          <w:szCs w:val="24"/>
        </w:rPr>
        <w:t>Сосновоборского городского округа</w:t>
      </w:r>
      <w:bookmarkEnd w:id="0"/>
      <w:r w:rsidRPr="00D44374">
        <w:rPr>
          <w:sz w:val="24"/>
          <w:szCs w:val="24"/>
        </w:rPr>
        <w:t>»</w:t>
      </w:r>
    </w:p>
    <w:p w:rsidR="00F43A14" w:rsidRDefault="00F43A14" w:rsidP="00F43A14">
      <w:pPr>
        <w:jc w:val="both"/>
        <w:rPr>
          <w:sz w:val="24"/>
          <w:szCs w:val="24"/>
        </w:rPr>
      </w:pPr>
    </w:p>
    <w:p w:rsidR="00F43A14" w:rsidRDefault="00F43A14" w:rsidP="00F43A14">
      <w:pPr>
        <w:jc w:val="both"/>
        <w:rPr>
          <w:sz w:val="24"/>
          <w:szCs w:val="24"/>
        </w:rPr>
      </w:pPr>
    </w:p>
    <w:p w:rsidR="00F43A14" w:rsidRPr="00D44374" w:rsidRDefault="00F43A14" w:rsidP="00F43A14">
      <w:pPr>
        <w:jc w:val="both"/>
        <w:rPr>
          <w:sz w:val="24"/>
          <w:szCs w:val="24"/>
        </w:rPr>
      </w:pPr>
    </w:p>
    <w:p w:rsidR="00F43A14" w:rsidRPr="00D44374" w:rsidRDefault="00F43A14" w:rsidP="00F43A14">
      <w:pPr>
        <w:tabs>
          <w:tab w:val="left" w:pos="1134"/>
        </w:tabs>
        <w:ind w:firstLine="708"/>
        <w:jc w:val="both"/>
        <w:rPr>
          <w:b/>
          <w:sz w:val="24"/>
          <w:szCs w:val="24"/>
        </w:rPr>
      </w:pPr>
      <w:proofErr w:type="gramStart"/>
      <w:r w:rsidRPr="00B84910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22579961"/>
      <w:r w:rsidRPr="00B84910">
        <w:rPr>
          <w:sz w:val="24"/>
          <w:szCs w:val="24"/>
        </w:rPr>
        <w:t>постановлением администрации  Сосновоборского городского округа от 13.03.2019 № 546 «О порядке разработки, реализации и оценки эффективности муниципальных программ Сосновоборского городского округа»</w:t>
      </w:r>
      <w:bookmarkEnd w:id="1"/>
      <w:r w:rsidRPr="00B84910">
        <w:rPr>
          <w:sz w:val="24"/>
          <w:szCs w:val="24"/>
        </w:rPr>
        <w:t xml:space="preserve"> и на основании решения совета депутатов </w:t>
      </w:r>
      <w:bookmarkStart w:id="2" w:name="_Hlk94586973"/>
      <w:r w:rsidRPr="00B84910">
        <w:rPr>
          <w:sz w:val="24"/>
          <w:szCs w:val="24"/>
        </w:rPr>
        <w:t>от 23.09.2022 № 98 «О внесении изменений в решение совета депутатов от 13.12.2021 г. № 184 «О бюджете Сосновоборского</w:t>
      </w:r>
      <w:proofErr w:type="gramEnd"/>
      <w:r w:rsidRPr="00B84910">
        <w:rPr>
          <w:sz w:val="24"/>
          <w:szCs w:val="24"/>
        </w:rPr>
        <w:t xml:space="preserve"> городского округа на 2022 год и на плановый период 2023 и 2024 годов»</w:t>
      </w:r>
      <w:bookmarkEnd w:id="2"/>
      <w:r w:rsidRPr="00B84910">
        <w:rPr>
          <w:sz w:val="24"/>
          <w:szCs w:val="24"/>
        </w:rPr>
        <w:t>, вносятся следующие  изменения в Муниципальную программу «Современное образование Сосновоборского городского округа», администрация</w:t>
      </w:r>
      <w:r w:rsidRPr="00D44374">
        <w:rPr>
          <w:sz w:val="24"/>
          <w:szCs w:val="24"/>
        </w:rPr>
        <w:t xml:space="preserve"> Сосновоборского городского округа </w:t>
      </w:r>
      <w:proofErr w:type="gramStart"/>
      <w:r w:rsidRPr="00D44374">
        <w:rPr>
          <w:b/>
          <w:sz w:val="24"/>
          <w:szCs w:val="24"/>
        </w:rPr>
        <w:t>п</w:t>
      </w:r>
      <w:proofErr w:type="gramEnd"/>
      <w:r w:rsidRPr="00D44374">
        <w:rPr>
          <w:b/>
          <w:sz w:val="24"/>
          <w:szCs w:val="24"/>
        </w:rPr>
        <w:t> о с т а н о в л я е т:</w:t>
      </w:r>
    </w:p>
    <w:p w:rsidR="00F43A14" w:rsidRPr="00D44374" w:rsidRDefault="00F43A14" w:rsidP="00F43A14">
      <w:pPr>
        <w:tabs>
          <w:tab w:val="left" w:pos="1134"/>
        </w:tabs>
        <w:ind w:firstLine="708"/>
        <w:jc w:val="both"/>
        <w:rPr>
          <w:b/>
          <w:sz w:val="24"/>
          <w:szCs w:val="24"/>
        </w:rPr>
      </w:pPr>
    </w:p>
    <w:p w:rsidR="00F43A14" w:rsidRPr="00D44374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D44374">
        <w:rPr>
          <w:sz w:val="24"/>
          <w:szCs w:val="24"/>
        </w:rPr>
        <w:t>1. Утвердить прилагаемые изменения, которые вносятся в муниципальную программу «Современное образование Сосновоборского городского округа», утвержденную постановлением администрации Сосновоборского городского округа от 19.12.2019 № 4444.</w:t>
      </w:r>
    </w:p>
    <w:p w:rsidR="00F43A14" w:rsidRPr="00D44374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D44374">
        <w:rPr>
          <w:sz w:val="24"/>
          <w:szCs w:val="24"/>
        </w:rPr>
        <w:t xml:space="preserve">2. Отделу по связям с общественностью (пресс – центр) Комитета по общественной безопасности и информации (Бастина Е.А.) </w:t>
      </w:r>
      <w:proofErr w:type="gramStart"/>
      <w:r w:rsidRPr="00D44374">
        <w:rPr>
          <w:sz w:val="24"/>
          <w:szCs w:val="24"/>
        </w:rPr>
        <w:t>разместить</w:t>
      </w:r>
      <w:proofErr w:type="gramEnd"/>
      <w:r w:rsidRPr="00D44374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F43A14" w:rsidRPr="00D44374" w:rsidRDefault="00F43A14" w:rsidP="00F43A14">
      <w:pPr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D44374">
        <w:rPr>
          <w:bCs/>
          <w:sz w:val="24"/>
          <w:szCs w:val="24"/>
        </w:rPr>
        <w:t xml:space="preserve">3. </w:t>
      </w:r>
      <w:r w:rsidRPr="00D44374">
        <w:rPr>
          <w:sz w:val="24"/>
        </w:rPr>
        <w:t>Общему отделу администрации (Смолкина М.С.) обнародовать информацию о принятии настоящего постановления в городской газете «Маяк»</w:t>
      </w:r>
      <w:r w:rsidRPr="00D44374">
        <w:rPr>
          <w:bCs/>
          <w:sz w:val="24"/>
          <w:szCs w:val="24"/>
        </w:rPr>
        <w:t>.</w:t>
      </w:r>
    </w:p>
    <w:p w:rsidR="00F43A14" w:rsidRPr="00D44374" w:rsidRDefault="00F43A14" w:rsidP="00F43A14">
      <w:pPr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D44374">
        <w:rPr>
          <w:bCs/>
          <w:sz w:val="24"/>
          <w:szCs w:val="24"/>
        </w:rPr>
        <w:t xml:space="preserve">4. </w:t>
      </w:r>
      <w:r w:rsidRPr="00D44374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F43A14" w:rsidRPr="00D44374" w:rsidRDefault="00F43A14" w:rsidP="00F43A14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44374">
        <w:rPr>
          <w:sz w:val="24"/>
          <w:szCs w:val="24"/>
        </w:rPr>
        <w:t xml:space="preserve">5. </w:t>
      </w:r>
      <w:proofErr w:type="gramStart"/>
      <w:r w:rsidRPr="00D44374">
        <w:rPr>
          <w:sz w:val="24"/>
        </w:rPr>
        <w:t>Контроль за</w:t>
      </w:r>
      <w:proofErr w:type="gramEnd"/>
      <w:r w:rsidRPr="00D44374">
        <w:rPr>
          <w:sz w:val="24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F43A14" w:rsidRPr="00D44374" w:rsidRDefault="00F43A14" w:rsidP="00F43A14">
      <w:pPr>
        <w:tabs>
          <w:tab w:val="left" w:pos="0"/>
        </w:tabs>
        <w:ind w:left="567" w:right="42" w:firstLine="567"/>
        <w:jc w:val="both"/>
        <w:rPr>
          <w:sz w:val="24"/>
          <w:szCs w:val="24"/>
        </w:rPr>
      </w:pPr>
    </w:p>
    <w:p w:rsidR="00F43A14" w:rsidRPr="00D44374" w:rsidRDefault="00F43A14" w:rsidP="00F43A14">
      <w:pPr>
        <w:tabs>
          <w:tab w:val="left" w:pos="0"/>
        </w:tabs>
        <w:ind w:left="567" w:right="42" w:firstLine="567"/>
        <w:jc w:val="both"/>
        <w:rPr>
          <w:sz w:val="24"/>
          <w:szCs w:val="24"/>
        </w:rPr>
      </w:pPr>
    </w:p>
    <w:p w:rsidR="00F43A14" w:rsidRPr="00D44374" w:rsidRDefault="00F43A14" w:rsidP="00F43A14">
      <w:pPr>
        <w:tabs>
          <w:tab w:val="left" w:pos="0"/>
        </w:tabs>
        <w:ind w:left="567" w:right="42" w:firstLine="567"/>
        <w:jc w:val="both"/>
        <w:rPr>
          <w:sz w:val="24"/>
          <w:szCs w:val="24"/>
        </w:rPr>
      </w:pPr>
    </w:p>
    <w:p w:rsidR="00F43A14" w:rsidRPr="00D44374" w:rsidRDefault="00F43A14" w:rsidP="00F43A14">
      <w:pPr>
        <w:jc w:val="both"/>
        <w:rPr>
          <w:sz w:val="24"/>
          <w:szCs w:val="24"/>
        </w:rPr>
      </w:pPr>
      <w:r w:rsidRPr="00D44374">
        <w:rPr>
          <w:sz w:val="24"/>
          <w:szCs w:val="24"/>
        </w:rPr>
        <w:t xml:space="preserve">Глава Сосновоборского городского округа                          </w:t>
      </w:r>
      <w:r>
        <w:rPr>
          <w:sz w:val="24"/>
          <w:szCs w:val="24"/>
        </w:rPr>
        <w:t xml:space="preserve">  </w:t>
      </w:r>
      <w:r w:rsidRPr="00D44374">
        <w:rPr>
          <w:sz w:val="24"/>
          <w:szCs w:val="24"/>
        </w:rPr>
        <w:t xml:space="preserve">                              </w:t>
      </w:r>
      <w:proofErr w:type="spellStart"/>
      <w:r w:rsidRPr="00D44374">
        <w:rPr>
          <w:sz w:val="24"/>
          <w:szCs w:val="24"/>
        </w:rPr>
        <w:t>М.В.Воронков</w:t>
      </w:r>
      <w:proofErr w:type="spellEnd"/>
    </w:p>
    <w:p w:rsidR="00F43A14" w:rsidRPr="00D44374" w:rsidRDefault="00F43A14" w:rsidP="00F43A14">
      <w:pPr>
        <w:jc w:val="both"/>
      </w:pPr>
    </w:p>
    <w:p w:rsidR="00F43A14" w:rsidRPr="00D44374" w:rsidRDefault="00F43A14" w:rsidP="00F43A14">
      <w:pPr>
        <w:jc w:val="both"/>
      </w:pPr>
    </w:p>
    <w:p w:rsidR="00F43A14" w:rsidRDefault="00F43A14" w:rsidP="00F43A14">
      <w:pPr>
        <w:jc w:val="both"/>
      </w:pPr>
    </w:p>
    <w:p w:rsidR="00F43A14" w:rsidRPr="00D44374" w:rsidRDefault="00F43A14" w:rsidP="00F43A14">
      <w:pPr>
        <w:jc w:val="both"/>
      </w:pPr>
    </w:p>
    <w:p w:rsidR="00F43A14" w:rsidRPr="00D44374" w:rsidRDefault="00F43A14" w:rsidP="00F43A14">
      <w:pPr>
        <w:jc w:val="both"/>
      </w:pPr>
    </w:p>
    <w:p w:rsidR="00F43A14" w:rsidRPr="00D44374" w:rsidRDefault="00F43A14" w:rsidP="00F43A14">
      <w:pPr>
        <w:jc w:val="both"/>
      </w:pPr>
    </w:p>
    <w:p w:rsidR="00F43A14" w:rsidRPr="00D44374" w:rsidRDefault="00F43A14" w:rsidP="00F43A14">
      <w:pPr>
        <w:jc w:val="both"/>
      </w:pPr>
    </w:p>
    <w:p w:rsidR="00F43A14" w:rsidRPr="00D44374" w:rsidRDefault="00F43A14" w:rsidP="00F43A14">
      <w:pPr>
        <w:jc w:val="both"/>
      </w:pPr>
    </w:p>
    <w:p w:rsidR="00F43A14" w:rsidRPr="00D44374" w:rsidRDefault="00F43A14" w:rsidP="00F43A14">
      <w:pPr>
        <w:jc w:val="both"/>
      </w:pPr>
    </w:p>
    <w:p w:rsidR="00F43A14" w:rsidRPr="00D44374" w:rsidRDefault="00F43A14" w:rsidP="00F43A14">
      <w:pPr>
        <w:jc w:val="both"/>
        <w:rPr>
          <w:sz w:val="24"/>
          <w:szCs w:val="24"/>
        </w:rPr>
      </w:pPr>
      <w:bookmarkStart w:id="3" w:name="_GoBack"/>
      <w:bookmarkEnd w:id="3"/>
    </w:p>
    <w:p w:rsidR="00F43A14" w:rsidRPr="00E52C1B" w:rsidRDefault="00F43A14" w:rsidP="00F43A14">
      <w:pPr>
        <w:ind w:firstLine="708"/>
        <w:jc w:val="right"/>
        <w:rPr>
          <w:sz w:val="24"/>
          <w:szCs w:val="24"/>
        </w:rPr>
      </w:pPr>
      <w:r w:rsidRPr="00E52C1B">
        <w:rPr>
          <w:sz w:val="24"/>
          <w:szCs w:val="24"/>
        </w:rPr>
        <w:lastRenderedPageBreak/>
        <w:t>УТВЕРЖДЕНЫ</w:t>
      </w:r>
    </w:p>
    <w:p w:rsidR="00F43A14" w:rsidRPr="00E52C1B" w:rsidRDefault="00F43A14" w:rsidP="00F43A14">
      <w:pPr>
        <w:ind w:firstLine="708"/>
        <w:jc w:val="right"/>
        <w:rPr>
          <w:sz w:val="24"/>
          <w:szCs w:val="24"/>
        </w:rPr>
      </w:pPr>
      <w:r w:rsidRPr="00E52C1B">
        <w:rPr>
          <w:sz w:val="24"/>
          <w:szCs w:val="24"/>
        </w:rPr>
        <w:t xml:space="preserve">постановлением администрации </w:t>
      </w:r>
    </w:p>
    <w:p w:rsidR="00F43A14" w:rsidRPr="00E52C1B" w:rsidRDefault="00F43A14" w:rsidP="00F43A14">
      <w:pPr>
        <w:ind w:firstLine="708"/>
        <w:jc w:val="right"/>
        <w:rPr>
          <w:sz w:val="24"/>
          <w:szCs w:val="24"/>
        </w:rPr>
      </w:pPr>
      <w:r w:rsidRPr="00E52C1B">
        <w:rPr>
          <w:sz w:val="24"/>
          <w:szCs w:val="24"/>
        </w:rPr>
        <w:t>Сосновоборского городского округа</w:t>
      </w:r>
    </w:p>
    <w:p w:rsidR="00F43A14" w:rsidRPr="00E52C1B" w:rsidRDefault="00F43A14" w:rsidP="00F43A14">
      <w:pPr>
        <w:ind w:firstLine="708"/>
        <w:jc w:val="right"/>
        <w:rPr>
          <w:sz w:val="24"/>
          <w:szCs w:val="24"/>
        </w:rPr>
      </w:pPr>
      <w:r w:rsidRPr="00E52C1B">
        <w:rPr>
          <w:sz w:val="24"/>
          <w:szCs w:val="24"/>
        </w:rPr>
        <w:t xml:space="preserve">от </w:t>
      </w:r>
      <w:r>
        <w:rPr>
          <w:sz w:val="24"/>
          <w:szCs w:val="24"/>
        </w:rPr>
        <w:t>08/11/2022 № 2584</w:t>
      </w:r>
    </w:p>
    <w:p w:rsidR="00F43A14" w:rsidRPr="00E52C1B" w:rsidRDefault="00F43A14" w:rsidP="00F43A14">
      <w:pPr>
        <w:ind w:firstLine="708"/>
        <w:jc w:val="right"/>
        <w:rPr>
          <w:sz w:val="24"/>
          <w:szCs w:val="24"/>
        </w:rPr>
      </w:pPr>
      <w:r w:rsidRPr="00E52C1B">
        <w:rPr>
          <w:sz w:val="24"/>
          <w:szCs w:val="24"/>
        </w:rPr>
        <w:t>(Приложение)</w:t>
      </w:r>
    </w:p>
    <w:p w:rsidR="00F43A14" w:rsidRPr="00E52C1B" w:rsidRDefault="00F43A14" w:rsidP="00F43A14">
      <w:pPr>
        <w:ind w:firstLine="708"/>
        <w:rPr>
          <w:sz w:val="24"/>
          <w:szCs w:val="24"/>
        </w:rPr>
      </w:pPr>
    </w:p>
    <w:p w:rsidR="00F43A14" w:rsidRPr="00E52C1B" w:rsidRDefault="00F43A14" w:rsidP="00F43A14">
      <w:pPr>
        <w:ind w:firstLine="708"/>
        <w:jc w:val="center"/>
        <w:rPr>
          <w:sz w:val="24"/>
          <w:szCs w:val="24"/>
        </w:rPr>
      </w:pPr>
      <w:r w:rsidRPr="00E52C1B">
        <w:rPr>
          <w:sz w:val="24"/>
          <w:szCs w:val="24"/>
        </w:rPr>
        <w:t>Изменения,</w:t>
      </w:r>
    </w:p>
    <w:p w:rsidR="00F43A14" w:rsidRPr="00E52C1B" w:rsidRDefault="00F43A14" w:rsidP="00F43A14">
      <w:pPr>
        <w:ind w:firstLine="708"/>
        <w:jc w:val="center"/>
        <w:rPr>
          <w:sz w:val="24"/>
          <w:szCs w:val="24"/>
        </w:rPr>
      </w:pPr>
      <w:r w:rsidRPr="00E52C1B">
        <w:rPr>
          <w:sz w:val="24"/>
          <w:szCs w:val="24"/>
        </w:rPr>
        <w:t>которые вносятся в муниципальную программу «Современное образование Сосновоборского городского округа», утвержденную постановлением администрации Сосновоборского городского округа от 19.12.2019 № 4444</w:t>
      </w:r>
    </w:p>
    <w:p w:rsidR="00F43A14" w:rsidRPr="00E52C1B" w:rsidRDefault="00F43A14" w:rsidP="00F43A14">
      <w:pPr>
        <w:ind w:firstLine="708"/>
        <w:jc w:val="center"/>
        <w:rPr>
          <w:sz w:val="24"/>
          <w:szCs w:val="24"/>
        </w:rPr>
      </w:pPr>
    </w:p>
    <w:p w:rsidR="00F43A14" w:rsidRPr="00E52C1B" w:rsidRDefault="00F43A14" w:rsidP="00F43A14">
      <w:pPr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>1. Паспорт муниципальной программы «Современное образование Сосновоборского городского округа» изложить в следующей редакции:</w:t>
      </w:r>
    </w:p>
    <w:p w:rsidR="00F43A14" w:rsidRPr="00E52C1B" w:rsidRDefault="00F43A14" w:rsidP="00F43A14">
      <w:pPr>
        <w:ind w:firstLine="708"/>
        <w:jc w:val="center"/>
        <w:rPr>
          <w:sz w:val="24"/>
          <w:szCs w:val="24"/>
        </w:rPr>
      </w:pPr>
      <w:r w:rsidRPr="00E52C1B">
        <w:rPr>
          <w:sz w:val="24"/>
          <w:szCs w:val="24"/>
        </w:rPr>
        <w:t>«1. ПАСПОРТ</w:t>
      </w:r>
    </w:p>
    <w:p w:rsidR="00F43A14" w:rsidRPr="00E52C1B" w:rsidRDefault="00F43A14" w:rsidP="00F43A14">
      <w:pPr>
        <w:pStyle w:val="ConsPlusCel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112789746"/>
      <w:r w:rsidRPr="00E52C1B">
        <w:rPr>
          <w:rFonts w:ascii="Times New Roman" w:hAnsi="Times New Roman" w:cs="Times New Roman"/>
          <w:sz w:val="24"/>
          <w:szCs w:val="24"/>
        </w:rPr>
        <w:t>Муниципальной программы Сосновоборского городского округа</w:t>
      </w:r>
    </w:p>
    <w:p w:rsidR="00F43A14" w:rsidRPr="00E52C1B" w:rsidRDefault="00F43A14" w:rsidP="00F43A14">
      <w:pPr>
        <w:pStyle w:val="ConsPlusCel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52C1B">
        <w:rPr>
          <w:rFonts w:ascii="Times New Roman" w:hAnsi="Times New Roman" w:cs="Times New Roman"/>
          <w:sz w:val="24"/>
          <w:szCs w:val="24"/>
        </w:rPr>
        <w:t>«Современное образование Сосновоборского городского округа»</w:t>
      </w:r>
    </w:p>
    <w:p w:rsidR="00F43A14" w:rsidRPr="00E52C1B" w:rsidRDefault="00F43A14" w:rsidP="00F43A14">
      <w:pPr>
        <w:pStyle w:val="ConsPlusCel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229"/>
      </w:tblGrid>
      <w:tr w:rsidR="00F43A14" w:rsidRPr="00E52C1B" w:rsidTr="004C3D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F43A14" w:rsidRPr="00E52C1B" w:rsidRDefault="00F43A14" w:rsidP="004C3D3F">
            <w:pPr>
              <w:ind w:firstLine="708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E52C1B" w:rsidRDefault="00F43A14" w:rsidP="004C3D3F">
            <w:pPr>
              <w:shd w:val="clear" w:color="auto" w:fill="FFFFFF" w:themeFill="background1"/>
              <w:autoSpaceDE w:val="0"/>
              <w:autoSpaceDN w:val="0"/>
              <w:adjustRightInd w:val="0"/>
              <w:ind w:firstLine="708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2020-2022 годы</w:t>
            </w:r>
          </w:p>
          <w:p w:rsidR="00F43A14" w:rsidRPr="00E52C1B" w:rsidRDefault="00F43A14" w:rsidP="004C3D3F">
            <w:pPr>
              <w:shd w:val="clear" w:color="auto" w:fill="FFFFFF" w:themeFill="background1"/>
              <w:autoSpaceDE w:val="0"/>
              <w:autoSpaceDN w:val="0"/>
              <w:adjustRightInd w:val="0"/>
              <w:ind w:firstLine="708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2023-2030 годы. </w:t>
            </w:r>
          </w:p>
        </w:tc>
      </w:tr>
      <w:tr w:rsidR="00F43A14" w:rsidRPr="00E52C1B" w:rsidTr="004C3D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E52C1B" w:rsidRDefault="00F43A14" w:rsidP="004C3D3F">
            <w:pPr>
              <w:ind w:firstLine="708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E52C1B" w:rsidRDefault="00F43A14" w:rsidP="004C3D3F">
            <w:pPr>
              <w:pStyle w:val="ConsPlusCel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</w:tr>
      <w:tr w:rsidR="00F43A14" w:rsidRPr="00E52C1B" w:rsidTr="004C3D3F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E52C1B" w:rsidRDefault="00F43A14" w:rsidP="004C3D3F">
            <w:pPr>
              <w:ind w:firstLine="708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E52C1B" w:rsidRDefault="00F43A14" w:rsidP="004C3D3F">
            <w:pPr>
              <w:ind w:firstLine="708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F43A14" w:rsidRPr="00E52C1B" w:rsidTr="004C3D3F">
        <w:trPr>
          <w:trHeight w:val="30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E52C1B" w:rsidRDefault="00F43A14" w:rsidP="004C3D3F">
            <w:pPr>
              <w:ind w:firstLine="708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E52C1B" w:rsidRDefault="00F43A14" w:rsidP="004C3D3F">
            <w:pPr>
              <w:ind w:firstLine="708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F43A14" w:rsidRPr="00E52C1B" w:rsidRDefault="00F43A14" w:rsidP="004C3D3F">
            <w:pPr>
              <w:ind w:firstLine="708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муниципальные бюджетные образовательные учреждения, подведомственные Комитету образования Сосновоборского городского округа,</w:t>
            </w:r>
          </w:p>
          <w:p w:rsidR="00F43A14" w:rsidRPr="00E52C1B" w:rsidRDefault="00F43A14" w:rsidP="004C3D3F">
            <w:pPr>
              <w:ind w:firstLine="708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МАУ «ЦОШ»</w:t>
            </w:r>
          </w:p>
          <w:p w:rsidR="00F43A14" w:rsidRPr="00E52C1B" w:rsidRDefault="00F43A14" w:rsidP="004C3D3F">
            <w:pPr>
              <w:ind w:firstLine="708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АНОО «</w:t>
            </w:r>
            <w:proofErr w:type="spellStart"/>
            <w:r w:rsidRPr="00E52C1B">
              <w:rPr>
                <w:sz w:val="24"/>
                <w:szCs w:val="24"/>
              </w:rPr>
              <w:t>Сосновоборская</w:t>
            </w:r>
            <w:proofErr w:type="spellEnd"/>
            <w:r w:rsidRPr="00E52C1B">
              <w:rPr>
                <w:sz w:val="24"/>
                <w:szCs w:val="24"/>
              </w:rPr>
              <w:t xml:space="preserve"> частная школа»</w:t>
            </w:r>
          </w:p>
          <w:p w:rsidR="00F43A14" w:rsidRPr="00E52C1B" w:rsidRDefault="00F43A14" w:rsidP="004C3D3F">
            <w:pPr>
              <w:ind w:firstLine="708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администрация Сосновоборского городского округа,</w:t>
            </w:r>
          </w:p>
          <w:p w:rsidR="00F43A14" w:rsidRPr="00E52C1B" w:rsidRDefault="00F43A14" w:rsidP="004C3D3F">
            <w:pPr>
              <w:ind w:firstLine="708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по физической культуре и спорту,</w:t>
            </w:r>
          </w:p>
          <w:p w:rsidR="00F43A14" w:rsidRPr="00E52C1B" w:rsidRDefault="00F43A14" w:rsidP="004C3D3F">
            <w:pPr>
              <w:ind w:firstLine="708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социальных программ,</w:t>
            </w:r>
          </w:p>
          <w:p w:rsidR="00F43A14" w:rsidRPr="00E52C1B" w:rsidRDefault="00F43A14" w:rsidP="004C3D3F">
            <w:pPr>
              <w:ind w:firstLine="708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по развитию культуры и туризма,</w:t>
            </w:r>
          </w:p>
          <w:p w:rsidR="00F43A14" w:rsidRPr="00E52C1B" w:rsidRDefault="00F43A14" w:rsidP="004C3D3F">
            <w:pPr>
              <w:ind w:firstLine="708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F43A14" w:rsidRPr="00E52C1B" w:rsidTr="004C3D3F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E52C1B" w:rsidRDefault="00F43A14" w:rsidP="004C3D3F">
            <w:pPr>
              <w:ind w:firstLine="708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E52C1B" w:rsidRDefault="00F43A14" w:rsidP="004C3D3F">
            <w:pPr>
              <w:ind w:firstLine="708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Обеспечение на территории Сосновоборского городского округа доступного и качественного дошкольного, общего и дополнительного образования, отвечающего современным требованиям, в интересах социально-экономического развития Сосновоборского городского округа.</w:t>
            </w:r>
          </w:p>
        </w:tc>
      </w:tr>
      <w:tr w:rsidR="00F43A14" w:rsidRPr="00E52C1B" w:rsidTr="004C3D3F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E52C1B" w:rsidRDefault="00F43A14" w:rsidP="004C3D3F">
            <w:pPr>
              <w:ind w:firstLine="708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E52C1B" w:rsidRDefault="00F43A14" w:rsidP="004C3D3F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2C1B">
              <w:rPr>
                <w:sz w:val="24"/>
                <w:szCs w:val="24"/>
              </w:rPr>
              <w:t xml:space="preserve">1. </w:t>
            </w:r>
            <w:r w:rsidRPr="00E52C1B">
              <w:rPr>
                <w:rFonts w:eastAsiaTheme="minorHAnsi"/>
                <w:sz w:val="24"/>
                <w:szCs w:val="24"/>
                <w:lang w:eastAsia="en-US"/>
              </w:rPr>
              <w:t>обеспечение доступного качественного дошкольного образования, в том числе присмотра и ухода за детьми</w:t>
            </w:r>
            <w:r w:rsidRPr="00E52C1B">
              <w:rPr>
                <w:sz w:val="24"/>
                <w:szCs w:val="24"/>
              </w:rPr>
              <w:t>;</w:t>
            </w:r>
          </w:p>
          <w:p w:rsidR="00F43A14" w:rsidRPr="00E52C1B" w:rsidRDefault="00F43A14" w:rsidP="004C3D3F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2. обеспечение возможности детям получать качественное образование, отвечающее современным требованиям;</w:t>
            </w:r>
          </w:p>
          <w:p w:rsidR="00F43A14" w:rsidRPr="00E52C1B" w:rsidRDefault="00F43A14" w:rsidP="004C3D3F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3. обеспечение возможностей для получения качественного дополнительного образования детей и условий для их успешной социализации и самореализации;</w:t>
            </w:r>
          </w:p>
          <w:p w:rsidR="00F43A14" w:rsidRPr="00E52C1B" w:rsidRDefault="00F43A14" w:rsidP="004C3D3F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4. 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участия;</w:t>
            </w:r>
          </w:p>
          <w:p w:rsidR="00F43A14" w:rsidRPr="00E52C1B" w:rsidRDefault="00F43A14" w:rsidP="004C3D3F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5. </w:t>
            </w:r>
            <w:r w:rsidRPr="00E52C1B">
              <w:rPr>
                <w:rFonts w:eastAsiaTheme="minorHAnsi"/>
                <w:sz w:val="24"/>
                <w:szCs w:val="24"/>
                <w:lang w:eastAsia="en-US"/>
              </w:rPr>
              <w:t>создание условий для отдыха, оздоровления, занятости детей, подростков и молодежи</w:t>
            </w:r>
            <w:r w:rsidRPr="00E52C1B">
              <w:rPr>
                <w:sz w:val="24"/>
                <w:szCs w:val="24"/>
                <w:shd w:val="clear" w:color="auto" w:fill="FFFFFF"/>
              </w:rPr>
              <w:t>,</w:t>
            </w:r>
            <w:r w:rsidRPr="00E52C1B">
              <w:rPr>
                <w:sz w:val="24"/>
                <w:szCs w:val="24"/>
              </w:rPr>
              <w:t xml:space="preserve"> в том числе детей, находящихся в </w:t>
            </w:r>
            <w:r w:rsidRPr="00E52C1B">
              <w:rPr>
                <w:sz w:val="24"/>
                <w:szCs w:val="24"/>
              </w:rPr>
              <w:lastRenderedPageBreak/>
              <w:t>трудной жизненной ситуации;</w:t>
            </w:r>
          </w:p>
          <w:p w:rsidR="00F43A14" w:rsidRPr="00E52C1B" w:rsidRDefault="00F43A14" w:rsidP="004C3D3F">
            <w:pPr>
              <w:ind w:firstLine="708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6.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      </w:r>
          </w:p>
        </w:tc>
      </w:tr>
      <w:tr w:rsidR="00F43A14" w:rsidRPr="00E52C1B" w:rsidTr="004C3D3F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E52C1B" w:rsidRDefault="00F43A14" w:rsidP="004C3D3F">
            <w:pPr>
              <w:ind w:firstLine="708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E52C1B" w:rsidRDefault="00F43A14" w:rsidP="004C3D3F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>- обеспечение 100 % доступности дошкольного образования для детей дошкольного возраста;</w:t>
            </w:r>
          </w:p>
          <w:p w:rsidR="00F43A14" w:rsidRPr="00E52C1B" w:rsidRDefault="00F43A14" w:rsidP="004C3D3F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 100 % обучающихся в общеобразовательных организациях, которым предоставлены условия обучения, соответствующие (в общей </w:t>
            </w:r>
            <w:proofErr w:type="gramStart"/>
            <w:r w:rsidRPr="00E52C1B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E52C1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основным программам общего образования);</w:t>
            </w:r>
          </w:p>
          <w:p w:rsidR="00F43A14" w:rsidRPr="00E52C1B" w:rsidRDefault="00F43A14" w:rsidP="004C3D3F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2C1B">
              <w:rPr>
                <w:sz w:val="24"/>
                <w:szCs w:val="24"/>
              </w:rPr>
              <w:t xml:space="preserve">- </w:t>
            </w:r>
            <w:r w:rsidRPr="00E52C1B">
              <w:rPr>
                <w:rFonts w:eastAsiaTheme="minorHAnsi"/>
                <w:sz w:val="24"/>
                <w:szCs w:val="24"/>
                <w:lang w:eastAsia="en-US"/>
              </w:rPr>
              <w:t>увеличение охвата детей в возрасте от 5 до 18 лет дополнительным образованием</w:t>
            </w:r>
            <w:r w:rsidRPr="00E52C1B">
              <w:rPr>
                <w:sz w:val="24"/>
                <w:szCs w:val="24"/>
              </w:rPr>
              <w:t>;</w:t>
            </w:r>
          </w:p>
          <w:p w:rsidR="00F43A14" w:rsidRPr="00E52C1B" w:rsidRDefault="00F43A14" w:rsidP="004C3D3F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современной и безопасной цифровой образовательной среды, обеспечивающей высокое качество и доступность образования; </w:t>
            </w:r>
            <w:r w:rsidRPr="00E52C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кадрового потенциала </w:t>
            </w: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округа;</w:t>
            </w:r>
          </w:p>
          <w:p w:rsidR="00F43A14" w:rsidRPr="00E52C1B" w:rsidRDefault="00F43A14" w:rsidP="004C3D3F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-</w:t>
            </w:r>
            <w:r w:rsidRPr="00E52C1B">
              <w:rPr>
                <w:rFonts w:eastAsiaTheme="minorHAnsi"/>
                <w:sz w:val="24"/>
                <w:szCs w:val="24"/>
                <w:lang w:eastAsia="en-US"/>
              </w:rPr>
              <w:t xml:space="preserve"> реализация различных видов отдыха и оздоровления детей, подростков и молодежи</w:t>
            </w:r>
            <w:r w:rsidRPr="00E52C1B">
              <w:rPr>
                <w:sz w:val="24"/>
                <w:szCs w:val="24"/>
              </w:rPr>
              <w:t>, в том числе детей, находящихся в трудной жизненной ситуации;</w:t>
            </w:r>
          </w:p>
          <w:p w:rsidR="00F43A14" w:rsidRPr="00E52C1B" w:rsidRDefault="00F43A14" w:rsidP="004C3D3F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- </w:t>
            </w:r>
            <w:r w:rsidRPr="00E52C1B">
              <w:rPr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E52C1B">
              <w:rPr>
                <w:sz w:val="24"/>
                <w:szCs w:val="24"/>
              </w:rPr>
              <w:t>и территорий образовательных организаций, подведомственных Комитету образования Сосновоборского городского округа</w:t>
            </w:r>
            <w:r w:rsidRPr="00E52C1B">
              <w:rPr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</w:p>
        </w:tc>
      </w:tr>
      <w:tr w:rsidR="00F43A14" w:rsidRPr="00E52C1B" w:rsidTr="004C3D3F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E52C1B" w:rsidRDefault="00F43A14" w:rsidP="004C3D3F">
            <w:pPr>
              <w:ind w:firstLine="708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E52C1B" w:rsidRDefault="00F43A14" w:rsidP="004C3D3F">
            <w:pPr>
              <w:pStyle w:val="ConsPlusNormal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(региональный) проект "Современная школа"</w:t>
            </w:r>
          </w:p>
          <w:p w:rsidR="00F43A14" w:rsidRPr="00E52C1B" w:rsidRDefault="00F43A14" w:rsidP="004C3D3F">
            <w:pPr>
              <w:pStyle w:val="ConsPlusNormal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(региональный) проект "Цифровая образовательная среда"</w:t>
            </w:r>
          </w:p>
        </w:tc>
      </w:tr>
      <w:tr w:rsidR="00F43A14" w:rsidRPr="00E52C1B" w:rsidTr="004C3D3F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E52C1B" w:rsidRDefault="00F43A14" w:rsidP="004C3D3F">
            <w:pPr>
              <w:autoSpaceDE w:val="0"/>
              <w:autoSpaceDN w:val="0"/>
              <w:adjustRightInd w:val="0"/>
              <w:ind w:firstLine="708"/>
              <w:rPr>
                <w:sz w:val="24"/>
                <w:szCs w:val="24"/>
              </w:rPr>
            </w:pPr>
            <w:r w:rsidRPr="00E52C1B">
              <w:rPr>
                <w:rFonts w:eastAsiaTheme="minorHAnsi"/>
                <w:sz w:val="24"/>
                <w:szCs w:val="24"/>
                <w:lang w:eastAsia="en-US"/>
              </w:rPr>
              <w:t xml:space="preserve">Финансовое обеспечение </w:t>
            </w:r>
            <w:r w:rsidRPr="00E52C1B">
              <w:rPr>
                <w:sz w:val="24"/>
                <w:szCs w:val="24"/>
              </w:rPr>
              <w:t>муниципальной программы</w:t>
            </w:r>
            <w:r w:rsidRPr="00E52C1B">
              <w:rPr>
                <w:rFonts w:eastAsiaTheme="minorHAnsi"/>
                <w:sz w:val="24"/>
                <w:szCs w:val="24"/>
                <w:lang w:eastAsia="en-US"/>
              </w:rPr>
              <w:t>, в том числе по годам реализации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E52C1B" w:rsidRDefault="00F43A14" w:rsidP="004C3D3F">
            <w:pPr>
              <w:shd w:val="clear" w:color="auto" w:fill="FFFFFF" w:themeFill="background1"/>
              <w:ind w:firstLine="708"/>
              <w:jc w:val="center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  </w:t>
            </w:r>
            <w:r w:rsidRPr="00E52C1B">
              <w:rPr>
                <w:b/>
                <w:bCs/>
                <w:sz w:val="24"/>
                <w:szCs w:val="24"/>
              </w:rPr>
              <w:t xml:space="preserve">18 397 499,64455 </w:t>
            </w:r>
            <w:r w:rsidRPr="00E52C1B">
              <w:rPr>
                <w:sz w:val="24"/>
                <w:szCs w:val="24"/>
              </w:rPr>
              <w:t>тыс. руб., в том числе:</w:t>
            </w:r>
          </w:p>
          <w:tbl>
            <w:tblPr>
              <w:tblW w:w="6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3"/>
              <w:gridCol w:w="5103"/>
            </w:tblGrid>
            <w:tr w:rsidR="00F43A14" w:rsidRPr="00E52C1B" w:rsidTr="004C3D3F">
              <w:trPr>
                <w:trHeight w:val="513"/>
              </w:trPr>
              <w:tc>
                <w:tcPr>
                  <w:tcW w:w="1763" w:type="dxa"/>
                  <w:vAlign w:val="center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ind w:firstLine="708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5103" w:type="dxa"/>
                  <w:noWrap/>
                  <w:vAlign w:val="center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ind w:firstLine="708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2C1B">
                    <w:rPr>
                      <w:sz w:val="24"/>
                      <w:szCs w:val="24"/>
                    </w:rPr>
                    <w:t>объем ресурсного обеспечения реализации муниципальной программы (тыс. руб.)</w:t>
                  </w:r>
                </w:p>
              </w:tc>
            </w:tr>
            <w:tr w:rsidR="00F43A14" w:rsidRPr="00E52C1B" w:rsidTr="004C3D3F">
              <w:trPr>
                <w:trHeight w:val="60"/>
              </w:trPr>
              <w:tc>
                <w:tcPr>
                  <w:tcW w:w="1763" w:type="dxa"/>
                  <w:vAlign w:val="bottom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ind w:firstLine="708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5103" w:type="dxa"/>
                  <w:noWrap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ind w:firstLine="708"/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1 552 526,51564</w:t>
                  </w:r>
                </w:p>
              </w:tc>
            </w:tr>
            <w:tr w:rsidR="00F43A14" w:rsidRPr="00E52C1B" w:rsidTr="004C3D3F">
              <w:trPr>
                <w:trHeight w:val="60"/>
              </w:trPr>
              <w:tc>
                <w:tcPr>
                  <w:tcW w:w="1763" w:type="dxa"/>
                  <w:vAlign w:val="bottom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ind w:firstLine="708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5103" w:type="dxa"/>
                  <w:noWrap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ind w:firstLine="708"/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1 969 581,33061</w:t>
                  </w:r>
                </w:p>
              </w:tc>
            </w:tr>
            <w:tr w:rsidR="00F43A14" w:rsidRPr="00E52C1B" w:rsidTr="004C3D3F">
              <w:trPr>
                <w:trHeight w:val="60"/>
              </w:trPr>
              <w:tc>
                <w:tcPr>
                  <w:tcW w:w="1763" w:type="dxa"/>
                  <w:vAlign w:val="bottom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ind w:firstLine="708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5103" w:type="dxa"/>
                  <w:noWrap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ind w:firstLine="708"/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1 855 472,64900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763" w:type="dxa"/>
                  <w:noWrap/>
                  <w:vAlign w:val="bottom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ind w:firstLine="708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5103" w:type="dxa"/>
                  <w:noWrap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ind w:firstLine="708"/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1 520 604,11748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763" w:type="dxa"/>
                  <w:noWrap/>
                  <w:vAlign w:val="bottom"/>
                  <w:hideMark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ind w:firstLine="708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5103" w:type="dxa"/>
                  <w:noWrap/>
                  <w:hideMark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ind w:firstLine="708"/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1 646 438,47182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763" w:type="dxa"/>
                  <w:noWrap/>
                  <w:vAlign w:val="bottom"/>
                  <w:hideMark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ind w:firstLine="708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5103" w:type="dxa"/>
                  <w:noWrap/>
                  <w:hideMark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ind w:firstLine="708"/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1 577 957,76000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763" w:type="dxa"/>
                  <w:noWrap/>
                  <w:vAlign w:val="bottom"/>
                  <w:hideMark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ind w:firstLine="708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5103" w:type="dxa"/>
                  <w:noWrap/>
                  <w:hideMark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ind w:firstLine="708"/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1 654 983,76000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763" w:type="dxa"/>
                  <w:noWrap/>
                  <w:vAlign w:val="bottom"/>
                  <w:hideMark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ind w:firstLine="708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5103" w:type="dxa"/>
                  <w:noWrap/>
                  <w:hideMark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ind w:firstLine="708"/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1 654 983,76000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763" w:type="dxa"/>
                  <w:noWrap/>
                  <w:vAlign w:val="bottom"/>
                  <w:hideMark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ind w:firstLine="708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5103" w:type="dxa"/>
                  <w:noWrap/>
                  <w:hideMark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ind w:firstLine="708"/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1 654 983,76000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763" w:type="dxa"/>
                  <w:noWrap/>
                  <w:vAlign w:val="bottom"/>
                  <w:hideMark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ind w:firstLine="708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5103" w:type="dxa"/>
                  <w:noWrap/>
                  <w:hideMark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ind w:firstLine="708"/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1 654 983,76000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763" w:type="dxa"/>
                  <w:noWrap/>
                  <w:vAlign w:val="bottom"/>
                  <w:hideMark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ind w:firstLine="708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5103" w:type="dxa"/>
                  <w:noWrap/>
                  <w:hideMark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ind w:firstLine="708"/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1 654 983,76000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763" w:type="dxa"/>
                  <w:noWrap/>
                  <w:vAlign w:val="bottom"/>
                  <w:hideMark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ind w:firstLine="70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52C1B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5103" w:type="dxa"/>
                  <w:shd w:val="clear" w:color="000000" w:fill="FFFFFF"/>
                  <w:noWrap/>
                  <w:hideMark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ind w:firstLine="708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52C1B">
                    <w:rPr>
                      <w:b/>
                      <w:bCs/>
                      <w:sz w:val="24"/>
                      <w:szCs w:val="24"/>
                    </w:rPr>
                    <w:t>18 397 499,64455</w:t>
                  </w:r>
                </w:p>
              </w:tc>
            </w:tr>
          </w:tbl>
          <w:p w:rsidR="00F43A14" w:rsidRPr="00E52C1B" w:rsidRDefault="00F43A14" w:rsidP="004C3D3F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3A14" w:rsidRPr="00E52C1B" w:rsidTr="004C3D3F">
        <w:trPr>
          <w:trHeight w:val="17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E52C1B" w:rsidRDefault="00F43A14" w:rsidP="004C3D3F">
            <w:pPr>
              <w:ind w:firstLine="708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4" w:rsidRPr="00E52C1B" w:rsidRDefault="00F43A14" w:rsidP="004C3D3F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:rsidR="00F43A14" w:rsidRPr="00E52C1B" w:rsidRDefault="00F43A14" w:rsidP="00F43A14">
      <w:pPr>
        <w:ind w:firstLine="708"/>
        <w:rPr>
          <w:caps/>
          <w:sz w:val="24"/>
          <w:szCs w:val="24"/>
        </w:rPr>
      </w:pPr>
      <w:r w:rsidRPr="00E52C1B">
        <w:rPr>
          <w:caps/>
          <w:sz w:val="24"/>
          <w:szCs w:val="24"/>
        </w:rPr>
        <w:t>».</w:t>
      </w:r>
    </w:p>
    <w:p w:rsidR="00F43A14" w:rsidRPr="00E52C1B" w:rsidRDefault="00F43A14" w:rsidP="00F43A14">
      <w:pPr>
        <w:pStyle w:val="aff7"/>
        <w:tabs>
          <w:tab w:val="left" w:pos="1134"/>
        </w:tabs>
        <w:ind w:left="0" w:firstLine="708"/>
        <w:jc w:val="both"/>
        <w:rPr>
          <w:b/>
          <w:caps/>
        </w:rPr>
      </w:pPr>
      <w:r w:rsidRPr="00E52C1B">
        <w:lastRenderedPageBreak/>
        <w:t>2. Раздел 2 «Общая характеристика, проблемы и прогноз развития сферы реализации муниципальной программы» изложить в следующей редакции:</w:t>
      </w:r>
    </w:p>
    <w:p w:rsidR="00F43A14" w:rsidRPr="00E52C1B" w:rsidRDefault="00F43A14" w:rsidP="00F43A14">
      <w:pPr>
        <w:pStyle w:val="aff7"/>
        <w:tabs>
          <w:tab w:val="left" w:pos="1134"/>
        </w:tabs>
        <w:ind w:left="0" w:firstLine="708"/>
        <w:jc w:val="center"/>
        <w:rPr>
          <w:rFonts w:eastAsiaTheme="minorEastAsia"/>
        </w:rPr>
      </w:pPr>
      <w:r w:rsidRPr="00E52C1B">
        <w:rPr>
          <w:caps/>
        </w:rPr>
        <w:t xml:space="preserve">«2. </w:t>
      </w:r>
      <w:r w:rsidRPr="00E52C1B">
        <w:rPr>
          <w:rFonts w:eastAsiaTheme="minorEastAsia"/>
        </w:rPr>
        <w:t>Общая характеристика, проблемы и прогноз развития сферы</w:t>
      </w:r>
    </w:p>
    <w:p w:rsidR="00F43A14" w:rsidRPr="00E52C1B" w:rsidRDefault="00F43A14" w:rsidP="00F43A14">
      <w:pPr>
        <w:pStyle w:val="ConsPlusCell"/>
        <w:tabs>
          <w:tab w:val="left" w:pos="1134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52C1B">
        <w:rPr>
          <w:rFonts w:ascii="Times New Roman" w:eastAsiaTheme="minorEastAsia" w:hAnsi="Times New Roman" w:cs="Times New Roman"/>
          <w:sz w:val="24"/>
          <w:szCs w:val="24"/>
        </w:rPr>
        <w:t xml:space="preserve">реализации </w:t>
      </w:r>
      <w:r w:rsidRPr="00E52C1B">
        <w:rPr>
          <w:rFonts w:ascii="Times New Roman" w:hAnsi="Times New Roman" w:cs="Times New Roman"/>
          <w:sz w:val="24"/>
          <w:szCs w:val="24"/>
        </w:rPr>
        <w:t>муниципальной программы Сосновоборского городского округа</w:t>
      </w:r>
    </w:p>
    <w:p w:rsidR="00F43A14" w:rsidRPr="00E52C1B" w:rsidRDefault="00F43A14" w:rsidP="00F43A14">
      <w:pPr>
        <w:pStyle w:val="ConsPlusCell"/>
        <w:tabs>
          <w:tab w:val="left" w:pos="1134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52C1B">
        <w:rPr>
          <w:rFonts w:ascii="Times New Roman" w:hAnsi="Times New Roman" w:cs="Times New Roman"/>
          <w:sz w:val="24"/>
          <w:szCs w:val="24"/>
        </w:rPr>
        <w:t>«Современное образование Сосновоборского городского округа»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rPr>
          <w:rFonts w:eastAsiaTheme="minorEastAsia"/>
          <w:sz w:val="24"/>
          <w:szCs w:val="24"/>
        </w:rPr>
      </w:pP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eastAsiaTheme="minorEastAsia"/>
          <w:sz w:val="24"/>
          <w:szCs w:val="24"/>
        </w:rPr>
      </w:pPr>
      <w:proofErr w:type="gramStart"/>
      <w:r w:rsidRPr="00E52C1B">
        <w:rPr>
          <w:rFonts w:eastAsiaTheme="minorEastAsia"/>
          <w:sz w:val="24"/>
          <w:szCs w:val="24"/>
        </w:rPr>
        <w:t xml:space="preserve">В системе образования </w:t>
      </w:r>
      <w:bookmarkStart w:id="5" w:name="_Hlk112789974"/>
      <w:r w:rsidRPr="00E52C1B">
        <w:rPr>
          <w:bCs/>
          <w:sz w:val="24"/>
          <w:szCs w:val="24"/>
        </w:rPr>
        <w:t>Сосновоборского городского округа</w:t>
      </w:r>
      <w:r w:rsidRPr="00E52C1B">
        <w:rPr>
          <w:rFonts w:eastAsiaTheme="minorEastAsia"/>
          <w:sz w:val="24"/>
          <w:szCs w:val="24"/>
        </w:rPr>
        <w:t xml:space="preserve"> </w:t>
      </w:r>
      <w:bookmarkEnd w:id="5"/>
      <w:r w:rsidRPr="00E52C1B">
        <w:rPr>
          <w:rFonts w:eastAsiaTheme="minorEastAsia"/>
          <w:sz w:val="24"/>
          <w:szCs w:val="24"/>
        </w:rPr>
        <w:t>осуществляются мероприятия по развитию инфраструктуры дошкольного, общего образования, дополнительного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 соответствующих уровней образования, а также удовлетворения потребностей населения муниципального образования в качественных и разнообразных образовательных услугах, вариативности выбора поставщиков таких услуг.</w:t>
      </w:r>
      <w:proofErr w:type="gramEnd"/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eastAsiaTheme="minorEastAsia"/>
          <w:sz w:val="24"/>
          <w:szCs w:val="24"/>
        </w:rPr>
      </w:pPr>
      <w:r w:rsidRPr="00E52C1B">
        <w:rPr>
          <w:rFonts w:eastAsiaTheme="minorEastAsia"/>
          <w:sz w:val="24"/>
          <w:szCs w:val="24"/>
        </w:rPr>
        <w:t xml:space="preserve">Кроме того, осуществляется своевременное обновление содержания образования, образовательных технологий, в том числе </w:t>
      </w:r>
      <w:r w:rsidRPr="00E52C1B">
        <w:rPr>
          <w:sz w:val="24"/>
          <w:szCs w:val="24"/>
        </w:rPr>
        <w:t>обеспечивается</w:t>
      </w:r>
      <w:r w:rsidRPr="00E52C1B">
        <w:rPr>
          <w:rFonts w:eastAsiaTheme="minorEastAsia"/>
          <w:sz w:val="24"/>
          <w:szCs w:val="24"/>
        </w:rPr>
        <w:t xml:space="preserve"> развитие индивидуальных подходов к обучению через выстраивание индивидуальных образовательных траекторий, а также объективной системы оценки качества образования, в том числе оценки индивидуальных образовательных достижений обучающихся.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eastAsiaTheme="minorEastAsia"/>
          <w:sz w:val="24"/>
          <w:szCs w:val="24"/>
        </w:rPr>
      </w:pP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rFonts w:eastAsiaTheme="minorEastAsia"/>
          <w:b/>
          <w:sz w:val="24"/>
          <w:szCs w:val="24"/>
        </w:rPr>
      </w:pPr>
      <w:r w:rsidRPr="00E52C1B">
        <w:rPr>
          <w:rFonts w:eastAsiaTheme="minorEastAsia"/>
          <w:b/>
          <w:sz w:val="24"/>
          <w:szCs w:val="24"/>
        </w:rPr>
        <w:t>1.1. В сфере дошкольного образования</w:t>
      </w:r>
    </w:p>
    <w:p w:rsidR="00F43A14" w:rsidRPr="00E52C1B" w:rsidRDefault="00F43A14" w:rsidP="00F43A14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43A14" w:rsidRPr="00E52C1B" w:rsidRDefault="00F43A14" w:rsidP="00F43A14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52C1B">
        <w:rPr>
          <w:rFonts w:eastAsiaTheme="minorHAnsi"/>
          <w:sz w:val="24"/>
          <w:szCs w:val="24"/>
          <w:lang w:eastAsia="en-US"/>
        </w:rPr>
        <w:t xml:space="preserve">Развитие системы образования </w:t>
      </w:r>
      <w:r w:rsidRPr="00E52C1B">
        <w:rPr>
          <w:sz w:val="24"/>
          <w:szCs w:val="24"/>
        </w:rPr>
        <w:t xml:space="preserve">Сосновоборского городского округа </w:t>
      </w:r>
      <w:r w:rsidRPr="00E52C1B">
        <w:rPr>
          <w:rFonts w:eastAsiaTheme="minorHAnsi"/>
          <w:sz w:val="24"/>
          <w:szCs w:val="24"/>
          <w:lang w:eastAsia="en-US"/>
        </w:rPr>
        <w:t xml:space="preserve">осуществляется в условиях возрастающей потребности граждан в предоставлении доступного качественного дошкольного образования для детей с ограниченными возможностями здоровья и детей-инвалидов. </w:t>
      </w:r>
    </w:p>
    <w:p w:rsidR="00F43A14" w:rsidRPr="00E52C1B" w:rsidRDefault="00F43A14" w:rsidP="00F43A14">
      <w:pPr>
        <w:pStyle w:val="afff3"/>
        <w:tabs>
          <w:tab w:val="left" w:pos="1134"/>
          <w:tab w:val="left" w:pos="1049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E52C1B">
        <w:rPr>
          <w:rFonts w:ascii="Times New Roman" w:eastAsiaTheme="minorHAnsi" w:hAnsi="Times New Roman"/>
          <w:sz w:val="24"/>
          <w:szCs w:val="24"/>
          <w:lang w:eastAsia="en-US"/>
        </w:rPr>
        <w:t xml:space="preserve">В настоящее время муниципальная сеть учреждений дошкольного образования </w:t>
      </w:r>
      <w:r w:rsidRPr="00E52C1B"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Pr="00E52C1B">
        <w:rPr>
          <w:rFonts w:ascii="Times New Roman" w:eastAsiaTheme="minorHAnsi" w:hAnsi="Times New Roman"/>
          <w:sz w:val="24"/>
          <w:szCs w:val="24"/>
          <w:lang w:eastAsia="en-US"/>
        </w:rPr>
        <w:t xml:space="preserve"> включает 14 муниципальных бюджетных дошкольных образовательных учреждений и дошкольное подразделение автономной некоммерческой общеобразовательной организации «</w:t>
      </w:r>
      <w:proofErr w:type="spellStart"/>
      <w:r w:rsidRPr="00E52C1B">
        <w:rPr>
          <w:rFonts w:ascii="Times New Roman" w:eastAsiaTheme="minorHAnsi" w:hAnsi="Times New Roman"/>
          <w:sz w:val="24"/>
          <w:szCs w:val="24"/>
          <w:lang w:eastAsia="en-US"/>
        </w:rPr>
        <w:t>Сосновоборская</w:t>
      </w:r>
      <w:proofErr w:type="spellEnd"/>
      <w:r w:rsidRPr="00E52C1B">
        <w:rPr>
          <w:rFonts w:ascii="Times New Roman" w:eastAsiaTheme="minorHAnsi" w:hAnsi="Times New Roman"/>
          <w:sz w:val="24"/>
          <w:szCs w:val="24"/>
          <w:lang w:eastAsia="en-US"/>
        </w:rPr>
        <w:t xml:space="preserve"> частная школа»</w:t>
      </w:r>
      <w:r w:rsidRPr="00E52C1B">
        <w:rPr>
          <w:rFonts w:ascii="Times New Roman" w:hAnsi="Times New Roman"/>
          <w:sz w:val="24"/>
          <w:szCs w:val="24"/>
        </w:rPr>
        <w:t>.</w:t>
      </w:r>
    </w:p>
    <w:p w:rsidR="00F43A14" w:rsidRPr="00E52C1B" w:rsidRDefault="00F43A14" w:rsidP="00F43A14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52C1B">
        <w:rPr>
          <w:rFonts w:eastAsiaTheme="minorHAnsi"/>
          <w:sz w:val="24"/>
          <w:szCs w:val="24"/>
          <w:lang w:eastAsia="en-US"/>
        </w:rPr>
        <w:t xml:space="preserve">Численность детей, получающих дошкольное образование, а также услугу по присмотру и уходу в дошкольных образовательных организациях с 2020 года снижается. Это связано со снижением потребности в дошкольном образовании, о чем свидетельствует количество поданных заявлений для получения места в детском саду. Если в 2020 году дошкольные образовательные учреждения города посещало 3718 воспитанников, то в 2021 году количество воспитанников составило </w:t>
      </w:r>
      <w:r w:rsidRPr="00E52C1B">
        <w:rPr>
          <w:sz w:val="24"/>
          <w:szCs w:val="24"/>
        </w:rPr>
        <w:t>3609 человек</w:t>
      </w:r>
      <w:r w:rsidRPr="00E52C1B">
        <w:rPr>
          <w:rFonts w:eastAsiaTheme="minorHAnsi"/>
          <w:sz w:val="24"/>
          <w:szCs w:val="24"/>
          <w:lang w:eastAsia="en-US"/>
        </w:rPr>
        <w:t xml:space="preserve">. </w:t>
      </w:r>
    </w:p>
    <w:p w:rsidR="00F43A14" w:rsidRPr="00E52C1B" w:rsidRDefault="00F43A14" w:rsidP="00F43A14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52C1B">
        <w:rPr>
          <w:rFonts w:eastAsiaTheme="minorHAnsi"/>
          <w:sz w:val="24"/>
          <w:szCs w:val="24"/>
          <w:lang w:eastAsia="en-US"/>
        </w:rPr>
        <w:t xml:space="preserve">К 2022 учебному году в муниципальных бюджетных дошкольных образовательных учреждениях за счет перепрофилирования помещений и групп создано максимальное количество мест для детей дошкольного возраста, в том числе для детей с ограниченными возможностями здоровья. При этом количество детей с ОВЗ и детей-инвалидов, нуждающихся в создании условий для </w:t>
      </w:r>
      <w:proofErr w:type="gramStart"/>
      <w:r w:rsidRPr="00E52C1B">
        <w:rPr>
          <w:rFonts w:eastAsiaTheme="minorHAnsi"/>
          <w:sz w:val="24"/>
          <w:szCs w:val="24"/>
          <w:lang w:eastAsia="en-US"/>
        </w:rPr>
        <w:t>обучения</w:t>
      </w:r>
      <w:proofErr w:type="gramEnd"/>
      <w:r w:rsidRPr="00E52C1B">
        <w:rPr>
          <w:rFonts w:eastAsiaTheme="minorHAnsi"/>
          <w:sz w:val="24"/>
          <w:szCs w:val="24"/>
          <w:lang w:eastAsia="en-US"/>
        </w:rPr>
        <w:t xml:space="preserve"> по адаптированным образовательным программам дошкольного образования, неуклонно растет. Данная тенденция требует создания большего количества групп компенсирующей направленности. Потенциал функционирующих дошкольных образовательных учреждений практически исчерпан.</w:t>
      </w:r>
    </w:p>
    <w:p w:rsidR="00F43A14" w:rsidRPr="00E52C1B" w:rsidRDefault="00F43A14" w:rsidP="00F43A14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52C1B">
        <w:rPr>
          <w:rFonts w:eastAsiaTheme="minorHAnsi"/>
          <w:sz w:val="24"/>
          <w:szCs w:val="24"/>
          <w:lang w:eastAsia="en-US"/>
        </w:rPr>
        <w:t>Для удовлетворения потребности в доступном качественном дошкольном образовании данной категории воспитанников в 2023 году запланировано открытие нового детского сада на 240 мест с бассейном.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rFonts w:eastAsiaTheme="minorEastAsia"/>
          <w:b/>
          <w:sz w:val="24"/>
          <w:szCs w:val="24"/>
        </w:rPr>
      </w:pPr>
    </w:p>
    <w:p w:rsidR="00F43A14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rFonts w:eastAsiaTheme="minorEastAsia"/>
          <w:b/>
          <w:sz w:val="24"/>
          <w:szCs w:val="24"/>
        </w:rPr>
      </w:pPr>
      <w:r w:rsidRPr="00E52C1B">
        <w:rPr>
          <w:rFonts w:eastAsiaTheme="minorEastAsia"/>
          <w:b/>
          <w:sz w:val="24"/>
          <w:szCs w:val="24"/>
        </w:rPr>
        <w:t>1.2. В сфере начального, основного и среднего общего образования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rFonts w:eastAsiaTheme="minorEastAsia"/>
          <w:b/>
          <w:sz w:val="24"/>
          <w:szCs w:val="24"/>
        </w:rPr>
      </w:pP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rFonts w:eastAsiaTheme="minorHAnsi"/>
          <w:sz w:val="24"/>
          <w:szCs w:val="24"/>
          <w:lang w:eastAsia="en-US"/>
        </w:rPr>
        <w:t>На 1 января 2022 года в системе образования</w:t>
      </w:r>
      <w:r w:rsidRPr="00E52C1B">
        <w:rPr>
          <w:sz w:val="24"/>
          <w:szCs w:val="24"/>
        </w:rPr>
        <w:t xml:space="preserve"> Сосновоборского городского округа функционирует 9 муниципальных бюджетных общеобразовательных учреждений, из них 1 лицей, 1 гимназия и 1 общеобразовательное учреждение с углубленным изучением английского языка.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lastRenderedPageBreak/>
        <w:t>Численность обучающихся в школах города в 2022 году составляет более 6 тыс. человек.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 xml:space="preserve">На уровне начального общего образования наблюдается стойкая тенденция увеличения численности </w:t>
      </w:r>
      <w:proofErr w:type="gramStart"/>
      <w:r w:rsidRPr="00E52C1B">
        <w:rPr>
          <w:sz w:val="24"/>
          <w:szCs w:val="24"/>
        </w:rPr>
        <w:t>обучающихся</w:t>
      </w:r>
      <w:proofErr w:type="gramEnd"/>
      <w:r w:rsidRPr="00E52C1B">
        <w:rPr>
          <w:sz w:val="24"/>
          <w:szCs w:val="24"/>
        </w:rPr>
        <w:t>.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>На уровне среднего общего образования реализуется профильное обучение в соответствии с ФГОС СОО. Профильное обучение позволяет учащимся выбрать конкретную приоритетную область, связанную с определенным видом деятельности человека, для более глубокого изучения.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>В двух общеобразовательных организациях проведена реновация.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>МБОУ «СОШ № 9 им. В.И. Некрасова» была включена в апробацию примерных рабочих программ по различным учебным предметам в рамках подготовки к внедрению с 1 сентября 2022 года обновленных Федеральных государственных стандартов начального общего и основного общего образования.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>Две школы города участвуют в федеральном проекте адресной помощи школам с низкими образовательными результатами «500+».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 xml:space="preserve">Перед системой образования сегодня поставлена задача построения образовательной среды нового типа на основе эффективного использования потенциала современных информационных и педагогических технологий с учетом цифровых возможностей, в </w:t>
      </w:r>
      <w:proofErr w:type="gramStart"/>
      <w:r w:rsidRPr="00E52C1B">
        <w:rPr>
          <w:sz w:val="24"/>
          <w:szCs w:val="24"/>
        </w:rPr>
        <w:t>которую</w:t>
      </w:r>
      <w:proofErr w:type="gramEnd"/>
      <w:r w:rsidRPr="00E52C1B">
        <w:rPr>
          <w:sz w:val="24"/>
          <w:szCs w:val="24"/>
        </w:rPr>
        <w:t xml:space="preserve"> вовлечены все участники образовательного процесса: администрация образовательных организаций, педагоги, обучающиеся, их родители, Комитет образования, </w:t>
      </w:r>
      <w:hyperlink r:id="rId9" w:tooltip="Социальное партнерство" w:history="1">
        <w:r w:rsidRPr="00E52C1B">
          <w:rPr>
            <w:sz w:val="24"/>
            <w:szCs w:val="24"/>
          </w:rPr>
          <w:t>социальные партнеры</w:t>
        </w:r>
      </w:hyperlink>
      <w:r w:rsidRPr="00E52C1B">
        <w:rPr>
          <w:sz w:val="24"/>
          <w:szCs w:val="24"/>
        </w:rPr>
        <w:t>.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rFonts w:eastAsiaTheme="minorEastAsia"/>
          <w:b/>
          <w:sz w:val="24"/>
          <w:szCs w:val="24"/>
        </w:rPr>
      </w:pPr>
      <w:bookmarkStart w:id="6" w:name="_Hlk112791799"/>
      <w:r w:rsidRPr="00E52C1B">
        <w:rPr>
          <w:rFonts w:eastAsiaTheme="minorEastAsia"/>
          <w:b/>
          <w:sz w:val="24"/>
          <w:szCs w:val="24"/>
        </w:rPr>
        <w:t>1.3. В сфере дополнительного образования детей</w:t>
      </w:r>
    </w:p>
    <w:bookmarkEnd w:id="6"/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proofErr w:type="gramStart"/>
      <w:r w:rsidRPr="00E52C1B">
        <w:rPr>
          <w:sz w:val="24"/>
          <w:szCs w:val="24"/>
        </w:rPr>
        <w:t>В</w:t>
      </w:r>
      <w:proofErr w:type="gramEnd"/>
      <w:r w:rsidRPr="00E52C1B">
        <w:rPr>
          <w:sz w:val="24"/>
          <w:szCs w:val="24"/>
        </w:rPr>
        <w:t xml:space="preserve"> </w:t>
      </w:r>
      <w:proofErr w:type="gramStart"/>
      <w:r w:rsidRPr="00E52C1B">
        <w:rPr>
          <w:sz w:val="24"/>
          <w:szCs w:val="24"/>
        </w:rPr>
        <w:t>Сосновоборском</w:t>
      </w:r>
      <w:proofErr w:type="gramEnd"/>
      <w:r w:rsidRPr="00E52C1B">
        <w:rPr>
          <w:sz w:val="24"/>
          <w:szCs w:val="24"/>
        </w:rPr>
        <w:t xml:space="preserve"> городском округе реализуются мероприятия по поиску и отбору одаренных детей, включая организацию олимпиад, спортивных мероприятий и конкурсов различной направленности, предусматривается выплата грантов главы муниципального образования </w:t>
      </w:r>
      <w:proofErr w:type="spellStart"/>
      <w:r w:rsidRPr="00E52C1B">
        <w:rPr>
          <w:sz w:val="24"/>
          <w:szCs w:val="24"/>
        </w:rPr>
        <w:t>Сосновоборский</w:t>
      </w:r>
      <w:proofErr w:type="spellEnd"/>
      <w:r w:rsidRPr="00E52C1B">
        <w:rPr>
          <w:sz w:val="24"/>
          <w:szCs w:val="24"/>
        </w:rPr>
        <w:t xml:space="preserve"> городской округ.</w:t>
      </w:r>
    </w:p>
    <w:p w:rsidR="00F43A14" w:rsidRPr="00E52C1B" w:rsidRDefault="00F43A14" w:rsidP="00F43A14">
      <w:pPr>
        <w:pStyle w:val="af0"/>
        <w:tabs>
          <w:tab w:val="left" w:pos="1134"/>
        </w:tabs>
        <w:spacing w:before="0" w:beforeAutospacing="0" w:after="0" w:afterAutospacing="0"/>
        <w:ind w:firstLine="708"/>
        <w:jc w:val="both"/>
      </w:pPr>
      <w:r w:rsidRPr="00E52C1B">
        <w:t xml:space="preserve">Школьники города успешно участвуют в различных городских, региональных, всероссийских конкурсах, олимпиадах, конференциях. 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>Система дополнительного образования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>В системе образования города функционируют 4 образовательных учреждения дополнительного образования, подведомственные Комитету образования, реализующие шесть направленностей дополнительного образования:</w:t>
      </w:r>
      <w:r w:rsidRPr="00E52C1B">
        <w:rPr>
          <w:bCs/>
          <w:sz w:val="24"/>
          <w:szCs w:val="24"/>
        </w:rPr>
        <w:t xml:space="preserve"> </w:t>
      </w:r>
      <w:proofErr w:type="gramStart"/>
      <w:r w:rsidRPr="00E52C1B">
        <w:rPr>
          <w:sz w:val="24"/>
          <w:szCs w:val="24"/>
        </w:rPr>
        <w:t>техническую</w:t>
      </w:r>
      <w:proofErr w:type="gramEnd"/>
      <w:r w:rsidRPr="00E52C1B">
        <w:rPr>
          <w:sz w:val="24"/>
          <w:szCs w:val="24"/>
        </w:rPr>
        <w:t>, естественнонаучную, физкультурно-спортивную, художественную, туристско-краеведческую, социально-гуманитарную.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 xml:space="preserve">В 2022 году дополнительным образованием были охвачены 6374, в том числе на бесплатной основе 5645 </w:t>
      </w:r>
      <w:proofErr w:type="gramStart"/>
      <w:r w:rsidRPr="00E52C1B">
        <w:rPr>
          <w:sz w:val="24"/>
          <w:szCs w:val="24"/>
        </w:rPr>
        <w:t>обучающихся</w:t>
      </w:r>
      <w:proofErr w:type="gramEnd"/>
      <w:r w:rsidRPr="00E52C1B">
        <w:rPr>
          <w:sz w:val="24"/>
          <w:szCs w:val="24"/>
        </w:rPr>
        <w:t>.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>Дополнительное образование является неотъемлемой частью образовательного пространства города. Благодаря системной и целенаправленной работе педагогических коллективов учреждений дополнительного образования обучающиеся достигают высоких результатов по различным направлениям деятельности.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 xml:space="preserve">К числу приоритетных </w:t>
      </w:r>
      <w:proofErr w:type="gramStart"/>
      <w:r w:rsidRPr="00E52C1B">
        <w:rPr>
          <w:sz w:val="24"/>
          <w:szCs w:val="24"/>
        </w:rPr>
        <w:t>направлений деятельности учреждений дополнительного образования города</w:t>
      </w:r>
      <w:proofErr w:type="gramEnd"/>
      <w:r w:rsidRPr="00E52C1B">
        <w:rPr>
          <w:sz w:val="24"/>
          <w:szCs w:val="24"/>
        </w:rPr>
        <w:t xml:space="preserve"> относится:</w:t>
      </w:r>
    </w:p>
    <w:p w:rsidR="00F43A14" w:rsidRPr="00E52C1B" w:rsidRDefault="00F43A14" w:rsidP="00F43A14">
      <w:pPr>
        <w:numPr>
          <w:ilvl w:val="0"/>
          <w:numId w:val="8"/>
        </w:numPr>
        <w:tabs>
          <w:tab w:val="clear" w:pos="1428"/>
          <w:tab w:val="num" w:pos="1100"/>
          <w:tab w:val="left" w:pos="1134"/>
        </w:tabs>
        <w:ind w:left="0"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>реализация дополнительных общеразвивающих программ технической и естественнонаучной направленностей;</w:t>
      </w:r>
    </w:p>
    <w:p w:rsidR="00F43A14" w:rsidRPr="00E52C1B" w:rsidRDefault="00F43A14" w:rsidP="00F43A14">
      <w:pPr>
        <w:numPr>
          <w:ilvl w:val="0"/>
          <w:numId w:val="8"/>
        </w:numPr>
        <w:tabs>
          <w:tab w:val="clear" w:pos="1428"/>
          <w:tab w:val="num" w:pos="1100"/>
          <w:tab w:val="left" w:pos="1134"/>
        </w:tabs>
        <w:ind w:left="0"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>расширение спектра образовательных программ, которые обеспечивают право выбора индивидуального образовательного маршрута;</w:t>
      </w:r>
    </w:p>
    <w:p w:rsidR="00F43A14" w:rsidRPr="00E52C1B" w:rsidRDefault="00F43A14" w:rsidP="00F43A14">
      <w:pPr>
        <w:numPr>
          <w:ilvl w:val="0"/>
          <w:numId w:val="8"/>
        </w:numPr>
        <w:tabs>
          <w:tab w:val="clear" w:pos="1428"/>
          <w:tab w:val="num" w:pos="1100"/>
          <w:tab w:val="left" w:pos="1134"/>
        </w:tabs>
        <w:ind w:left="0"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>внедрение новых форм работы по привлечению детей группы риска в систему дополнительного образования;</w:t>
      </w:r>
    </w:p>
    <w:p w:rsidR="00F43A14" w:rsidRPr="00E52C1B" w:rsidRDefault="00F43A14" w:rsidP="00F43A14">
      <w:pPr>
        <w:numPr>
          <w:ilvl w:val="0"/>
          <w:numId w:val="8"/>
        </w:numPr>
        <w:tabs>
          <w:tab w:val="clear" w:pos="1428"/>
          <w:tab w:val="num" w:pos="1100"/>
          <w:tab w:val="left" w:pos="1134"/>
        </w:tabs>
        <w:ind w:left="0"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>выполнение творческих, исследовательских проектов.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lastRenderedPageBreak/>
        <w:t xml:space="preserve">В 2022 году </w:t>
      </w:r>
      <w:proofErr w:type="gramStart"/>
      <w:r w:rsidRPr="00E52C1B">
        <w:rPr>
          <w:sz w:val="24"/>
          <w:szCs w:val="24"/>
        </w:rPr>
        <w:t>в</w:t>
      </w:r>
      <w:proofErr w:type="gramEnd"/>
      <w:r w:rsidRPr="00E52C1B">
        <w:rPr>
          <w:sz w:val="24"/>
          <w:szCs w:val="24"/>
        </w:rPr>
        <w:t xml:space="preserve"> </w:t>
      </w:r>
      <w:proofErr w:type="gramStart"/>
      <w:r w:rsidRPr="00E52C1B">
        <w:rPr>
          <w:sz w:val="24"/>
          <w:szCs w:val="24"/>
        </w:rPr>
        <w:t>Сосновоборском</w:t>
      </w:r>
      <w:proofErr w:type="gramEnd"/>
      <w:r w:rsidRPr="00E52C1B">
        <w:rPr>
          <w:sz w:val="24"/>
          <w:szCs w:val="24"/>
        </w:rPr>
        <w:t xml:space="preserve"> городском округе продолжается работа по реализации персонифицированного финансирования, целью которого является предоставление детям права получать интересующее их (востребованное, качественное и соответствующее ожиданиям детей и их семей) дополнительное образование без ограничения возможности выбора организации, реализующей соответствующую дополнительную общеразвивающую программу.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b/>
          <w:sz w:val="24"/>
          <w:szCs w:val="24"/>
        </w:rPr>
      </w:pPr>
      <w:r w:rsidRPr="00E52C1B">
        <w:rPr>
          <w:rFonts w:eastAsiaTheme="minorEastAsia"/>
          <w:b/>
          <w:sz w:val="24"/>
          <w:szCs w:val="24"/>
        </w:rPr>
        <w:t xml:space="preserve">1.4. В сфере </w:t>
      </w:r>
      <w:r w:rsidRPr="00E52C1B">
        <w:rPr>
          <w:b/>
          <w:sz w:val="24"/>
          <w:szCs w:val="24"/>
        </w:rPr>
        <w:t>управления ресурсами и качеством системы образования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rFonts w:eastAsiaTheme="minorEastAsia"/>
          <w:b/>
          <w:sz w:val="24"/>
          <w:szCs w:val="24"/>
        </w:rPr>
      </w:pP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>Для создания и внедрения в образовательных организациях цифровой образовательной среды, а также на обеспечение реализации цифровой трансформации системы образования реализуется федеральный проект «Цифровая образовательная среда» (ЦОС) национального проекта «Образование».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>В рамках проекта ведется работа по оснащению организаций современным компьютерным и интерактивным оборудованием и развитие цифровых сервисов и контента для образовательной деятельности.</w:t>
      </w:r>
    </w:p>
    <w:p w:rsidR="00F43A14" w:rsidRPr="00E52C1B" w:rsidRDefault="00F43A14" w:rsidP="00F43A14">
      <w:pPr>
        <w:pStyle w:val="Default"/>
        <w:tabs>
          <w:tab w:val="left" w:pos="1134"/>
        </w:tabs>
        <w:ind w:firstLine="708"/>
        <w:jc w:val="both"/>
        <w:rPr>
          <w:color w:val="auto"/>
        </w:rPr>
      </w:pPr>
      <w:r w:rsidRPr="00E52C1B">
        <w:rPr>
          <w:color w:val="auto"/>
        </w:rPr>
        <w:t>Для персонализации обучения, выстраивания индивидуальных образовательных траекторий, мониторинга образовательных результатов, самодиагностики, а также для достижения нового уровня образовательных результатов, в том числе через развитие талантов и способностей каждого ребенка, не обойтись без цифровых технологий.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ab/>
        <w:t xml:space="preserve">Количество и качество компьютерного, интерактивного, мультимедийного оборудования в образовательных организациях должно соответствовать современным требованиям, а имеющаяся техника постоянно подвергается моральному и физическому износу и требует постоянного обновления. 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proofErr w:type="gramStart"/>
      <w:r w:rsidRPr="00E52C1B">
        <w:rPr>
          <w:sz w:val="24"/>
          <w:szCs w:val="24"/>
        </w:rPr>
        <w:t>В</w:t>
      </w:r>
      <w:proofErr w:type="gramEnd"/>
      <w:r w:rsidRPr="00E52C1B">
        <w:rPr>
          <w:sz w:val="24"/>
          <w:szCs w:val="24"/>
        </w:rPr>
        <w:t xml:space="preserve"> </w:t>
      </w:r>
      <w:proofErr w:type="gramStart"/>
      <w:r w:rsidRPr="00E52C1B">
        <w:rPr>
          <w:sz w:val="24"/>
          <w:szCs w:val="24"/>
        </w:rPr>
        <w:t>Сосновоборском</w:t>
      </w:r>
      <w:proofErr w:type="gramEnd"/>
      <w:r w:rsidRPr="00E52C1B">
        <w:rPr>
          <w:sz w:val="24"/>
          <w:szCs w:val="24"/>
        </w:rPr>
        <w:t xml:space="preserve"> городском округе активно формируется современный корпус педагогов и управленцев, новая профессиональная культура. В системе образования трудится  1 031 педагогический работник.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 xml:space="preserve">Уровень обеспеченности педагогическими кадрами в целом по отрасли составляет 93 %. Высшее образование имеют 77,5 % от общего количества педагогов. Доля педагогических работников, имеющих квалификационные категории, составляет 65 %. 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>В 2022 году в систему образования Сосновоборского городского округа пришло 10 молодых педагога. Однако процесс обновления педагогического корпуса происходит недостаточно интенсивно.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 xml:space="preserve">Требуют улучшения социально-экономическое положение и жилищные условия педагогов. 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поддержка педагогов. 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>Для решения проблемы привлечения в школы города специалистов предусмотрены и эффективно работают меры социальной поддержки: частичная компенсации за съемное жилье, выплата разовых пособий молодым специалистам.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>Важной составляющей развития кадрового потенциала является обновление профессиональных компетенций и повышение уровня подготовки управленческого и педагогического корпуса.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 xml:space="preserve">Требуется курсовая подготовка педагогических и руководящих работников общеобразовательных организаций в области </w:t>
      </w:r>
      <w:proofErr w:type="spellStart"/>
      <w:r w:rsidRPr="00E52C1B">
        <w:rPr>
          <w:sz w:val="24"/>
          <w:szCs w:val="24"/>
        </w:rPr>
        <w:t>цифровизации</w:t>
      </w:r>
      <w:proofErr w:type="spellEnd"/>
      <w:r w:rsidRPr="00E52C1B">
        <w:rPr>
          <w:sz w:val="24"/>
          <w:szCs w:val="24"/>
        </w:rPr>
        <w:t xml:space="preserve"> образования, включающая систему многоуровневой подготовки педагогических и руководящих работников, направленной на повышение уровня цифровой компетентности.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 xml:space="preserve">Для педагогических работников проводится курсовая подготовка и обучающие семинары по переходу на обновленные Федеральные государственные образовательные стандарты. 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rFonts w:eastAsiaTheme="minorEastAsia"/>
          <w:b/>
          <w:sz w:val="24"/>
          <w:szCs w:val="24"/>
        </w:rPr>
      </w:pPr>
      <w:r w:rsidRPr="00E52C1B">
        <w:rPr>
          <w:rFonts w:eastAsiaTheme="minorEastAsia"/>
          <w:b/>
          <w:sz w:val="24"/>
          <w:szCs w:val="24"/>
        </w:rPr>
        <w:lastRenderedPageBreak/>
        <w:t>1.5. В сфере организации отдыха и оздоровления детей и подростков, в том числе детей, находящихся в трудной жизненной ситуации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>В целях эффективного функционирования системы оздоровления и занятости детей, подростков и молодежи, в том числе детей, находящихся в трудной жизненной ситуации, разработана настоящая подпрограмма, основной целью которой является сохранение и развитие системы отдыха, оздоровления, занятости детей, подростков и молодежи Сосновоборского городского округа.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>Для достижения цели необходимо создание условий для отдыха, оздоровления, занятости детей, подростков и молодежи, в том числе детей, находящихся в трудной жизненной ситуации.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>Обеспечение деятельности образовательных организаций, реализующих мероприятия по оздоровлению детей, в том числе детей находящихся в трудной жизненной ситуации в формате дневных оздоровительных лагерей.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 xml:space="preserve">Отсутствие стационарного городского лагеря (загородного) затрудняет решение вопроса по предоставлению полноценного отдыха, оздоровления, занятости детей, подростков, в том числе детей, находящихся в трудной жизненной ситуации </w:t>
      </w:r>
      <w:proofErr w:type="gramStart"/>
      <w:r w:rsidRPr="00E52C1B">
        <w:rPr>
          <w:sz w:val="24"/>
          <w:szCs w:val="24"/>
        </w:rPr>
        <w:t>в</w:t>
      </w:r>
      <w:proofErr w:type="gramEnd"/>
      <w:r w:rsidRPr="00E52C1B">
        <w:rPr>
          <w:sz w:val="24"/>
          <w:szCs w:val="24"/>
        </w:rPr>
        <w:t xml:space="preserve"> </w:t>
      </w:r>
      <w:proofErr w:type="gramStart"/>
      <w:r w:rsidRPr="00E52C1B">
        <w:rPr>
          <w:sz w:val="24"/>
          <w:szCs w:val="24"/>
        </w:rPr>
        <w:t>Сосновоборском</w:t>
      </w:r>
      <w:proofErr w:type="gramEnd"/>
      <w:r w:rsidRPr="00E52C1B">
        <w:rPr>
          <w:sz w:val="24"/>
          <w:szCs w:val="24"/>
        </w:rPr>
        <w:t xml:space="preserve"> городском округе в соответствии с требованиями санитарных правил и норм (СанПиН).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rFonts w:eastAsiaTheme="minorEastAsia"/>
          <w:b/>
          <w:sz w:val="24"/>
          <w:szCs w:val="24"/>
        </w:rPr>
      </w:pP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E52C1B">
        <w:rPr>
          <w:rFonts w:eastAsiaTheme="minorEastAsia"/>
          <w:b/>
          <w:sz w:val="24"/>
          <w:szCs w:val="24"/>
        </w:rPr>
        <w:t xml:space="preserve">1.6. В сфере </w:t>
      </w:r>
      <w:r w:rsidRPr="00E52C1B">
        <w:rPr>
          <w:b/>
          <w:bCs/>
          <w:sz w:val="24"/>
          <w:szCs w:val="24"/>
        </w:rPr>
        <w:t>укрепления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 xml:space="preserve">Обновление и </w:t>
      </w:r>
      <w:bookmarkStart w:id="7" w:name="_Hlk114179361"/>
      <w:r w:rsidRPr="00E52C1B">
        <w:rPr>
          <w:sz w:val="24"/>
          <w:szCs w:val="24"/>
        </w:rPr>
        <w:t xml:space="preserve">укрепление материально-технической базы </w:t>
      </w:r>
      <w:bookmarkEnd w:id="7"/>
      <w:r w:rsidRPr="00E52C1B">
        <w:rPr>
          <w:sz w:val="24"/>
          <w:szCs w:val="24"/>
        </w:rPr>
        <w:t>образовательных организаций является одним из основных условий успешного осуществления учебного процесса, присмотра и ухода в дошкольных образовательных организациях, организации качественного питания школьников. Укрепление материально-технической базы можно разделить на два направления: поддержание зданий и сооружений в удовлетворительном состоянии и содержание/снабжение здания энергетическими ресурсами.</w:t>
      </w:r>
    </w:p>
    <w:p w:rsidR="00F43A14" w:rsidRPr="00E52C1B" w:rsidRDefault="00F43A14" w:rsidP="00F43A14">
      <w:pPr>
        <w:pStyle w:val="aff7"/>
        <w:tabs>
          <w:tab w:val="left" w:pos="1134"/>
        </w:tabs>
        <w:ind w:left="0" w:firstLine="708"/>
        <w:jc w:val="both"/>
      </w:pPr>
    </w:p>
    <w:p w:rsidR="00F43A14" w:rsidRPr="00E52C1B" w:rsidRDefault="00F43A14" w:rsidP="00F43A14">
      <w:pPr>
        <w:pStyle w:val="aff7"/>
        <w:tabs>
          <w:tab w:val="left" w:pos="284"/>
          <w:tab w:val="left" w:pos="1134"/>
        </w:tabs>
        <w:ind w:left="0" w:firstLine="708"/>
        <w:jc w:val="both"/>
        <w:rPr>
          <w:caps/>
        </w:rPr>
      </w:pPr>
      <w:r w:rsidRPr="00E52C1B">
        <w:t xml:space="preserve">3. Раздел 3 «Приоритеты и цели муниципальной политики в </w:t>
      </w:r>
      <w:r w:rsidRPr="00E52C1B">
        <w:rPr>
          <w:bCs/>
        </w:rPr>
        <w:t>сфере реализации муниципальной программы»</w:t>
      </w:r>
      <w:r w:rsidRPr="00E52C1B">
        <w:t xml:space="preserve"> изложить в следующей редакции:</w:t>
      </w:r>
    </w:p>
    <w:p w:rsidR="00F43A14" w:rsidRPr="00E52C1B" w:rsidRDefault="00F43A14" w:rsidP="00F43A14">
      <w:pPr>
        <w:pStyle w:val="aff7"/>
        <w:tabs>
          <w:tab w:val="left" w:pos="1134"/>
        </w:tabs>
        <w:ind w:left="0" w:firstLine="708"/>
        <w:jc w:val="center"/>
        <w:rPr>
          <w:b/>
        </w:rPr>
      </w:pPr>
      <w:r w:rsidRPr="00E52C1B">
        <w:rPr>
          <w:caps/>
        </w:rPr>
        <w:t>«</w:t>
      </w:r>
      <w:r w:rsidRPr="00E52C1B">
        <w:rPr>
          <w:b/>
        </w:rPr>
        <w:t>3. Приоритеты и цели муниципальной политики в сфере</w:t>
      </w:r>
    </w:p>
    <w:p w:rsidR="00F43A14" w:rsidRPr="00E52C1B" w:rsidRDefault="00F43A14" w:rsidP="00F43A14">
      <w:pPr>
        <w:pStyle w:val="ConsPlusCell"/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1B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</w:t>
      </w:r>
      <w:r w:rsidRPr="00E52C1B">
        <w:rPr>
          <w:rFonts w:ascii="Times New Roman" w:hAnsi="Times New Roman" w:cs="Times New Roman"/>
          <w:b/>
          <w:sz w:val="24"/>
          <w:szCs w:val="24"/>
        </w:rPr>
        <w:t>программы Сосновоборского городского округа</w:t>
      </w:r>
    </w:p>
    <w:p w:rsidR="00F43A14" w:rsidRPr="00E52C1B" w:rsidRDefault="00F43A14" w:rsidP="00F43A14">
      <w:pPr>
        <w:pStyle w:val="ConsPlusCell"/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1B">
        <w:rPr>
          <w:rFonts w:ascii="Times New Roman" w:hAnsi="Times New Roman" w:cs="Times New Roman"/>
          <w:b/>
          <w:sz w:val="24"/>
          <w:szCs w:val="24"/>
        </w:rPr>
        <w:t>«Современное образование Сосновоборского городского округа»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rPr>
          <w:b/>
          <w:caps/>
          <w:sz w:val="24"/>
          <w:szCs w:val="24"/>
        </w:rPr>
      </w:pPr>
    </w:p>
    <w:p w:rsidR="00F43A14" w:rsidRPr="00E52C1B" w:rsidRDefault="00F43A14" w:rsidP="00F43A14">
      <w:pPr>
        <w:pStyle w:val="ConsPlusNormal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вектор развития системы образования задан в документах стратегического планирования, таких как:</w:t>
      </w:r>
    </w:p>
    <w:p w:rsidR="00F43A14" w:rsidRPr="00E52C1B" w:rsidRDefault="00F43A14" w:rsidP="00F43A14">
      <w:pPr>
        <w:pStyle w:val="ConsPlusNormal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Ленинградской области от 27.09.2017 № 388 «Об утверждении Плана мероприятий по реализации Стратегии социально-экономического развития Ленинградской области до 2030 года»;</w:t>
      </w:r>
    </w:p>
    <w:p w:rsidR="00F43A14" w:rsidRPr="00E52C1B" w:rsidRDefault="00F43A14" w:rsidP="00F43A14">
      <w:pPr>
        <w:pStyle w:val="ConsPlusNormal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закон Ленинградской области от 08.08.2016 № 76-оз «О Стратегии социально-экономического развития Ленинградской области до 2030 года и признании </w:t>
      </w:r>
      <w:proofErr w:type="gramStart"/>
      <w:r w:rsidRPr="00E52C1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E5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областного закона «О Концепции социально-экономического развития Ленинградской области на период до 2025 года»;</w:t>
      </w:r>
    </w:p>
    <w:p w:rsidR="00F43A14" w:rsidRPr="00E52C1B" w:rsidRDefault="00F43A14" w:rsidP="00F43A14">
      <w:pPr>
        <w:pStyle w:val="ConsPlusNormal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Сосновоборского городского округа от 25.10.2017 года №154 «Об утверждении стратегии социально-экономического развития Сосновоборского городского округа до 2030 года»;</w:t>
      </w:r>
    </w:p>
    <w:p w:rsidR="00F43A14" w:rsidRPr="00E52C1B" w:rsidRDefault="00F43A14" w:rsidP="00F43A14">
      <w:pPr>
        <w:pStyle w:val="ConsPlusNormal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Сосновоборского городского округа от 20.12.2017 №2895 «Об утверждении плана мероприятий по реализации стратегии социально-экономического развития Сосновоборского городского округа на 2018-2030 годы»;</w:t>
      </w:r>
    </w:p>
    <w:p w:rsidR="00F43A14" w:rsidRPr="00E52C1B" w:rsidRDefault="00F43A14" w:rsidP="00F43A14">
      <w:pPr>
        <w:pStyle w:val="ConsPlusNormal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Сосновоборского городского округа от 29.10.2021 года № 2226 «О прогнозе социально-экономического развития Сосновоборского </w:t>
      </w:r>
      <w:r w:rsidRPr="00E52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городского округа на 2022-2024 годы»;</w:t>
      </w:r>
    </w:p>
    <w:p w:rsidR="00F43A14" w:rsidRPr="00E52C1B" w:rsidRDefault="00F43A14" w:rsidP="00F43A14">
      <w:pPr>
        <w:pStyle w:val="ConsPlusNormal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Российской Федерации «Развитие образования» (утверждена постановлением Правительства Российской Федерации от 26 декабря 2017 года №1642);</w:t>
      </w:r>
    </w:p>
    <w:p w:rsidR="00F43A14" w:rsidRPr="00E52C1B" w:rsidRDefault="002A6F0E" w:rsidP="00F43A14">
      <w:pPr>
        <w:pStyle w:val="ConsPlusNormal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43A14" w:rsidRPr="00E52C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</w:hyperlink>
      <w:r w:rsidR="00F43A14" w:rsidRPr="00E5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</w:t>
      </w:r>
    </w:p>
    <w:p w:rsidR="00F43A14" w:rsidRPr="00E52C1B" w:rsidRDefault="00F43A14" w:rsidP="00F43A14">
      <w:pPr>
        <w:pStyle w:val="ConsPlusNormal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пространственного развития Российской Федерации на период до 225 года (утверждена распоряжением Правительства Российской Федерации от 13 февраля 2019 года № 207-р);</w:t>
      </w:r>
    </w:p>
    <w:p w:rsidR="00F43A14" w:rsidRPr="00E52C1B" w:rsidRDefault="00F43A14" w:rsidP="00F43A14">
      <w:pPr>
        <w:pStyle w:val="ConsPlusNormal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цели развития Российской Федерации на период до 2030 года (определены Указом Президента Российской Федерации от 21 июля 2020 года № 474);</w:t>
      </w:r>
    </w:p>
    <w:p w:rsidR="00F43A14" w:rsidRPr="00E52C1B" w:rsidRDefault="00F43A14" w:rsidP="00F43A14">
      <w:pPr>
        <w:pStyle w:val="ConsPlusNormal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1" w:history="1">
        <w:r w:rsidRPr="00E52C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E5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N 273-ФЗ "Об образовании в Российской Федерации",</w:t>
      </w:r>
    </w:p>
    <w:p w:rsidR="00F43A14" w:rsidRPr="00E52C1B" w:rsidRDefault="00F43A14" w:rsidP="00F43A14">
      <w:pPr>
        <w:pStyle w:val="ConsPlusNormal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1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план по достижению национальных целей развития Российской Федерации на период до 2024 года и на плановый период до 2030 года (утвержден распоряжением Правительства Российской Федерации от 1 октября 2021 года № 2765-р);</w:t>
      </w:r>
    </w:p>
    <w:p w:rsidR="00F43A14" w:rsidRPr="00E52C1B" w:rsidRDefault="00F43A14" w:rsidP="00F43A14">
      <w:pPr>
        <w:pStyle w:val="ConsPlusNormal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инициатив социально-экономического развития Российской Федерации до 2030 года (утвержден распоряжением Правительства Российской Федерации от 6 октября №2816-р);</w:t>
      </w:r>
    </w:p>
    <w:p w:rsidR="00F43A14" w:rsidRPr="00E52C1B" w:rsidRDefault="00F43A14" w:rsidP="00F43A14">
      <w:pPr>
        <w:pStyle w:val="ConsPlusNormal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национальной безопасности Российской Федерации (утверждена Указом Президента Российской Федерации от 2 июля 2021 года № 400).</w:t>
      </w:r>
    </w:p>
    <w:p w:rsidR="00F43A14" w:rsidRPr="00E52C1B" w:rsidRDefault="00F43A14" w:rsidP="00F43A14">
      <w:pPr>
        <w:pStyle w:val="ConsPlusNormal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указанных документов определяют образование в качестве одного из стратегических национальных приоритетов, а стратегической целью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включая обеспечение возможности для самореализации и развития его талантов.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>Таким образом, цели, задачи и направления реализации муниципальной программы в полной мере соответствуют приоритетам и целям государственной политики. Основные векторы реализации приоритетов, определенные на федеральном уровне, учтены при формировании настоящей муниципальной программы</w:t>
      </w:r>
      <w:proofErr w:type="gramStart"/>
      <w:r w:rsidRPr="00E52C1B">
        <w:rPr>
          <w:sz w:val="24"/>
          <w:szCs w:val="24"/>
        </w:rPr>
        <w:t>.»</w:t>
      </w:r>
      <w:proofErr w:type="gramEnd"/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caps/>
          <w:sz w:val="24"/>
          <w:szCs w:val="24"/>
        </w:rPr>
      </w:pPr>
      <w:r w:rsidRPr="00E52C1B">
        <w:rPr>
          <w:sz w:val="24"/>
          <w:szCs w:val="24"/>
        </w:rPr>
        <w:t>4. Раздел 4 «Цели, задачи и ожидаемые результаты реализации муниципальной программы</w:t>
      </w:r>
      <w:r w:rsidRPr="00E52C1B">
        <w:rPr>
          <w:bCs/>
          <w:sz w:val="24"/>
          <w:szCs w:val="24"/>
        </w:rPr>
        <w:t>»</w:t>
      </w:r>
      <w:r w:rsidRPr="00E52C1B">
        <w:rPr>
          <w:sz w:val="24"/>
          <w:szCs w:val="24"/>
        </w:rPr>
        <w:t xml:space="preserve"> изложить в следующей редакции:</w:t>
      </w:r>
    </w:p>
    <w:p w:rsidR="00F43A14" w:rsidRPr="00E52C1B" w:rsidRDefault="00F43A14" w:rsidP="00F43A14">
      <w:pPr>
        <w:tabs>
          <w:tab w:val="left" w:pos="1134"/>
        </w:tabs>
        <w:ind w:firstLine="708"/>
        <w:jc w:val="center"/>
        <w:rPr>
          <w:b/>
          <w:bCs/>
          <w:sz w:val="24"/>
          <w:szCs w:val="24"/>
        </w:rPr>
      </w:pPr>
      <w:r w:rsidRPr="00E52C1B">
        <w:rPr>
          <w:b/>
          <w:bCs/>
          <w:sz w:val="24"/>
          <w:szCs w:val="24"/>
        </w:rPr>
        <w:t>«4. Информация о проектах и комплексах процессных мероприятий</w:t>
      </w:r>
    </w:p>
    <w:p w:rsidR="00F43A14" w:rsidRPr="00E52C1B" w:rsidRDefault="00F43A14" w:rsidP="00F43A14">
      <w:pPr>
        <w:pStyle w:val="ConsPlusCell"/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1B"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F43A14" w:rsidRPr="00E52C1B" w:rsidRDefault="00F43A14" w:rsidP="00F43A14">
      <w:pPr>
        <w:pStyle w:val="ConsPlusCell"/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1B">
        <w:rPr>
          <w:rFonts w:ascii="Times New Roman" w:hAnsi="Times New Roman" w:cs="Times New Roman"/>
          <w:b/>
          <w:sz w:val="24"/>
          <w:szCs w:val="24"/>
        </w:rPr>
        <w:t>«Современное образование Сосновоборского городского округа»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3"/>
        <w:rPr>
          <w:rFonts w:eastAsiaTheme="minorEastAsia"/>
          <w:b/>
          <w:sz w:val="24"/>
          <w:szCs w:val="24"/>
        </w:rPr>
      </w:pPr>
      <w:r w:rsidRPr="00E52C1B">
        <w:rPr>
          <w:rFonts w:eastAsiaTheme="minorEastAsia"/>
          <w:b/>
          <w:sz w:val="24"/>
          <w:szCs w:val="24"/>
        </w:rPr>
        <w:t>3.1. Задача "</w:t>
      </w:r>
      <w:r w:rsidRPr="00E52C1B">
        <w:rPr>
          <w:rFonts w:eastAsiaTheme="minorHAnsi"/>
          <w:b/>
          <w:sz w:val="24"/>
          <w:szCs w:val="24"/>
          <w:lang w:eastAsia="en-US"/>
        </w:rPr>
        <w:t>Обеспечение доступного качественного дошкольного образования, в том числе присмотра и ухода за детьми</w:t>
      </w:r>
      <w:r w:rsidRPr="00E52C1B">
        <w:rPr>
          <w:rFonts w:eastAsiaTheme="minorEastAsia"/>
          <w:b/>
          <w:sz w:val="24"/>
          <w:szCs w:val="24"/>
        </w:rPr>
        <w:t>"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eastAsiaTheme="minorEastAsia"/>
          <w:sz w:val="24"/>
          <w:szCs w:val="24"/>
        </w:rPr>
      </w:pP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eastAsiaTheme="minorEastAsia"/>
          <w:sz w:val="24"/>
          <w:szCs w:val="24"/>
        </w:rPr>
      </w:pPr>
      <w:r w:rsidRPr="00E52C1B">
        <w:rPr>
          <w:rFonts w:eastAsiaTheme="minorEastAsia"/>
          <w:sz w:val="24"/>
          <w:szCs w:val="24"/>
        </w:rPr>
        <w:t>В рамках выполнения задачи муниципальной программы предусматривается реализация комплекса процессных мероприятий "</w:t>
      </w:r>
      <w:r w:rsidRPr="00E52C1B">
        <w:rPr>
          <w:sz w:val="24"/>
          <w:szCs w:val="24"/>
        </w:rPr>
        <w:t>Развитие дошкольного образования детей Сосновоборского городского округа</w:t>
      </w:r>
      <w:r w:rsidRPr="00E52C1B">
        <w:rPr>
          <w:rFonts w:eastAsiaTheme="minorEastAsia"/>
          <w:sz w:val="24"/>
          <w:szCs w:val="24"/>
        </w:rPr>
        <w:t>", включающего в себя: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>- реализацию основных общеобразовательных программ дошкольного образования дошкольными образовательными организациями; присмотр и уход;</w:t>
      </w:r>
    </w:p>
    <w:p w:rsidR="00F43A14" w:rsidRPr="00E52C1B" w:rsidRDefault="00F43A14" w:rsidP="00F43A14">
      <w:pPr>
        <w:tabs>
          <w:tab w:val="left" w:pos="709"/>
          <w:tab w:val="num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E52C1B">
        <w:rPr>
          <w:b/>
          <w:sz w:val="24"/>
          <w:szCs w:val="24"/>
        </w:rPr>
        <w:t xml:space="preserve">- </w:t>
      </w:r>
      <w:r w:rsidRPr="00E52C1B">
        <w:rPr>
          <w:bCs/>
          <w:sz w:val="24"/>
          <w:szCs w:val="24"/>
        </w:rPr>
        <w:t>предоставление мер социальной поддержки родителям (законным представителям)</w:t>
      </w:r>
      <w:r w:rsidRPr="00E52C1B">
        <w:rPr>
          <w:sz w:val="24"/>
          <w:szCs w:val="24"/>
        </w:rPr>
        <w:t xml:space="preserve"> включает следующие мероприятия;</w:t>
      </w:r>
    </w:p>
    <w:p w:rsidR="00F43A14" w:rsidRPr="00E52C1B" w:rsidRDefault="00F43A14" w:rsidP="00F43A14">
      <w:pPr>
        <w:tabs>
          <w:tab w:val="left" w:pos="142"/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>-</w:t>
      </w:r>
      <w:r w:rsidRPr="00E52C1B">
        <w:rPr>
          <w:b/>
          <w:sz w:val="24"/>
          <w:szCs w:val="24"/>
        </w:rPr>
        <w:t xml:space="preserve"> </w:t>
      </w:r>
      <w:r w:rsidRPr="00E52C1B">
        <w:rPr>
          <w:bCs/>
          <w:sz w:val="24"/>
          <w:szCs w:val="24"/>
        </w:rPr>
        <w:t xml:space="preserve">содействие развитию дошкольного образования: </w:t>
      </w:r>
      <w:r w:rsidRPr="00E52C1B">
        <w:rPr>
          <w:sz w:val="24"/>
          <w:szCs w:val="24"/>
        </w:rPr>
        <w:t xml:space="preserve">укрепление материально-технической базы и развивающей образовательной среды. 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eastAsiaTheme="minorEastAsia"/>
          <w:sz w:val="24"/>
          <w:szCs w:val="24"/>
        </w:rPr>
      </w:pP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3"/>
        <w:rPr>
          <w:rFonts w:eastAsiaTheme="minorEastAsia"/>
          <w:b/>
          <w:sz w:val="24"/>
          <w:szCs w:val="24"/>
        </w:rPr>
      </w:pPr>
      <w:r w:rsidRPr="00E52C1B">
        <w:rPr>
          <w:rFonts w:eastAsiaTheme="minorEastAsia"/>
          <w:b/>
          <w:sz w:val="24"/>
          <w:szCs w:val="24"/>
        </w:rPr>
        <w:t>3.2. Задача "</w:t>
      </w:r>
      <w:r w:rsidRPr="00E52C1B">
        <w:rPr>
          <w:b/>
          <w:sz w:val="24"/>
          <w:szCs w:val="24"/>
        </w:rPr>
        <w:t>Обеспечение возможности детям получать качественное образование, отвечающее современным требованиям</w:t>
      </w:r>
      <w:r w:rsidRPr="00E52C1B">
        <w:rPr>
          <w:rFonts w:eastAsiaTheme="minorEastAsia"/>
          <w:b/>
          <w:sz w:val="24"/>
          <w:szCs w:val="24"/>
        </w:rPr>
        <w:t>"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eastAsiaTheme="minorEastAsia"/>
          <w:sz w:val="24"/>
          <w:szCs w:val="24"/>
        </w:rPr>
      </w:pP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eastAsiaTheme="minorEastAsia"/>
          <w:sz w:val="24"/>
          <w:szCs w:val="24"/>
        </w:rPr>
      </w:pPr>
      <w:r w:rsidRPr="00E52C1B">
        <w:rPr>
          <w:rFonts w:eastAsiaTheme="minorEastAsia"/>
          <w:sz w:val="24"/>
          <w:szCs w:val="24"/>
        </w:rPr>
        <w:t xml:space="preserve">В рамках выполнения задачи муниципальной программы предусматривается </w:t>
      </w:r>
      <w:r w:rsidRPr="00E52C1B">
        <w:rPr>
          <w:rFonts w:eastAsiaTheme="minorEastAsia"/>
          <w:sz w:val="24"/>
          <w:szCs w:val="24"/>
        </w:rPr>
        <w:lastRenderedPageBreak/>
        <w:t>реализация следующих структурных элементов муниципальной программы: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eastAsiaTheme="minorEastAsia"/>
          <w:sz w:val="24"/>
          <w:szCs w:val="24"/>
        </w:rPr>
      </w:pPr>
      <w:r w:rsidRPr="00E52C1B">
        <w:rPr>
          <w:rFonts w:eastAsiaTheme="minorEastAsia"/>
          <w:sz w:val="24"/>
          <w:szCs w:val="24"/>
        </w:rPr>
        <w:t>1. Федеральный (региональный) проект "Современная школа", который включает: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eastAsiaTheme="minorEastAsia"/>
          <w:sz w:val="24"/>
          <w:szCs w:val="24"/>
        </w:rPr>
      </w:pPr>
      <w:r w:rsidRPr="00E52C1B">
        <w:rPr>
          <w:rFonts w:eastAsiaTheme="minorEastAsia"/>
          <w:sz w:val="24"/>
          <w:szCs w:val="24"/>
        </w:rPr>
        <w:t>создание детского технопарка «</w:t>
      </w:r>
      <w:proofErr w:type="spellStart"/>
      <w:r w:rsidRPr="00E52C1B">
        <w:rPr>
          <w:rFonts w:eastAsiaTheme="minorEastAsia"/>
          <w:sz w:val="24"/>
          <w:szCs w:val="24"/>
        </w:rPr>
        <w:t>Кванториум</w:t>
      </w:r>
      <w:proofErr w:type="spellEnd"/>
      <w:r w:rsidRPr="00E52C1B">
        <w:rPr>
          <w:rFonts w:eastAsiaTheme="minorEastAsia"/>
          <w:sz w:val="24"/>
          <w:szCs w:val="24"/>
        </w:rPr>
        <w:t>» на базе общеобразовательной организации;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eastAsiaTheme="minorEastAsia"/>
          <w:sz w:val="24"/>
          <w:szCs w:val="24"/>
        </w:rPr>
      </w:pPr>
      <w:r w:rsidRPr="00E52C1B">
        <w:rPr>
          <w:rFonts w:eastAsiaTheme="minorEastAsia"/>
          <w:sz w:val="24"/>
          <w:szCs w:val="24"/>
        </w:rPr>
        <w:t>2. Комплекс процессных мероприятий "</w:t>
      </w:r>
      <w:r w:rsidRPr="00E52C1B">
        <w:rPr>
          <w:sz w:val="24"/>
          <w:szCs w:val="24"/>
        </w:rPr>
        <w:t>Развитие начального общего, основного общего и среднего общего образования детей Сосновоборского городского округа</w:t>
      </w:r>
      <w:r w:rsidRPr="00E52C1B">
        <w:rPr>
          <w:rFonts w:eastAsiaTheme="minorEastAsia"/>
          <w:sz w:val="24"/>
          <w:szCs w:val="24"/>
        </w:rPr>
        <w:t>", который включает в себя: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52C1B">
        <w:rPr>
          <w:b/>
          <w:sz w:val="24"/>
          <w:szCs w:val="24"/>
        </w:rPr>
        <w:t xml:space="preserve">- </w:t>
      </w:r>
      <w:r w:rsidRPr="00E52C1B">
        <w:rPr>
          <w:bCs/>
          <w:sz w:val="24"/>
          <w:szCs w:val="24"/>
        </w:rPr>
        <w:t>реализацию основных образовательных программ общего образования</w:t>
      </w:r>
      <w:r w:rsidRPr="00E52C1B">
        <w:rPr>
          <w:rFonts w:eastAsiaTheme="minorHAnsi"/>
          <w:bCs/>
          <w:sz w:val="24"/>
          <w:szCs w:val="24"/>
          <w:lang w:eastAsia="en-US"/>
        </w:rPr>
        <w:t>;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52C1B">
        <w:rPr>
          <w:b/>
          <w:sz w:val="24"/>
          <w:szCs w:val="24"/>
        </w:rPr>
        <w:t xml:space="preserve">- </w:t>
      </w:r>
      <w:r w:rsidRPr="00E52C1B">
        <w:rPr>
          <w:bCs/>
          <w:sz w:val="24"/>
          <w:szCs w:val="24"/>
        </w:rPr>
        <w:t>содействие развитию общего образования</w:t>
      </w:r>
      <w:r w:rsidRPr="00E52C1B">
        <w:rPr>
          <w:rFonts w:eastAsiaTheme="minorHAnsi"/>
          <w:sz w:val="24"/>
          <w:szCs w:val="24"/>
          <w:lang w:eastAsia="en-US"/>
        </w:rPr>
        <w:t>;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>- организацию питания школьников.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3"/>
        <w:rPr>
          <w:b/>
          <w:sz w:val="24"/>
          <w:szCs w:val="24"/>
        </w:rPr>
      </w:pPr>
      <w:r w:rsidRPr="00E52C1B">
        <w:rPr>
          <w:rFonts w:eastAsiaTheme="minorEastAsia"/>
          <w:b/>
          <w:sz w:val="24"/>
          <w:szCs w:val="24"/>
        </w:rPr>
        <w:t>3.3. Задача "</w:t>
      </w:r>
      <w:r w:rsidRPr="00E52C1B">
        <w:rPr>
          <w:b/>
          <w:sz w:val="24"/>
          <w:szCs w:val="24"/>
        </w:rPr>
        <w:t xml:space="preserve">Обеспечение возможностей для получения качественного дополнительного образования детей и условий для их </w:t>
      </w:r>
      <w:proofErr w:type="gramStart"/>
      <w:r w:rsidRPr="00E52C1B">
        <w:rPr>
          <w:b/>
          <w:sz w:val="24"/>
          <w:szCs w:val="24"/>
        </w:rPr>
        <w:t>успешной</w:t>
      </w:r>
      <w:proofErr w:type="gramEnd"/>
      <w:r w:rsidRPr="00E52C1B">
        <w:rPr>
          <w:b/>
          <w:sz w:val="24"/>
          <w:szCs w:val="24"/>
        </w:rPr>
        <w:t xml:space="preserve"> 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3"/>
        <w:rPr>
          <w:rFonts w:eastAsiaTheme="minorEastAsia"/>
          <w:b/>
          <w:sz w:val="24"/>
          <w:szCs w:val="24"/>
        </w:rPr>
      </w:pPr>
      <w:r w:rsidRPr="00E52C1B">
        <w:rPr>
          <w:b/>
          <w:sz w:val="24"/>
          <w:szCs w:val="24"/>
        </w:rPr>
        <w:t>социализации и самореализации</w:t>
      </w:r>
      <w:r w:rsidRPr="00E52C1B">
        <w:rPr>
          <w:rFonts w:eastAsiaTheme="minorEastAsia"/>
          <w:b/>
          <w:sz w:val="24"/>
          <w:szCs w:val="24"/>
        </w:rPr>
        <w:t>"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eastAsiaTheme="minorEastAsia"/>
          <w:sz w:val="24"/>
          <w:szCs w:val="24"/>
        </w:rPr>
      </w:pP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eastAsiaTheme="minorEastAsia"/>
          <w:sz w:val="24"/>
          <w:szCs w:val="24"/>
        </w:rPr>
      </w:pPr>
      <w:r w:rsidRPr="00E52C1B">
        <w:rPr>
          <w:rFonts w:eastAsiaTheme="minorEastAsia"/>
          <w:sz w:val="24"/>
          <w:szCs w:val="24"/>
        </w:rPr>
        <w:t>В рамках выполнения задачи муниципальной программы предусматривается реализация комплекса процессных мероприятий "</w:t>
      </w:r>
      <w:r w:rsidRPr="00E52C1B">
        <w:rPr>
          <w:sz w:val="24"/>
          <w:szCs w:val="24"/>
        </w:rPr>
        <w:t xml:space="preserve"> Развитие дополнительного образования детей Сосновоборского городского округа</w:t>
      </w:r>
      <w:r w:rsidRPr="00E52C1B">
        <w:rPr>
          <w:rFonts w:eastAsiaTheme="minorEastAsia"/>
          <w:sz w:val="24"/>
          <w:szCs w:val="24"/>
        </w:rPr>
        <w:t>", включающего в себя: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 xml:space="preserve">- </w:t>
      </w:r>
      <w:r w:rsidRPr="00E52C1B">
        <w:rPr>
          <w:bCs/>
          <w:sz w:val="24"/>
          <w:szCs w:val="24"/>
        </w:rPr>
        <w:t>реализацию программ дополнительного образования</w:t>
      </w:r>
      <w:r w:rsidRPr="00E52C1B">
        <w:rPr>
          <w:sz w:val="24"/>
          <w:szCs w:val="24"/>
        </w:rPr>
        <w:t>;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iCs/>
          <w:sz w:val="24"/>
          <w:szCs w:val="24"/>
        </w:rPr>
      </w:pPr>
      <w:r w:rsidRPr="00E52C1B">
        <w:rPr>
          <w:sz w:val="24"/>
          <w:szCs w:val="24"/>
        </w:rPr>
        <w:t>-</w:t>
      </w:r>
      <w:r w:rsidRPr="00E52C1B">
        <w:rPr>
          <w:b/>
          <w:sz w:val="24"/>
          <w:szCs w:val="24"/>
        </w:rPr>
        <w:t xml:space="preserve"> </w:t>
      </w:r>
      <w:r w:rsidRPr="00E52C1B">
        <w:rPr>
          <w:bCs/>
          <w:sz w:val="24"/>
          <w:szCs w:val="24"/>
        </w:rPr>
        <w:t xml:space="preserve">обеспечение </w:t>
      </w:r>
      <w:proofErr w:type="gramStart"/>
      <w:r w:rsidRPr="00E52C1B">
        <w:rPr>
          <w:bCs/>
          <w:sz w:val="24"/>
          <w:szCs w:val="24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E52C1B">
        <w:rPr>
          <w:bCs/>
          <w:sz w:val="24"/>
          <w:szCs w:val="24"/>
        </w:rPr>
        <w:t>;</w:t>
      </w:r>
    </w:p>
    <w:p w:rsidR="00F43A14" w:rsidRPr="00E52C1B" w:rsidRDefault="00F43A14" w:rsidP="00F43A14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52C1B">
        <w:rPr>
          <w:iCs/>
          <w:sz w:val="24"/>
          <w:szCs w:val="24"/>
        </w:rPr>
        <w:t>- с</w:t>
      </w:r>
      <w:r w:rsidRPr="00E52C1B">
        <w:rPr>
          <w:rFonts w:eastAsiaTheme="minorHAnsi"/>
          <w:sz w:val="24"/>
          <w:szCs w:val="24"/>
          <w:lang w:eastAsia="en-US"/>
        </w:rPr>
        <w:t>одействие развитию дополнительного образования:</w:t>
      </w:r>
      <w:r w:rsidRPr="00E52C1B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E52C1B">
        <w:rPr>
          <w:sz w:val="24"/>
          <w:szCs w:val="24"/>
        </w:rPr>
        <w:t>организация и проведение конкурсных и спортивных мероприятий различного уровня и обновление учебно-материальной базы организаций дополнительного образования детей.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3"/>
        <w:rPr>
          <w:rFonts w:eastAsiaTheme="minorEastAsia"/>
          <w:b/>
          <w:sz w:val="24"/>
          <w:szCs w:val="24"/>
        </w:rPr>
      </w:pP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3"/>
        <w:rPr>
          <w:b/>
          <w:sz w:val="24"/>
          <w:szCs w:val="24"/>
        </w:rPr>
      </w:pPr>
      <w:r w:rsidRPr="00E52C1B">
        <w:rPr>
          <w:rFonts w:eastAsiaTheme="minorEastAsia"/>
          <w:b/>
          <w:sz w:val="24"/>
          <w:szCs w:val="24"/>
        </w:rPr>
        <w:t>3.4. Задача "</w:t>
      </w:r>
      <w:r w:rsidRPr="00E52C1B">
        <w:rPr>
          <w:b/>
          <w:sz w:val="24"/>
          <w:szCs w:val="24"/>
        </w:rPr>
        <w:t xml:space="preserve">Создание эффективной системы управления ресурсами и 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3"/>
        <w:rPr>
          <w:b/>
          <w:sz w:val="24"/>
          <w:szCs w:val="24"/>
        </w:rPr>
      </w:pPr>
      <w:r w:rsidRPr="00E52C1B">
        <w:rPr>
          <w:b/>
          <w:sz w:val="24"/>
          <w:szCs w:val="24"/>
        </w:rPr>
        <w:t xml:space="preserve">качеством системы образования Сосновоборского городского округа 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3"/>
        <w:rPr>
          <w:b/>
          <w:sz w:val="24"/>
          <w:szCs w:val="24"/>
        </w:rPr>
      </w:pPr>
      <w:r w:rsidRPr="00E52C1B">
        <w:rPr>
          <w:b/>
          <w:sz w:val="24"/>
          <w:szCs w:val="24"/>
        </w:rPr>
        <w:t xml:space="preserve">на основе принципов открытости, объективности, прозрачности, 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3"/>
        <w:rPr>
          <w:rFonts w:eastAsiaTheme="minorEastAsia"/>
          <w:b/>
          <w:sz w:val="24"/>
          <w:szCs w:val="24"/>
        </w:rPr>
      </w:pPr>
      <w:r w:rsidRPr="00E52C1B">
        <w:rPr>
          <w:b/>
          <w:sz w:val="24"/>
          <w:szCs w:val="24"/>
        </w:rPr>
        <w:t>общественно-профессионального участия</w:t>
      </w:r>
      <w:r w:rsidRPr="00E52C1B">
        <w:rPr>
          <w:rFonts w:eastAsiaTheme="minorEastAsia"/>
          <w:b/>
          <w:sz w:val="24"/>
          <w:szCs w:val="24"/>
        </w:rPr>
        <w:t>"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eastAsiaTheme="minorEastAsia"/>
          <w:sz w:val="24"/>
          <w:szCs w:val="24"/>
        </w:rPr>
      </w:pP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eastAsiaTheme="minorEastAsia"/>
          <w:sz w:val="24"/>
          <w:szCs w:val="24"/>
        </w:rPr>
      </w:pPr>
      <w:r w:rsidRPr="00E52C1B">
        <w:rPr>
          <w:rFonts w:eastAsiaTheme="minorEastAsia"/>
          <w:sz w:val="24"/>
          <w:szCs w:val="24"/>
        </w:rPr>
        <w:t>В рамках выполнения задачи муниципальной программы предусматривается реализация следующих структурных элементов муниципальной программы: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eastAsiaTheme="minorEastAsia"/>
          <w:sz w:val="24"/>
          <w:szCs w:val="24"/>
        </w:rPr>
      </w:pPr>
      <w:r w:rsidRPr="00E52C1B">
        <w:rPr>
          <w:rFonts w:eastAsiaTheme="minorEastAsia"/>
          <w:sz w:val="24"/>
          <w:szCs w:val="24"/>
        </w:rPr>
        <w:t>1. Федеральный (региональный) проект "Цифровая образовательная среда", который включает: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eastAsiaTheme="minorEastAsia"/>
          <w:sz w:val="24"/>
          <w:szCs w:val="24"/>
        </w:rPr>
      </w:pPr>
      <w:r w:rsidRPr="00E52C1B">
        <w:rPr>
          <w:rFonts w:eastAsiaTheme="minorEastAsia"/>
          <w:sz w:val="24"/>
          <w:szCs w:val="24"/>
        </w:rPr>
        <w:t>внедрение целевой модели цифровой образовательной среды в общеобразовательных организациях;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eastAsiaTheme="minorEastAsia"/>
          <w:sz w:val="24"/>
          <w:szCs w:val="24"/>
        </w:rPr>
      </w:pPr>
      <w:r w:rsidRPr="00E52C1B">
        <w:rPr>
          <w:rFonts w:eastAsiaTheme="minorEastAsia"/>
          <w:sz w:val="24"/>
          <w:szCs w:val="24"/>
        </w:rPr>
        <w:t>2. Комплекс процессных мероприятий "</w:t>
      </w:r>
      <w:r w:rsidRPr="00E52C1B">
        <w:rPr>
          <w:sz w:val="24"/>
          <w:szCs w:val="24"/>
        </w:rPr>
        <w:t xml:space="preserve"> Управление ресурсами и качеством системы образования Сосновоборского городского округа</w:t>
      </w:r>
      <w:r w:rsidRPr="00E52C1B">
        <w:rPr>
          <w:rFonts w:eastAsiaTheme="minorEastAsia"/>
          <w:sz w:val="24"/>
          <w:szCs w:val="24"/>
        </w:rPr>
        <w:t xml:space="preserve"> ", который включает в себя:</w:t>
      </w:r>
    </w:p>
    <w:p w:rsidR="00F43A14" w:rsidRPr="00E52C1B" w:rsidRDefault="00F43A14" w:rsidP="00F43A1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52C1B">
        <w:rPr>
          <w:b/>
          <w:sz w:val="24"/>
          <w:szCs w:val="24"/>
        </w:rPr>
        <w:t xml:space="preserve">- </w:t>
      </w:r>
      <w:r w:rsidRPr="00E52C1B">
        <w:rPr>
          <w:bCs/>
          <w:sz w:val="24"/>
          <w:szCs w:val="24"/>
        </w:rPr>
        <w:t>развитие цифровой образовательной среды</w:t>
      </w:r>
      <w:r w:rsidRPr="00E52C1B">
        <w:rPr>
          <w:b/>
          <w:sz w:val="24"/>
          <w:szCs w:val="24"/>
        </w:rPr>
        <w:t>;</w:t>
      </w:r>
      <w:r w:rsidRPr="00E52C1B">
        <w:rPr>
          <w:sz w:val="24"/>
          <w:szCs w:val="24"/>
        </w:rPr>
        <w:t xml:space="preserve"> </w:t>
      </w:r>
    </w:p>
    <w:p w:rsidR="00F43A14" w:rsidRPr="00E52C1B" w:rsidRDefault="00F43A14" w:rsidP="00F43A14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  <w:r w:rsidRPr="00E52C1B">
        <w:rPr>
          <w:b/>
          <w:sz w:val="24"/>
          <w:szCs w:val="24"/>
        </w:rPr>
        <w:t xml:space="preserve">- </w:t>
      </w:r>
      <w:r w:rsidRPr="00E52C1B">
        <w:rPr>
          <w:bCs/>
          <w:sz w:val="24"/>
          <w:szCs w:val="24"/>
        </w:rPr>
        <w:t>р</w:t>
      </w:r>
      <w:r w:rsidRPr="00E52C1B">
        <w:rPr>
          <w:rFonts w:eastAsiaTheme="minorHAnsi"/>
          <w:bCs/>
          <w:sz w:val="24"/>
          <w:szCs w:val="24"/>
          <w:lang w:eastAsia="en-US"/>
        </w:rPr>
        <w:t xml:space="preserve">азвитие системы независимой оценки качества образования; </w:t>
      </w:r>
    </w:p>
    <w:p w:rsidR="00F43A14" w:rsidRPr="00E52C1B" w:rsidRDefault="00F43A14" w:rsidP="00F43A14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E52C1B">
        <w:rPr>
          <w:rFonts w:eastAsiaTheme="minorHAnsi"/>
          <w:b/>
          <w:sz w:val="24"/>
          <w:szCs w:val="24"/>
          <w:lang w:eastAsia="en-US"/>
        </w:rPr>
        <w:t xml:space="preserve">- </w:t>
      </w:r>
      <w:r w:rsidRPr="00E52C1B">
        <w:rPr>
          <w:rFonts w:eastAsiaTheme="minorHAnsi"/>
          <w:bCs/>
          <w:sz w:val="24"/>
          <w:szCs w:val="24"/>
          <w:lang w:eastAsia="en-US"/>
        </w:rPr>
        <w:t>содействие развитию кадрового потенциала</w:t>
      </w:r>
      <w:r w:rsidRPr="00E52C1B">
        <w:rPr>
          <w:bCs/>
          <w:sz w:val="24"/>
          <w:szCs w:val="24"/>
        </w:rPr>
        <w:t>.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3"/>
        <w:rPr>
          <w:rFonts w:eastAsiaTheme="minorEastAsia"/>
          <w:b/>
          <w:sz w:val="24"/>
          <w:szCs w:val="24"/>
        </w:rPr>
      </w:pPr>
      <w:r w:rsidRPr="00E52C1B">
        <w:rPr>
          <w:rFonts w:eastAsiaTheme="minorEastAsia"/>
          <w:b/>
          <w:sz w:val="24"/>
          <w:szCs w:val="24"/>
        </w:rPr>
        <w:t>3.5. Задача "</w:t>
      </w:r>
      <w:r w:rsidRPr="00E52C1B">
        <w:rPr>
          <w:rFonts w:eastAsiaTheme="minorHAnsi"/>
          <w:b/>
          <w:bCs/>
          <w:sz w:val="24"/>
          <w:szCs w:val="24"/>
          <w:lang w:eastAsia="en-US"/>
        </w:rPr>
        <w:t>Создание условий для отдыха, оздоровления, занятости детей, подростков и молодежи</w:t>
      </w:r>
      <w:r w:rsidRPr="00E52C1B">
        <w:rPr>
          <w:b/>
          <w:bCs/>
          <w:sz w:val="24"/>
          <w:szCs w:val="24"/>
          <w:shd w:val="clear" w:color="auto" w:fill="FFFFFF"/>
        </w:rPr>
        <w:t>,</w:t>
      </w:r>
      <w:r w:rsidRPr="00E52C1B">
        <w:rPr>
          <w:b/>
          <w:bCs/>
          <w:sz w:val="24"/>
          <w:szCs w:val="24"/>
        </w:rPr>
        <w:t xml:space="preserve"> в том числе детей, находящихся в трудной жизненной ситуации</w:t>
      </w:r>
      <w:r w:rsidRPr="00E52C1B">
        <w:rPr>
          <w:rFonts w:eastAsiaTheme="minorEastAsia"/>
          <w:b/>
          <w:bCs/>
          <w:sz w:val="24"/>
          <w:szCs w:val="24"/>
        </w:rPr>
        <w:t>"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E52C1B">
        <w:rPr>
          <w:rFonts w:eastAsiaTheme="minorEastAsia"/>
          <w:sz w:val="24"/>
          <w:szCs w:val="24"/>
        </w:rPr>
        <w:t>В рамках выполнения задачи муниципальной программы предусматривается реализация комплекса процессных мероприятий "</w:t>
      </w:r>
      <w:r w:rsidRPr="00E52C1B">
        <w:rPr>
          <w:sz w:val="24"/>
          <w:szCs w:val="24"/>
        </w:rPr>
        <w:t>Развитие системы отдыха, оздоровления, занятости детей, подростков и молодежи, в том числе детей, находящихся в трудной жизненной ситуации</w:t>
      </w:r>
      <w:r w:rsidRPr="00E52C1B">
        <w:rPr>
          <w:rFonts w:eastAsiaTheme="minorEastAsia"/>
          <w:sz w:val="24"/>
          <w:szCs w:val="24"/>
        </w:rPr>
        <w:t>", включающего в себя:</w:t>
      </w:r>
    </w:p>
    <w:p w:rsidR="00F43A14" w:rsidRPr="00E52C1B" w:rsidRDefault="00F43A14" w:rsidP="00F43A14">
      <w:pPr>
        <w:tabs>
          <w:tab w:val="left" w:pos="1134"/>
        </w:tabs>
        <w:jc w:val="both"/>
        <w:rPr>
          <w:sz w:val="24"/>
          <w:szCs w:val="24"/>
        </w:rPr>
      </w:pPr>
      <w:r w:rsidRPr="00E52C1B">
        <w:rPr>
          <w:sz w:val="24"/>
          <w:szCs w:val="24"/>
        </w:rPr>
        <w:t xml:space="preserve">- </w:t>
      </w:r>
      <w:r w:rsidRPr="00E52C1B">
        <w:rPr>
          <w:rFonts w:eastAsiaTheme="minorHAnsi"/>
          <w:sz w:val="24"/>
          <w:szCs w:val="24"/>
          <w:lang w:eastAsia="en-US"/>
        </w:rPr>
        <w:t xml:space="preserve">организация отдыха, оздоровления, занятости детей, подростков и молодежи, </w:t>
      </w:r>
      <w:r w:rsidRPr="00E52C1B">
        <w:rPr>
          <w:sz w:val="24"/>
          <w:szCs w:val="24"/>
        </w:rPr>
        <w:t>в том числе детей, находящихся в трудной жизненной ситуации.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jc w:val="center"/>
        <w:outlineLvl w:val="3"/>
        <w:rPr>
          <w:b/>
          <w:bCs/>
          <w:sz w:val="24"/>
          <w:szCs w:val="24"/>
        </w:rPr>
      </w:pPr>
      <w:r w:rsidRPr="00E52C1B">
        <w:rPr>
          <w:rFonts w:eastAsiaTheme="minorEastAsia"/>
          <w:b/>
          <w:sz w:val="24"/>
          <w:szCs w:val="24"/>
        </w:rPr>
        <w:t>3.6. Задача "</w:t>
      </w:r>
      <w:r w:rsidRPr="00E52C1B">
        <w:rPr>
          <w:b/>
          <w:bCs/>
          <w:sz w:val="24"/>
          <w:szCs w:val="24"/>
        </w:rPr>
        <w:t xml:space="preserve">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jc w:val="center"/>
        <w:outlineLvl w:val="3"/>
        <w:rPr>
          <w:rFonts w:eastAsiaTheme="minorEastAsia"/>
          <w:b/>
          <w:sz w:val="24"/>
          <w:szCs w:val="24"/>
        </w:rPr>
      </w:pPr>
      <w:r w:rsidRPr="00E52C1B">
        <w:rPr>
          <w:b/>
          <w:bCs/>
          <w:sz w:val="24"/>
          <w:szCs w:val="24"/>
        </w:rPr>
        <w:lastRenderedPageBreak/>
        <w:t>Сосновоборского городского округа</w:t>
      </w:r>
      <w:r w:rsidRPr="00E52C1B">
        <w:rPr>
          <w:rFonts w:eastAsiaTheme="minorEastAsia"/>
          <w:b/>
          <w:bCs/>
          <w:sz w:val="24"/>
          <w:szCs w:val="24"/>
        </w:rPr>
        <w:t>"</w:t>
      </w: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F43A14" w:rsidRPr="00E52C1B" w:rsidRDefault="00F43A14" w:rsidP="00F43A1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Theme="minorEastAsia"/>
          <w:sz w:val="24"/>
          <w:szCs w:val="24"/>
        </w:rPr>
      </w:pPr>
      <w:r w:rsidRPr="00E52C1B">
        <w:rPr>
          <w:rFonts w:eastAsiaTheme="minorEastAsia"/>
          <w:sz w:val="24"/>
          <w:szCs w:val="24"/>
        </w:rPr>
        <w:t>В рамках выполнения задачи муниципальной программы предусматривается реализация комплекса процессных мероприятий "</w:t>
      </w:r>
      <w:r w:rsidRPr="00E52C1B">
        <w:rPr>
          <w:sz w:val="24"/>
          <w:szCs w:val="24"/>
        </w:rPr>
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</w:r>
      <w:r w:rsidRPr="00E52C1B">
        <w:rPr>
          <w:rFonts w:eastAsiaTheme="minorEastAsia"/>
          <w:sz w:val="24"/>
          <w:szCs w:val="24"/>
        </w:rPr>
        <w:t>", включающего в себя:</w:t>
      </w:r>
    </w:p>
    <w:p w:rsidR="00F43A14" w:rsidRPr="00E52C1B" w:rsidRDefault="00F43A14" w:rsidP="00F43A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52C1B">
        <w:rPr>
          <w:sz w:val="24"/>
          <w:szCs w:val="24"/>
        </w:rPr>
        <w:t>- укрепление материально-технической базы, обеспечение содержания зданий и сооружений муниципальных образовательных организаций;</w:t>
      </w:r>
    </w:p>
    <w:p w:rsidR="00F43A14" w:rsidRPr="00E52C1B" w:rsidRDefault="00F43A14" w:rsidP="00F43A14">
      <w:pPr>
        <w:tabs>
          <w:tab w:val="left" w:pos="1134"/>
        </w:tabs>
        <w:ind w:firstLine="709"/>
        <w:rPr>
          <w:sz w:val="24"/>
          <w:szCs w:val="24"/>
        </w:rPr>
      </w:pPr>
      <w:r w:rsidRPr="00E52C1B">
        <w:rPr>
          <w:sz w:val="24"/>
          <w:szCs w:val="24"/>
        </w:rPr>
        <w:t xml:space="preserve"> - обустройство прилегающих территорий муниципальных образовательных организаций.</w:t>
      </w:r>
    </w:p>
    <w:p w:rsidR="00F43A14" w:rsidRPr="00E52C1B" w:rsidRDefault="00F43A14" w:rsidP="00F43A14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C1B">
        <w:rPr>
          <w:rFonts w:ascii="Times New Roman" w:hAnsi="Times New Roman" w:cs="Times New Roman"/>
          <w:sz w:val="24"/>
          <w:szCs w:val="24"/>
        </w:rPr>
        <w:t xml:space="preserve">5. В Паспорте Подпрограммы 1 «Развитие дошкольного образования детей Сосновоборского городского округа» Раздел «Финансовое обеспечение Подпрограммы - всего, в том числе по годам реализации» изложить в следующей редакции: </w:t>
      </w:r>
    </w:p>
    <w:p w:rsidR="00F43A14" w:rsidRPr="00E52C1B" w:rsidRDefault="00F43A14" w:rsidP="00F43A14">
      <w:pPr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E52C1B">
        <w:rPr>
          <w:sz w:val="24"/>
          <w:szCs w:val="24"/>
          <w:lang w:eastAsia="en-US"/>
        </w:rPr>
        <w:t>«</w:t>
      </w:r>
    </w:p>
    <w:tbl>
      <w:tblPr>
        <w:tblW w:w="93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087"/>
      </w:tblGrid>
      <w:tr w:rsidR="00F43A14" w:rsidRPr="00E52C1B" w:rsidTr="004C3D3F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E52C1B" w:rsidRDefault="00F43A14" w:rsidP="004C3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Финансовое обеспечение  подпрограммы, в том числе по годам реализации: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E52C1B" w:rsidRDefault="00F43A14" w:rsidP="004C3D3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Общий объем ресурсного обеспечения реализации подпрограммы составляет </w:t>
            </w:r>
            <w:r w:rsidRPr="00E52C1B">
              <w:rPr>
                <w:b/>
                <w:bCs/>
                <w:sz w:val="24"/>
                <w:szCs w:val="24"/>
              </w:rPr>
              <w:t xml:space="preserve">1 859 719,98066 </w:t>
            </w:r>
            <w:r w:rsidRPr="00E52C1B">
              <w:rPr>
                <w:b/>
                <w:sz w:val="24"/>
                <w:szCs w:val="24"/>
              </w:rPr>
              <w:t>тыс. руб.</w:t>
            </w:r>
            <w:r w:rsidRPr="00E52C1B">
              <w:rPr>
                <w:sz w:val="24"/>
                <w:szCs w:val="24"/>
              </w:rPr>
              <w:t>, в том числе:</w:t>
            </w:r>
          </w:p>
          <w:tbl>
            <w:tblPr>
              <w:tblW w:w="67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1"/>
              <w:gridCol w:w="5103"/>
            </w:tblGrid>
            <w:tr w:rsidR="00F43A14" w:rsidRPr="00E52C1B" w:rsidTr="004C3D3F">
              <w:trPr>
                <w:trHeight w:val="513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2C1B">
                    <w:rPr>
                      <w:sz w:val="24"/>
                      <w:szCs w:val="24"/>
                    </w:rPr>
                    <w:t>объем ресурсного обеспечения реализации подпрограммы (тыс. руб.)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608 745,60081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614 854,39685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636 119,98300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52C1B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52C1B">
                    <w:rPr>
                      <w:b/>
                      <w:bCs/>
                      <w:sz w:val="24"/>
                      <w:szCs w:val="24"/>
                    </w:rPr>
                    <w:t>1 859 719,98066</w:t>
                  </w:r>
                </w:p>
              </w:tc>
            </w:tr>
          </w:tbl>
          <w:p w:rsidR="00F43A14" w:rsidRPr="00E52C1B" w:rsidRDefault="00F43A14" w:rsidP="004C3D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43A14" w:rsidRPr="00E52C1B" w:rsidRDefault="00F43A14" w:rsidP="00F43A14">
      <w:pPr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E52C1B">
        <w:rPr>
          <w:sz w:val="24"/>
          <w:szCs w:val="24"/>
          <w:lang w:eastAsia="en-US"/>
        </w:rPr>
        <w:t>».</w:t>
      </w:r>
    </w:p>
    <w:p w:rsidR="00F43A14" w:rsidRPr="00E52C1B" w:rsidRDefault="00F43A14" w:rsidP="00F43A14">
      <w:pPr>
        <w:tabs>
          <w:tab w:val="left" w:pos="1134"/>
        </w:tabs>
        <w:rPr>
          <w:sz w:val="24"/>
          <w:szCs w:val="24"/>
        </w:rPr>
      </w:pPr>
    </w:p>
    <w:p w:rsidR="00F43A14" w:rsidRPr="00E52C1B" w:rsidRDefault="00F43A14" w:rsidP="00F43A14">
      <w:pPr>
        <w:tabs>
          <w:tab w:val="left" w:pos="1134"/>
        </w:tabs>
        <w:ind w:firstLine="709"/>
        <w:jc w:val="both"/>
        <w:rPr>
          <w:sz w:val="24"/>
          <w:szCs w:val="24"/>
          <w:lang w:eastAsia="en-US"/>
        </w:rPr>
      </w:pPr>
      <w:r w:rsidRPr="00E52C1B">
        <w:rPr>
          <w:sz w:val="24"/>
          <w:szCs w:val="24"/>
          <w:lang w:eastAsia="en-US"/>
        </w:rPr>
        <w:t xml:space="preserve">6. </w:t>
      </w:r>
      <w:r w:rsidRPr="00E52C1B">
        <w:rPr>
          <w:sz w:val="24"/>
          <w:szCs w:val="24"/>
        </w:rPr>
        <w:t>В Паспорте Подпрограммы 2 «Развитие начального общего, основного общего и среднего общего образования детей Сосновоборского городского округа» Раздел «Финансовое обеспечение Подпрограммы - всего, в том числе по годам реализации» изложить в следующей редакции</w:t>
      </w:r>
      <w:r w:rsidRPr="00E52C1B">
        <w:rPr>
          <w:sz w:val="24"/>
          <w:szCs w:val="24"/>
          <w:lang w:eastAsia="en-US"/>
        </w:rPr>
        <w:t>:</w:t>
      </w:r>
    </w:p>
    <w:p w:rsidR="00F43A14" w:rsidRPr="00E52C1B" w:rsidRDefault="00F43A14" w:rsidP="00F43A14">
      <w:pPr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E52C1B">
        <w:rPr>
          <w:sz w:val="24"/>
          <w:szCs w:val="24"/>
          <w:lang w:eastAsia="en-US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F43A14" w:rsidRPr="00E52C1B" w:rsidTr="004C3D3F">
        <w:trPr>
          <w:trHeight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E52C1B" w:rsidRDefault="00F43A14" w:rsidP="004C3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Финансовое обеспечение  подпрограммы, в том числе по годам реализации: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E52C1B" w:rsidRDefault="00F43A14" w:rsidP="004C3D3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Общий объем ресурсного обеспечения реализации подпрограммы составляет </w:t>
            </w:r>
            <w:r w:rsidRPr="00E52C1B">
              <w:rPr>
                <w:b/>
                <w:bCs/>
                <w:sz w:val="24"/>
                <w:szCs w:val="24"/>
              </w:rPr>
              <w:t xml:space="preserve">1 916 812,86625 </w:t>
            </w:r>
            <w:r w:rsidRPr="00E52C1B">
              <w:rPr>
                <w:b/>
                <w:sz w:val="24"/>
                <w:szCs w:val="24"/>
              </w:rPr>
              <w:t>тыс. руб.</w:t>
            </w:r>
            <w:r w:rsidRPr="00E52C1B">
              <w:rPr>
                <w:sz w:val="24"/>
                <w:szCs w:val="24"/>
              </w:rPr>
              <w:t>, в том числе:</w:t>
            </w:r>
          </w:p>
          <w:tbl>
            <w:tblPr>
              <w:tblW w:w="64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1"/>
              <w:gridCol w:w="4820"/>
            </w:tblGrid>
            <w:tr w:rsidR="00F43A14" w:rsidRPr="00E52C1B" w:rsidTr="004C3D3F">
              <w:trPr>
                <w:trHeight w:val="513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2C1B">
                    <w:rPr>
                      <w:sz w:val="24"/>
                      <w:szCs w:val="24"/>
                    </w:rPr>
                    <w:t>объем ресурсного обеспечения реализации подпрограммы (тыс. руб.)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591 055,71325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650 086,64200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675 670,51100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52C1B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52C1B">
                    <w:rPr>
                      <w:b/>
                      <w:bCs/>
                      <w:sz w:val="24"/>
                      <w:szCs w:val="24"/>
                    </w:rPr>
                    <w:t>1 916 812,86625</w:t>
                  </w:r>
                </w:p>
              </w:tc>
            </w:tr>
          </w:tbl>
          <w:p w:rsidR="00F43A14" w:rsidRPr="00E52C1B" w:rsidRDefault="00F43A14" w:rsidP="004C3D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43A14" w:rsidRPr="00E52C1B" w:rsidRDefault="00F43A14" w:rsidP="00F43A14">
      <w:pPr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E52C1B">
        <w:rPr>
          <w:sz w:val="24"/>
          <w:szCs w:val="24"/>
          <w:lang w:eastAsia="en-US"/>
        </w:rPr>
        <w:t>».</w:t>
      </w:r>
    </w:p>
    <w:p w:rsidR="00F43A14" w:rsidRPr="00E52C1B" w:rsidRDefault="00F43A14" w:rsidP="00F43A14">
      <w:pPr>
        <w:spacing w:after="120"/>
        <w:ind w:firstLine="709"/>
        <w:jc w:val="both"/>
        <w:rPr>
          <w:sz w:val="24"/>
          <w:szCs w:val="24"/>
          <w:lang w:eastAsia="en-US"/>
        </w:rPr>
      </w:pPr>
      <w:r w:rsidRPr="00E52C1B">
        <w:rPr>
          <w:sz w:val="24"/>
          <w:szCs w:val="24"/>
          <w:lang w:eastAsia="en-US"/>
        </w:rPr>
        <w:t xml:space="preserve">7. </w:t>
      </w:r>
      <w:r w:rsidRPr="00E52C1B">
        <w:rPr>
          <w:sz w:val="24"/>
          <w:szCs w:val="24"/>
        </w:rPr>
        <w:t>В Паспорте Подпрограммы 3 «Развитие дополнительного образования детей Сосновоборского городского округа» Раздел «Финансовое обеспечение Подпрограммы - всего, в том числе по годам реализации» изложить в следующей редакции</w:t>
      </w:r>
      <w:r w:rsidRPr="00E52C1B">
        <w:rPr>
          <w:sz w:val="24"/>
          <w:szCs w:val="24"/>
          <w:lang w:eastAsia="en-US"/>
        </w:rPr>
        <w:t>:</w:t>
      </w:r>
    </w:p>
    <w:p w:rsidR="00F43A14" w:rsidRPr="00E52C1B" w:rsidRDefault="00F43A14" w:rsidP="00F43A14">
      <w:pPr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E52C1B">
        <w:rPr>
          <w:sz w:val="24"/>
          <w:szCs w:val="24"/>
          <w:lang w:eastAsia="en-US"/>
        </w:rPr>
        <w:t>«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F43A14" w:rsidRPr="00E52C1B" w:rsidTr="004C3D3F">
        <w:trPr>
          <w:trHeight w:val="598"/>
          <w:tblCellSpacing w:w="5" w:type="nil"/>
        </w:trPr>
        <w:tc>
          <w:tcPr>
            <w:tcW w:w="2127" w:type="dxa"/>
          </w:tcPr>
          <w:p w:rsidR="00F43A14" w:rsidRPr="00E52C1B" w:rsidRDefault="00F43A14" w:rsidP="004C3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Финансовое обеспечение  подпрограммы, в том числе по годам реализации:</w:t>
            </w:r>
          </w:p>
        </w:tc>
        <w:tc>
          <w:tcPr>
            <w:tcW w:w="7229" w:type="dxa"/>
          </w:tcPr>
          <w:p w:rsidR="00F43A14" w:rsidRPr="00E52C1B" w:rsidRDefault="00F43A14" w:rsidP="004C3D3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Общий объем ресурсного обеспечения реализации подпрограммы составляет </w:t>
            </w:r>
            <w:r w:rsidRPr="00E52C1B">
              <w:rPr>
                <w:b/>
                <w:bCs/>
                <w:sz w:val="24"/>
                <w:szCs w:val="24"/>
              </w:rPr>
              <w:t xml:space="preserve">384 027,16700 </w:t>
            </w:r>
            <w:r w:rsidRPr="00E52C1B">
              <w:rPr>
                <w:b/>
                <w:sz w:val="24"/>
                <w:szCs w:val="24"/>
              </w:rPr>
              <w:t>тыс. руб.</w:t>
            </w:r>
            <w:r w:rsidRPr="00E52C1B">
              <w:rPr>
                <w:sz w:val="24"/>
                <w:szCs w:val="24"/>
              </w:rPr>
              <w:t>, в том числе:</w:t>
            </w:r>
          </w:p>
          <w:tbl>
            <w:tblPr>
              <w:tblW w:w="7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1"/>
              <w:gridCol w:w="5528"/>
            </w:tblGrid>
            <w:tr w:rsidR="00F43A14" w:rsidRPr="00E52C1B" w:rsidTr="004C3D3F">
              <w:trPr>
                <w:trHeight w:val="383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2C1B">
                    <w:rPr>
                      <w:sz w:val="24"/>
                      <w:szCs w:val="24"/>
                    </w:rPr>
                    <w:t>объем ресурсного обеспечения реализации подпрограммы (тыс. руб.)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118 316,68900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127 705,36100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138 005,11700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52C1B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52C1B">
                    <w:rPr>
                      <w:b/>
                      <w:bCs/>
                      <w:sz w:val="24"/>
                      <w:szCs w:val="24"/>
                    </w:rPr>
                    <w:t>384 027,16700</w:t>
                  </w:r>
                </w:p>
              </w:tc>
            </w:tr>
          </w:tbl>
          <w:p w:rsidR="00F43A14" w:rsidRPr="00E52C1B" w:rsidRDefault="00F43A14" w:rsidP="004C3D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43A14" w:rsidRPr="00E52C1B" w:rsidRDefault="00F43A14" w:rsidP="00F43A14">
      <w:pPr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E52C1B">
        <w:rPr>
          <w:sz w:val="24"/>
          <w:szCs w:val="24"/>
          <w:lang w:eastAsia="en-US"/>
        </w:rPr>
        <w:t>».</w:t>
      </w:r>
    </w:p>
    <w:p w:rsidR="00F43A14" w:rsidRPr="00E52C1B" w:rsidRDefault="00F43A14" w:rsidP="00F43A14">
      <w:pPr>
        <w:spacing w:after="120"/>
        <w:ind w:firstLine="709"/>
        <w:jc w:val="both"/>
        <w:rPr>
          <w:sz w:val="24"/>
          <w:szCs w:val="24"/>
          <w:lang w:eastAsia="en-US"/>
        </w:rPr>
      </w:pPr>
      <w:r w:rsidRPr="00E52C1B">
        <w:rPr>
          <w:sz w:val="24"/>
          <w:szCs w:val="24"/>
          <w:lang w:eastAsia="en-US"/>
        </w:rPr>
        <w:lastRenderedPageBreak/>
        <w:t xml:space="preserve">8. </w:t>
      </w:r>
      <w:r w:rsidRPr="00E52C1B">
        <w:rPr>
          <w:sz w:val="24"/>
          <w:szCs w:val="24"/>
        </w:rPr>
        <w:t>В Паспорте Подпрограммы 4 «Управление ресурсами и качеством системы образования Сосновоборского городского округа» Раздел «Финансовое обеспечение Подпрограммы - всего, в том числе по годам реализации» изложить в следующей редакции</w:t>
      </w:r>
      <w:r w:rsidRPr="00E52C1B">
        <w:rPr>
          <w:sz w:val="24"/>
          <w:szCs w:val="24"/>
          <w:lang w:eastAsia="en-US"/>
        </w:rPr>
        <w:t>:</w:t>
      </w:r>
    </w:p>
    <w:p w:rsidR="00F43A14" w:rsidRPr="00E52C1B" w:rsidRDefault="00F43A14" w:rsidP="00F43A1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52C1B">
        <w:rPr>
          <w:sz w:val="24"/>
          <w:szCs w:val="24"/>
        </w:rPr>
        <w:t>«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9"/>
        <w:gridCol w:w="7087"/>
      </w:tblGrid>
      <w:tr w:rsidR="00F43A14" w:rsidRPr="00E52C1B" w:rsidTr="004C3D3F">
        <w:tc>
          <w:tcPr>
            <w:tcW w:w="2269" w:type="dxa"/>
          </w:tcPr>
          <w:p w:rsidR="00F43A14" w:rsidRPr="00E52C1B" w:rsidRDefault="00F43A14" w:rsidP="004C3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Финансовое обеспечение  подпрограммы, в том числе по годам реализации:</w:t>
            </w:r>
          </w:p>
        </w:tc>
        <w:tc>
          <w:tcPr>
            <w:tcW w:w="7087" w:type="dxa"/>
          </w:tcPr>
          <w:p w:rsidR="00F43A14" w:rsidRPr="00E52C1B" w:rsidRDefault="00F43A14" w:rsidP="004C3D3F">
            <w:pPr>
              <w:shd w:val="clear" w:color="auto" w:fill="FFFFFF" w:themeFill="background1"/>
              <w:spacing w:after="240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Общий объем ресурсного обеспечения реализации подпрограммы составляет </w:t>
            </w:r>
            <w:r w:rsidRPr="00E52C1B">
              <w:rPr>
                <w:b/>
                <w:sz w:val="24"/>
                <w:szCs w:val="24"/>
              </w:rPr>
              <w:t>39 250,86998 тыс. руб.</w:t>
            </w:r>
            <w:r w:rsidRPr="00E52C1B">
              <w:rPr>
                <w:sz w:val="24"/>
                <w:szCs w:val="24"/>
              </w:rPr>
              <w:t>, в том числе:</w:t>
            </w:r>
          </w:p>
          <w:tbl>
            <w:tblPr>
              <w:tblW w:w="67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1"/>
              <w:gridCol w:w="5103"/>
            </w:tblGrid>
            <w:tr w:rsidR="00F43A14" w:rsidRPr="00E52C1B" w:rsidTr="004C3D3F">
              <w:trPr>
                <w:trHeight w:val="513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spacing w:after="12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2C1B">
                    <w:rPr>
                      <w:sz w:val="24"/>
                      <w:szCs w:val="24"/>
                    </w:rPr>
                    <w:t>объем ресурсного обеспечения реализации подпрограммы (тыс. руб.)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43A14" w:rsidRPr="00E52C1B" w:rsidRDefault="00F43A14" w:rsidP="004C3D3F">
                  <w:pPr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11 697,86774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43A14" w:rsidRPr="00E52C1B" w:rsidRDefault="00F43A14" w:rsidP="004C3D3F">
                  <w:pPr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18 275,73424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43A14" w:rsidRPr="00E52C1B" w:rsidRDefault="00F43A14" w:rsidP="004C3D3F">
                  <w:pPr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9 277,26800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52C1B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3A14" w:rsidRPr="00E52C1B" w:rsidRDefault="00F43A14" w:rsidP="004C3D3F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52C1B">
                    <w:rPr>
                      <w:b/>
                      <w:sz w:val="24"/>
                      <w:szCs w:val="24"/>
                    </w:rPr>
                    <w:t>39 250,86998</w:t>
                  </w:r>
                </w:p>
              </w:tc>
            </w:tr>
          </w:tbl>
          <w:p w:rsidR="00F43A14" w:rsidRPr="00E52C1B" w:rsidRDefault="00F43A14" w:rsidP="004C3D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43A14" w:rsidRPr="00E52C1B" w:rsidRDefault="00F43A14" w:rsidP="00F43A1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52C1B">
        <w:rPr>
          <w:sz w:val="24"/>
          <w:szCs w:val="24"/>
        </w:rPr>
        <w:t>».</w:t>
      </w:r>
    </w:p>
    <w:p w:rsidR="00F43A14" w:rsidRPr="00E52C1B" w:rsidRDefault="00F43A14" w:rsidP="00F43A14">
      <w:pPr>
        <w:ind w:firstLine="709"/>
        <w:jc w:val="both"/>
        <w:rPr>
          <w:sz w:val="24"/>
          <w:szCs w:val="24"/>
          <w:lang w:eastAsia="en-US"/>
        </w:rPr>
      </w:pPr>
      <w:r w:rsidRPr="00E52C1B">
        <w:rPr>
          <w:sz w:val="24"/>
          <w:szCs w:val="24"/>
          <w:lang w:eastAsia="en-US"/>
        </w:rPr>
        <w:t xml:space="preserve">9. </w:t>
      </w:r>
      <w:r w:rsidRPr="00E52C1B">
        <w:rPr>
          <w:sz w:val="24"/>
          <w:szCs w:val="24"/>
        </w:rPr>
        <w:t>В Паспорте Подпрограммы 5 «Развитие системы отдыха, оздоровления, занятости детей, подростков и молодежи, в том числе детей, находящихся в трудной жизненной ситуации» Раздел «Финансовое обеспечение Подпрограммы - всего, в том числе по годам реализации» изложить в следующей редакции</w:t>
      </w:r>
      <w:r w:rsidRPr="00E52C1B">
        <w:rPr>
          <w:sz w:val="24"/>
          <w:szCs w:val="24"/>
          <w:lang w:eastAsia="en-US"/>
        </w:rPr>
        <w:t>:</w:t>
      </w:r>
    </w:p>
    <w:p w:rsidR="00F43A14" w:rsidRPr="00E52C1B" w:rsidRDefault="00F43A14" w:rsidP="00F43A14">
      <w:pPr>
        <w:ind w:firstLine="709"/>
        <w:jc w:val="both"/>
        <w:rPr>
          <w:sz w:val="24"/>
          <w:szCs w:val="24"/>
          <w:lang w:eastAsia="en-US"/>
        </w:rPr>
      </w:pPr>
      <w:r w:rsidRPr="00E52C1B">
        <w:rPr>
          <w:sz w:val="24"/>
          <w:szCs w:val="24"/>
          <w:lang w:eastAsia="en-US"/>
        </w:rPr>
        <w:t>«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F43A14" w:rsidRPr="00E52C1B" w:rsidTr="004C3D3F">
        <w:trPr>
          <w:trHeight w:val="113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E52C1B" w:rsidRDefault="00F43A14" w:rsidP="004C3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«Финансовое обеспечение  подпрограммы, в том числе по годам реализации: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E52C1B" w:rsidRDefault="00F43A14" w:rsidP="004C3D3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Общий объем ресурсного обеспечения реализации подпрограммы составляет </w:t>
            </w:r>
            <w:r w:rsidRPr="00E52C1B">
              <w:rPr>
                <w:b/>
                <w:sz w:val="24"/>
                <w:szCs w:val="24"/>
              </w:rPr>
              <w:t>20 071,01491 тыс. руб.</w:t>
            </w:r>
            <w:r w:rsidRPr="00E52C1B">
              <w:rPr>
                <w:sz w:val="24"/>
                <w:szCs w:val="24"/>
              </w:rPr>
              <w:t>, в том числе:</w:t>
            </w:r>
          </w:p>
          <w:tbl>
            <w:tblPr>
              <w:tblW w:w="6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1"/>
              <w:gridCol w:w="5245"/>
            </w:tblGrid>
            <w:tr w:rsidR="00F43A14" w:rsidRPr="00E52C1B" w:rsidTr="004C3D3F">
              <w:trPr>
                <w:trHeight w:val="513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2C1B">
                    <w:rPr>
                      <w:sz w:val="24"/>
                      <w:szCs w:val="24"/>
                    </w:rPr>
                    <w:t>объем ресурсного обеспечения реализации подпрограммы (тыс. руб.)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43A14" w:rsidRPr="00E52C1B" w:rsidRDefault="00F43A14" w:rsidP="004C3D3F">
                  <w:pPr>
                    <w:widowControl w:val="0"/>
                    <w:autoSpaceDE w:val="0"/>
                    <w:autoSpaceDN w:val="0"/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133,45502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43A14" w:rsidRPr="00E52C1B" w:rsidRDefault="00F43A14" w:rsidP="004C3D3F">
                  <w:pPr>
                    <w:widowControl w:val="0"/>
                    <w:autoSpaceDE w:val="0"/>
                    <w:autoSpaceDN w:val="0"/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7 936,83249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43A14" w:rsidRPr="00E52C1B" w:rsidRDefault="00F43A14" w:rsidP="004C3D3F">
                  <w:pPr>
                    <w:widowControl w:val="0"/>
                    <w:autoSpaceDE w:val="0"/>
                    <w:autoSpaceDN w:val="0"/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12 000,72740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52C1B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3A14" w:rsidRPr="00E52C1B" w:rsidRDefault="00F43A14" w:rsidP="004C3D3F">
                  <w:pPr>
                    <w:widowControl w:val="0"/>
                    <w:autoSpaceDE w:val="0"/>
                    <w:autoSpaceDN w:val="0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52C1B">
                    <w:rPr>
                      <w:b/>
                      <w:sz w:val="24"/>
                      <w:szCs w:val="24"/>
                    </w:rPr>
                    <w:t>20 071,01491</w:t>
                  </w:r>
                </w:p>
              </w:tc>
            </w:tr>
          </w:tbl>
          <w:p w:rsidR="00F43A14" w:rsidRPr="00E52C1B" w:rsidRDefault="00F43A14" w:rsidP="004C3D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43A14" w:rsidRPr="00E52C1B" w:rsidRDefault="00F43A14" w:rsidP="00F43A1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F43A14" w:rsidRPr="00E52C1B" w:rsidRDefault="00F43A14" w:rsidP="00F43A14">
      <w:pPr>
        <w:pStyle w:val="2f"/>
        <w:ind w:left="0"/>
        <w:jc w:val="both"/>
        <w:rPr>
          <w:b/>
          <w:bCs/>
          <w:iCs/>
        </w:rPr>
      </w:pPr>
    </w:p>
    <w:p w:rsidR="00F43A14" w:rsidRPr="00E52C1B" w:rsidRDefault="00F43A14" w:rsidP="00F43A14">
      <w:pPr>
        <w:tabs>
          <w:tab w:val="left" w:pos="-2268"/>
        </w:tabs>
        <w:ind w:firstLine="709"/>
        <w:jc w:val="both"/>
        <w:rPr>
          <w:sz w:val="24"/>
          <w:szCs w:val="24"/>
          <w:lang w:eastAsia="en-US"/>
        </w:rPr>
      </w:pPr>
      <w:r w:rsidRPr="00E52C1B">
        <w:rPr>
          <w:sz w:val="24"/>
          <w:szCs w:val="24"/>
          <w:lang w:eastAsia="en-US"/>
        </w:rPr>
        <w:t xml:space="preserve">10. </w:t>
      </w:r>
      <w:r w:rsidRPr="00E52C1B">
        <w:rPr>
          <w:sz w:val="24"/>
          <w:szCs w:val="24"/>
        </w:rPr>
        <w:t>В Паспорте Подпрограммы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 Раздел «Финансовое обеспечение Подпрограммы - всего, в том числе по годам реализации» изложить в следующей редакции</w:t>
      </w:r>
      <w:r w:rsidRPr="00E52C1B">
        <w:rPr>
          <w:sz w:val="24"/>
          <w:szCs w:val="24"/>
          <w:lang w:eastAsia="en-US"/>
        </w:rPr>
        <w:t>:</w:t>
      </w:r>
    </w:p>
    <w:p w:rsidR="00F43A14" w:rsidRPr="00E52C1B" w:rsidRDefault="00F43A14" w:rsidP="00F43A1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52C1B">
        <w:rPr>
          <w:sz w:val="24"/>
          <w:szCs w:val="24"/>
        </w:rPr>
        <w:t>«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F43A14" w:rsidRPr="00E52C1B" w:rsidTr="004C3D3F">
        <w:trPr>
          <w:trHeight w:val="400"/>
        </w:trPr>
        <w:tc>
          <w:tcPr>
            <w:tcW w:w="2268" w:type="dxa"/>
          </w:tcPr>
          <w:p w:rsidR="00F43A14" w:rsidRPr="00E52C1B" w:rsidRDefault="00F43A14" w:rsidP="004C3D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Финансовое обеспечение  подпрограммы, в том числе по годам реализации:</w:t>
            </w:r>
          </w:p>
        </w:tc>
        <w:tc>
          <w:tcPr>
            <w:tcW w:w="7088" w:type="dxa"/>
          </w:tcPr>
          <w:p w:rsidR="00F43A14" w:rsidRPr="00E52C1B" w:rsidRDefault="00F43A14" w:rsidP="004C3D3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Общий объем ресурсного обеспечения реализации подпрограммы составляет </w:t>
            </w:r>
            <w:r w:rsidRPr="00E52C1B">
              <w:rPr>
                <w:b/>
                <w:sz w:val="24"/>
                <w:szCs w:val="24"/>
              </w:rPr>
              <w:t>1 157 698,59645 тыс. руб.</w:t>
            </w:r>
            <w:r w:rsidRPr="00E52C1B">
              <w:rPr>
                <w:sz w:val="24"/>
                <w:szCs w:val="24"/>
              </w:rPr>
              <w:t>, в том числе:</w:t>
            </w:r>
          </w:p>
          <w:tbl>
            <w:tblPr>
              <w:tblW w:w="67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1"/>
              <w:gridCol w:w="5103"/>
            </w:tblGrid>
            <w:tr w:rsidR="00F43A14" w:rsidRPr="00E52C1B" w:rsidTr="004C3D3F">
              <w:trPr>
                <w:trHeight w:val="513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2C1B">
                    <w:rPr>
                      <w:sz w:val="24"/>
                      <w:szCs w:val="24"/>
                    </w:rPr>
                    <w:t>объем ресурсного обеспечения реализации подпрограммы (тыс. руб.)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43A14" w:rsidRPr="00E52C1B" w:rsidRDefault="00F43A14" w:rsidP="004C3D3F">
                  <w:pPr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222 577,18982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43A14" w:rsidRPr="00E52C1B" w:rsidRDefault="00F43A14" w:rsidP="004C3D3F">
                  <w:pPr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550 722,36403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43A14" w:rsidRPr="00E52C1B" w:rsidRDefault="00F43A14" w:rsidP="004C3D3F">
                  <w:pPr>
                    <w:jc w:val="right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384 399,04260</w:t>
                  </w:r>
                </w:p>
              </w:tc>
            </w:tr>
            <w:tr w:rsidR="00F43A14" w:rsidRPr="00E52C1B" w:rsidTr="004C3D3F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43A14" w:rsidRPr="00E52C1B" w:rsidRDefault="00F43A14" w:rsidP="004C3D3F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52C1B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3A14" w:rsidRPr="00E52C1B" w:rsidRDefault="00F43A14" w:rsidP="004C3D3F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52C1B">
                    <w:rPr>
                      <w:b/>
                      <w:sz w:val="24"/>
                      <w:szCs w:val="24"/>
                    </w:rPr>
                    <w:t>1 157 698,59645</w:t>
                  </w:r>
                </w:p>
              </w:tc>
            </w:tr>
          </w:tbl>
          <w:p w:rsidR="00F43A14" w:rsidRPr="00E52C1B" w:rsidRDefault="00F43A14" w:rsidP="004C3D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43A14" w:rsidRPr="00D44374" w:rsidRDefault="00F43A14" w:rsidP="00F43A1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44374">
        <w:rPr>
          <w:sz w:val="24"/>
          <w:szCs w:val="24"/>
        </w:rPr>
        <w:t>».</w:t>
      </w:r>
    </w:p>
    <w:p w:rsidR="00F43A14" w:rsidRPr="00D44374" w:rsidRDefault="00F43A14" w:rsidP="00F43A14">
      <w:pPr>
        <w:widowControl w:val="0"/>
        <w:autoSpaceDE w:val="0"/>
        <w:autoSpaceDN w:val="0"/>
        <w:adjustRightInd w:val="0"/>
        <w:ind w:left="-567" w:firstLine="567"/>
        <w:rPr>
          <w:sz w:val="24"/>
          <w:szCs w:val="24"/>
        </w:rPr>
        <w:sectPr w:rsidR="00F43A14" w:rsidRPr="00D44374" w:rsidSect="00322D9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567" w:right="850" w:bottom="851" w:left="1701" w:header="720" w:footer="720" w:gutter="0"/>
          <w:pgNumType w:start="1"/>
          <w:cols w:space="720"/>
          <w:noEndnote/>
          <w:titlePg/>
          <w:docGrid w:linePitch="272"/>
        </w:sectPr>
      </w:pPr>
    </w:p>
    <w:p w:rsidR="00F43A14" w:rsidRPr="00D44374" w:rsidRDefault="00F43A14" w:rsidP="00F43A14">
      <w:pPr>
        <w:widowControl w:val="0"/>
        <w:autoSpaceDE w:val="0"/>
        <w:autoSpaceDN w:val="0"/>
        <w:adjustRightInd w:val="0"/>
        <w:ind w:left="-567" w:firstLine="567"/>
        <w:rPr>
          <w:sz w:val="24"/>
          <w:szCs w:val="24"/>
          <w:lang w:eastAsia="en-US"/>
        </w:rPr>
      </w:pPr>
      <w:r w:rsidRPr="00D44374">
        <w:rPr>
          <w:sz w:val="24"/>
          <w:szCs w:val="24"/>
          <w:lang w:eastAsia="en-US"/>
        </w:rPr>
        <w:lastRenderedPageBreak/>
        <w:t>11. Приложение 2 к программе «СВЕДЕНИЯ о показателях (индикаторах) муниципальной программы Сосновоборского городского округа «Современное образование Сосновоборского городского округа» и их значениях» изложить в следующей редакции:</w:t>
      </w:r>
    </w:p>
    <w:p w:rsidR="00F43A14" w:rsidRPr="00D44374" w:rsidRDefault="00F43A14" w:rsidP="00F43A14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4437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«Приложение 2</w:t>
      </w:r>
    </w:p>
    <w:p w:rsidR="00F43A14" w:rsidRPr="00D44374" w:rsidRDefault="00F43A14" w:rsidP="00F43A14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4437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F43A14" w:rsidRPr="00D44374" w:rsidRDefault="00F43A14" w:rsidP="00F43A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4374">
        <w:rPr>
          <w:rFonts w:ascii="Times New Roman" w:hAnsi="Times New Roman" w:cs="Times New Roman"/>
          <w:sz w:val="24"/>
          <w:szCs w:val="24"/>
        </w:rPr>
        <w:t>СВЕДЕНИЯ</w:t>
      </w:r>
    </w:p>
    <w:p w:rsidR="00F43A14" w:rsidRPr="00D44374" w:rsidRDefault="00F43A14" w:rsidP="00F43A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4374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муниципальной программы</w:t>
      </w:r>
    </w:p>
    <w:p w:rsidR="00F43A14" w:rsidRPr="00D44374" w:rsidRDefault="00F43A14" w:rsidP="00F43A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4374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D44374">
        <w:rPr>
          <w:rFonts w:ascii="Times New Roman" w:hAnsi="Times New Roman" w:cs="Times New Roman"/>
          <w:sz w:val="24"/>
          <w:szCs w:val="24"/>
        </w:rPr>
        <w:br/>
        <w:t xml:space="preserve">«Современное образование Сосновоборского городского округа» и их </w:t>
      </w:r>
      <w:proofErr w:type="gramStart"/>
      <w:r w:rsidRPr="00D44374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F43A14" w:rsidRPr="00D44374" w:rsidRDefault="00F43A14" w:rsidP="00F43A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7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4803"/>
        <w:gridCol w:w="1301"/>
        <w:gridCol w:w="1134"/>
        <w:gridCol w:w="1134"/>
        <w:gridCol w:w="850"/>
        <w:gridCol w:w="842"/>
        <w:gridCol w:w="26"/>
        <w:gridCol w:w="824"/>
        <w:gridCol w:w="27"/>
        <w:gridCol w:w="824"/>
        <w:gridCol w:w="26"/>
        <w:gridCol w:w="829"/>
        <w:gridCol w:w="22"/>
        <w:gridCol w:w="833"/>
        <w:gridCol w:w="9"/>
        <w:gridCol w:w="855"/>
        <w:gridCol w:w="854"/>
      </w:tblGrid>
      <w:tr w:rsidR="00F43A14" w:rsidRPr="00D44374" w:rsidTr="004C3D3F">
        <w:tc>
          <w:tcPr>
            <w:tcW w:w="559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proofErr w:type="gramStart"/>
            <w:r w:rsidRPr="00D44374">
              <w:rPr>
                <w:rFonts w:eastAsia="MS Mincho"/>
                <w:lang w:eastAsia="ja-JP"/>
              </w:rPr>
              <w:t>п</w:t>
            </w:r>
            <w:proofErr w:type="gramEnd"/>
            <w:r w:rsidRPr="00D44374">
              <w:rPr>
                <w:rFonts w:eastAsia="MS Mincho"/>
                <w:lang w:eastAsia="ja-JP"/>
              </w:rPr>
              <w:t>/п</w:t>
            </w:r>
          </w:p>
        </w:tc>
        <w:tc>
          <w:tcPr>
            <w:tcW w:w="6104" w:type="dxa"/>
            <w:gridSpan w:val="2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D44374">
              <w:rPr>
                <w:rFonts w:eastAsia="MS Mincho"/>
                <w:lang w:eastAsia="ja-JP"/>
              </w:rPr>
              <w:t>Показатель (индикатор)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D44374">
              <w:rPr>
                <w:rFonts w:eastAsia="MS Mincho"/>
                <w:lang w:eastAsia="ja-JP"/>
              </w:rPr>
              <w:t xml:space="preserve"> (наименование)</w:t>
            </w:r>
          </w:p>
        </w:tc>
        <w:tc>
          <w:tcPr>
            <w:tcW w:w="1134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D44374">
              <w:rPr>
                <w:rFonts w:eastAsia="MS Mincho"/>
                <w:lang w:eastAsia="ja-JP"/>
              </w:rPr>
              <w:t>Единица измерения</w:t>
            </w:r>
          </w:p>
        </w:tc>
        <w:tc>
          <w:tcPr>
            <w:tcW w:w="7955" w:type="dxa"/>
            <w:gridSpan w:val="14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D44374">
              <w:rPr>
                <w:sz w:val="24"/>
                <w:szCs w:val="24"/>
              </w:rPr>
              <w:t>Значения показателей (индикаторов)</w:t>
            </w:r>
          </w:p>
        </w:tc>
      </w:tr>
      <w:tr w:rsidR="00F43A14" w:rsidRPr="00D44374" w:rsidTr="004C3D3F">
        <w:tc>
          <w:tcPr>
            <w:tcW w:w="559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104" w:type="dxa"/>
            <w:gridSpan w:val="2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 xml:space="preserve">базовый период </w:t>
            </w:r>
            <w:r w:rsidRPr="00D44374">
              <w:rPr>
                <w:rFonts w:eastAsia="MS Mincho"/>
                <w:lang w:eastAsia="ja-JP"/>
              </w:rPr>
              <w:t>(2022 год)</w:t>
            </w:r>
          </w:p>
        </w:tc>
        <w:tc>
          <w:tcPr>
            <w:tcW w:w="85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2023 год</w:t>
            </w:r>
          </w:p>
        </w:tc>
        <w:tc>
          <w:tcPr>
            <w:tcW w:w="868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2024 год</w:t>
            </w:r>
          </w:p>
        </w:tc>
        <w:tc>
          <w:tcPr>
            <w:tcW w:w="851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2025 год</w:t>
            </w:r>
          </w:p>
        </w:tc>
        <w:tc>
          <w:tcPr>
            <w:tcW w:w="850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2026 год</w:t>
            </w:r>
          </w:p>
        </w:tc>
        <w:tc>
          <w:tcPr>
            <w:tcW w:w="851" w:type="dxa"/>
            <w:gridSpan w:val="2"/>
          </w:tcPr>
          <w:p w:rsidR="00F43A14" w:rsidRPr="00D44374" w:rsidRDefault="00F43A14" w:rsidP="004C3D3F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2027 год</w:t>
            </w:r>
          </w:p>
        </w:tc>
        <w:tc>
          <w:tcPr>
            <w:tcW w:w="842" w:type="dxa"/>
            <w:gridSpan w:val="2"/>
          </w:tcPr>
          <w:p w:rsidR="00F43A14" w:rsidRPr="00D44374" w:rsidRDefault="00F43A14" w:rsidP="004C3D3F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2028 год</w:t>
            </w:r>
          </w:p>
        </w:tc>
        <w:tc>
          <w:tcPr>
            <w:tcW w:w="855" w:type="dxa"/>
          </w:tcPr>
          <w:p w:rsidR="00F43A14" w:rsidRPr="00D44374" w:rsidRDefault="00F43A14" w:rsidP="004C3D3F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2029 год</w:t>
            </w:r>
          </w:p>
        </w:tc>
        <w:tc>
          <w:tcPr>
            <w:tcW w:w="854" w:type="dxa"/>
          </w:tcPr>
          <w:p w:rsidR="00F43A14" w:rsidRPr="00D44374" w:rsidRDefault="00F43A14" w:rsidP="004C3D3F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2030 год</w:t>
            </w:r>
          </w:p>
        </w:tc>
      </w:tr>
      <w:tr w:rsidR="00F43A14" w:rsidRPr="00D44374" w:rsidTr="004C3D3F">
        <w:tc>
          <w:tcPr>
            <w:tcW w:w="55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03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3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13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13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85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868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851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850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851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33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864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85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13</w:t>
            </w:r>
          </w:p>
        </w:tc>
      </w:tr>
      <w:tr w:rsidR="00F43A14" w:rsidRPr="00D44374" w:rsidTr="004C3D3F">
        <w:tc>
          <w:tcPr>
            <w:tcW w:w="55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193" w:type="dxa"/>
            <w:gridSpan w:val="17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Муниципальная программа Сосновоборского городского округа «Современное образование Сосновоборского городского округа»</w:t>
            </w:r>
          </w:p>
        </w:tc>
      </w:tr>
      <w:tr w:rsidR="00F43A14" w:rsidRPr="00D44374" w:rsidTr="004C3D3F">
        <w:trPr>
          <w:trHeight w:val="1346"/>
        </w:trPr>
        <w:tc>
          <w:tcPr>
            <w:tcW w:w="559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03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spacing w:after="12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  <w:tc>
          <w:tcPr>
            <w:tcW w:w="13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D44374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94</w:t>
            </w:r>
          </w:p>
        </w:tc>
        <w:tc>
          <w:tcPr>
            <w:tcW w:w="842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50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97</w:t>
            </w:r>
          </w:p>
        </w:tc>
        <w:tc>
          <w:tcPr>
            <w:tcW w:w="851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  <w:gridSpan w:val="2"/>
          </w:tcPr>
          <w:p w:rsidR="00F43A14" w:rsidRPr="00D44374" w:rsidRDefault="00F43A14" w:rsidP="004C3D3F"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  <w:gridSpan w:val="2"/>
          </w:tcPr>
          <w:p w:rsidR="00F43A14" w:rsidRPr="00D44374" w:rsidRDefault="00F43A14" w:rsidP="004C3D3F"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</w:tr>
      <w:tr w:rsidR="00F43A14" w:rsidRPr="00D44374" w:rsidTr="004C3D3F">
        <w:trPr>
          <w:trHeight w:val="1253"/>
        </w:trPr>
        <w:tc>
          <w:tcPr>
            <w:tcW w:w="559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3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D44374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5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F43A14" w:rsidRPr="00D44374" w:rsidTr="004C3D3F">
        <w:trPr>
          <w:trHeight w:val="675"/>
        </w:trPr>
        <w:tc>
          <w:tcPr>
            <w:tcW w:w="559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03" w:type="dxa"/>
            <w:vMerge w:val="restart"/>
          </w:tcPr>
          <w:p w:rsidR="00F43A14" w:rsidRPr="00D44374" w:rsidRDefault="00F43A14" w:rsidP="004C3D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4374">
              <w:rPr>
                <w:rFonts w:eastAsiaTheme="minorHAnsi"/>
                <w:sz w:val="22"/>
                <w:szCs w:val="22"/>
                <w:lang w:eastAsia="en-US"/>
              </w:rPr>
              <w:t xml:space="preserve">Доля обучающихся в общеобразовательных организациях, которым предоставлены условия обучения, соответствующие современным требованиям (в общей </w:t>
            </w:r>
            <w:proofErr w:type="gramStart"/>
            <w:r w:rsidRPr="00D44374">
              <w:rPr>
                <w:rFonts w:eastAsiaTheme="minorHAnsi"/>
                <w:sz w:val="22"/>
                <w:szCs w:val="22"/>
                <w:lang w:eastAsia="en-US"/>
              </w:rPr>
              <w:t>численности</w:t>
            </w:r>
            <w:proofErr w:type="gramEnd"/>
            <w:r w:rsidRPr="00D44374">
              <w:rPr>
                <w:rFonts w:eastAsiaTheme="minorHAnsi"/>
                <w:sz w:val="22"/>
                <w:szCs w:val="22"/>
                <w:lang w:eastAsia="en-US"/>
              </w:rPr>
              <w:t xml:space="preserve"> обучающихся по основным программам общего образования)</w:t>
            </w:r>
          </w:p>
        </w:tc>
        <w:tc>
          <w:tcPr>
            <w:tcW w:w="13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D44374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99</w:t>
            </w:r>
          </w:p>
        </w:tc>
        <w:tc>
          <w:tcPr>
            <w:tcW w:w="842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99,1</w:t>
            </w:r>
          </w:p>
        </w:tc>
        <w:tc>
          <w:tcPr>
            <w:tcW w:w="850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99,1</w:t>
            </w:r>
          </w:p>
        </w:tc>
        <w:tc>
          <w:tcPr>
            <w:tcW w:w="851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855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855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864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85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</w:tr>
      <w:tr w:rsidR="00F43A14" w:rsidRPr="00D44374" w:rsidTr="004C3D3F">
        <w:trPr>
          <w:trHeight w:val="617"/>
        </w:trPr>
        <w:tc>
          <w:tcPr>
            <w:tcW w:w="559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3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D44374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99</w:t>
            </w:r>
          </w:p>
        </w:tc>
        <w:tc>
          <w:tcPr>
            <w:tcW w:w="85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F43A14" w:rsidRPr="00D44374" w:rsidTr="004C3D3F">
        <w:trPr>
          <w:trHeight w:val="449"/>
        </w:trPr>
        <w:tc>
          <w:tcPr>
            <w:tcW w:w="559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803" w:type="dxa"/>
            <w:vMerge w:val="restart"/>
          </w:tcPr>
          <w:p w:rsidR="00F43A14" w:rsidRPr="00D44374" w:rsidRDefault="00F43A14" w:rsidP="004C3D3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D44374">
              <w:rPr>
                <w:rFonts w:eastAsiaTheme="minorHAnsi"/>
                <w:sz w:val="22"/>
                <w:szCs w:val="22"/>
                <w:lang w:eastAsia="en-US"/>
              </w:rPr>
              <w:t xml:space="preserve">Доля детей в возрасте от 5 до 18 лет, охваченных дополнительным образованием в </w:t>
            </w:r>
            <w:r w:rsidRPr="00D4437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организациях дополнительного образования, подведомственных Комитету образования</w:t>
            </w:r>
          </w:p>
        </w:tc>
        <w:tc>
          <w:tcPr>
            <w:tcW w:w="13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D44374">
              <w:rPr>
                <w:rFonts w:eastAsia="MS Mincho"/>
                <w:sz w:val="18"/>
                <w:szCs w:val="18"/>
                <w:lang w:eastAsia="ja-JP"/>
              </w:rPr>
              <w:lastRenderedPageBreak/>
              <w:t>плановое значение</w:t>
            </w:r>
          </w:p>
        </w:tc>
        <w:tc>
          <w:tcPr>
            <w:tcW w:w="1134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56,6</w:t>
            </w:r>
          </w:p>
        </w:tc>
        <w:tc>
          <w:tcPr>
            <w:tcW w:w="842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56,7</w:t>
            </w:r>
          </w:p>
        </w:tc>
        <w:tc>
          <w:tcPr>
            <w:tcW w:w="850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851" w:type="dxa"/>
            <w:gridSpan w:val="2"/>
          </w:tcPr>
          <w:p w:rsidR="00F43A14" w:rsidRPr="00D44374" w:rsidRDefault="00F43A14" w:rsidP="004C3D3F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855" w:type="dxa"/>
            <w:gridSpan w:val="2"/>
          </w:tcPr>
          <w:p w:rsidR="00F43A14" w:rsidRPr="00D44374" w:rsidRDefault="00F43A14" w:rsidP="004C3D3F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855" w:type="dxa"/>
            <w:gridSpan w:val="2"/>
          </w:tcPr>
          <w:p w:rsidR="00F43A14" w:rsidRPr="00D44374" w:rsidRDefault="00F43A14" w:rsidP="004C3D3F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864" w:type="dxa"/>
            <w:gridSpan w:val="2"/>
          </w:tcPr>
          <w:p w:rsidR="00F43A14" w:rsidRPr="00D44374" w:rsidRDefault="00F43A14" w:rsidP="004C3D3F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854" w:type="dxa"/>
          </w:tcPr>
          <w:p w:rsidR="00F43A14" w:rsidRPr="00D44374" w:rsidRDefault="00F43A14" w:rsidP="004C3D3F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</w:tr>
      <w:tr w:rsidR="00F43A14" w:rsidRPr="00D44374" w:rsidTr="004C3D3F">
        <w:trPr>
          <w:trHeight w:val="405"/>
        </w:trPr>
        <w:tc>
          <w:tcPr>
            <w:tcW w:w="559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3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D44374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56,5</w:t>
            </w:r>
          </w:p>
        </w:tc>
        <w:tc>
          <w:tcPr>
            <w:tcW w:w="85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F43A14" w:rsidRPr="00D44374" w:rsidTr="004C3D3F">
        <w:trPr>
          <w:trHeight w:val="503"/>
        </w:trPr>
        <w:tc>
          <w:tcPr>
            <w:tcW w:w="559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lastRenderedPageBreak/>
              <w:t>4</w:t>
            </w:r>
          </w:p>
        </w:tc>
        <w:tc>
          <w:tcPr>
            <w:tcW w:w="4803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Доля образовательных организаций, осуществляющих образовательную деятельность, охваченных мероприятиями независимой оценки качества образования</w:t>
            </w:r>
          </w:p>
        </w:tc>
        <w:tc>
          <w:tcPr>
            <w:tcW w:w="13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D44374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  <w:gridSpan w:val="2"/>
          </w:tcPr>
          <w:p w:rsidR="00F43A14" w:rsidRPr="00D44374" w:rsidRDefault="00F43A14" w:rsidP="004C3D3F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  <w:gridSpan w:val="2"/>
          </w:tcPr>
          <w:p w:rsidR="00F43A14" w:rsidRPr="00D44374" w:rsidRDefault="00F43A14" w:rsidP="004C3D3F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</w:tr>
      <w:tr w:rsidR="00F43A14" w:rsidRPr="00D44374" w:rsidTr="004C3D3F">
        <w:trPr>
          <w:trHeight w:val="502"/>
        </w:trPr>
        <w:tc>
          <w:tcPr>
            <w:tcW w:w="559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3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D44374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F43A14" w:rsidRPr="00D44374" w:rsidTr="004C3D3F">
        <w:trPr>
          <w:trHeight w:val="703"/>
        </w:trPr>
        <w:tc>
          <w:tcPr>
            <w:tcW w:w="559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803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Доля детей в возрасте от 6,5 до 17 (включительно) Сосновоборского городского округа, охваченных организованными формами оздоровления и отдыха детей, подростков и молодежи, (в общем количестве детей указанной категории)</w:t>
            </w:r>
          </w:p>
        </w:tc>
        <w:tc>
          <w:tcPr>
            <w:tcW w:w="13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D44374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не менее 40</w:t>
            </w:r>
          </w:p>
        </w:tc>
        <w:tc>
          <w:tcPr>
            <w:tcW w:w="842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не менее 40</w:t>
            </w:r>
          </w:p>
        </w:tc>
        <w:tc>
          <w:tcPr>
            <w:tcW w:w="850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не менее 40</w:t>
            </w:r>
          </w:p>
        </w:tc>
        <w:tc>
          <w:tcPr>
            <w:tcW w:w="851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не менее 45</w:t>
            </w:r>
          </w:p>
        </w:tc>
        <w:tc>
          <w:tcPr>
            <w:tcW w:w="855" w:type="dxa"/>
            <w:gridSpan w:val="2"/>
          </w:tcPr>
          <w:p w:rsidR="00F43A14" w:rsidRPr="00D44374" w:rsidRDefault="00F43A14" w:rsidP="004C3D3F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не менее 45</w:t>
            </w:r>
          </w:p>
        </w:tc>
        <w:tc>
          <w:tcPr>
            <w:tcW w:w="855" w:type="dxa"/>
            <w:gridSpan w:val="2"/>
          </w:tcPr>
          <w:p w:rsidR="00F43A14" w:rsidRPr="00D44374" w:rsidRDefault="00F43A14" w:rsidP="004C3D3F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не менее 45</w:t>
            </w:r>
          </w:p>
        </w:tc>
        <w:tc>
          <w:tcPr>
            <w:tcW w:w="864" w:type="dxa"/>
            <w:gridSpan w:val="2"/>
          </w:tcPr>
          <w:p w:rsidR="00F43A14" w:rsidRPr="00D44374" w:rsidRDefault="00F43A14" w:rsidP="004C3D3F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не менее 45</w:t>
            </w:r>
          </w:p>
        </w:tc>
        <w:tc>
          <w:tcPr>
            <w:tcW w:w="854" w:type="dxa"/>
          </w:tcPr>
          <w:p w:rsidR="00F43A14" w:rsidRPr="00D44374" w:rsidRDefault="00F43A14" w:rsidP="004C3D3F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не менее 45</w:t>
            </w:r>
          </w:p>
        </w:tc>
      </w:tr>
      <w:tr w:rsidR="00F43A14" w:rsidRPr="00D44374" w:rsidTr="004C3D3F">
        <w:trPr>
          <w:trHeight w:val="745"/>
        </w:trPr>
        <w:tc>
          <w:tcPr>
            <w:tcW w:w="559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3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D44374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85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F43A14" w:rsidRPr="00D44374" w:rsidTr="004C3D3F">
        <w:trPr>
          <w:trHeight w:val="681"/>
        </w:trPr>
        <w:tc>
          <w:tcPr>
            <w:tcW w:w="559" w:type="dxa"/>
            <w:vMerge w:val="restart"/>
          </w:tcPr>
          <w:p w:rsidR="00F43A14" w:rsidRPr="00B84910" w:rsidRDefault="00F43A14" w:rsidP="004C3D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6.</w:t>
            </w:r>
          </w:p>
        </w:tc>
        <w:tc>
          <w:tcPr>
            <w:tcW w:w="4803" w:type="dxa"/>
            <w:vMerge w:val="restart"/>
          </w:tcPr>
          <w:p w:rsidR="00F43A14" w:rsidRPr="00B84910" w:rsidRDefault="00F43A14" w:rsidP="004C3D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</w:rPr>
              <w:t>Доля образовательных организаций, проводивших мероприятия по обеспечению комплексной безопасности зданий и прилегающих территорий (от общего количества образовательных организаций)</w:t>
            </w:r>
          </w:p>
        </w:tc>
        <w:tc>
          <w:tcPr>
            <w:tcW w:w="1301" w:type="dxa"/>
          </w:tcPr>
          <w:p w:rsidR="00F43A14" w:rsidRPr="00B84910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B84910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F43A14" w:rsidRPr="00B84910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F43A14" w:rsidRPr="00B84910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F43A14" w:rsidRPr="00B84910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42" w:type="dxa"/>
          </w:tcPr>
          <w:p w:rsidR="00F43A14" w:rsidRPr="00B84910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0" w:type="dxa"/>
            <w:gridSpan w:val="2"/>
          </w:tcPr>
          <w:p w:rsidR="00F43A14" w:rsidRPr="00B84910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1" w:type="dxa"/>
            <w:gridSpan w:val="2"/>
          </w:tcPr>
          <w:p w:rsidR="00F43A14" w:rsidRPr="00B84910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5" w:type="dxa"/>
            <w:gridSpan w:val="2"/>
          </w:tcPr>
          <w:p w:rsidR="00F43A14" w:rsidRPr="00B84910" w:rsidRDefault="00F43A14" w:rsidP="004C3D3F">
            <w:pPr>
              <w:jc w:val="center"/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5" w:type="dxa"/>
            <w:gridSpan w:val="2"/>
          </w:tcPr>
          <w:p w:rsidR="00F43A14" w:rsidRPr="00B84910" w:rsidRDefault="00F43A14" w:rsidP="004C3D3F">
            <w:pPr>
              <w:jc w:val="center"/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64" w:type="dxa"/>
            <w:gridSpan w:val="2"/>
          </w:tcPr>
          <w:p w:rsidR="00F43A14" w:rsidRPr="00B84910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4" w:type="dxa"/>
          </w:tcPr>
          <w:p w:rsidR="00F43A14" w:rsidRPr="00B84910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</w:tr>
      <w:tr w:rsidR="00F43A14" w:rsidRPr="00D44374" w:rsidTr="004C3D3F">
        <w:trPr>
          <w:trHeight w:val="406"/>
        </w:trPr>
        <w:tc>
          <w:tcPr>
            <w:tcW w:w="559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3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D44374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F43A14" w:rsidRPr="00D44374" w:rsidRDefault="00F43A14" w:rsidP="00F43A14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4437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».</w:t>
      </w:r>
    </w:p>
    <w:p w:rsidR="00F43A14" w:rsidRPr="00D44374" w:rsidRDefault="00F43A14" w:rsidP="00F43A14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F43A14" w:rsidRPr="00D44374" w:rsidRDefault="00F43A14" w:rsidP="00F43A14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D4437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12. Дополнить Приложением 2.1  следующего содержания: </w:t>
      </w:r>
    </w:p>
    <w:p w:rsidR="00F43A14" w:rsidRPr="00D44374" w:rsidRDefault="00F43A14" w:rsidP="00F43A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43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Pr="00D44374">
        <w:rPr>
          <w:rFonts w:ascii="Times New Roman" w:hAnsi="Times New Roman" w:cs="Times New Roman"/>
          <w:sz w:val="24"/>
          <w:szCs w:val="24"/>
        </w:rPr>
        <w:t>Приложение 2.1</w:t>
      </w:r>
    </w:p>
    <w:p w:rsidR="00F43A14" w:rsidRPr="00D44374" w:rsidRDefault="00F43A14" w:rsidP="00F43A14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4437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F43A14" w:rsidRPr="00D44374" w:rsidRDefault="00F43A14" w:rsidP="00F43A14">
      <w:pPr>
        <w:shd w:val="clear" w:color="auto" w:fill="FFFFFF" w:themeFill="background1"/>
        <w:rPr>
          <w:sz w:val="10"/>
          <w:szCs w:val="10"/>
        </w:rPr>
      </w:pPr>
    </w:p>
    <w:p w:rsidR="00F43A14" w:rsidRPr="00D44374" w:rsidRDefault="00F43A14" w:rsidP="00F43A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4374"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методике расчета показателей (индикаторов) муниципальной программы</w:t>
      </w:r>
    </w:p>
    <w:p w:rsidR="00F43A14" w:rsidRPr="00D44374" w:rsidRDefault="00F43A14" w:rsidP="00F43A14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44374">
        <w:rPr>
          <w:rFonts w:ascii="Times New Roman" w:hAnsi="Times New Roman" w:cs="Times New Roman"/>
          <w:sz w:val="24"/>
          <w:szCs w:val="24"/>
        </w:rPr>
        <w:t>Сосновоборского городского округа «Современное образование Сосновоборского городского округа»</w:t>
      </w:r>
    </w:p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1362"/>
        <w:gridCol w:w="1842"/>
        <w:gridCol w:w="3505"/>
        <w:gridCol w:w="1701"/>
        <w:gridCol w:w="1774"/>
        <w:gridCol w:w="1169"/>
      </w:tblGrid>
      <w:tr w:rsidR="00F43A14" w:rsidRPr="00D44374" w:rsidTr="004C3D3F">
        <w:trPr>
          <w:trHeight w:val="778"/>
        </w:trPr>
        <w:tc>
          <w:tcPr>
            <w:tcW w:w="629" w:type="dxa"/>
            <w:vAlign w:val="center"/>
          </w:tcPr>
          <w:p w:rsidR="00F43A14" w:rsidRPr="00D44374" w:rsidRDefault="00F43A14" w:rsidP="004C3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544" w:type="dxa"/>
            <w:vAlign w:val="center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2" w:type="dxa"/>
            <w:vAlign w:val="center"/>
          </w:tcPr>
          <w:p w:rsidR="00F43A14" w:rsidRPr="00D44374" w:rsidRDefault="00F43A14" w:rsidP="004C3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42" w:type="dxa"/>
            <w:vAlign w:val="center"/>
          </w:tcPr>
          <w:p w:rsidR="00F43A14" w:rsidRPr="00D44374" w:rsidRDefault="00F43A14" w:rsidP="004C3D3F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 xml:space="preserve">Временная характеристика </w:t>
            </w:r>
          </w:p>
        </w:tc>
        <w:tc>
          <w:tcPr>
            <w:tcW w:w="3505" w:type="dxa"/>
            <w:vAlign w:val="center"/>
          </w:tcPr>
          <w:p w:rsidR="00F43A14" w:rsidRPr="00D44374" w:rsidRDefault="00F43A14" w:rsidP="004C3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1774" w:type="dxa"/>
            <w:vAlign w:val="center"/>
          </w:tcPr>
          <w:p w:rsidR="00F43A14" w:rsidRPr="00D44374" w:rsidRDefault="00F43A14" w:rsidP="004C3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4374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169" w:type="dxa"/>
            <w:vAlign w:val="center"/>
          </w:tcPr>
          <w:p w:rsidR="00F43A14" w:rsidRPr="00D44374" w:rsidRDefault="00F43A14" w:rsidP="004C3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акта </w:t>
            </w:r>
          </w:p>
        </w:tc>
      </w:tr>
      <w:tr w:rsidR="00F43A14" w:rsidRPr="00D44374" w:rsidTr="004C3D3F">
        <w:trPr>
          <w:trHeight w:val="43"/>
        </w:trPr>
        <w:tc>
          <w:tcPr>
            <w:tcW w:w="629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2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05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4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9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43A14" w:rsidRPr="00D44374" w:rsidTr="004C3D3F">
        <w:trPr>
          <w:trHeight w:val="187"/>
        </w:trPr>
        <w:tc>
          <w:tcPr>
            <w:tcW w:w="629" w:type="dxa"/>
          </w:tcPr>
          <w:p w:rsidR="00F43A14" w:rsidRPr="00D44374" w:rsidRDefault="00F43A14" w:rsidP="004C3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F43A14" w:rsidRPr="00D44374" w:rsidRDefault="00F43A14" w:rsidP="004C3D3F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Показатель 1</w:t>
            </w:r>
          </w:p>
          <w:p w:rsidR="00F43A14" w:rsidRPr="00D44374" w:rsidRDefault="00F43A14" w:rsidP="004C3D3F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Доступность дошкольного образования для детей дошкольного </w:t>
            </w:r>
            <w:r w:rsidRPr="00D443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  <w:tc>
          <w:tcPr>
            <w:tcW w:w="1362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842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05" w:type="dxa"/>
          </w:tcPr>
          <w:p w:rsidR="00F43A14" w:rsidRPr="00D44374" w:rsidRDefault="00F43A14" w:rsidP="004C3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374">
              <w:rPr>
                <w:rFonts w:ascii="Times New Roman" w:hAnsi="Times New Roman" w:cs="Times New Roman"/>
              </w:rPr>
              <w:t>A / B x 100%,</w:t>
            </w:r>
          </w:p>
          <w:p w:rsidR="00F43A14" w:rsidRPr="00D44374" w:rsidRDefault="00F43A14" w:rsidP="004C3D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4374">
              <w:rPr>
                <w:rFonts w:ascii="Times New Roman" w:hAnsi="Times New Roman" w:cs="Times New Roman"/>
              </w:rPr>
              <w:t>где:</w:t>
            </w:r>
          </w:p>
          <w:p w:rsidR="00F43A14" w:rsidRPr="00D44374" w:rsidRDefault="00F43A14" w:rsidP="004C3D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4374">
              <w:rPr>
                <w:rFonts w:ascii="Times New Roman" w:hAnsi="Times New Roman" w:cs="Times New Roman"/>
              </w:rPr>
              <w:t xml:space="preserve">A - численность детей дошкольного возраста, получающих дошкольное </w:t>
            </w:r>
            <w:r w:rsidRPr="00D44374">
              <w:rPr>
                <w:rFonts w:ascii="Times New Roman" w:hAnsi="Times New Roman" w:cs="Times New Roman"/>
              </w:rPr>
              <w:lastRenderedPageBreak/>
              <w:t>образование в текущем году;</w:t>
            </w:r>
          </w:p>
          <w:p w:rsidR="00F43A14" w:rsidRPr="00D44374" w:rsidRDefault="00F43A14" w:rsidP="004C3D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4374">
              <w:rPr>
                <w:rFonts w:ascii="Times New Roman" w:hAnsi="Times New Roman" w:cs="Times New Roman"/>
              </w:rPr>
              <w:t>B - сумма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дошкольного образования в текущем году.</w:t>
            </w:r>
          </w:p>
          <w:p w:rsidR="00F43A14" w:rsidRPr="00D44374" w:rsidRDefault="00F43A14" w:rsidP="004C3D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4374">
              <w:rPr>
                <w:rFonts w:ascii="Times New Roman" w:hAnsi="Times New Roman" w:cs="Times New Roman"/>
              </w:rPr>
              <w:t xml:space="preserve">Показатель характеризует уровень доступности дошкольного образования </w:t>
            </w:r>
            <w:proofErr w:type="gramStart"/>
            <w:r w:rsidRPr="00D44374">
              <w:rPr>
                <w:rFonts w:ascii="Times New Roman" w:hAnsi="Times New Roman" w:cs="Times New Roman"/>
              </w:rPr>
              <w:t>в</w:t>
            </w:r>
            <w:proofErr w:type="gramEnd"/>
            <w:r w:rsidRPr="00D443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4374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D44374">
              <w:rPr>
                <w:rFonts w:ascii="Times New Roman" w:hAnsi="Times New Roman" w:cs="Times New Roman"/>
              </w:rPr>
              <w:t xml:space="preserve"> городском округе.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10 марта, следующего за отчетным </w:t>
            </w:r>
            <w:r w:rsidRPr="00D44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периодом</w:t>
            </w:r>
          </w:p>
        </w:tc>
        <w:tc>
          <w:tcPr>
            <w:tcW w:w="1774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образования Сосновоборского </w:t>
            </w:r>
            <w:r w:rsidRPr="00D443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1169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A14" w:rsidRPr="00D44374" w:rsidTr="004C3D3F">
        <w:trPr>
          <w:trHeight w:val="179"/>
        </w:trPr>
        <w:tc>
          <w:tcPr>
            <w:tcW w:w="629" w:type="dxa"/>
          </w:tcPr>
          <w:p w:rsidR="00F43A14" w:rsidRPr="00D44374" w:rsidRDefault="00F43A14" w:rsidP="004C3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544" w:type="dxa"/>
          </w:tcPr>
          <w:p w:rsidR="00F43A14" w:rsidRPr="00D44374" w:rsidRDefault="00F43A14" w:rsidP="004C3D3F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Показатель 2</w:t>
            </w:r>
          </w:p>
          <w:p w:rsidR="00F43A14" w:rsidRPr="00D44374" w:rsidRDefault="00F43A14" w:rsidP="004C3D3F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 в общеобразовательных организациях, которым предоставлены условия обучения, соответствующие современным требованиям (в общей </w:t>
            </w:r>
            <w:proofErr w:type="gramStart"/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proofErr w:type="gramEnd"/>
            <w:r w:rsidRPr="00D44374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по основным программам общего образования)</w:t>
            </w:r>
          </w:p>
        </w:tc>
        <w:tc>
          <w:tcPr>
            <w:tcW w:w="1362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05" w:type="dxa"/>
          </w:tcPr>
          <w:p w:rsidR="00F43A14" w:rsidRPr="00D44374" w:rsidRDefault="00F43A14" w:rsidP="004C3D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4374">
              <w:rPr>
                <w:rFonts w:ascii="Times New Roman" w:hAnsi="Times New Roman" w:cs="Times New Roman"/>
              </w:rPr>
              <w:t>A / B x 100%,</w:t>
            </w:r>
          </w:p>
          <w:p w:rsidR="00F43A14" w:rsidRPr="00D44374" w:rsidRDefault="00F43A14" w:rsidP="004C3D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4374">
              <w:rPr>
                <w:rFonts w:ascii="Times New Roman" w:hAnsi="Times New Roman" w:cs="Times New Roman"/>
              </w:rPr>
              <w:t>где:</w:t>
            </w:r>
          </w:p>
          <w:p w:rsidR="00F43A14" w:rsidRPr="00D44374" w:rsidRDefault="00F43A14" w:rsidP="004C3D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4374">
              <w:rPr>
                <w:rFonts w:ascii="Times New Roman" w:hAnsi="Times New Roman" w:cs="Times New Roman"/>
              </w:rPr>
              <w:t>A - численность обучающихся общеобразовательных организаций, которым предоставлены все основные виды условий обучения;</w:t>
            </w:r>
          </w:p>
          <w:p w:rsidR="00F43A14" w:rsidRPr="00D44374" w:rsidRDefault="00F43A14" w:rsidP="004C3D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4374">
              <w:rPr>
                <w:rFonts w:ascii="Times New Roman" w:hAnsi="Times New Roman" w:cs="Times New Roman"/>
              </w:rPr>
              <w:t xml:space="preserve">B - общая численность </w:t>
            </w:r>
            <w:proofErr w:type="gramStart"/>
            <w:r w:rsidRPr="00D4437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44374">
              <w:rPr>
                <w:rFonts w:ascii="Times New Roman" w:hAnsi="Times New Roman" w:cs="Times New Roman"/>
              </w:rPr>
              <w:t xml:space="preserve"> по основным программам общего образования.</w:t>
            </w:r>
          </w:p>
          <w:p w:rsidR="00F43A14" w:rsidRPr="00D44374" w:rsidRDefault="00F43A14" w:rsidP="004C3D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4374">
              <w:rPr>
                <w:rFonts w:ascii="Times New Roman" w:hAnsi="Times New Roman" w:cs="Times New Roman"/>
              </w:rPr>
              <w:t>Показатель характеризует уровень качества образования в Сосновоборского городского округа, позволяет в динамике оценить результаты реализации мероприятий, направленных на улучшение качества образования.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4"/>
                <w:szCs w:val="24"/>
              </w:rPr>
              <w:t>до 10 марта, следующего за отчетным периодом</w:t>
            </w:r>
          </w:p>
        </w:tc>
        <w:tc>
          <w:tcPr>
            <w:tcW w:w="1774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Сосновоборского городского округа</w:t>
            </w:r>
          </w:p>
        </w:tc>
        <w:tc>
          <w:tcPr>
            <w:tcW w:w="1169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A14" w:rsidRPr="00D44374" w:rsidTr="004C3D3F">
        <w:trPr>
          <w:trHeight w:val="3722"/>
        </w:trPr>
        <w:tc>
          <w:tcPr>
            <w:tcW w:w="629" w:type="dxa"/>
          </w:tcPr>
          <w:p w:rsidR="00F43A14" w:rsidRPr="00D44374" w:rsidRDefault="00F43A14" w:rsidP="004C3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544" w:type="dxa"/>
          </w:tcPr>
          <w:p w:rsidR="00F43A14" w:rsidRPr="00D44374" w:rsidRDefault="00F43A14" w:rsidP="004C3D3F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Показатель 3</w:t>
            </w:r>
          </w:p>
          <w:p w:rsidR="00F43A14" w:rsidRPr="00D44374" w:rsidRDefault="00F43A14" w:rsidP="004C3D3F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от 5 до 18 лет, охваченных дополнительным образованием в организациях дополнительного образования, подведомственных Комитету образования</w:t>
            </w:r>
          </w:p>
        </w:tc>
        <w:tc>
          <w:tcPr>
            <w:tcW w:w="1362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05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19200" cy="390525"/>
                  <wp:effectExtent l="19050" t="0" r="0" b="0"/>
                  <wp:docPr id="3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A14" w:rsidRPr="00D44374" w:rsidRDefault="00F43A14" w:rsidP="004C3D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4374">
              <w:rPr>
                <w:rFonts w:ascii="Times New Roman" w:hAnsi="Times New Roman" w:cs="Times New Roman"/>
              </w:rPr>
              <w:t>где:</w:t>
            </w:r>
          </w:p>
          <w:p w:rsidR="00F43A14" w:rsidRPr="00D44374" w:rsidRDefault="00F43A14" w:rsidP="004C3D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4374">
              <w:rPr>
                <w:rFonts w:ascii="Times New Roman" w:hAnsi="Times New Roman" w:cs="Times New Roman"/>
              </w:rPr>
              <w:t>DO - доля детей в возрасте от пяти до 18 лет, охваченных дополнительным образованием;</w:t>
            </w:r>
          </w:p>
          <w:p w:rsidR="00F43A14" w:rsidRPr="00D44374" w:rsidRDefault="00F43A14" w:rsidP="004C3D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44374">
              <w:rPr>
                <w:rFonts w:ascii="Times New Roman" w:hAnsi="Times New Roman" w:cs="Times New Roman"/>
              </w:rPr>
              <w:t>Chd</w:t>
            </w:r>
            <w:proofErr w:type="spellEnd"/>
            <w:r w:rsidRPr="00D44374">
              <w:rPr>
                <w:rFonts w:ascii="Times New Roman" w:hAnsi="Times New Roman" w:cs="Times New Roman"/>
              </w:rPr>
              <w:t xml:space="preserve"> - численность детей в возрасте от пяти до 18 лет, охваченных услугами дополнительного образования, на конец отчетного периода (каждый ребенок учитывается единожды; учет ведется нарастающим итогом);</w:t>
            </w:r>
          </w:p>
          <w:p w:rsidR="00F43A14" w:rsidRPr="00D44374" w:rsidRDefault="00F43A14" w:rsidP="004C3D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4374">
              <w:rPr>
                <w:rFonts w:ascii="Times New Roman" w:hAnsi="Times New Roman" w:cs="Times New Roman"/>
              </w:rPr>
              <w:t xml:space="preserve">X - численность детей в возрасте от пяти до 18 лет, проживающих </w:t>
            </w:r>
            <w:proofErr w:type="gramStart"/>
            <w:r w:rsidRPr="00D44374">
              <w:rPr>
                <w:rFonts w:ascii="Times New Roman" w:hAnsi="Times New Roman" w:cs="Times New Roman"/>
              </w:rPr>
              <w:t>в</w:t>
            </w:r>
            <w:proofErr w:type="gramEnd"/>
            <w:r w:rsidRPr="00D443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4374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D44374">
              <w:rPr>
                <w:rFonts w:ascii="Times New Roman" w:hAnsi="Times New Roman" w:cs="Times New Roman"/>
              </w:rPr>
              <w:t xml:space="preserve"> городском округе, на начало отчетного периода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4"/>
                <w:szCs w:val="24"/>
              </w:rPr>
              <w:t>до 10 марта, следующего за отчетным периодом</w:t>
            </w:r>
          </w:p>
        </w:tc>
        <w:tc>
          <w:tcPr>
            <w:tcW w:w="1774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Сосновоборского городского округа</w:t>
            </w:r>
          </w:p>
        </w:tc>
        <w:tc>
          <w:tcPr>
            <w:tcW w:w="1169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A14" w:rsidRPr="00D44374" w:rsidTr="004C3D3F">
        <w:trPr>
          <w:trHeight w:val="2490"/>
        </w:trPr>
        <w:tc>
          <w:tcPr>
            <w:tcW w:w="629" w:type="dxa"/>
          </w:tcPr>
          <w:p w:rsidR="00F43A14" w:rsidRPr="00D44374" w:rsidRDefault="00F43A14" w:rsidP="004C3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F43A14" w:rsidRPr="00D44374" w:rsidRDefault="00F43A14" w:rsidP="004C3D3F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Показатель 4</w:t>
            </w:r>
          </w:p>
          <w:p w:rsidR="00F43A14" w:rsidRPr="00D44374" w:rsidRDefault="00F43A14" w:rsidP="004C3D3F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осуществляющих образовательную деятельность, охваченных мероприятиями независимой оценки качества образования</w:t>
            </w:r>
          </w:p>
        </w:tc>
        <w:tc>
          <w:tcPr>
            <w:tcW w:w="1362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05" w:type="dxa"/>
          </w:tcPr>
          <w:p w:rsidR="00F43A14" w:rsidRPr="00D44374" w:rsidRDefault="00F43A14" w:rsidP="004C3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374">
              <w:rPr>
                <w:rFonts w:ascii="Times New Roman" w:hAnsi="Times New Roman" w:cs="Times New Roman"/>
              </w:rPr>
              <w:t>A / B x 100%,</w:t>
            </w:r>
          </w:p>
          <w:p w:rsidR="00F43A14" w:rsidRPr="00D44374" w:rsidRDefault="00F43A14" w:rsidP="004C3D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4374">
              <w:rPr>
                <w:rFonts w:ascii="Times New Roman" w:hAnsi="Times New Roman" w:cs="Times New Roman"/>
              </w:rPr>
              <w:t>где:</w:t>
            </w:r>
          </w:p>
          <w:p w:rsidR="00F43A14" w:rsidRPr="00D44374" w:rsidRDefault="00F43A14" w:rsidP="004C3D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4374">
              <w:rPr>
                <w:rFonts w:ascii="Times New Roman" w:hAnsi="Times New Roman" w:cs="Times New Roman"/>
              </w:rPr>
              <w:t>A - количество образовательных организаций, осуществляющих образовательную деятельность, охваченных мероприятиями независимой оценки качества образования;</w:t>
            </w:r>
          </w:p>
          <w:p w:rsidR="00F43A14" w:rsidRPr="00D44374" w:rsidRDefault="00F43A14" w:rsidP="004C3D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</w:rPr>
              <w:t>B - общее количество образовательных организаций, осуществляющих образовательную деятельность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4"/>
                <w:szCs w:val="24"/>
              </w:rPr>
              <w:t>до 10 марта, следующего за отчетным периодом</w:t>
            </w:r>
          </w:p>
        </w:tc>
        <w:tc>
          <w:tcPr>
            <w:tcW w:w="1774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Сосновоборского городского округа</w:t>
            </w:r>
          </w:p>
        </w:tc>
        <w:tc>
          <w:tcPr>
            <w:tcW w:w="1169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A14" w:rsidRPr="00D44374" w:rsidTr="004C3D3F">
        <w:trPr>
          <w:trHeight w:val="178"/>
        </w:trPr>
        <w:tc>
          <w:tcPr>
            <w:tcW w:w="629" w:type="dxa"/>
          </w:tcPr>
          <w:p w:rsidR="00F43A14" w:rsidRPr="00D44374" w:rsidRDefault="00F43A14" w:rsidP="004C3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F43A14" w:rsidRPr="00D44374" w:rsidRDefault="00F43A14" w:rsidP="004C3D3F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Показатель 5</w:t>
            </w:r>
          </w:p>
          <w:p w:rsidR="00F43A14" w:rsidRPr="00D44374" w:rsidRDefault="00F43A14" w:rsidP="004C3D3F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 в возрасте от 6,5 до 17 (включительно) Сосновоборского городского округа, охваченных организованными формами оздоровления и отдыха детей, подростков и молодежи, (в общем количестве детей указанной </w:t>
            </w:r>
            <w:r w:rsidRPr="00D443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категории)</w:t>
            </w:r>
          </w:p>
        </w:tc>
        <w:tc>
          <w:tcPr>
            <w:tcW w:w="1362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842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05" w:type="dxa"/>
          </w:tcPr>
          <w:p w:rsidR="00F43A14" w:rsidRPr="00D44374" w:rsidRDefault="00F43A14" w:rsidP="004C3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374">
              <w:rPr>
                <w:rFonts w:ascii="Times New Roman" w:hAnsi="Times New Roman" w:cs="Times New Roman"/>
              </w:rPr>
              <w:t>A / B x 100%,</w:t>
            </w:r>
          </w:p>
          <w:p w:rsidR="00F43A14" w:rsidRPr="00D44374" w:rsidRDefault="00F43A14" w:rsidP="004C3D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4374">
              <w:rPr>
                <w:rFonts w:ascii="Times New Roman" w:hAnsi="Times New Roman" w:cs="Times New Roman"/>
              </w:rPr>
              <w:t>где:</w:t>
            </w:r>
          </w:p>
          <w:p w:rsidR="00F43A14" w:rsidRPr="00D44374" w:rsidRDefault="00F43A14" w:rsidP="004C3D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4374">
              <w:rPr>
                <w:rFonts w:ascii="Times New Roman" w:hAnsi="Times New Roman" w:cs="Times New Roman"/>
              </w:rPr>
              <w:t>A - численность оздоровленных детей Сосновоборского городского округа школьного возраста в отчетном году, чел.;</w:t>
            </w:r>
          </w:p>
          <w:p w:rsidR="00F43A14" w:rsidRPr="00D44374" w:rsidRDefault="00F43A14" w:rsidP="004C3D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4374">
              <w:rPr>
                <w:rFonts w:ascii="Times New Roman" w:hAnsi="Times New Roman" w:cs="Times New Roman"/>
              </w:rPr>
              <w:t xml:space="preserve">B - численность детей Сосновоборского городского округа школьного возраста, подлежащих </w:t>
            </w:r>
            <w:r w:rsidRPr="00D44374">
              <w:rPr>
                <w:rFonts w:ascii="Times New Roman" w:hAnsi="Times New Roman" w:cs="Times New Roman"/>
              </w:rPr>
              <w:lastRenderedPageBreak/>
              <w:t>оздоровлению в отчетном году, чел.</w:t>
            </w:r>
          </w:p>
          <w:p w:rsidR="00F43A14" w:rsidRPr="00D44374" w:rsidRDefault="00F43A14" w:rsidP="004C3D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</w:rPr>
              <w:t xml:space="preserve">Показатель характеризует уровень охвата детей отдыхом и оздоровлением, позволяет в динамике оценить результаты реализации мероприятий, направленных на решение задачи обеспечения отдыха и оздоровления детей. 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 марта, следующего за отчетным периодом</w:t>
            </w:r>
          </w:p>
        </w:tc>
        <w:tc>
          <w:tcPr>
            <w:tcW w:w="1774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374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Сосновоборского городского округа</w:t>
            </w:r>
          </w:p>
        </w:tc>
        <w:tc>
          <w:tcPr>
            <w:tcW w:w="1169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A14" w:rsidRPr="00D44374" w:rsidTr="004C3D3F">
        <w:trPr>
          <w:trHeight w:val="187"/>
        </w:trPr>
        <w:tc>
          <w:tcPr>
            <w:tcW w:w="629" w:type="dxa"/>
          </w:tcPr>
          <w:p w:rsidR="00F43A14" w:rsidRPr="00B84910" w:rsidRDefault="00F43A14" w:rsidP="004C3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49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544" w:type="dxa"/>
          </w:tcPr>
          <w:p w:rsidR="00F43A14" w:rsidRPr="00B84910" w:rsidRDefault="00F43A14" w:rsidP="004C3D3F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B84910">
              <w:rPr>
                <w:rFonts w:ascii="Times New Roman" w:hAnsi="Times New Roman" w:cs="Times New Roman"/>
                <w:sz w:val="22"/>
                <w:szCs w:val="22"/>
              </w:rPr>
              <w:t>Показатель 6</w:t>
            </w:r>
          </w:p>
          <w:p w:rsidR="00F43A14" w:rsidRPr="00B84910" w:rsidRDefault="00F43A14" w:rsidP="004C3D3F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B84910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проводивших мероприятия по обеспечению комплексной безопасности зданий и прилегающих территорий (от общего количества образовательных организаций)</w:t>
            </w:r>
          </w:p>
        </w:tc>
        <w:tc>
          <w:tcPr>
            <w:tcW w:w="1362" w:type="dxa"/>
          </w:tcPr>
          <w:p w:rsidR="00F43A14" w:rsidRPr="00B84910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491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:rsidR="00F43A14" w:rsidRPr="00B84910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491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05" w:type="dxa"/>
          </w:tcPr>
          <w:p w:rsidR="00F43A14" w:rsidRPr="00B84910" w:rsidRDefault="00F33399" w:rsidP="004C3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265555" cy="464820"/>
                      <wp:effectExtent l="0" t="0" r="1270" b="1905"/>
                      <wp:docPr id="11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/>
                              <wps:spPr bwMode="auto">
                                <a:xfrm>
                                  <a:off x="407670" y="201930"/>
                                  <a:ext cx="2946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80" y="200025"/>
                                  <a:ext cx="5778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3A14" w:rsidRPr="00FF28D3" w:rsidRDefault="00F43A14" w:rsidP="00F43A14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965" y="318770"/>
                                  <a:ext cx="5778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3A14" w:rsidRPr="00FF28D3" w:rsidRDefault="00F43A14" w:rsidP="00F43A14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310" y="105410"/>
                                  <a:ext cx="50228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3A14" w:rsidRDefault="00F43A14" w:rsidP="00F43A14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100%,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3555" y="9525"/>
                                  <a:ext cx="933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3A14" w:rsidRDefault="00F43A14" w:rsidP="00F43A14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05" y="105410"/>
                                  <a:ext cx="933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3A14" w:rsidRDefault="00F43A14" w:rsidP="00F43A14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7670" y="223520"/>
                                  <a:ext cx="1612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3A14" w:rsidRDefault="00F43A14" w:rsidP="00F43A14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20" y="87630"/>
                                  <a:ext cx="216535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43A14" w:rsidRPr="00FF28D3" w:rsidRDefault="00F43A14" w:rsidP="00F43A14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99.65pt;height:36.6pt;mso-position-horizontal-relative:char;mso-position-vertical-relative:line" coordsize="12655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655;height:4648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4076,2019" to="7023,2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SlsAAAADaAAAADwAAAGRycy9kb3ducmV2LnhtbERPS2sCMRC+F/wPYYTeatYipaxGEVHw&#10;YBFfoLdhM/vAzSRuUnf7741Q8DR8fM+ZzDpTizs1vrKsYDhIQBBnVldcKDgeVh/fIHxA1lhbJgV/&#10;5GE27b1NMNW25R3d96EQMYR9igrKEFwqpc9KMugH1hFHLreNwRBhU0jdYBvDTS0/k+RLGqw4NpTo&#10;aFFSdt3/GgV565aH83B7Y52f5uvtyP1swkWp9343H4MI1IWX+N+91nE+PF95Xj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1UpbAAAAA2gAAAA8AAAAAAAAAAAAAAAAA&#10;oQIAAGRycy9kb3ducmV2LnhtbFBLBQYAAAAABAAEAPkAAACOAwAAAAA=&#10;" strokeweight=".6pt"/>
                      <v:rect id="Rectangle 5" o:spid="_x0000_s1029" style="position:absolute;left:1066;top:2000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43A14" w:rsidRPr="00FF28D3" w:rsidRDefault="00F43A14" w:rsidP="00F43A14"/>
                          </w:txbxContent>
                        </v:textbox>
                      </v:rect>
                      <v:rect id="Rectangle 6" o:spid="_x0000_s1030" style="position:absolute;left:4819;top:3187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43A14" w:rsidRPr="00FF28D3" w:rsidRDefault="00F43A14" w:rsidP="00F43A14"/>
                          </w:txbxContent>
                        </v:textbox>
                      </v:rect>
                      <v:rect id="Rectangle 7" o:spid="_x0000_s1031" style="position:absolute;left:7023;top:1054;width:502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F43A14" w:rsidRDefault="00F43A14" w:rsidP="00F43A14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100%,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left:5035;top:95;width:113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43A14" w:rsidRDefault="00F43A14" w:rsidP="00F43A14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  <v:rect id="Rectangle 9" o:spid="_x0000_s1033" style="position:absolute;left:273;top:1054;width:102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F43A14" w:rsidRDefault="00F43A14" w:rsidP="00F43A14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v:textbox>
                      </v:rect>
                      <v:rect id="Rectangle 10" o:spid="_x0000_s1034" style="position:absolute;left:4076;top:2235;width:178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F43A14" w:rsidRDefault="00F43A14" w:rsidP="00F43A14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v:textbox>
                      </v:rect>
                      <v:rect id="Rectangle 11" o:spid="_x0000_s1035" style="position:absolute;left:2870;top:876;width:2165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myM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KGX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KbI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F43A14" w:rsidRPr="00FF28D3" w:rsidRDefault="00F43A14" w:rsidP="00F43A1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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F43A14" w:rsidRPr="00B84910" w:rsidRDefault="00F43A14" w:rsidP="004C3D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4910">
              <w:rPr>
                <w:rFonts w:ascii="Times New Roman" w:hAnsi="Times New Roman" w:cs="Times New Roman"/>
              </w:rPr>
              <w:t>где:</w:t>
            </w:r>
          </w:p>
          <w:p w:rsidR="00F43A14" w:rsidRPr="00B84910" w:rsidRDefault="00F43A14" w:rsidP="004C3D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4910">
              <w:rPr>
                <w:rFonts w:ascii="Times New Roman" w:hAnsi="Times New Roman" w:cs="Times New Roman"/>
              </w:rPr>
              <w:t xml:space="preserve">F - доля образовательных организаций, </w:t>
            </w:r>
            <w:r w:rsidRPr="00B84910">
              <w:rPr>
                <w:rFonts w:ascii="Times New Roman" w:hAnsi="Times New Roman" w:cs="Times New Roman"/>
                <w:sz w:val="22"/>
                <w:szCs w:val="22"/>
              </w:rPr>
              <w:t>проводивших мероприятия по обеспечению комплексной безопасности зданий и прилегающих территорий</w:t>
            </w:r>
            <w:r w:rsidRPr="00B84910">
              <w:rPr>
                <w:rFonts w:ascii="Times New Roman" w:hAnsi="Times New Roman" w:cs="Times New Roman"/>
              </w:rPr>
              <w:t xml:space="preserve"> за отчетный год;</w:t>
            </w:r>
          </w:p>
          <w:p w:rsidR="00F43A14" w:rsidRPr="00B84910" w:rsidRDefault="00F43A14" w:rsidP="004C3D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4910">
              <w:rPr>
                <w:rFonts w:ascii="Times New Roman" w:hAnsi="Times New Roman" w:cs="Times New Roman"/>
              </w:rPr>
              <w:t xml:space="preserve">X - число образовательных организаций, </w:t>
            </w:r>
            <w:r w:rsidRPr="00B84910">
              <w:rPr>
                <w:rFonts w:ascii="Times New Roman" w:hAnsi="Times New Roman" w:cs="Times New Roman"/>
                <w:sz w:val="22"/>
                <w:szCs w:val="22"/>
              </w:rPr>
              <w:t>проводивших мероприятия по обеспечению комплексной безопасности зданий и прилегающих территорий</w:t>
            </w:r>
            <w:r w:rsidRPr="00B84910">
              <w:rPr>
                <w:rFonts w:ascii="Times New Roman" w:hAnsi="Times New Roman" w:cs="Times New Roman"/>
              </w:rPr>
              <w:t xml:space="preserve"> за отчетный год;</w:t>
            </w:r>
          </w:p>
          <w:p w:rsidR="00F43A14" w:rsidRPr="00B84910" w:rsidRDefault="00F43A14" w:rsidP="004C3D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4910">
              <w:rPr>
                <w:rFonts w:ascii="Times New Roman" w:hAnsi="Times New Roman" w:cs="Times New Roman"/>
              </w:rPr>
              <w:t>Y - общее число образовательных организаций</w:t>
            </w:r>
          </w:p>
        </w:tc>
        <w:tc>
          <w:tcPr>
            <w:tcW w:w="1701" w:type="dxa"/>
          </w:tcPr>
          <w:p w:rsidR="00F43A14" w:rsidRPr="00B84910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4910">
              <w:rPr>
                <w:rFonts w:ascii="Times New Roman" w:hAnsi="Times New Roman" w:cs="Times New Roman"/>
                <w:sz w:val="24"/>
                <w:szCs w:val="24"/>
              </w:rPr>
              <w:t>до 10 марта, следующего за отчетным периодом</w:t>
            </w:r>
          </w:p>
        </w:tc>
        <w:tc>
          <w:tcPr>
            <w:tcW w:w="1774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4910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Сосновоборского городского округа</w:t>
            </w:r>
          </w:p>
        </w:tc>
        <w:tc>
          <w:tcPr>
            <w:tcW w:w="1169" w:type="dxa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43A14" w:rsidRPr="00D44374" w:rsidRDefault="00F43A14" w:rsidP="00F43A14">
      <w:pPr>
        <w:widowControl w:val="0"/>
        <w:autoSpaceDE w:val="0"/>
        <w:autoSpaceDN w:val="0"/>
        <w:outlineLvl w:val="1"/>
        <w:rPr>
          <w:sz w:val="24"/>
          <w:szCs w:val="24"/>
        </w:rPr>
      </w:pPr>
      <w:r w:rsidRPr="00D44374">
        <w:rPr>
          <w:sz w:val="24"/>
          <w:szCs w:val="24"/>
        </w:rPr>
        <w:t>».</w:t>
      </w:r>
    </w:p>
    <w:p w:rsidR="00F43A14" w:rsidRPr="00D44374" w:rsidRDefault="00F43A14" w:rsidP="00F43A1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43A14" w:rsidRPr="00D44374" w:rsidRDefault="00F43A14" w:rsidP="00F43A14">
      <w:pPr>
        <w:pStyle w:val="ConsPlusTitle"/>
        <w:outlineLvl w:val="2"/>
        <w:rPr>
          <w:b w:val="0"/>
          <w:sz w:val="24"/>
          <w:szCs w:val="24"/>
        </w:rPr>
      </w:pPr>
      <w:r w:rsidRPr="00D4437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13. Приложение 3 к программе «ПЛАН реализации муниципальной программы Сосновоборского городского округа «Современное образование Сосновоборского городского округа» на 2020-2025 годы» изложить в следующей редакции:</w:t>
      </w:r>
    </w:p>
    <w:p w:rsidR="00F43A14" w:rsidRPr="00D44374" w:rsidRDefault="00F43A14" w:rsidP="00F43A14">
      <w:pPr>
        <w:widowControl w:val="0"/>
        <w:autoSpaceDE w:val="0"/>
        <w:autoSpaceDN w:val="0"/>
        <w:outlineLvl w:val="1"/>
        <w:rPr>
          <w:sz w:val="24"/>
          <w:szCs w:val="24"/>
        </w:rPr>
      </w:pPr>
      <w:r w:rsidRPr="00D44374">
        <w:rPr>
          <w:sz w:val="24"/>
          <w:szCs w:val="24"/>
        </w:rPr>
        <w:t>«</w:t>
      </w:r>
    </w:p>
    <w:p w:rsidR="00F43A14" w:rsidRPr="00D44374" w:rsidRDefault="00F43A14" w:rsidP="00F43A14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F43A14" w:rsidRPr="00D44374" w:rsidRDefault="00F43A14" w:rsidP="00F43A14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br w:type="page"/>
      </w:r>
      <w:r w:rsidRPr="00D4437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Приложение 3</w:t>
      </w:r>
    </w:p>
    <w:p w:rsidR="00F43A14" w:rsidRPr="00D44374" w:rsidRDefault="00F43A14" w:rsidP="00F43A14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4437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F43A14" w:rsidRPr="00D44374" w:rsidRDefault="00F43A14" w:rsidP="00F43A14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43A14" w:rsidRPr="00D44374" w:rsidRDefault="00F43A14" w:rsidP="00F43A14">
      <w:pPr>
        <w:widowControl w:val="0"/>
        <w:autoSpaceDE w:val="0"/>
        <w:autoSpaceDN w:val="0"/>
        <w:jc w:val="right"/>
        <w:rPr>
          <w:bCs/>
          <w:sz w:val="24"/>
          <w:szCs w:val="24"/>
        </w:rPr>
      </w:pPr>
      <w:r w:rsidRPr="00D44374">
        <w:rPr>
          <w:bCs/>
          <w:sz w:val="24"/>
          <w:szCs w:val="24"/>
        </w:rPr>
        <w:t>Таблица 1</w:t>
      </w:r>
    </w:p>
    <w:p w:rsidR="00F43A14" w:rsidRDefault="00F43A14" w:rsidP="00F43A1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F43A14" w:rsidRPr="00D44374" w:rsidRDefault="00F43A14" w:rsidP="00F43A1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44374">
        <w:rPr>
          <w:b/>
          <w:sz w:val="24"/>
          <w:szCs w:val="24"/>
        </w:rPr>
        <w:t>ПЛАН</w:t>
      </w:r>
    </w:p>
    <w:p w:rsidR="00F43A14" w:rsidRPr="00D44374" w:rsidRDefault="00F43A14" w:rsidP="00F43A14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D44374">
        <w:rPr>
          <w:rFonts w:eastAsia="MS Mincho"/>
          <w:b/>
          <w:sz w:val="24"/>
          <w:szCs w:val="24"/>
          <w:lang w:eastAsia="ja-JP"/>
        </w:rPr>
        <w:t>реализации муниципальной программы Сосновоборского городского округа</w:t>
      </w:r>
      <w:r w:rsidRPr="00D44374">
        <w:rPr>
          <w:rFonts w:eastAsia="MS Mincho"/>
          <w:b/>
          <w:sz w:val="24"/>
          <w:szCs w:val="24"/>
          <w:lang w:eastAsia="ja-JP"/>
        </w:rPr>
        <w:br/>
        <w:t>«Современное образование Сосновоборского городского округа»</w:t>
      </w:r>
    </w:p>
    <w:p w:rsidR="00F43A14" w:rsidRPr="00D44374" w:rsidRDefault="00F43A14" w:rsidP="00F43A14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D44374">
        <w:rPr>
          <w:rFonts w:eastAsia="MS Mincho"/>
          <w:b/>
          <w:sz w:val="24"/>
          <w:szCs w:val="24"/>
          <w:lang w:eastAsia="ja-JP"/>
        </w:rPr>
        <w:t>на 2020-2022 годы</w:t>
      </w:r>
    </w:p>
    <w:tbl>
      <w:tblPr>
        <w:tblW w:w="15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794"/>
        <w:gridCol w:w="1899"/>
        <w:gridCol w:w="1781"/>
        <w:gridCol w:w="1701"/>
        <w:gridCol w:w="1701"/>
        <w:gridCol w:w="1701"/>
      </w:tblGrid>
      <w:tr w:rsidR="00F43A14" w:rsidRPr="00D44374" w:rsidTr="004C3D3F">
        <w:tc>
          <w:tcPr>
            <w:tcW w:w="3686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</w:pPr>
            <w:r w:rsidRPr="00D44374">
              <w:t>Наименование муниципальной программы, подпрограммы муниципальной программы, основного мероприятия, проекта</w:t>
            </w:r>
          </w:p>
        </w:tc>
        <w:tc>
          <w:tcPr>
            <w:tcW w:w="1984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</w:pPr>
            <w:r w:rsidRPr="00D44374"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</w:pPr>
            <w:r w:rsidRPr="00D44374">
              <w:t>Годы реализации</w:t>
            </w:r>
          </w:p>
        </w:tc>
        <w:tc>
          <w:tcPr>
            <w:tcW w:w="8783" w:type="dxa"/>
            <w:gridSpan w:val="5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</w:pPr>
            <w:r w:rsidRPr="00D44374">
              <w:t>Оценка расходов (руб. в ценах соответствующих лет)</w:t>
            </w:r>
          </w:p>
        </w:tc>
      </w:tr>
      <w:tr w:rsidR="00F43A14" w:rsidRPr="00D44374" w:rsidTr="004C3D3F"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  <w:vAlign w:val="center"/>
          </w:tcPr>
          <w:p w:rsidR="00F43A14" w:rsidRPr="00D44374" w:rsidRDefault="00F43A14" w:rsidP="004C3D3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</w:pPr>
            <w:r w:rsidRPr="00D44374">
              <w:t>всего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</w:pPr>
            <w:r w:rsidRPr="00D44374">
              <w:t>федеральный бюджет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</w:pPr>
            <w:r w:rsidRPr="00D44374">
              <w:t>областной бюджет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</w:pPr>
            <w:r w:rsidRPr="00D44374">
              <w:t>местные бюджеты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</w:pPr>
            <w:r w:rsidRPr="00D44374">
              <w:t>прочие источники финансирования</w:t>
            </w:r>
          </w:p>
        </w:tc>
      </w:tr>
      <w:tr w:rsidR="00F43A14" w:rsidRPr="00D44374" w:rsidTr="004C3D3F">
        <w:trPr>
          <w:trHeight w:val="20"/>
        </w:trPr>
        <w:tc>
          <w:tcPr>
            <w:tcW w:w="3686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8</w:t>
            </w:r>
          </w:p>
        </w:tc>
      </w:tr>
      <w:tr w:rsidR="00F43A14" w:rsidRPr="00D44374" w:rsidTr="004C3D3F">
        <w:trPr>
          <w:trHeight w:val="497"/>
        </w:trPr>
        <w:tc>
          <w:tcPr>
            <w:tcW w:w="3686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b/>
                <w:sz w:val="22"/>
                <w:szCs w:val="22"/>
                <w:lang w:eastAsia="ja-JP"/>
              </w:rPr>
              <w:t>Муниципальная программа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b/>
                <w:sz w:val="22"/>
                <w:szCs w:val="22"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</w:tc>
        <w:tc>
          <w:tcPr>
            <w:tcW w:w="1984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1 552 526 515,64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15 303 744,99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ind w:left="-108" w:firstLine="34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1 054 526 362,90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482 696 407,75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377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1 969 581 330,61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42 091 972,34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ind w:left="-108" w:firstLine="34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1 384 023 135,16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543 466 223,11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65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1 855 472 649,00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36 122 591,76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ind w:left="-108" w:firstLine="34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1 173 654 761,94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645 695 295,30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15"/>
        </w:trPr>
        <w:tc>
          <w:tcPr>
            <w:tcW w:w="3686" w:type="dxa"/>
            <w:vAlign w:val="center"/>
          </w:tcPr>
          <w:p w:rsidR="00F43A14" w:rsidRPr="00D44374" w:rsidRDefault="00F43A14" w:rsidP="004C3D3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44374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F43A14" w:rsidRPr="00D44374" w:rsidRDefault="00F43A14" w:rsidP="004C3D3F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5 377 580 495,25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ind w:hanging="34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93 518 309,09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ind w:left="-62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3 612 204 260,00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ind w:left="-62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1 671 857 926,16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398"/>
        </w:trPr>
        <w:tc>
          <w:tcPr>
            <w:tcW w:w="3686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1.</w:t>
            </w:r>
            <w:r w:rsidRPr="00D44374">
              <w:rPr>
                <w:b/>
                <w:bCs/>
                <w:sz w:val="22"/>
                <w:szCs w:val="22"/>
              </w:rPr>
              <w:tab/>
              <w:t>Подпрограмма 1</w:t>
            </w:r>
          </w:p>
          <w:p w:rsidR="00F43A14" w:rsidRPr="00D44374" w:rsidRDefault="00F43A14" w:rsidP="004C3D3F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608 745 600,81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459 871 400,00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148 874 200,81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76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614 854 396,85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460 196 800,00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154 657 596,85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410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636 119 983,00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474 380 300,00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161 739 683,00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3686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1 859 719 980,66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ind w:hanging="62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1 394 448 500,00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465 271 480,66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445"/>
        </w:trPr>
        <w:tc>
          <w:tcPr>
            <w:tcW w:w="3686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1.1. Основное мероприятие 1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Реализация основных общеобразовательных программ дошкольного образования, присмотр и уход</w:t>
            </w:r>
          </w:p>
        </w:tc>
        <w:tc>
          <w:tcPr>
            <w:tcW w:w="1984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583 484 081,00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452 658 400,00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130 825 681,00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409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592 007 719,00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453 100 200,00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138 907 519,00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439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621 211 583,00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468 018 900,00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153 192 683,00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3686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1 796 703 383,00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ind w:hanging="62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1 373 777 500,00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422 925 883,00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69"/>
        </w:trPr>
        <w:tc>
          <w:tcPr>
            <w:tcW w:w="3686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1.2. Основное мероприятие 2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Предоставление мер социальной поддержки родителям (законным представителям)</w:t>
            </w:r>
          </w:p>
        </w:tc>
        <w:tc>
          <w:tcPr>
            <w:tcW w:w="1984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15 360 500,00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7 040 500,00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8 320 000,00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334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15 047 100,00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6 394 100,00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8 653 000,00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379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14 408 400,00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6 361 400,00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8 047 000,00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58"/>
        </w:trPr>
        <w:tc>
          <w:tcPr>
            <w:tcW w:w="3686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8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44 816 000,00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19 796 000,00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25 020 000,00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3686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1.3. Основное мероприятие 3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Содействие развитию дошкольного образования</w:t>
            </w:r>
          </w:p>
        </w:tc>
        <w:tc>
          <w:tcPr>
            <w:tcW w:w="1984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9 901 019,81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172 500,00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9 728 519,81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7 799 577,85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702 500,00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7 097 077,85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500 000,00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500 000,00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56"/>
        </w:trPr>
        <w:tc>
          <w:tcPr>
            <w:tcW w:w="3686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18 200 597,66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875 000,00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17 325 597,66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459"/>
        </w:trPr>
        <w:tc>
          <w:tcPr>
            <w:tcW w:w="3686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2.</w:t>
            </w:r>
            <w:r w:rsidRPr="00D44374">
              <w:rPr>
                <w:b/>
                <w:bCs/>
                <w:sz w:val="22"/>
                <w:szCs w:val="22"/>
              </w:rPr>
              <w:tab/>
              <w:t>Подпрограмма 2</w:t>
            </w:r>
          </w:p>
          <w:p w:rsidR="00F43A14" w:rsidRPr="00D44374" w:rsidRDefault="00F43A14" w:rsidP="004C3D3F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591 055 713,25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13 109 382,79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475 690 957,35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102 255 373,11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65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650 086 642,00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35 784 486,64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509 180 703,36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105 121 452,00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675 670 511,00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36 122 591,76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526 173 708,24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113 374 211,00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54"/>
        </w:trPr>
        <w:tc>
          <w:tcPr>
            <w:tcW w:w="3686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1 916 812 866,25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85 016 461,19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ind w:hanging="62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1 511 045 368,95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320 751 036,11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315"/>
        </w:trPr>
        <w:tc>
          <w:tcPr>
            <w:tcW w:w="3686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2.1. Основное мероприятие 1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Реализация основных образовательных программ общего образования</w:t>
            </w:r>
          </w:p>
        </w:tc>
        <w:tc>
          <w:tcPr>
            <w:tcW w:w="1984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518 750 640,00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6 275 640,00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439 754 000,00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72 721 000,00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347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556 906 290,00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19 068 890,00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461 499 400,00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76 338 000,00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576 288 800,00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18 581 500,00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474 237 300,00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83 470 000,00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52"/>
        </w:trPr>
        <w:tc>
          <w:tcPr>
            <w:tcW w:w="3686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1 651 945 730,00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43 926 030,00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ind w:hanging="62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1 375 490 700,00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232 529 000,00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3686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2.2. Основное мероприятие 2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Содействие развитию общего образования</w:t>
            </w:r>
          </w:p>
        </w:tc>
        <w:tc>
          <w:tcPr>
            <w:tcW w:w="1984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10 229 873,11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242 500,00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9 987 373,11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3 274 082,00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397 500,00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2 876 582,00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2 769 000,00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2 769 000,00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42"/>
        </w:trPr>
        <w:tc>
          <w:tcPr>
            <w:tcW w:w="3686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16 272 955,11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640 000,00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15 632 955,11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3686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2.3. Основное мероприятие 3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Организация питания школьников</w:t>
            </w:r>
          </w:p>
        </w:tc>
        <w:tc>
          <w:tcPr>
            <w:tcW w:w="1984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62 075 200,14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6 833 742,79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35 694 457,35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19 547 000,00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89 906 270,00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16 715 596,64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47 283 803,36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25 906 870,00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96 612 711,00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17 541 091,76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51 936 408,24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27 135 211,00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58"/>
        </w:trPr>
        <w:tc>
          <w:tcPr>
            <w:tcW w:w="3686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248 594 181,14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41 090 431,19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134 914 668,95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72 589 081,00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80"/>
        </w:trPr>
        <w:tc>
          <w:tcPr>
            <w:tcW w:w="3686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3. Подпрограмма 3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118 316 689,00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117 866 689,00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58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127 705 361,00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127 480 361,00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88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138 005 117,00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138 005 117,00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56"/>
        </w:trPr>
        <w:tc>
          <w:tcPr>
            <w:tcW w:w="3686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384 027 167,00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675 000,00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383 352 167,00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3686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3.1. Основное мероприятие 1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Реализация программ дополнительного образования</w:t>
            </w:r>
          </w:p>
        </w:tc>
        <w:tc>
          <w:tcPr>
            <w:tcW w:w="1984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103 398 399,00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103 398 399,00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106 591 171,64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106 591 171,64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96 667 005,00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96 667 005,00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54"/>
        </w:trPr>
        <w:tc>
          <w:tcPr>
            <w:tcW w:w="3686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306 656 575,64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306 656 575,64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342"/>
        </w:trPr>
        <w:tc>
          <w:tcPr>
            <w:tcW w:w="3686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3.2. Основное мероприятие 2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lastRenderedPageBreak/>
              <w:t xml:space="preserve">Обеспечение </w:t>
            </w:r>
            <w:proofErr w:type="gramStart"/>
            <w:r w:rsidRPr="00D44374">
              <w:rPr>
                <w:sz w:val="22"/>
                <w:szCs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lastRenderedPageBreak/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10 464 290,00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10 464 290,00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417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16 675 189,36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16 675 189,36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409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37 480 112,00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37 480 112,00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52"/>
        </w:trPr>
        <w:tc>
          <w:tcPr>
            <w:tcW w:w="3686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64 619 591,36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64 619 591,36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3686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3.3. Основное мероприятие 3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Содействие развитию дополнительного образования</w:t>
            </w:r>
          </w:p>
        </w:tc>
        <w:tc>
          <w:tcPr>
            <w:tcW w:w="1984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4 454 000,00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4 004 000,00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4 439 000,00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4 214 000,00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3 858 000,00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3 858 000,00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3686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12 751 000,00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675 000,00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12 076 000,00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307"/>
        </w:trPr>
        <w:tc>
          <w:tcPr>
            <w:tcW w:w="3686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4. Подпрограмма 4</w:t>
            </w:r>
          </w:p>
          <w:p w:rsidR="00F43A14" w:rsidRPr="00D44374" w:rsidRDefault="00F43A14" w:rsidP="004C3D3F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984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11 697 867,74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2 194 362,20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1 856 005,55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7 647 499,99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59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18 275 734,24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6 307 485,70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3 911 248,54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8 057 000,00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301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9 277 268,00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517 368,00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8 759 900,00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58"/>
        </w:trPr>
        <w:tc>
          <w:tcPr>
            <w:tcW w:w="3686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39 250 869,98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8 501 847,90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6 284 622,09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24 464 399,99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141"/>
        </w:trPr>
        <w:tc>
          <w:tcPr>
            <w:tcW w:w="3686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4.1. Основное мероприятие 1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Цифровая образовательная среда</w:t>
            </w:r>
          </w:p>
        </w:tc>
        <w:tc>
          <w:tcPr>
            <w:tcW w:w="1984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7 558 367,74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2 194 362,20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1 496 005,55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3 867 999,99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160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13 878 734,24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6 307 485,70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3 551 248,54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4 020 000,00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1 910 368,00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157 368,00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1 753 000,00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401"/>
        </w:trPr>
        <w:tc>
          <w:tcPr>
            <w:tcW w:w="3686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23 347 469,98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8 501 847,90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5 204 622,09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9 640 999,99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3686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4.2. Основное мероприятие 2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Развитие системы независимой оценки качества образования</w:t>
            </w:r>
          </w:p>
        </w:tc>
        <w:tc>
          <w:tcPr>
            <w:tcW w:w="1984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45 900,00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45 900,00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54"/>
        </w:trPr>
        <w:tc>
          <w:tcPr>
            <w:tcW w:w="3686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45 900,00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45 900,00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3686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4.3. Основное мероприятие 3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Содействие развитию кадрового потенциала</w:t>
            </w:r>
          </w:p>
        </w:tc>
        <w:tc>
          <w:tcPr>
            <w:tcW w:w="1984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4 139 500,00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3 779 500,00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4 397 000,00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4 037 000,00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7 321 000,00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6 961 000,00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65"/>
        </w:trPr>
        <w:tc>
          <w:tcPr>
            <w:tcW w:w="3686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15 857 500,00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1 080 000,00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14 777 500,00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453"/>
        </w:trPr>
        <w:tc>
          <w:tcPr>
            <w:tcW w:w="3686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ind w:left="0" w:hanging="34"/>
              <w:rPr>
                <w:b/>
                <w:bCs/>
                <w:sz w:val="22"/>
                <w:szCs w:val="22"/>
                <w:lang w:eastAsia="ar-SA"/>
              </w:rPr>
            </w:pPr>
            <w:r w:rsidRPr="00D44374">
              <w:rPr>
                <w:b/>
                <w:bCs/>
                <w:sz w:val="22"/>
                <w:szCs w:val="22"/>
                <w:lang w:eastAsia="ar-SA"/>
              </w:rPr>
              <w:t>Подпрограмма 5</w:t>
            </w:r>
          </w:p>
          <w:p w:rsidR="00F43A14" w:rsidRPr="00D44374" w:rsidRDefault="00F43A14" w:rsidP="004C3D3F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Развитие системы отдыха, оздоровления, занятости детей, подростков, в том числе детей, находящихся в трудной жизненной ситуации</w:t>
            </w:r>
          </w:p>
        </w:tc>
        <w:tc>
          <w:tcPr>
            <w:tcW w:w="1984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133 455,02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133 455,02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477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7 936 832,49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559 393,26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7 377 439,23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748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12 000 727,40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1 900 385,70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10 100 341,70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3686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20 071 014,91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2 459 778,96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17 611 235,95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469"/>
        </w:trPr>
        <w:tc>
          <w:tcPr>
            <w:tcW w:w="3686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lastRenderedPageBreak/>
              <w:t>5.1. Основное мероприятие 1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Обеспечение отдыха, оздоровления, занятости детей и подростков, в том числе детей, находящихся в трудной жизненной ситуации</w:t>
            </w:r>
          </w:p>
        </w:tc>
        <w:tc>
          <w:tcPr>
            <w:tcW w:w="1984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133 455,02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133 455,02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61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7 936 832,49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559 393,26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7 377 439,23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408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12 000 727,40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1 900 385,70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10 100 341,70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3686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20 071 014,91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2 459 778,96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17 611 235,95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707"/>
        </w:trPr>
        <w:tc>
          <w:tcPr>
            <w:tcW w:w="3686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ind w:left="0"/>
              <w:rPr>
                <w:b/>
                <w:bCs/>
                <w:sz w:val="22"/>
                <w:szCs w:val="22"/>
                <w:lang w:eastAsia="ar-SA"/>
              </w:rPr>
            </w:pPr>
            <w:r w:rsidRPr="00D44374">
              <w:rPr>
                <w:b/>
                <w:bCs/>
                <w:sz w:val="22"/>
                <w:szCs w:val="22"/>
                <w:lang w:eastAsia="ar-SA"/>
              </w:rPr>
              <w:t xml:space="preserve">Подпрограмма 6 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984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222 577 189,82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116 658 000,00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105 919 189,82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706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550 722 364,03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409 949 990,00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140 772 374,03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718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384 399 042,60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170 683 000,00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213 716 042,60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3686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1 157 698 596,45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697 290 990,00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460 407 606,45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710"/>
        </w:trPr>
        <w:tc>
          <w:tcPr>
            <w:tcW w:w="3686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6.1. Основное мероприятие 1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</w:t>
            </w:r>
          </w:p>
        </w:tc>
        <w:tc>
          <w:tcPr>
            <w:tcW w:w="1984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194 936 332,24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116 658 000,00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78 278 332,24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705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536 836 410,05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409 949 990,00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126 886 420,05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05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370 863 415,42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170 683 000,00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200 180 415,42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3686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1 102 636 157,71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697 290 990,00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405 345 167,71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43"/>
        </w:trPr>
        <w:tc>
          <w:tcPr>
            <w:tcW w:w="3686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6.2. Основное мероприятие 2</w:t>
            </w:r>
            <w:r w:rsidRPr="00D44374">
              <w:rPr>
                <w:sz w:val="22"/>
                <w:szCs w:val="22"/>
              </w:rPr>
              <w:t xml:space="preserve">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984" w:type="dxa"/>
            <w:vMerge w:val="restart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27 640 857,58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27 640 857,58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51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13 885 953,98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13 885 953,98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345"/>
        </w:trPr>
        <w:tc>
          <w:tcPr>
            <w:tcW w:w="3686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13 535 627,18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13 535 627,18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3686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55 062 438,74</w:t>
            </w:r>
          </w:p>
        </w:tc>
        <w:tc>
          <w:tcPr>
            <w:tcW w:w="178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55 062 438,74</w:t>
            </w:r>
          </w:p>
        </w:tc>
        <w:tc>
          <w:tcPr>
            <w:tcW w:w="1701" w:type="dxa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F43A14" w:rsidRPr="00D44374" w:rsidRDefault="00F43A14" w:rsidP="00F43A14">
      <w:pPr>
        <w:widowControl w:val="0"/>
        <w:autoSpaceDE w:val="0"/>
        <w:autoSpaceDN w:val="0"/>
        <w:jc w:val="right"/>
        <w:rPr>
          <w:bCs/>
          <w:sz w:val="10"/>
          <w:szCs w:val="10"/>
        </w:rPr>
      </w:pPr>
    </w:p>
    <w:p w:rsidR="00F43A14" w:rsidRPr="00D44374" w:rsidRDefault="00F43A14" w:rsidP="00F43A14">
      <w:pPr>
        <w:widowControl w:val="0"/>
        <w:autoSpaceDE w:val="0"/>
        <w:autoSpaceDN w:val="0"/>
        <w:jc w:val="right"/>
        <w:rPr>
          <w:bCs/>
          <w:sz w:val="10"/>
          <w:szCs w:val="10"/>
        </w:rPr>
      </w:pPr>
    </w:p>
    <w:p w:rsidR="00F43A14" w:rsidRPr="00D44374" w:rsidRDefault="00F43A14" w:rsidP="00F43A14">
      <w:pPr>
        <w:widowControl w:val="0"/>
        <w:autoSpaceDE w:val="0"/>
        <w:autoSpaceDN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Pr="00D44374">
        <w:rPr>
          <w:bCs/>
          <w:sz w:val="24"/>
          <w:szCs w:val="24"/>
        </w:rPr>
        <w:lastRenderedPageBreak/>
        <w:t>Таблица 2</w:t>
      </w:r>
    </w:p>
    <w:p w:rsidR="00F43A14" w:rsidRPr="00D44374" w:rsidRDefault="00F43A14" w:rsidP="00F43A1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F43A14" w:rsidRPr="00D44374" w:rsidRDefault="00F43A14" w:rsidP="00F43A1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44374">
        <w:rPr>
          <w:b/>
          <w:sz w:val="24"/>
          <w:szCs w:val="24"/>
        </w:rPr>
        <w:t>ПЛАН</w:t>
      </w:r>
    </w:p>
    <w:p w:rsidR="00F43A14" w:rsidRPr="00D44374" w:rsidRDefault="00F43A14" w:rsidP="00F43A14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D44374">
        <w:rPr>
          <w:rFonts w:eastAsia="MS Mincho"/>
          <w:b/>
          <w:sz w:val="24"/>
          <w:szCs w:val="24"/>
          <w:lang w:eastAsia="ja-JP"/>
        </w:rPr>
        <w:t>реализации муниципальной программы Сосновоборского городского округа</w:t>
      </w:r>
      <w:r w:rsidRPr="00D44374">
        <w:rPr>
          <w:rFonts w:eastAsia="MS Mincho"/>
          <w:b/>
          <w:sz w:val="24"/>
          <w:szCs w:val="24"/>
          <w:lang w:eastAsia="ja-JP"/>
        </w:rPr>
        <w:br/>
        <w:t>«Современное образование Сосновоборского городского округа»</w:t>
      </w:r>
    </w:p>
    <w:p w:rsidR="00F43A14" w:rsidRPr="00D44374" w:rsidRDefault="00F43A14" w:rsidP="00F43A14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D44374">
        <w:rPr>
          <w:rFonts w:eastAsia="MS Mincho"/>
          <w:b/>
          <w:sz w:val="24"/>
          <w:szCs w:val="24"/>
          <w:lang w:eastAsia="ja-JP"/>
        </w:rPr>
        <w:t>на 2023-2030 годы</w:t>
      </w:r>
    </w:p>
    <w:p w:rsidR="00F43A14" w:rsidRPr="00D44374" w:rsidRDefault="00F43A14" w:rsidP="00F43A14">
      <w:pPr>
        <w:widowControl w:val="0"/>
        <w:autoSpaceDE w:val="0"/>
        <w:autoSpaceDN w:val="0"/>
        <w:jc w:val="right"/>
        <w:rPr>
          <w:bCs/>
          <w:sz w:val="10"/>
          <w:szCs w:val="10"/>
        </w:rPr>
      </w:pPr>
    </w:p>
    <w:p w:rsidR="00F43A14" w:rsidRPr="00D44374" w:rsidRDefault="00F43A14" w:rsidP="00F43A14">
      <w:pPr>
        <w:widowControl w:val="0"/>
        <w:autoSpaceDE w:val="0"/>
        <w:autoSpaceDN w:val="0"/>
        <w:jc w:val="right"/>
        <w:rPr>
          <w:bCs/>
          <w:sz w:val="10"/>
          <w:szCs w:val="10"/>
        </w:rPr>
      </w:pPr>
    </w:p>
    <w:p w:rsidR="00F43A14" w:rsidRPr="00D44374" w:rsidRDefault="00F43A14" w:rsidP="00F43A14">
      <w:pPr>
        <w:widowControl w:val="0"/>
        <w:autoSpaceDE w:val="0"/>
        <w:autoSpaceDN w:val="0"/>
        <w:jc w:val="right"/>
        <w:rPr>
          <w:bCs/>
          <w:sz w:val="10"/>
          <w:szCs w:val="10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985"/>
        <w:gridCol w:w="794"/>
        <w:gridCol w:w="1899"/>
        <w:gridCol w:w="1701"/>
        <w:gridCol w:w="1843"/>
        <w:gridCol w:w="1843"/>
        <w:gridCol w:w="1276"/>
      </w:tblGrid>
      <w:tr w:rsidR="00F43A14" w:rsidRPr="00D44374" w:rsidTr="004C3D3F">
        <w:trPr>
          <w:trHeight w:val="467"/>
        </w:trPr>
        <w:tc>
          <w:tcPr>
            <w:tcW w:w="4077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</w:pPr>
            <w:r w:rsidRPr="00D44374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985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</w:pPr>
            <w:r w:rsidRPr="00D44374"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</w:pPr>
            <w:r w:rsidRPr="00D44374">
              <w:t>Годы реализации</w:t>
            </w:r>
          </w:p>
        </w:tc>
        <w:tc>
          <w:tcPr>
            <w:tcW w:w="8562" w:type="dxa"/>
            <w:gridSpan w:val="5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</w:pPr>
            <w:r w:rsidRPr="00D44374">
              <w:t>Оценка расходов (тыс. руб. в ценах соответствующих лет)</w:t>
            </w:r>
          </w:p>
        </w:tc>
      </w:tr>
      <w:tr w:rsidR="00F43A14" w:rsidRPr="00D44374" w:rsidTr="004C3D3F">
        <w:trPr>
          <w:trHeight w:val="1126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</w:pPr>
            <w:r w:rsidRPr="00D44374">
              <w:t>Всего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</w:pPr>
            <w:r w:rsidRPr="00D44374">
              <w:t>Федеральный бюджет</w:t>
            </w:r>
          </w:p>
        </w:tc>
        <w:tc>
          <w:tcPr>
            <w:tcW w:w="1843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</w:pPr>
            <w:r w:rsidRPr="00D44374">
              <w:t>Областной бюджет Ленинградской области</w:t>
            </w:r>
          </w:p>
        </w:tc>
        <w:tc>
          <w:tcPr>
            <w:tcW w:w="1843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</w:pPr>
            <w:r w:rsidRPr="00D44374">
              <w:t>местные бюджеты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</w:pPr>
            <w:r w:rsidRPr="00D44374">
              <w:t xml:space="preserve">Прочие источники 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8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b/>
                <w:sz w:val="22"/>
                <w:szCs w:val="22"/>
                <w:lang w:eastAsia="ja-JP"/>
              </w:rPr>
              <w:t>Муниципальная программа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b/>
                <w:sz w:val="22"/>
                <w:szCs w:val="22"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1 520 604,11748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36 494,48373</w:t>
            </w:r>
          </w:p>
        </w:tc>
        <w:tc>
          <w:tcPr>
            <w:tcW w:w="1843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1 005 778,90192</w:t>
            </w:r>
          </w:p>
        </w:tc>
        <w:tc>
          <w:tcPr>
            <w:tcW w:w="1843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478 330,73183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1 646 438,47182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51 548,60583</w:t>
            </w:r>
          </w:p>
        </w:tc>
        <w:tc>
          <w:tcPr>
            <w:tcW w:w="1843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1 057 247,19799</w:t>
            </w:r>
          </w:p>
        </w:tc>
        <w:tc>
          <w:tcPr>
            <w:tcW w:w="1843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537 642,66800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1 577 957,76000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19 764,36000</w:t>
            </w:r>
          </w:p>
        </w:tc>
        <w:tc>
          <w:tcPr>
            <w:tcW w:w="1843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1 045 572,40000</w:t>
            </w:r>
          </w:p>
        </w:tc>
        <w:tc>
          <w:tcPr>
            <w:tcW w:w="1843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512 621,00000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1 654 983,76000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19 764,36000</w:t>
            </w:r>
          </w:p>
        </w:tc>
        <w:tc>
          <w:tcPr>
            <w:tcW w:w="1843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1 045 572,40000</w:t>
            </w:r>
          </w:p>
        </w:tc>
        <w:tc>
          <w:tcPr>
            <w:tcW w:w="1843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589 647,00000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1 654 983,76000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19 764,36000</w:t>
            </w:r>
          </w:p>
        </w:tc>
        <w:tc>
          <w:tcPr>
            <w:tcW w:w="1843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1 045 572,40000</w:t>
            </w:r>
          </w:p>
        </w:tc>
        <w:tc>
          <w:tcPr>
            <w:tcW w:w="1843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589 647,00000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1 654 983,76000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19 764,36000</w:t>
            </w:r>
          </w:p>
        </w:tc>
        <w:tc>
          <w:tcPr>
            <w:tcW w:w="1843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1 045 572,40000</w:t>
            </w:r>
          </w:p>
        </w:tc>
        <w:tc>
          <w:tcPr>
            <w:tcW w:w="1843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589 647,00000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1 654 983,76000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19 764,36000</w:t>
            </w:r>
          </w:p>
        </w:tc>
        <w:tc>
          <w:tcPr>
            <w:tcW w:w="1843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1 045 572,40000</w:t>
            </w:r>
          </w:p>
        </w:tc>
        <w:tc>
          <w:tcPr>
            <w:tcW w:w="1843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589 647,00000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1 654 983,76000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19 764,36000</w:t>
            </w:r>
          </w:p>
        </w:tc>
        <w:tc>
          <w:tcPr>
            <w:tcW w:w="1843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1 045 572,40000</w:t>
            </w:r>
          </w:p>
        </w:tc>
        <w:tc>
          <w:tcPr>
            <w:tcW w:w="1843" w:type="dxa"/>
          </w:tcPr>
          <w:p w:rsidR="00F43A14" w:rsidRPr="00D44374" w:rsidRDefault="00F43A14" w:rsidP="004C3D3F">
            <w:pPr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589 647,00000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</w:tcPr>
          <w:p w:rsidR="00F43A14" w:rsidRPr="00D44374" w:rsidRDefault="00F43A14" w:rsidP="004C3D3F">
            <w:pPr>
              <w:spacing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F43A14" w:rsidRPr="00D44374" w:rsidRDefault="00F43A14" w:rsidP="004C3D3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43A14" w:rsidRPr="00D4437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13 019 919,14930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206 629,24956</w:t>
            </w:r>
          </w:p>
        </w:tc>
        <w:tc>
          <w:tcPr>
            <w:tcW w:w="1843" w:type="dxa"/>
          </w:tcPr>
          <w:p w:rsidR="00F43A14" w:rsidRPr="00D4437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8 336 460,49991</w:t>
            </w:r>
          </w:p>
        </w:tc>
        <w:tc>
          <w:tcPr>
            <w:tcW w:w="1843" w:type="dxa"/>
          </w:tcPr>
          <w:p w:rsidR="00F43A14" w:rsidRPr="00D4437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4 476 829,39983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363"/>
        </w:trPr>
        <w:tc>
          <w:tcPr>
            <w:tcW w:w="15418" w:type="dxa"/>
            <w:gridSpan w:val="8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44374"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b/>
                <w:sz w:val="22"/>
                <w:szCs w:val="22"/>
              </w:rPr>
              <w:t>Проектная часть</w:t>
            </w:r>
          </w:p>
        </w:tc>
        <w:tc>
          <w:tcPr>
            <w:tcW w:w="1985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27 041,96927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13 769,75813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6 782,13851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6 490,07263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27 041,96927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13 769,75813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6 782,13851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6 490,07263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bCs/>
                <w:sz w:val="22"/>
                <w:szCs w:val="22"/>
              </w:rPr>
              <w:lastRenderedPageBreak/>
              <w:t>Федеральный (региональный) проект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bCs/>
                <w:sz w:val="22"/>
                <w:szCs w:val="22"/>
              </w:rPr>
              <w:t>"Современная школа"</w:t>
            </w:r>
          </w:p>
        </w:tc>
        <w:tc>
          <w:tcPr>
            <w:tcW w:w="1985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25 280,11977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12 872,62515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6 340,26587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6 067,22875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25 280,11977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12 872,62515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6 340,26587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6 067,22875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44374">
              <w:rPr>
                <w:bCs/>
                <w:sz w:val="22"/>
                <w:szCs w:val="22"/>
              </w:rPr>
              <w:t>мероприятие федерального (регионального) проекта: создание детского технопарка «</w:t>
            </w:r>
            <w:proofErr w:type="spellStart"/>
            <w:r w:rsidRPr="00D44374">
              <w:rPr>
                <w:bCs/>
                <w:sz w:val="22"/>
                <w:szCs w:val="22"/>
              </w:rPr>
              <w:t>Кванториум</w:t>
            </w:r>
            <w:proofErr w:type="spellEnd"/>
            <w:r w:rsidRPr="00D44374">
              <w:rPr>
                <w:bCs/>
                <w:sz w:val="22"/>
                <w:szCs w:val="22"/>
              </w:rPr>
              <w:t>» на базе общеобразовательной организации</w:t>
            </w:r>
          </w:p>
        </w:tc>
        <w:tc>
          <w:tcPr>
            <w:tcW w:w="1985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25 280,11977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12 872,62515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6 340,26587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6 067,22875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437"/>
        </w:trPr>
        <w:tc>
          <w:tcPr>
            <w:tcW w:w="4077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25 280,11977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12 872,62515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6 340,26587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6 067,22875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bCs/>
                <w:sz w:val="22"/>
                <w:szCs w:val="22"/>
              </w:rPr>
              <w:t>"</w:t>
            </w:r>
            <w:r w:rsidRPr="00D44374">
              <w:rPr>
                <w:sz w:val="24"/>
                <w:szCs w:val="24"/>
              </w:rPr>
              <w:t xml:space="preserve"> Цифровая образовательная среда</w:t>
            </w:r>
            <w:r w:rsidRPr="00D44374">
              <w:rPr>
                <w:bCs/>
                <w:sz w:val="22"/>
                <w:szCs w:val="22"/>
              </w:rPr>
              <w:t xml:space="preserve"> "</w:t>
            </w:r>
          </w:p>
        </w:tc>
        <w:tc>
          <w:tcPr>
            <w:tcW w:w="1985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1 761,84950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897,13298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441,87264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422,84388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343"/>
        </w:trPr>
        <w:tc>
          <w:tcPr>
            <w:tcW w:w="4077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1 761,84950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897,13298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441,87264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422,84388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44374">
              <w:rPr>
                <w:bCs/>
                <w:sz w:val="22"/>
                <w:szCs w:val="22"/>
              </w:rPr>
              <w:t>мероприятие федерального (регионального) проекта: внедрения цифровой образовательной среды</w:t>
            </w:r>
          </w:p>
        </w:tc>
        <w:tc>
          <w:tcPr>
            <w:tcW w:w="1985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1 761,84950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897,13298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441,87264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422,84388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421"/>
        </w:trPr>
        <w:tc>
          <w:tcPr>
            <w:tcW w:w="4077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1 761,84950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897,13298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441,87264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422,84388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393"/>
        </w:trPr>
        <w:tc>
          <w:tcPr>
            <w:tcW w:w="15418" w:type="dxa"/>
            <w:gridSpan w:val="8"/>
            <w:vAlign w:val="center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sz w:val="22"/>
                <w:szCs w:val="22"/>
              </w:rPr>
              <w:t>Процессная часть</w:t>
            </w:r>
          </w:p>
        </w:tc>
        <w:tc>
          <w:tcPr>
            <w:tcW w:w="1985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1 520 604,11748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36 494,48373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1 005 778,90192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478 330,73183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1 619 396,50255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37 778,84770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1 050 465,05948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531 152,59537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1 577 957,76000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19 764,36000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1 045 572,40000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512 621,00000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1 654 983,76000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19 764,36000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1 045 572,40000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589 647,00000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1 654 983,76000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19 764,36000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1 045 572,40000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589 647,00000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1 654 983,76000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19 764,36000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1 045 572,40000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589 647,00000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1 654 983,76000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19 764,36000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1 045 572,40000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589 647,00000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1 654 983,76000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19 764,36000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1 045 572,40000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589 647,00000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309"/>
        </w:trPr>
        <w:tc>
          <w:tcPr>
            <w:tcW w:w="4077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12 992 877,18003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192 859,49143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8 329 678,36140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4 470 339,32720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4"/>
                <w:szCs w:val="24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653 113,62900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481 864,30000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171 249,32900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674 583,42400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500 794,90000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173 788,52400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697 134,40000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520 572,40000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176 562,00000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713 269,40000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520 572,40000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192 697,00000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713 269,40000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520 572,40000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192 697,00000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713 269,40000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520 572,40000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192 697,00000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713 269,40000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520 572,40000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192 697,00000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713 269,40000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520 572,40000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192 697,00000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5 591 178,45300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4 106 093,60000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1 485 084,85300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671 702,09700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36 494,48373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521 453,51627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113 754,09700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703 684,65225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37 778,84770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547 246,25230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118 659,55225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658 990,36000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19 764,36000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114 226,00000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671 164,36000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19 764,36000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671 164,36000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19 764,36000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671 164,36000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19 764,36000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671 164,36000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19 764,36000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671 164,36000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19 764,36000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57"/>
        </w:trPr>
        <w:tc>
          <w:tcPr>
            <w:tcW w:w="4077" w:type="dxa"/>
            <w:tcBorders>
              <w:bottom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5 390 198,90925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192 859,49143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4 218 699,76857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978 639,64925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D44374">
              <w:rPr>
                <w:sz w:val="22"/>
                <w:szCs w:val="22"/>
              </w:rPr>
              <w:t xml:space="preserve">Развитие дополнительного образования детей Сосновоборского городского </w:t>
            </w:r>
            <w:r w:rsidRPr="00D44374"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145 225,54200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145 225,54200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152 052,36300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152 052,36300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145 159,00000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145 159,00000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1 340 936,90500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1 340 936,90500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D44374">
              <w:rPr>
                <w:sz w:val="22"/>
                <w:szCs w:val="22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10 498,02300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510,02300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9 988,00000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10 966,33912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498,18300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10 468,15612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9 709,00000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9 709,00000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90 423,36212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1 008,20600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89 415,15612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D44374">
              <w:rPr>
                <w:sz w:val="22"/>
                <w:szCs w:val="22"/>
              </w:rPr>
              <w:t>Развитие системы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1985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3 243,06265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1 951,06265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1 292,00000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8 109,72418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1 925,72418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6 184,00000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16 523,00000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16 523,00000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112 875,78683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3 876,78683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108 999,00000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D44374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36 821,76383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36 821,76383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50 442,00000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50 442,00000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F43A14" w:rsidRPr="00D44374" w:rsidTr="004C3D3F">
        <w:trPr>
          <w:trHeight w:val="20"/>
        </w:trPr>
        <w:tc>
          <w:tcPr>
            <w:tcW w:w="4077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467 263,76383</w:t>
            </w:r>
          </w:p>
        </w:tc>
        <w:tc>
          <w:tcPr>
            <w:tcW w:w="1701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467 263,76383</w:t>
            </w:r>
          </w:p>
        </w:tc>
        <w:tc>
          <w:tcPr>
            <w:tcW w:w="1276" w:type="dxa"/>
            <w:vAlign w:val="center"/>
          </w:tcPr>
          <w:p w:rsidR="00F43A14" w:rsidRDefault="00F43A14" w:rsidP="004C3D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0,00000</w:t>
            </w:r>
          </w:p>
        </w:tc>
      </w:tr>
    </w:tbl>
    <w:p w:rsidR="00F43A14" w:rsidRPr="00D44374" w:rsidRDefault="00F43A14" w:rsidP="00F43A14">
      <w:pPr>
        <w:jc w:val="both"/>
      </w:pPr>
      <w:r w:rsidRPr="00D44374">
        <w:t>».</w:t>
      </w:r>
    </w:p>
    <w:p w:rsidR="00F43A14" w:rsidRPr="00D44374" w:rsidRDefault="00F43A14" w:rsidP="00F43A14">
      <w:pPr>
        <w:jc w:val="both"/>
      </w:pPr>
    </w:p>
    <w:p w:rsidR="00F43A14" w:rsidRPr="00D44374" w:rsidRDefault="00F43A14" w:rsidP="00F43A14">
      <w:pPr>
        <w:pStyle w:val="ConsPlusTitle"/>
        <w:outlineLvl w:val="2"/>
        <w:rPr>
          <w:b w:val="0"/>
          <w:sz w:val="24"/>
          <w:szCs w:val="24"/>
        </w:rPr>
      </w:pPr>
      <w:r w:rsidRPr="00D4437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>14. Дополнить Приложением 4 следующего содержания:</w:t>
      </w:r>
    </w:p>
    <w:p w:rsidR="00F43A14" w:rsidRPr="00D44374" w:rsidRDefault="00F43A14" w:rsidP="00F43A14">
      <w:pPr>
        <w:jc w:val="both"/>
      </w:pPr>
      <w:r w:rsidRPr="00D44374">
        <w:t>«</w:t>
      </w:r>
    </w:p>
    <w:p w:rsidR="00F43A14" w:rsidRDefault="00F43A14" w:rsidP="00F43A14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F43A14" w:rsidRDefault="00F43A14" w:rsidP="00F43A14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F43A14" w:rsidRPr="00D44374" w:rsidRDefault="00F43A14" w:rsidP="00F43A14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br w:type="page"/>
      </w:r>
      <w:r w:rsidRPr="00D4437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Приложение 4</w:t>
      </w:r>
    </w:p>
    <w:p w:rsidR="00F43A14" w:rsidRPr="00D44374" w:rsidRDefault="00F43A14" w:rsidP="00F43A14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4437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F43A14" w:rsidRPr="00D44374" w:rsidRDefault="00F43A14" w:rsidP="00F43A14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10"/>
          <w:szCs w:val="10"/>
          <w:shd w:val="clear" w:color="auto" w:fill="FFFFFF"/>
        </w:rPr>
      </w:pPr>
    </w:p>
    <w:p w:rsidR="00F43A14" w:rsidRPr="00D44374" w:rsidRDefault="00F43A14" w:rsidP="00F43A14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A14" w:rsidRPr="00D44374" w:rsidRDefault="00F43A14" w:rsidP="00F43A14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A14" w:rsidRPr="00D44374" w:rsidRDefault="00F43A14" w:rsidP="00F43A14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74">
        <w:rPr>
          <w:rFonts w:ascii="Times New Roman" w:hAnsi="Times New Roman" w:cs="Times New Roman"/>
          <w:b/>
          <w:sz w:val="24"/>
          <w:szCs w:val="24"/>
        </w:rPr>
        <w:t>Сведения о фактических расходах на реализацию</w:t>
      </w:r>
    </w:p>
    <w:p w:rsidR="00F43A14" w:rsidRPr="00D44374" w:rsidRDefault="00F43A14" w:rsidP="00F43A14">
      <w:pPr>
        <w:widowControl w:val="0"/>
        <w:autoSpaceDE w:val="0"/>
        <w:autoSpaceDN w:val="0"/>
        <w:adjustRightInd w:val="0"/>
        <w:outlineLvl w:val="1"/>
        <w:rPr>
          <w:rFonts w:eastAsia="MS Mincho"/>
          <w:b/>
          <w:sz w:val="22"/>
          <w:szCs w:val="22"/>
          <w:lang w:eastAsia="ja-JP"/>
        </w:rPr>
      </w:pPr>
      <w:r w:rsidRPr="00D44374">
        <w:rPr>
          <w:b/>
          <w:sz w:val="24"/>
          <w:szCs w:val="24"/>
        </w:rPr>
        <w:t xml:space="preserve">муниципальной программы </w:t>
      </w:r>
      <w:r w:rsidRPr="00D44374">
        <w:rPr>
          <w:rFonts w:eastAsia="MS Mincho"/>
          <w:b/>
          <w:sz w:val="22"/>
          <w:szCs w:val="22"/>
          <w:lang w:eastAsia="ja-JP"/>
        </w:rPr>
        <w:t xml:space="preserve">Сосновоборского городского округа «Современное образование Сосновоборского городского округа» </w:t>
      </w:r>
    </w:p>
    <w:p w:rsidR="00F43A14" w:rsidRPr="00D44374" w:rsidRDefault="00F43A14" w:rsidP="00F43A14">
      <w:pPr>
        <w:pStyle w:val="ConsPlusNormal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794"/>
        <w:gridCol w:w="1899"/>
        <w:gridCol w:w="1560"/>
        <w:gridCol w:w="1701"/>
        <w:gridCol w:w="1701"/>
        <w:gridCol w:w="1276"/>
      </w:tblGrid>
      <w:tr w:rsidR="00F43A14" w:rsidRPr="00D44374" w:rsidTr="004C3D3F">
        <w:tc>
          <w:tcPr>
            <w:tcW w:w="4503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</w:pPr>
            <w:r w:rsidRPr="00D44374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984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</w:pPr>
            <w:r w:rsidRPr="00D44374"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</w:pPr>
            <w:r w:rsidRPr="00D44374">
              <w:t>Годы реализации</w:t>
            </w:r>
          </w:p>
        </w:tc>
        <w:tc>
          <w:tcPr>
            <w:tcW w:w="8137" w:type="dxa"/>
            <w:gridSpan w:val="5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</w:pPr>
            <w:r w:rsidRPr="00D44374">
              <w:t>Фактическое финансирование (тыс. руб.)</w:t>
            </w:r>
          </w:p>
        </w:tc>
      </w:tr>
      <w:tr w:rsidR="00F43A14" w:rsidRPr="00D44374" w:rsidTr="004C3D3F">
        <w:tc>
          <w:tcPr>
            <w:tcW w:w="4503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</w:pPr>
            <w:r w:rsidRPr="00D44374">
              <w:t>Всего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</w:pPr>
            <w:r w:rsidRPr="00D44374">
              <w:t>Федеральный бюджет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</w:pPr>
            <w:r w:rsidRPr="00D44374">
              <w:t>Областной бюджет Ленинградской области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</w:pPr>
            <w:r w:rsidRPr="00D44374">
              <w:t>местные бюджеты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</w:pPr>
            <w:r w:rsidRPr="00D44374">
              <w:t xml:space="preserve">Прочие источники 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8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b/>
                <w:sz w:val="22"/>
                <w:szCs w:val="22"/>
                <w:lang w:eastAsia="ja-JP"/>
              </w:rPr>
              <w:t>Муниципальная программа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b/>
                <w:sz w:val="22"/>
                <w:szCs w:val="22"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bCs/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</w:tcPr>
          <w:p w:rsidR="00F43A14" w:rsidRPr="00D44374" w:rsidRDefault="00F43A14" w:rsidP="004C3D3F">
            <w:pPr>
              <w:spacing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43A14" w:rsidRPr="00D44374" w:rsidRDefault="00F43A14" w:rsidP="004C3D3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 w:val="restart"/>
          </w:tcPr>
          <w:p w:rsidR="00F43A14" w:rsidRPr="00D44374" w:rsidRDefault="00F43A14" w:rsidP="004C3D3F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sz w:val="22"/>
                <w:szCs w:val="22"/>
              </w:rPr>
              <w:t>Проектная часть</w:t>
            </w:r>
          </w:p>
        </w:tc>
        <w:tc>
          <w:tcPr>
            <w:tcW w:w="1984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Cs/>
                <w:sz w:val="22"/>
                <w:szCs w:val="22"/>
              </w:rPr>
              <w:t>"Современная школа"</w:t>
            </w:r>
          </w:p>
        </w:tc>
        <w:tc>
          <w:tcPr>
            <w:tcW w:w="1984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Cs/>
                <w:sz w:val="22"/>
                <w:szCs w:val="22"/>
              </w:rPr>
              <w:t>мероприятие федерального (регионального) проекта: создание детского технопарка «</w:t>
            </w:r>
            <w:proofErr w:type="spellStart"/>
            <w:r w:rsidRPr="00D44374">
              <w:rPr>
                <w:bCs/>
                <w:sz w:val="22"/>
                <w:szCs w:val="22"/>
              </w:rPr>
              <w:t>Кванториум</w:t>
            </w:r>
            <w:proofErr w:type="spellEnd"/>
            <w:r w:rsidRPr="00D44374">
              <w:rPr>
                <w:bCs/>
                <w:sz w:val="22"/>
                <w:szCs w:val="22"/>
              </w:rPr>
              <w:t>» на базе общеобразовательной организации</w:t>
            </w:r>
          </w:p>
        </w:tc>
        <w:tc>
          <w:tcPr>
            <w:tcW w:w="1984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Cs/>
                <w:sz w:val="22"/>
                <w:szCs w:val="22"/>
              </w:rPr>
              <w:t>"</w:t>
            </w:r>
            <w:r w:rsidRPr="00D44374">
              <w:rPr>
                <w:sz w:val="24"/>
                <w:szCs w:val="24"/>
              </w:rPr>
              <w:t>Цифровая образовательная среда</w:t>
            </w:r>
            <w:r w:rsidRPr="00D44374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984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 w:val="restart"/>
          </w:tcPr>
          <w:p w:rsidR="00F43A14" w:rsidRPr="00D44374" w:rsidRDefault="00F43A14" w:rsidP="004C3D3F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Cs/>
                <w:sz w:val="22"/>
                <w:szCs w:val="22"/>
              </w:rPr>
              <w:t>мероприятие федерального (регионального) проекта: внедрения цифровой образовательной среды</w:t>
            </w:r>
          </w:p>
        </w:tc>
        <w:tc>
          <w:tcPr>
            <w:tcW w:w="1984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57"/>
        </w:trPr>
        <w:tc>
          <w:tcPr>
            <w:tcW w:w="4503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sz w:val="22"/>
                <w:szCs w:val="22"/>
              </w:rPr>
              <w:t>Процессная часть</w:t>
            </w:r>
          </w:p>
        </w:tc>
        <w:tc>
          <w:tcPr>
            <w:tcW w:w="1984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sz w:val="24"/>
                <w:szCs w:val="24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D44374">
              <w:rPr>
                <w:sz w:val="22"/>
                <w:szCs w:val="22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D44374">
              <w:rPr>
                <w:sz w:val="22"/>
                <w:szCs w:val="22"/>
              </w:rPr>
              <w:t xml:space="preserve">Управление ресурсами и качеством системы </w:t>
            </w:r>
            <w:r w:rsidRPr="00D44374">
              <w:rPr>
                <w:sz w:val="22"/>
                <w:szCs w:val="22"/>
              </w:rPr>
              <w:lastRenderedPageBreak/>
              <w:t>образования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 xml:space="preserve">Сосновоборского </w:t>
            </w:r>
            <w:r w:rsidRPr="00D44374">
              <w:rPr>
                <w:bCs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D44374">
              <w:rPr>
                <w:sz w:val="22"/>
                <w:szCs w:val="22"/>
              </w:rPr>
              <w:t>Развитие системы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D44374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0,00</w:t>
            </w:r>
          </w:p>
        </w:tc>
      </w:tr>
      <w:tr w:rsidR="00F43A14" w:rsidRPr="00D44374" w:rsidTr="004C3D3F">
        <w:trPr>
          <w:trHeight w:val="20"/>
        </w:trPr>
        <w:tc>
          <w:tcPr>
            <w:tcW w:w="4503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43A14" w:rsidRPr="00D44374" w:rsidRDefault="00F43A14" w:rsidP="004C3D3F">
            <w:pPr>
              <w:jc w:val="right"/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43A14" w:rsidRPr="00D44374" w:rsidRDefault="00F43A14" w:rsidP="004C3D3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F43A14" w:rsidRPr="00D44374" w:rsidRDefault="00F43A14" w:rsidP="00F43A14">
      <w:r w:rsidRPr="00D44374">
        <w:t>».</w:t>
      </w:r>
    </w:p>
    <w:p w:rsidR="00F43A14" w:rsidRPr="00D44374" w:rsidRDefault="00F43A14" w:rsidP="00F43A14"/>
    <w:p w:rsidR="00F43A14" w:rsidRPr="00D44374" w:rsidRDefault="00F43A14" w:rsidP="00F43A14">
      <w:pPr>
        <w:pStyle w:val="ConsPlusTitle"/>
        <w:outlineLvl w:val="2"/>
        <w:rPr>
          <w:b w:val="0"/>
          <w:sz w:val="24"/>
          <w:szCs w:val="24"/>
        </w:rPr>
      </w:pPr>
      <w:r w:rsidRPr="00D4437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15. Дополнить Приложением 5 следующего содержания:</w:t>
      </w:r>
    </w:p>
    <w:p w:rsidR="00F43A14" w:rsidRPr="00D44374" w:rsidRDefault="00F43A14" w:rsidP="00F43A14">
      <w:pPr>
        <w:jc w:val="both"/>
      </w:pPr>
      <w:r w:rsidRPr="00D44374">
        <w:t>«</w:t>
      </w:r>
    </w:p>
    <w:p w:rsidR="00F43A14" w:rsidRDefault="00F43A14" w:rsidP="00F43A14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F43A14" w:rsidRDefault="00F43A14" w:rsidP="00F43A14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F43A14" w:rsidRPr="00D44374" w:rsidRDefault="00F43A14" w:rsidP="00F43A14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br w:type="page"/>
      </w:r>
      <w:r w:rsidRPr="00D4437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Приложение 5</w:t>
      </w:r>
    </w:p>
    <w:p w:rsidR="00F43A14" w:rsidRPr="00D44374" w:rsidRDefault="00F43A14" w:rsidP="00F43A14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4437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F43A14" w:rsidRPr="00D44374" w:rsidRDefault="00F43A14" w:rsidP="00F43A14">
      <w:pPr>
        <w:widowControl w:val="0"/>
        <w:ind w:firstLine="709"/>
        <w:textAlignment w:val="baseline"/>
        <w:rPr>
          <w:sz w:val="24"/>
          <w:szCs w:val="24"/>
        </w:rPr>
      </w:pPr>
    </w:p>
    <w:p w:rsidR="00F43A14" w:rsidRPr="00D44374" w:rsidRDefault="00F43A14" w:rsidP="00F43A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74">
        <w:rPr>
          <w:rFonts w:ascii="Times New Roman" w:hAnsi="Times New Roman" w:cs="Times New Roman"/>
          <w:b/>
          <w:sz w:val="24"/>
          <w:szCs w:val="24"/>
        </w:rPr>
        <w:t>Сведения о налоговых расходах местного бюджета,</w:t>
      </w:r>
    </w:p>
    <w:p w:rsidR="00F43A14" w:rsidRPr="00D44374" w:rsidRDefault="00F43A14" w:rsidP="00F43A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4374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D44374">
        <w:rPr>
          <w:rFonts w:ascii="Times New Roman" w:hAnsi="Times New Roman" w:cs="Times New Roman"/>
          <w:b/>
          <w:sz w:val="24"/>
          <w:szCs w:val="24"/>
        </w:rPr>
        <w:t xml:space="preserve"> на достижение цели муниципальной программы </w:t>
      </w:r>
    </w:p>
    <w:p w:rsidR="00F43A14" w:rsidRPr="00D44374" w:rsidRDefault="00F43A14" w:rsidP="00F43A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34" w:type="pct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3"/>
        <w:gridCol w:w="2210"/>
        <w:gridCol w:w="2219"/>
        <w:gridCol w:w="1861"/>
        <w:gridCol w:w="1514"/>
        <w:gridCol w:w="2247"/>
        <w:gridCol w:w="2412"/>
      </w:tblGrid>
      <w:tr w:rsidR="00F43A14" w:rsidRPr="00D44374" w:rsidTr="004C3D3F">
        <w:trPr>
          <w:trHeight w:val="1224"/>
        </w:trPr>
        <w:tc>
          <w:tcPr>
            <w:tcW w:w="613" w:type="pct"/>
          </w:tcPr>
          <w:p w:rsidR="00F43A14" w:rsidRPr="00D44374" w:rsidRDefault="00F43A14" w:rsidP="004C3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4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778" w:type="pct"/>
          </w:tcPr>
          <w:p w:rsidR="00F43A14" w:rsidRPr="00D44374" w:rsidRDefault="00F43A14" w:rsidP="004C3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4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781" w:type="pct"/>
          </w:tcPr>
          <w:p w:rsidR="00F43A14" w:rsidRPr="00D44374" w:rsidRDefault="00F43A14" w:rsidP="004C3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4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655" w:type="pct"/>
          </w:tcPr>
          <w:p w:rsidR="00F43A14" w:rsidRPr="00D44374" w:rsidRDefault="00F43A14" w:rsidP="004C3D3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4">
              <w:rPr>
                <w:rFonts w:ascii="Times New Roman" w:hAnsi="Times New Roman" w:cs="Times New Roman"/>
                <w:sz w:val="24"/>
                <w:szCs w:val="24"/>
              </w:rPr>
              <w:t>Показатели достижения целей муниципальной программы</w:t>
            </w:r>
          </w:p>
        </w:tc>
        <w:tc>
          <w:tcPr>
            <w:tcW w:w="533" w:type="pct"/>
          </w:tcPr>
          <w:p w:rsidR="00F43A14" w:rsidRPr="00D44374" w:rsidRDefault="00F43A14" w:rsidP="004C3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4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791" w:type="pct"/>
          </w:tcPr>
          <w:p w:rsidR="00F43A14" w:rsidRPr="00D44374" w:rsidRDefault="00F43A14" w:rsidP="004C3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4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849" w:type="pct"/>
          </w:tcPr>
          <w:p w:rsidR="00F43A14" w:rsidRPr="00D44374" w:rsidRDefault="00F43A14" w:rsidP="004C3D3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4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налогового расхода </w:t>
            </w:r>
            <w:r w:rsidRPr="00D4437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F43A14" w:rsidRPr="00D44374" w:rsidTr="004C3D3F">
        <w:trPr>
          <w:trHeight w:val="42"/>
        </w:trPr>
        <w:tc>
          <w:tcPr>
            <w:tcW w:w="613" w:type="pct"/>
          </w:tcPr>
          <w:p w:rsidR="00F43A14" w:rsidRPr="00D44374" w:rsidRDefault="00F43A14" w:rsidP="004C3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3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8" w:type="pct"/>
          </w:tcPr>
          <w:p w:rsidR="00F43A14" w:rsidRPr="00D44374" w:rsidRDefault="00F43A14" w:rsidP="004C3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3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1" w:type="pct"/>
          </w:tcPr>
          <w:p w:rsidR="00F43A14" w:rsidRPr="00D44374" w:rsidRDefault="00F43A14" w:rsidP="004C3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3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5" w:type="pct"/>
          </w:tcPr>
          <w:p w:rsidR="00F43A14" w:rsidRPr="00D44374" w:rsidRDefault="00F43A14" w:rsidP="004C3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3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3" w:type="pct"/>
          </w:tcPr>
          <w:p w:rsidR="00F43A14" w:rsidRPr="00D44374" w:rsidRDefault="00F43A14" w:rsidP="004C3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37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1" w:type="pct"/>
          </w:tcPr>
          <w:p w:rsidR="00F43A14" w:rsidRPr="00D44374" w:rsidRDefault="00F43A14" w:rsidP="004C3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37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9" w:type="pct"/>
          </w:tcPr>
          <w:p w:rsidR="00F43A14" w:rsidRPr="00D44374" w:rsidRDefault="00F43A14" w:rsidP="004C3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37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43A14" w:rsidRPr="00D44374" w:rsidTr="004C3D3F">
        <w:tc>
          <w:tcPr>
            <w:tcW w:w="5000" w:type="pct"/>
            <w:gridSpan w:val="7"/>
          </w:tcPr>
          <w:p w:rsidR="00F43A14" w:rsidRPr="00D44374" w:rsidRDefault="00F43A14" w:rsidP="004C3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4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F43A14" w:rsidRDefault="00F43A14" w:rsidP="00F43A14">
      <w:pPr>
        <w:widowControl w:val="0"/>
        <w:autoSpaceDE w:val="0"/>
        <w:autoSpaceDN w:val="0"/>
        <w:jc w:val="right"/>
        <w:rPr>
          <w:bCs/>
          <w:sz w:val="24"/>
          <w:szCs w:val="24"/>
        </w:rPr>
      </w:pPr>
    </w:p>
    <w:p w:rsidR="00F43A14" w:rsidRDefault="00F43A14" w:rsidP="00F43A14">
      <w:pPr>
        <w:jc w:val="both"/>
        <w:rPr>
          <w:sz w:val="24"/>
        </w:rPr>
      </w:pPr>
    </w:p>
    <w:p w:rsidR="00F43A14" w:rsidRDefault="00F43A14" w:rsidP="00F43A14">
      <w:pPr>
        <w:jc w:val="both"/>
        <w:rPr>
          <w:sz w:val="24"/>
        </w:rPr>
      </w:pPr>
    </w:p>
    <w:p w:rsidR="00F43A14" w:rsidRDefault="00F43A14" w:rsidP="00F43A14">
      <w:pPr>
        <w:jc w:val="both"/>
        <w:rPr>
          <w:sz w:val="24"/>
        </w:rPr>
      </w:pPr>
    </w:p>
    <w:p w:rsidR="00F43A14" w:rsidRDefault="00F43A14" w:rsidP="00F43A14">
      <w:pPr>
        <w:jc w:val="both"/>
        <w:rPr>
          <w:sz w:val="24"/>
        </w:rPr>
      </w:pPr>
    </w:p>
    <w:p w:rsidR="00F43A14" w:rsidRDefault="00F43A14" w:rsidP="00F43A14">
      <w:pPr>
        <w:jc w:val="both"/>
        <w:rPr>
          <w:sz w:val="24"/>
        </w:rPr>
      </w:pPr>
    </w:p>
    <w:p w:rsidR="00986B56" w:rsidRDefault="00986B56"/>
    <w:sectPr w:rsidR="00986B56" w:rsidSect="00E52C1B">
      <w:headerReference w:type="default" r:id="rId19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0E" w:rsidRDefault="002A6F0E" w:rsidP="00F43A14">
      <w:r>
        <w:separator/>
      </w:r>
    </w:p>
  </w:endnote>
  <w:endnote w:type="continuationSeparator" w:id="0">
    <w:p w:rsidR="002A6F0E" w:rsidRDefault="002A6F0E" w:rsidP="00F4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1B" w:rsidRDefault="002A6F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1B" w:rsidRDefault="002A6F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1B" w:rsidRDefault="002A6F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0E" w:rsidRDefault="002A6F0E" w:rsidP="00F43A14">
      <w:r>
        <w:separator/>
      </w:r>
    </w:p>
  </w:footnote>
  <w:footnote w:type="continuationSeparator" w:id="0">
    <w:p w:rsidR="002A6F0E" w:rsidRDefault="002A6F0E" w:rsidP="00F4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1B" w:rsidRDefault="002A6F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1B" w:rsidRDefault="002A6F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1B" w:rsidRDefault="00F43A14" w:rsidP="00D17FCE">
    <w:pPr>
      <w:pStyle w:val="a3"/>
      <w:tabs>
        <w:tab w:val="clear" w:pos="4677"/>
        <w:tab w:val="clear" w:pos="9355"/>
        <w:tab w:val="left" w:pos="4380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A6F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32E72"/>
    <w:multiLevelType w:val="hybridMultilevel"/>
    <w:tmpl w:val="060C7E7A"/>
    <w:lvl w:ilvl="0" w:tplc="F9A25E9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E462E"/>
    <w:multiLevelType w:val="hybridMultilevel"/>
    <w:tmpl w:val="481CDCAC"/>
    <w:name w:val="Нумерованный список 2"/>
    <w:lvl w:ilvl="0" w:tplc="4B30CDC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DCF4FED0">
      <w:numFmt w:val="decimal"/>
      <w:lvlText w:val=""/>
      <w:lvlJc w:val="left"/>
      <w:pPr>
        <w:ind w:left="0" w:firstLine="0"/>
      </w:pPr>
    </w:lvl>
    <w:lvl w:ilvl="2" w:tplc="18C6EAC0">
      <w:numFmt w:val="decimal"/>
      <w:lvlText w:val=""/>
      <w:lvlJc w:val="left"/>
      <w:pPr>
        <w:ind w:left="0" w:firstLine="0"/>
      </w:pPr>
    </w:lvl>
    <w:lvl w:ilvl="3" w:tplc="646C1EBE">
      <w:numFmt w:val="decimal"/>
      <w:lvlText w:val=""/>
      <w:lvlJc w:val="left"/>
      <w:pPr>
        <w:ind w:left="0" w:firstLine="0"/>
      </w:pPr>
    </w:lvl>
    <w:lvl w:ilvl="4" w:tplc="B11ABA30">
      <w:numFmt w:val="decimal"/>
      <w:lvlText w:val=""/>
      <w:lvlJc w:val="left"/>
      <w:pPr>
        <w:ind w:left="0" w:firstLine="0"/>
      </w:pPr>
    </w:lvl>
    <w:lvl w:ilvl="5" w:tplc="4ED84DBE">
      <w:numFmt w:val="decimal"/>
      <w:lvlText w:val=""/>
      <w:lvlJc w:val="left"/>
      <w:pPr>
        <w:ind w:left="0" w:firstLine="0"/>
      </w:pPr>
    </w:lvl>
    <w:lvl w:ilvl="6" w:tplc="FD94DF14">
      <w:numFmt w:val="decimal"/>
      <w:lvlText w:val=""/>
      <w:lvlJc w:val="left"/>
      <w:pPr>
        <w:ind w:left="0" w:firstLine="0"/>
      </w:pPr>
    </w:lvl>
    <w:lvl w:ilvl="7" w:tplc="8600133C">
      <w:numFmt w:val="decimal"/>
      <w:lvlText w:val=""/>
      <w:lvlJc w:val="left"/>
      <w:pPr>
        <w:ind w:left="0" w:firstLine="0"/>
      </w:pPr>
    </w:lvl>
    <w:lvl w:ilvl="8" w:tplc="47F6FEA2">
      <w:numFmt w:val="decimal"/>
      <w:lvlText w:val=""/>
      <w:lvlJc w:val="left"/>
      <w:pPr>
        <w:ind w:left="0" w:firstLine="0"/>
      </w:p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376FF"/>
    <w:multiLevelType w:val="hybridMultilevel"/>
    <w:tmpl w:val="B0E6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65CF3"/>
    <w:multiLevelType w:val="hybridMultilevel"/>
    <w:tmpl w:val="E46C8C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0E3"/>
    <w:multiLevelType w:val="hybridMultilevel"/>
    <w:tmpl w:val="F9607614"/>
    <w:lvl w:ilvl="0" w:tplc="F9A25E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0600C9B"/>
    <w:multiLevelType w:val="hybridMultilevel"/>
    <w:tmpl w:val="F89A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F688E"/>
    <w:multiLevelType w:val="hybridMultilevel"/>
    <w:tmpl w:val="A59CCEA4"/>
    <w:lvl w:ilvl="0" w:tplc="4B30C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24">
    <w:nsid w:val="72C425AA"/>
    <w:multiLevelType w:val="hybridMultilevel"/>
    <w:tmpl w:val="05A61E76"/>
    <w:lvl w:ilvl="0" w:tplc="B11C333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2647B"/>
    <w:multiLevelType w:val="multilevel"/>
    <w:tmpl w:val="6A80260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F56573B"/>
    <w:multiLevelType w:val="multilevel"/>
    <w:tmpl w:val="5A2258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2"/>
  </w:num>
  <w:num w:numId="4">
    <w:abstractNumId w:val="19"/>
  </w:num>
  <w:num w:numId="5">
    <w:abstractNumId w:val="16"/>
  </w:num>
  <w:num w:numId="6">
    <w:abstractNumId w:val="6"/>
  </w:num>
  <w:num w:numId="7">
    <w:abstractNumId w:val="1"/>
  </w:num>
  <w:num w:numId="8">
    <w:abstractNumId w:val="28"/>
  </w:num>
  <w:num w:numId="9">
    <w:abstractNumId w:val="18"/>
  </w:num>
  <w:num w:numId="10">
    <w:abstractNumId w:val="7"/>
  </w:num>
  <w:num w:numId="11">
    <w:abstractNumId w:val="20"/>
  </w:num>
  <w:num w:numId="12">
    <w:abstractNumId w:val="0"/>
  </w:num>
  <w:num w:numId="13">
    <w:abstractNumId w:val="9"/>
  </w:num>
  <w:num w:numId="14">
    <w:abstractNumId w:val="30"/>
  </w:num>
  <w:num w:numId="15">
    <w:abstractNumId w:val="4"/>
  </w:num>
  <w:num w:numId="16">
    <w:abstractNumId w:val="25"/>
  </w:num>
  <w:num w:numId="17">
    <w:abstractNumId w:val="3"/>
  </w:num>
  <w:num w:numId="18">
    <w:abstractNumId w:val="27"/>
  </w:num>
  <w:num w:numId="19">
    <w:abstractNumId w:val="2"/>
  </w:num>
  <w:num w:numId="20">
    <w:abstractNumId w:val="17"/>
  </w:num>
  <w:num w:numId="21">
    <w:abstractNumId w:val="5"/>
  </w:num>
  <w:num w:numId="22">
    <w:abstractNumId w:val="10"/>
  </w:num>
  <w:num w:numId="23">
    <w:abstractNumId w:val="21"/>
  </w:num>
  <w:num w:numId="24">
    <w:abstractNumId w:val="15"/>
  </w:num>
  <w:num w:numId="25">
    <w:abstractNumId w:val="8"/>
  </w:num>
  <w:num w:numId="26">
    <w:abstractNumId w:val="22"/>
  </w:num>
  <w:num w:numId="27">
    <w:abstractNumId w:val="13"/>
  </w:num>
  <w:num w:numId="28">
    <w:abstractNumId w:val="14"/>
  </w:num>
  <w:num w:numId="29">
    <w:abstractNumId w:val="24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fe9fa25-831e-4227-be8f-f2d1f11ce3e0"/>
  </w:docVars>
  <w:rsids>
    <w:rsidRoot w:val="00F43A14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A6F0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4CC9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0CEE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5310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3399"/>
    <w:rsid w:val="00F37141"/>
    <w:rsid w:val="00F40E67"/>
    <w:rsid w:val="00F43A14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3A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43A14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F43A14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F43A14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43A1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F43A14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F43A14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43A14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F43A1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3A1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3A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F43A1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43A1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43A1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F43A1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43A14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43A1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43A14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43A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3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F43A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F43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aliases w:val="Balloon Text Char"/>
    <w:basedOn w:val="a"/>
    <w:link w:val="a8"/>
    <w:uiPriority w:val="99"/>
    <w:semiHidden/>
    <w:unhideWhenUsed/>
    <w:rsid w:val="00F43A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aliases w:val="Balloon Text Char Знак"/>
    <w:basedOn w:val="a0"/>
    <w:link w:val="a7"/>
    <w:uiPriority w:val="99"/>
    <w:semiHidden/>
    <w:rsid w:val="00F43A1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uiPriority w:val="99"/>
    <w:semiHidden/>
    <w:rsid w:val="00F43A14"/>
    <w:rPr>
      <w:szCs w:val="24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uiPriority w:val="99"/>
    <w:semiHidden/>
    <w:rsid w:val="00F43A1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b">
    <w:name w:val="footnote reference"/>
    <w:uiPriority w:val="99"/>
    <w:semiHidden/>
    <w:rsid w:val="00F43A14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F43A14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99"/>
    <w:rsid w:val="00F43A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F43A14"/>
    <w:rPr>
      <w:rFonts w:cs="Myriad Pro"/>
      <w:color w:val="000000"/>
      <w:sz w:val="22"/>
      <w:szCs w:val="22"/>
    </w:rPr>
  </w:style>
  <w:style w:type="character" w:styleId="ad">
    <w:name w:val="Emphasis"/>
    <w:uiPriority w:val="20"/>
    <w:qFormat/>
    <w:rsid w:val="00F43A14"/>
    <w:rPr>
      <w:i/>
      <w:iCs/>
    </w:rPr>
  </w:style>
  <w:style w:type="character" w:styleId="ae">
    <w:name w:val="Strong"/>
    <w:uiPriority w:val="22"/>
    <w:qFormat/>
    <w:rsid w:val="00F43A14"/>
    <w:rPr>
      <w:b/>
      <w:bCs/>
    </w:rPr>
  </w:style>
  <w:style w:type="paragraph" w:customStyle="1" w:styleId="norm4">
    <w:name w:val="norm4"/>
    <w:basedOn w:val="a"/>
    <w:uiPriority w:val="99"/>
    <w:rsid w:val="00F43A14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F43A14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F43A14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F43A1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rsid w:val="00F43A1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"/>
    <w:aliases w:val=" Знак,Знак"/>
    <w:basedOn w:val="a"/>
    <w:link w:val="af1"/>
    <w:uiPriority w:val="99"/>
    <w:rsid w:val="00F43A14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aliases w:val=" Знак Знак,Знак Знак1"/>
    <w:basedOn w:val="a0"/>
    <w:link w:val="af0"/>
    <w:uiPriority w:val="99"/>
    <w:rsid w:val="00F43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F43A14"/>
  </w:style>
  <w:style w:type="paragraph" w:styleId="22">
    <w:name w:val="Body Text 2"/>
    <w:basedOn w:val="a"/>
    <w:link w:val="23"/>
    <w:uiPriority w:val="99"/>
    <w:rsid w:val="00F43A14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F43A1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F43A1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F43A1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F43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Ст. без интервала"/>
    <w:basedOn w:val="af4"/>
    <w:uiPriority w:val="99"/>
    <w:qFormat/>
    <w:rsid w:val="00F43A14"/>
    <w:pPr>
      <w:ind w:firstLine="709"/>
    </w:pPr>
    <w:rPr>
      <w:rFonts w:eastAsia="Calibri"/>
      <w:szCs w:val="28"/>
      <w:lang w:eastAsia="en-US"/>
    </w:rPr>
  </w:style>
  <w:style w:type="paragraph" w:styleId="af4">
    <w:name w:val="No Spacing"/>
    <w:link w:val="af5"/>
    <w:uiPriority w:val="99"/>
    <w:qFormat/>
    <w:rsid w:val="00F43A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F43A14"/>
  </w:style>
  <w:style w:type="paragraph" w:customStyle="1" w:styleId="Table1">
    <w:name w:val="Table1"/>
    <w:basedOn w:val="a"/>
    <w:uiPriority w:val="99"/>
    <w:rsid w:val="00F43A14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F43A1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F43A14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link w:val="ConsPlusNormal0"/>
    <w:rsid w:val="00F43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F43A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43A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6">
    <w:name w:val="Hyperlink"/>
    <w:uiPriority w:val="99"/>
    <w:rsid w:val="00F43A14"/>
    <w:rPr>
      <w:color w:val="0000FF"/>
      <w:u w:val="single"/>
    </w:rPr>
  </w:style>
  <w:style w:type="character" w:customStyle="1" w:styleId="af7">
    <w:name w:val="Сноска_"/>
    <w:link w:val="af8"/>
    <w:locked/>
    <w:rsid w:val="00F43A14"/>
    <w:rPr>
      <w:sz w:val="27"/>
      <w:szCs w:val="27"/>
      <w:shd w:val="clear" w:color="auto" w:fill="FFFFFF"/>
    </w:rPr>
  </w:style>
  <w:style w:type="paragraph" w:customStyle="1" w:styleId="af8">
    <w:name w:val="Сноска"/>
    <w:basedOn w:val="a"/>
    <w:link w:val="af7"/>
    <w:rsid w:val="00F43A14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9">
    <w:name w:val="Колонтитул_"/>
    <w:link w:val="afa"/>
    <w:uiPriority w:val="99"/>
    <w:locked/>
    <w:rsid w:val="00F43A14"/>
    <w:rPr>
      <w:noProof/>
      <w:shd w:val="clear" w:color="auto" w:fill="FFFFFF"/>
    </w:rPr>
  </w:style>
  <w:style w:type="paragraph" w:customStyle="1" w:styleId="afa">
    <w:name w:val="Колонтитул"/>
    <w:basedOn w:val="a"/>
    <w:link w:val="af9"/>
    <w:uiPriority w:val="99"/>
    <w:rsid w:val="00F43A14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F43A14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F43A14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F43A14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F43A1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b">
    <w:name w:val="Знак Знак Знак Знак Знак Знак Знак Знак Знак Знак Знак Знак"/>
    <w:basedOn w:val="a"/>
    <w:uiPriority w:val="99"/>
    <w:rsid w:val="00F43A1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c">
    <w:name w:val="Body Text Indent"/>
    <w:basedOn w:val="a"/>
    <w:link w:val="afd"/>
    <w:uiPriority w:val="99"/>
    <w:rsid w:val="00F43A14"/>
    <w:pPr>
      <w:spacing w:after="120"/>
      <w:ind w:left="283"/>
    </w:pPr>
    <w:rPr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F43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F43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3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F43A14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43A14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F43A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F43A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43A14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F43A1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F43A14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F43A14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F43A1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e">
    <w:name w:val="Знак Знак Знак"/>
    <w:uiPriority w:val="99"/>
    <w:locked/>
    <w:rsid w:val="00F43A14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F43A14"/>
    <w:pPr>
      <w:spacing w:line="480" w:lineRule="auto"/>
      <w:ind w:left="-567" w:firstLine="567"/>
    </w:pPr>
    <w:rPr>
      <w:sz w:val="24"/>
      <w:szCs w:val="24"/>
    </w:rPr>
  </w:style>
  <w:style w:type="character" w:styleId="aff">
    <w:name w:val="FollowedHyperlink"/>
    <w:uiPriority w:val="99"/>
    <w:rsid w:val="00F43A14"/>
    <w:rPr>
      <w:color w:val="800080"/>
      <w:u w:val="single"/>
    </w:rPr>
  </w:style>
  <w:style w:type="paragraph" w:customStyle="1" w:styleId="font5">
    <w:name w:val="font5"/>
    <w:basedOn w:val="a"/>
    <w:uiPriority w:val="99"/>
    <w:rsid w:val="00F43A14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F43A14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F43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F43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F43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F43A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F43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F43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F43A1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F43A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F43A14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F43A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F43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F43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F43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F43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F43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F43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F43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F43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f0">
    <w:name w:val="АПК_Абзац_норм Знак"/>
    <w:basedOn w:val="a"/>
    <w:link w:val="aff1"/>
    <w:uiPriority w:val="99"/>
    <w:rsid w:val="00F43A14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1">
    <w:name w:val="АПК_Абзац_норм Знак Знак"/>
    <w:link w:val="aff0"/>
    <w:uiPriority w:val="99"/>
    <w:rsid w:val="00F43A1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Знак Знак Знак Знак Знак Знак"/>
    <w:basedOn w:val="a"/>
    <w:uiPriority w:val="99"/>
    <w:rsid w:val="00F43A1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F43A14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F43A14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F43A14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F43A14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F43A14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F43A14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F43A14"/>
    <w:pPr>
      <w:ind w:left="720"/>
      <w:contextualSpacing/>
    </w:pPr>
    <w:rPr>
      <w:sz w:val="24"/>
      <w:szCs w:val="24"/>
    </w:rPr>
  </w:style>
  <w:style w:type="paragraph" w:customStyle="1" w:styleId="aff3">
    <w:name w:val="Знак Знак"/>
    <w:basedOn w:val="a"/>
    <w:uiPriority w:val="99"/>
    <w:rsid w:val="00F43A1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F43A1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F43A1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F43A14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F43A1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4">
    <w:name w:val="Сноска_ Знак"/>
    <w:uiPriority w:val="99"/>
    <w:rsid w:val="00F43A14"/>
    <w:rPr>
      <w:sz w:val="27"/>
      <w:szCs w:val="27"/>
      <w:lang w:val="ru-RU" w:eastAsia="ru-RU" w:bidi="ar-SA"/>
    </w:rPr>
  </w:style>
  <w:style w:type="character" w:customStyle="1" w:styleId="aff5">
    <w:name w:val="Колонтитул_ Знак"/>
    <w:uiPriority w:val="99"/>
    <w:rsid w:val="00F43A14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F43A14"/>
    <w:rPr>
      <w:noProof/>
      <w:spacing w:val="20"/>
      <w:sz w:val="19"/>
      <w:szCs w:val="19"/>
      <w:lang w:val="ru-RU" w:eastAsia="ru-RU" w:bidi="ar-SA"/>
    </w:rPr>
  </w:style>
  <w:style w:type="paragraph" w:customStyle="1" w:styleId="aff6">
    <w:name w:val="Нормальный (таблица)"/>
    <w:basedOn w:val="a"/>
    <w:next w:val="a"/>
    <w:uiPriority w:val="99"/>
    <w:rsid w:val="00F43A1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F43A14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F43A1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7">
    <w:name w:val="List Paragraph"/>
    <w:basedOn w:val="a"/>
    <w:uiPriority w:val="34"/>
    <w:qFormat/>
    <w:rsid w:val="00F43A14"/>
    <w:pPr>
      <w:suppressAutoHyphens/>
      <w:ind w:left="720"/>
    </w:pPr>
    <w:rPr>
      <w:sz w:val="24"/>
      <w:szCs w:val="24"/>
      <w:lang w:eastAsia="ar-SA"/>
    </w:rPr>
  </w:style>
  <w:style w:type="paragraph" w:customStyle="1" w:styleId="aff8">
    <w:name w:val="Знак Знак Знак Знак Знак Знак Знак Знак"/>
    <w:basedOn w:val="a"/>
    <w:uiPriority w:val="99"/>
    <w:rsid w:val="00F43A1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F43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АПК_Абзац_норм"/>
    <w:basedOn w:val="a"/>
    <w:uiPriority w:val="99"/>
    <w:rsid w:val="00F43A14"/>
    <w:pPr>
      <w:ind w:firstLine="340"/>
    </w:pPr>
    <w:rPr>
      <w:rFonts w:eastAsia="SimSun"/>
      <w:sz w:val="24"/>
      <w:szCs w:val="24"/>
      <w:lang w:eastAsia="zh-CN"/>
    </w:rPr>
  </w:style>
  <w:style w:type="paragraph" w:customStyle="1" w:styleId="1b">
    <w:name w:val="Без интервала1"/>
    <w:link w:val="NoSpacingChar"/>
    <w:uiPriority w:val="99"/>
    <w:rsid w:val="00F43A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F43A14"/>
    <w:rPr>
      <w:rFonts w:ascii="Calibri" w:eastAsia="Times New Roman" w:hAnsi="Calibri" w:cs="Times New Roman"/>
      <w:lang w:eastAsia="ru-RU"/>
    </w:rPr>
  </w:style>
  <w:style w:type="paragraph" w:customStyle="1" w:styleId="1c">
    <w:name w:val="Знак Знак1 Знак"/>
    <w:basedOn w:val="a"/>
    <w:uiPriority w:val="99"/>
    <w:rsid w:val="00F43A14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F43A1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F43A1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F43A1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F43A1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F43A1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F43A14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F43A14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F43A14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F43A14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43A1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F43A14"/>
  </w:style>
  <w:style w:type="paragraph" w:customStyle="1" w:styleId="Heading">
    <w:name w:val="Heading"/>
    <w:rsid w:val="00F43A1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F43A14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f0"/>
    <w:link w:val="affd"/>
    <w:uiPriority w:val="99"/>
    <w:qFormat/>
    <w:rsid w:val="00F43A14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F43A14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d">
    <w:name w:val="Основной текст1"/>
    <w:uiPriority w:val="99"/>
    <w:rsid w:val="00F43A1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F43A14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F43A14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F43A14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F43A14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F43A14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F43A14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F43A1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F43A1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F43A14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F43A14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F43A1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F43A14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F43A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F43A14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F43A14"/>
    <w:rPr>
      <w:color w:val="008080"/>
    </w:rPr>
  </w:style>
  <w:style w:type="character" w:customStyle="1" w:styleId="1e">
    <w:name w:val="Знак Знак Знак1"/>
    <w:uiPriority w:val="99"/>
    <w:locked/>
    <w:rsid w:val="00F43A14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F43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F43A14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F43A14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F43A1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F43A14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5">
    <w:name w:val="Без интервала Знак"/>
    <w:link w:val="af4"/>
    <w:uiPriority w:val="99"/>
    <w:rsid w:val="00F43A1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F43A14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F43A14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F43A14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">
    <w:name w:val="Заголовок1"/>
    <w:basedOn w:val="a"/>
    <w:next w:val="af0"/>
    <w:uiPriority w:val="99"/>
    <w:rsid w:val="00F43A14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F43A14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F43A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F43A14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F43A14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F43A1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F43A14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F43A14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F43A14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F43A14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F43A14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F43A14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F43A14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F43A14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F43A14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F43A14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F43A14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F43A14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F43A1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F43A1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F43A14"/>
  </w:style>
  <w:style w:type="character" w:customStyle="1" w:styleId="ConsPlusNormal0">
    <w:name w:val="ConsPlusNormal Знак"/>
    <w:link w:val="ConsPlusNormal"/>
    <w:locked/>
    <w:rsid w:val="00F43A14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F43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3A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3A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3A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f1">
    <w:name w:val="Сетка таблицы1"/>
    <w:basedOn w:val="a1"/>
    <w:next w:val="ac"/>
    <w:uiPriority w:val="99"/>
    <w:rsid w:val="00F43A1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a"/>
    <w:uiPriority w:val="99"/>
    <w:rsid w:val="00F43A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f0">
    <w:name w:val="List 2"/>
    <w:basedOn w:val="a"/>
    <w:rsid w:val="00F43A14"/>
    <w:pPr>
      <w:ind w:left="566" w:hanging="283"/>
    </w:pPr>
    <w:rPr>
      <w:rFonts w:ascii="Arial" w:hAnsi="Arial"/>
      <w:sz w:val="24"/>
    </w:rPr>
  </w:style>
  <w:style w:type="paragraph" w:customStyle="1" w:styleId="1f2">
    <w:name w:val="Таб1"/>
    <w:basedOn w:val="a"/>
    <w:link w:val="1Char"/>
    <w:qFormat/>
    <w:rsid w:val="00F43A14"/>
    <w:pPr>
      <w:jc w:val="both"/>
    </w:pPr>
    <w:rPr>
      <w:sz w:val="28"/>
      <w:szCs w:val="24"/>
    </w:rPr>
  </w:style>
  <w:style w:type="character" w:customStyle="1" w:styleId="1Char">
    <w:name w:val="Таб1 Char"/>
    <w:link w:val="1f2"/>
    <w:rsid w:val="00F43A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Tab">
    <w:name w:val="Pro-Tab"/>
    <w:basedOn w:val="a"/>
    <w:link w:val="Pro-Tab0"/>
    <w:rsid w:val="00F43A14"/>
    <w:pPr>
      <w:spacing w:before="40" w:after="40"/>
    </w:pPr>
    <w:rPr>
      <w:rFonts w:ascii="Tahoma" w:hAnsi="Tahoma"/>
      <w:color w:val="000000" w:themeColor="text1"/>
      <w:sz w:val="16"/>
      <w:szCs w:val="24"/>
    </w:rPr>
  </w:style>
  <w:style w:type="paragraph" w:customStyle="1" w:styleId="Pro-List1">
    <w:name w:val="Pro-List #1"/>
    <w:basedOn w:val="a"/>
    <w:link w:val="Pro-List10"/>
    <w:rsid w:val="00F43A14"/>
    <w:pPr>
      <w:tabs>
        <w:tab w:val="left" w:pos="1134"/>
      </w:tabs>
      <w:spacing w:before="180" w:line="288" w:lineRule="auto"/>
      <w:ind w:left="1134" w:hanging="708"/>
      <w:jc w:val="both"/>
    </w:pPr>
    <w:rPr>
      <w:rFonts w:ascii="Georgia" w:hAnsi="Georgia"/>
      <w:szCs w:val="24"/>
    </w:rPr>
  </w:style>
  <w:style w:type="character" w:customStyle="1" w:styleId="Pro-List10">
    <w:name w:val="Pro-List #1 Знак Знак"/>
    <w:basedOn w:val="a0"/>
    <w:link w:val="Pro-List1"/>
    <w:rsid w:val="00F43A14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Tab0">
    <w:name w:val="Pro-Tab Знак"/>
    <w:basedOn w:val="a0"/>
    <w:link w:val="Pro-Tab"/>
    <w:rsid w:val="00F43A14"/>
    <w:rPr>
      <w:rFonts w:ascii="Tahoma" w:eastAsia="Times New Roman" w:hAnsi="Tahoma" w:cs="Times New Roman"/>
      <w:color w:val="000000" w:themeColor="text1"/>
      <w:sz w:val="16"/>
      <w:szCs w:val="24"/>
      <w:lang w:eastAsia="ru-RU"/>
    </w:rPr>
  </w:style>
  <w:style w:type="table" w:customStyle="1" w:styleId="2f1">
    <w:name w:val="Сетка таблицы2"/>
    <w:basedOn w:val="a1"/>
    <w:next w:val="ac"/>
    <w:uiPriority w:val="99"/>
    <w:rsid w:val="00F43A14"/>
    <w:pPr>
      <w:spacing w:after="0" w:line="240" w:lineRule="auto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 12"/>
    <w:basedOn w:val="a1"/>
    <w:next w:val="1a"/>
    <w:uiPriority w:val="99"/>
    <w:rsid w:val="00F43A14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semiHidden/>
    <w:rsid w:val="00F43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3A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43A14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F43A14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F43A14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43A1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F43A14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F43A14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43A14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F43A1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3A1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3A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F43A1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43A1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43A1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F43A1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43A14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43A1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43A14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43A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3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F43A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F43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aliases w:val="Balloon Text Char"/>
    <w:basedOn w:val="a"/>
    <w:link w:val="a8"/>
    <w:uiPriority w:val="99"/>
    <w:semiHidden/>
    <w:unhideWhenUsed/>
    <w:rsid w:val="00F43A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aliases w:val="Balloon Text Char Знак"/>
    <w:basedOn w:val="a0"/>
    <w:link w:val="a7"/>
    <w:uiPriority w:val="99"/>
    <w:semiHidden/>
    <w:rsid w:val="00F43A1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uiPriority w:val="99"/>
    <w:semiHidden/>
    <w:rsid w:val="00F43A14"/>
    <w:rPr>
      <w:szCs w:val="24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uiPriority w:val="99"/>
    <w:semiHidden/>
    <w:rsid w:val="00F43A1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b">
    <w:name w:val="footnote reference"/>
    <w:uiPriority w:val="99"/>
    <w:semiHidden/>
    <w:rsid w:val="00F43A14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F43A14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99"/>
    <w:rsid w:val="00F43A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F43A14"/>
    <w:rPr>
      <w:rFonts w:cs="Myriad Pro"/>
      <w:color w:val="000000"/>
      <w:sz w:val="22"/>
      <w:szCs w:val="22"/>
    </w:rPr>
  </w:style>
  <w:style w:type="character" w:styleId="ad">
    <w:name w:val="Emphasis"/>
    <w:uiPriority w:val="20"/>
    <w:qFormat/>
    <w:rsid w:val="00F43A14"/>
    <w:rPr>
      <w:i/>
      <w:iCs/>
    </w:rPr>
  </w:style>
  <w:style w:type="character" w:styleId="ae">
    <w:name w:val="Strong"/>
    <w:uiPriority w:val="22"/>
    <w:qFormat/>
    <w:rsid w:val="00F43A14"/>
    <w:rPr>
      <w:b/>
      <w:bCs/>
    </w:rPr>
  </w:style>
  <w:style w:type="paragraph" w:customStyle="1" w:styleId="norm4">
    <w:name w:val="norm4"/>
    <w:basedOn w:val="a"/>
    <w:uiPriority w:val="99"/>
    <w:rsid w:val="00F43A14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F43A14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F43A14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F43A1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rsid w:val="00F43A1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"/>
    <w:aliases w:val=" Знак,Знак"/>
    <w:basedOn w:val="a"/>
    <w:link w:val="af1"/>
    <w:uiPriority w:val="99"/>
    <w:rsid w:val="00F43A14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aliases w:val=" Знак Знак,Знак Знак1"/>
    <w:basedOn w:val="a0"/>
    <w:link w:val="af0"/>
    <w:uiPriority w:val="99"/>
    <w:rsid w:val="00F43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F43A14"/>
  </w:style>
  <w:style w:type="paragraph" w:styleId="22">
    <w:name w:val="Body Text 2"/>
    <w:basedOn w:val="a"/>
    <w:link w:val="23"/>
    <w:uiPriority w:val="99"/>
    <w:rsid w:val="00F43A14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F43A1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F43A1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F43A1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F43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Ст. без интервала"/>
    <w:basedOn w:val="af4"/>
    <w:uiPriority w:val="99"/>
    <w:qFormat/>
    <w:rsid w:val="00F43A14"/>
    <w:pPr>
      <w:ind w:firstLine="709"/>
    </w:pPr>
    <w:rPr>
      <w:rFonts w:eastAsia="Calibri"/>
      <w:szCs w:val="28"/>
      <w:lang w:eastAsia="en-US"/>
    </w:rPr>
  </w:style>
  <w:style w:type="paragraph" w:styleId="af4">
    <w:name w:val="No Spacing"/>
    <w:link w:val="af5"/>
    <w:uiPriority w:val="99"/>
    <w:qFormat/>
    <w:rsid w:val="00F43A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F43A14"/>
  </w:style>
  <w:style w:type="paragraph" w:customStyle="1" w:styleId="Table1">
    <w:name w:val="Table1"/>
    <w:basedOn w:val="a"/>
    <w:uiPriority w:val="99"/>
    <w:rsid w:val="00F43A14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F43A1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F43A14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link w:val="ConsPlusNormal0"/>
    <w:rsid w:val="00F43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F43A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43A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6">
    <w:name w:val="Hyperlink"/>
    <w:uiPriority w:val="99"/>
    <w:rsid w:val="00F43A14"/>
    <w:rPr>
      <w:color w:val="0000FF"/>
      <w:u w:val="single"/>
    </w:rPr>
  </w:style>
  <w:style w:type="character" w:customStyle="1" w:styleId="af7">
    <w:name w:val="Сноска_"/>
    <w:link w:val="af8"/>
    <w:locked/>
    <w:rsid w:val="00F43A14"/>
    <w:rPr>
      <w:sz w:val="27"/>
      <w:szCs w:val="27"/>
      <w:shd w:val="clear" w:color="auto" w:fill="FFFFFF"/>
    </w:rPr>
  </w:style>
  <w:style w:type="paragraph" w:customStyle="1" w:styleId="af8">
    <w:name w:val="Сноска"/>
    <w:basedOn w:val="a"/>
    <w:link w:val="af7"/>
    <w:rsid w:val="00F43A14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9">
    <w:name w:val="Колонтитул_"/>
    <w:link w:val="afa"/>
    <w:uiPriority w:val="99"/>
    <w:locked/>
    <w:rsid w:val="00F43A14"/>
    <w:rPr>
      <w:noProof/>
      <w:shd w:val="clear" w:color="auto" w:fill="FFFFFF"/>
    </w:rPr>
  </w:style>
  <w:style w:type="paragraph" w:customStyle="1" w:styleId="afa">
    <w:name w:val="Колонтитул"/>
    <w:basedOn w:val="a"/>
    <w:link w:val="af9"/>
    <w:uiPriority w:val="99"/>
    <w:rsid w:val="00F43A14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F43A14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F43A14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F43A14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F43A1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b">
    <w:name w:val="Знак Знак Знак Знак Знак Знак Знак Знак Знак Знак Знак Знак"/>
    <w:basedOn w:val="a"/>
    <w:uiPriority w:val="99"/>
    <w:rsid w:val="00F43A1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c">
    <w:name w:val="Body Text Indent"/>
    <w:basedOn w:val="a"/>
    <w:link w:val="afd"/>
    <w:uiPriority w:val="99"/>
    <w:rsid w:val="00F43A14"/>
    <w:pPr>
      <w:spacing w:after="120"/>
      <w:ind w:left="283"/>
    </w:pPr>
    <w:rPr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F43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F43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3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F43A14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43A14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F43A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F43A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43A14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F43A1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F43A14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F43A14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F43A1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e">
    <w:name w:val="Знак Знак Знак"/>
    <w:uiPriority w:val="99"/>
    <w:locked/>
    <w:rsid w:val="00F43A14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F43A14"/>
    <w:pPr>
      <w:spacing w:line="480" w:lineRule="auto"/>
      <w:ind w:left="-567" w:firstLine="567"/>
    </w:pPr>
    <w:rPr>
      <w:sz w:val="24"/>
      <w:szCs w:val="24"/>
    </w:rPr>
  </w:style>
  <w:style w:type="character" w:styleId="aff">
    <w:name w:val="FollowedHyperlink"/>
    <w:uiPriority w:val="99"/>
    <w:rsid w:val="00F43A14"/>
    <w:rPr>
      <w:color w:val="800080"/>
      <w:u w:val="single"/>
    </w:rPr>
  </w:style>
  <w:style w:type="paragraph" w:customStyle="1" w:styleId="font5">
    <w:name w:val="font5"/>
    <w:basedOn w:val="a"/>
    <w:uiPriority w:val="99"/>
    <w:rsid w:val="00F43A14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F43A14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F43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F43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F43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F43A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F43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F43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F43A1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F43A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F43A14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F43A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F43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F43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F43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F43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F43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F43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F43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F43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F43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F43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f0">
    <w:name w:val="АПК_Абзац_норм Знак"/>
    <w:basedOn w:val="a"/>
    <w:link w:val="aff1"/>
    <w:uiPriority w:val="99"/>
    <w:rsid w:val="00F43A14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1">
    <w:name w:val="АПК_Абзац_норм Знак Знак"/>
    <w:link w:val="aff0"/>
    <w:uiPriority w:val="99"/>
    <w:rsid w:val="00F43A1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Знак Знак Знак Знак Знак Знак"/>
    <w:basedOn w:val="a"/>
    <w:uiPriority w:val="99"/>
    <w:rsid w:val="00F43A1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F43A14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F43A14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F43A14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F43A14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F43A14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F43A14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F43A14"/>
    <w:pPr>
      <w:ind w:left="720"/>
      <w:contextualSpacing/>
    </w:pPr>
    <w:rPr>
      <w:sz w:val="24"/>
      <w:szCs w:val="24"/>
    </w:rPr>
  </w:style>
  <w:style w:type="paragraph" w:customStyle="1" w:styleId="aff3">
    <w:name w:val="Знак Знак"/>
    <w:basedOn w:val="a"/>
    <w:uiPriority w:val="99"/>
    <w:rsid w:val="00F43A1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F43A1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F43A1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F43A14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F43A1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4">
    <w:name w:val="Сноска_ Знак"/>
    <w:uiPriority w:val="99"/>
    <w:rsid w:val="00F43A14"/>
    <w:rPr>
      <w:sz w:val="27"/>
      <w:szCs w:val="27"/>
      <w:lang w:val="ru-RU" w:eastAsia="ru-RU" w:bidi="ar-SA"/>
    </w:rPr>
  </w:style>
  <w:style w:type="character" w:customStyle="1" w:styleId="aff5">
    <w:name w:val="Колонтитул_ Знак"/>
    <w:uiPriority w:val="99"/>
    <w:rsid w:val="00F43A14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F43A14"/>
    <w:rPr>
      <w:noProof/>
      <w:spacing w:val="20"/>
      <w:sz w:val="19"/>
      <w:szCs w:val="19"/>
      <w:lang w:val="ru-RU" w:eastAsia="ru-RU" w:bidi="ar-SA"/>
    </w:rPr>
  </w:style>
  <w:style w:type="paragraph" w:customStyle="1" w:styleId="aff6">
    <w:name w:val="Нормальный (таблица)"/>
    <w:basedOn w:val="a"/>
    <w:next w:val="a"/>
    <w:uiPriority w:val="99"/>
    <w:rsid w:val="00F43A1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F43A14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F43A1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7">
    <w:name w:val="List Paragraph"/>
    <w:basedOn w:val="a"/>
    <w:uiPriority w:val="34"/>
    <w:qFormat/>
    <w:rsid w:val="00F43A14"/>
    <w:pPr>
      <w:suppressAutoHyphens/>
      <w:ind w:left="720"/>
    </w:pPr>
    <w:rPr>
      <w:sz w:val="24"/>
      <w:szCs w:val="24"/>
      <w:lang w:eastAsia="ar-SA"/>
    </w:rPr>
  </w:style>
  <w:style w:type="paragraph" w:customStyle="1" w:styleId="aff8">
    <w:name w:val="Знак Знак Знак Знак Знак Знак Знак Знак"/>
    <w:basedOn w:val="a"/>
    <w:uiPriority w:val="99"/>
    <w:rsid w:val="00F43A1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F43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АПК_Абзац_норм"/>
    <w:basedOn w:val="a"/>
    <w:uiPriority w:val="99"/>
    <w:rsid w:val="00F43A14"/>
    <w:pPr>
      <w:ind w:firstLine="340"/>
    </w:pPr>
    <w:rPr>
      <w:rFonts w:eastAsia="SimSun"/>
      <w:sz w:val="24"/>
      <w:szCs w:val="24"/>
      <w:lang w:eastAsia="zh-CN"/>
    </w:rPr>
  </w:style>
  <w:style w:type="paragraph" w:customStyle="1" w:styleId="1b">
    <w:name w:val="Без интервала1"/>
    <w:link w:val="NoSpacingChar"/>
    <w:uiPriority w:val="99"/>
    <w:rsid w:val="00F43A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F43A14"/>
    <w:rPr>
      <w:rFonts w:ascii="Calibri" w:eastAsia="Times New Roman" w:hAnsi="Calibri" w:cs="Times New Roman"/>
      <w:lang w:eastAsia="ru-RU"/>
    </w:rPr>
  </w:style>
  <w:style w:type="paragraph" w:customStyle="1" w:styleId="1c">
    <w:name w:val="Знак Знак1 Знак"/>
    <w:basedOn w:val="a"/>
    <w:uiPriority w:val="99"/>
    <w:rsid w:val="00F43A14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F43A1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F43A1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F43A1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F43A1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F43A1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F43A14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F43A14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F43A14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F43A14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43A1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F43A14"/>
  </w:style>
  <w:style w:type="paragraph" w:customStyle="1" w:styleId="Heading">
    <w:name w:val="Heading"/>
    <w:rsid w:val="00F43A1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F43A14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f0"/>
    <w:link w:val="affd"/>
    <w:uiPriority w:val="99"/>
    <w:qFormat/>
    <w:rsid w:val="00F43A14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F43A14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d">
    <w:name w:val="Основной текст1"/>
    <w:uiPriority w:val="99"/>
    <w:rsid w:val="00F43A1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F43A14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F43A14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F43A14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F43A14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F43A14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F43A14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F43A1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F43A1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F43A14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F43A14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F43A1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F43A14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F43A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F43A14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F43A14"/>
    <w:rPr>
      <w:color w:val="008080"/>
    </w:rPr>
  </w:style>
  <w:style w:type="character" w:customStyle="1" w:styleId="1e">
    <w:name w:val="Знак Знак Знак1"/>
    <w:uiPriority w:val="99"/>
    <w:locked/>
    <w:rsid w:val="00F43A14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F43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F43A14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F43A14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F43A1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F43A14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5">
    <w:name w:val="Без интервала Знак"/>
    <w:link w:val="af4"/>
    <w:uiPriority w:val="99"/>
    <w:rsid w:val="00F43A1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F43A14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F43A14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F43A14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">
    <w:name w:val="Заголовок1"/>
    <w:basedOn w:val="a"/>
    <w:next w:val="af0"/>
    <w:uiPriority w:val="99"/>
    <w:rsid w:val="00F43A14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F43A14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F43A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F43A14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F43A14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F43A1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F43A14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F43A14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F43A14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F43A14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F43A14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F43A14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F43A14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F43A14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F43A14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F43A14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F43A14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F43A14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F43A1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F43A1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F43A14"/>
  </w:style>
  <w:style w:type="character" w:customStyle="1" w:styleId="ConsPlusNormal0">
    <w:name w:val="ConsPlusNormal Знак"/>
    <w:link w:val="ConsPlusNormal"/>
    <w:locked/>
    <w:rsid w:val="00F43A14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F43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3A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3A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3A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f1">
    <w:name w:val="Сетка таблицы1"/>
    <w:basedOn w:val="a1"/>
    <w:next w:val="ac"/>
    <w:uiPriority w:val="99"/>
    <w:rsid w:val="00F43A1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a"/>
    <w:uiPriority w:val="99"/>
    <w:rsid w:val="00F43A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f0">
    <w:name w:val="List 2"/>
    <w:basedOn w:val="a"/>
    <w:rsid w:val="00F43A14"/>
    <w:pPr>
      <w:ind w:left="566" w:hanging="283"/>
    </w:pPr>
    <w:rPr>
      <w:rFonts w:ascii="Arial" w:hAnsi="Arial"/>
      <w:sz w:val="24"/>
    </w:rPr>
  </w:style>
  <w:style w:type="paragraph" w:customStyle="1" w:styleId="1f2">
    <w:name w:val="Таб1"/>
    <w:basedOn w:val="a"/>
    <w:link w:val="1Char"/>
    <w:qFormat/>
    <w:rsid w:val="00F43A14"/>
    <w:pPr>
      <w:jc w:val="both"/>
    </w:pPr>
    <w:rPr>
      <w:sz w:val="28"/>
      <w:szCs w:val="24"/>
    </w:rPr>
  </w:style>
  <w:style w:type="character" w:customStyle="1" w:styleId="1Char">
    <w:name w:val="Таб1 Char"/>
    <w:link w:val="1f2"/>
    <w:rsid w:val="00F43A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Tab">
    <w:name w:val="Pro-Tab"/>
    <w:basedOn w:val="a"/>
    <w:link w:val="Pro-Tab0"/>
    <w:rsid w:val="00F43A14"/>
    <w:pPr>
      <w:spacing w:before="40" w:after="40"/>
    </w:pPr>
    <w:rPr>
      <w:rFonts w:ascii="Tahoma" w:hAnsi="Tahoma"/>
      <w:color w:val="000000" w:themeColor="text1"/>
      <w:sz w:val="16"/>
      <w:szCs w:val="24"/>
    </w:rPr>
  </w:style>
  <w:style w:type="paragraph" w:customStyle="1" w:styleId="Pro-List1">
    <w:name w:val="Pro-List #1"/>
    <w:basedOn w:val="a"/>
    <w:link w:val="Pro-List10"/>
    <w:rsid w:val="00F43A14"/>
    <w:pPr>
      <w:tabs>
        <w:tab w:val="left" w:pos="1134"/>
      </w:tabs>
      <w:spacing w:before="180" w:line="288" w:lineRule="auto"/>
      <w:ind w:left="1134" w:hanging="708"/>
      <w:jc w:val="both"/>
    </w:pPr>
    <w:rPr>
      <w:rFonts w:ascii="Georgia" w:hAnsi="Georgia"/>
      <w:szCs w:val="24"/>
    </w:rPr>
  </w:style>
  <w:style w:type="character" w:customStyle="1" w:styleId="Pro-List10">
    <w:name w:val="Pro-List #1 Знак Знак"/>
    <w:basedOn w:val="a0"/>
    <w:link w:val="Pro-List1"/>
    <w:rsid w:val="00F43A14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Tab0">
    <w:name w:val="Pro-Tab Знак"/>
    <w:basedOn w:val="a0"/>
    <w:link w:val="Pro-Tab"/>
    <w:rsid w:val="00F43A14"/>
    <w:rPr>
      <w:rFonts w:ascii="Tahoma" w:eastAsia="Times New Roman" w:hAnsi="Tahoma" w:cs="Times New Roman"/>
      <w:color w:val="000000" w:themeColor="text1"/>
      <w:sz w:val="16"/>
      <w:szCs w:val="24"/>
      <w:lang w:eastAsia="ru-RU"/>
    </w:rPr>
  </w:style>
  <w:style w:type="table" w:customStyle="1" w:styleId="2f1">
    <w:name w:val="Сетка таблицы2"/>
    <w:basedOn w:val="a1"/>
    <w:next w:val="ac"/>
    <w:uiPriority w:val="99"/>
    <w:rsid w:val="00F43A14"/>
    <w:pPr>
      <w:spacing w:after="0" w:line="240" w:lineRule="auto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 12"/>
    <w:basedOn w:val="a1"/>
    <w:next w:val="1a"/>
    <w:uiPriority w:val="99"/>
    <w:rsid w:val="00F43A14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semiHidden/>
    <w:rsid w:val="00F4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2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49DCE36687CEE268FD984B8C6B4AF572251FE2365B12147F2CCFA4024E41F4A66DA246CA961C4638BBF1E6930ESF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D49DCE36687CEE268FD984B8C6B4AF5722718E2365A12147F2CCFA4024E41F4A66DA246CA961C4638BBF1E6930ESFJ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sotcialmznoe_partnerstv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9629</Words>
  <Characters>54889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2022-11-08T13:05:00Z</dcterms:created>
  <dcterms:modified xsi:type="dcterms:W3CDTF">2022-11-08T13:09:00Z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afe9fa25-831e-4227-be8f-f2d1f11ce3e0</vt:lpwstr>
  </property>
</Properties>
</file>