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7" w:rsidRDefault="00BB33F7" w:rsidP="00BB33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3F7" w:rsidRDefault="00BB33F7" w:rsidP="00BB33F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B33F7" w:rsidRDefault="00BB33F7" w:rsidP="00BB33F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B33F7" w:rsidRDefault="00AA1989" w:rsidP="00BB33F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B33F7" w:rsidRDefault="00BB33F7" w:rsidP="00BB33F7">
      <w:pPr>
        <w:pStyle w:val="3"/>
        <w:jc w:val="left"/>
      </w:pPr>
      <w:r>
        <w:t xml:space="preserve">                             постановление</w:t>
      </w:r>
    </w:p>
    <w:p w:rsidR="00BB33F7" w:rsidRDefault="00BB33F7" w:rsidP="00BB33F7">
      <w:pPr>
        <w:jc w:val="center"/>
        <w:rPr>
          <w:sz w:val="24"/>
        </w:rPr>
      </w:pPr>
    </w:p>
    <w:p w:rsidR="00BB33F7" w:rsidRDefault="00BB33F7" w:rsidP="00BB33F7">
      <w:pPr>
        <w:rPr>
          <w:sz w:val="24"/>
        </w:rPr>
      </w:pPr>
      <w:r>
        <w:rPr>
          <w:sz w:val="24"/>
        </w:rPr>
        <w:t xml:space="preserve">                                                    от 30/05/2023 № 1635</w:t>
      </w:r>
    </w:p>
    <w:p w:rsidR="00BB33F7" w:rsidRDefault="00BB33F7" w:rsidP="00BB33F7">
      <w:pPr>
        <w:jc w:val="both"/>
        <w:rPr>
          <w:sz w:val="24"/>
        </w:rPr>
      </w:pPr>
    </w:p>
    <w:p w:rsidR="00BB33F7" w:rsidRPr="00E93FD0" w:rsidRDefault="00BB33F7" w:rsidP="00BB33F7">
      <w:pPr>
        <w:ind w:right="4534"/>
        <w:rPr>
          <w:sz w:val="24"/>
          <w:szCs w:val="24"/>
        </w:rPr>
      </w:pPr>
      <w:r w:rsidRPr="00703929">
        <w:rPr>
          <w:sz w:val="24"/>
          <w:szCs w:val="24"/>
        </w:rPr>
        <w:t xml:space="preserve">О проведении торгов на </w:t>
      </w:r>
      <w:r>
        <w:rPr>
          <w:sz w:val="24"/>
          <w:szCs w:val="24"/>
        </w:rPr>
        <w:t>право заключения договора</w:t>
      </w:r>
      <w:r w:rsidRPr="00B50C94">
        <w:rPr>
          <w:sz w:val="24"/>
          <w:szCs w:val="24"/>
        </w:rPr>
        <w:t xml:space="preserve"> </w:t>
      </w:r>
      <w:r w:rsidRPr="002250DC">
        <w:rPr>
          <w:sz w:val="24"/>
          <w:szCs w:val="24"/>
        </w:rPr>
        <w:t xml:space="preserve">на техническое обслуживание и содержание </w:t>
      </w:r>
      <w:r w:rsidRPr="00BE16CF">
        <w:rPr>
          <w:sz w:val="24"/>
          <w:szCs w:val="24"/>
        </w:rPr>
        <w:t>общего имущества объектов муниципальной собственности</w:t>
      </w:r>
      <w:r w:rsidRPr="001E38E6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1E38E6">
        <w:rPr>
          <w:sz w:val="24"/>
          <w:szCs w:val="24"/>
        </w:rPr>
        <w:t>Сосновоборский</w:t>
      </w:r>
      <w:proofErr w:type="spellEnd"/>
      <w:r w:rsidRPr="001E38E6">
        <w:rPr>
          <w:sz w:val="24"/>
          <w:szCs w:val="24"/>
        </w:rPr>
        <w:t xml:space="preserve"> городской округ Ленинградской области</w:t>
      </w:r>
    </w:p>
    <w:p w:rsidR="00BB33F7" w:rsidRDefault="00BB33F7" w:rsidP="00BB33F7">
      <w:pPr>
        <w:ind w:right="4534"/>
        <w:rPr>
          <w:sz w:val="24"/>
          <w:szCs w:val="24"/>
        </w:rPr>
      </w:pPr>
    </w:p>
    <w:p w:rsidR="00BB33F7" w:rsidRDefault="00BB33F7" w:rsidP="00BB33F7">
      <w:pPr>
        <w:ind w:right="4534"/>
        <w:rPr>
          <w:sz w:val="24"/>
          <w:szCs w:val="24"/>
        </w:rPr>
      </w:pPr>
    </w:p>
    <w:p w:rsidR="00BB33F7" w:rsidRPr="00703929" w:rsidRDefault="00BB33F7" w:rsidP="00BB33F7">
      <w:pPr>
        <w:ind w:right="4534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5529"/>
          <w:tab w:val="left" w:pos="8789"/>
        </w:tabs>
        <w:ind w:right="-2" w:firstLine="709"/>
        <w:jc w:val="both"/>
        <w:rPr>
          <w:b/>
          <w:spacing w:val="60"/>
          <w:sz w:val="24"/>
          <w:szCs w:val="24"/>
        </w:rPr>
      </w:pPr>
      <w:r w:rsidRPr="006976B3">
        <w:rPr>
          <w:sz w:val="24"/>
          <w:szCs w:val="24"/>
        </w:rPr>
        <w:t xml:space="preserve">В соответствии со статьями 447-449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976B3">
        <w:rPr>
          <w:sz w:val="24"/>
          <w:szCs w:val="24"/>
        </w:rPr>
        <w:t>Сосновоборский</w:t>
      </w:r>
      <w:proofErr w:type="spellEnd"/>
      <w:r w:rsidRPr="006976B3">
        <w:rPr>
          <w:sz w:val="24"/>
          <w:szCs w:val="24"/>
        </w:rPr>
        <w:t xml:space="preserve"> городской округ Ленинградской области, Положением о порядке управления и распоряжения муниципальной собственностью Сосновоборского городского округа, </w:t>
      </w:r>
      <w:proofErr w:type="gramStart"/>
      <w:r w:rsidRPr="006976B3">
        <w:rPr>
          <w:sz w:val="24"/>
          <w:szCs w:val="24"/>
        </w:rPr>
        <w:t>утвержденное</w:t>
      </w:r>
      <w:proofErr w:type="gramEnd"/>
      <w:r w:rsidRPr="006976B3">
        <w:rPr>
          <w:sz w:val="24"/>
          <w:szCs w:val="24"/>
        </w:rPr>
        <w:t xml:space="preserve"> решением совета депутатов Сосновоборского городского округа от 18.01.2001 № 96, администрация Сосновоборского городского округа </w:t>
      </w:r>
      <w:r w:rsidRPr="006976B3">
        <w:rPr>
          <w:b/>
          <w:spacing w:val="60"/>
          <w:sz w:val="24"/>
          <w:szCs w:val="24"/>
        </w:rPr>
        <w:t>постановляет:</w:t>
      </w:r>
    </w:p>
    <w:p w:rsidR="00BB33F7" w:rsidRPr="006976B3" w:rsidRDefault="00BB33F7" w:rsidP="00BB33F7">
      <w:pPr>
        <w:ind w:right="-2" w:firstLine="709"/>
        <w:rPr>
          <w:b/>
          <w:spacing w:val="60"/>
          <w:sz w:val="24"/>
          <w:szCs w:val="24"/>
        </w:rPr>
      </w:pPr>
    </w:p>
    <w:p w:rsidR="00BB33F7" w:rsidRPr="006976B3" w:rsidRDefault="00BB33F7" w:rsidP="00BB33F7">
      <w:pPr>
        <w:pStyle w:val="1"/>
        <w:tabs>
          <w:tab w:val="left" w:pos="709"/>
        </w:tabs>
        <w:ind w:left="0" w:right="-2" w:firstLine="709"/>
      </w:pPr>
      <w:r w:rsidRPr="006976B3">
        <w:t xml:space="preserve">1. Провести торги на право заключения договора на техническое обслуживание и содержание общего имущества объектов муниципальной собственности на территории муниципального образования </w:t>
      </w:r>
      <w:proofErr w:type="spellStart"/>
      <w:r w:rsidRPr="006976B3">
        <w:t>Сосновоборский</w:t>
      </w:r>
      <w:proofErr w:type="spellEnd"/>
      <w:r w:rsidRPr="006976B3">
        <w:t xml:space="preserve"> городской округ Ленинградской области, расположенных по адресу:</w:t>
      </w:r>
    </w:p>
    <w:p w:rsidR="00BB33F7" w:rsidRPr="006976B3" w:rsidRDefault="00BB33F7" w:rsidP="00BB33F7">
      <w:pPr>
        <w:pStyle w:val="1"/>
        <w:tabs>
          <w:tab w:val="left" w:pos="709"/>
        </w:tabs>
        <w:ind w:left="0" w:right="-2" w:firstLine="709"/>
      </w:pPr>
      <w:r w:rsidRPr="006976B3">
        <w:t xml:space="preserve">1) Ленинградская область, г. Сосновый Бор, </w:t>
      </w:r>
      <w:proofErr w:type="spellStart"/>
      <w:r w:rsidRPr="006976B3">
        <w:t>ул</w:t>
      </w:r>
      <w:proofErr w:type="gramStart"/>
      <w:r w:rsidRPr="006976B3">
        <w:t>.П</w:t>
      </w:r>
      <w:proofErr w:type="gramEnd"/>
      <w:r w:rsidRPr="006976B3">
        <w:t>ионерская</w:t>
      </w:r>
      <w:proofErr w:type="spellEnd"/>
      <w:r w:rsidRPr="006976B3">
        <w:t>, д. 6 – Лот № 1;</w:t>
      </w:r>
    </w:p>
    <w:p w:rsidR="00BB33F7" w:rsidRPr="006976B3" w:rsidRDefault="00BB33F7" w:rsidP="00BB33F7">
      <w:pPr>
        <w:pStyle w:val="1"/>
        <w:tabs>
          <w:tab w:val="left" w:pos="709"/>
        </w:tabs>
        <w:ind w:left="0" w:right="-2" w:firstLine="709"/>
      </w:pPr>
      <w:r w:rsidRPr="006976B3">
        <w:t xml:space="preserve">2) Ленинградская область, г. Сосновый Бор, </w:t>
      </w:r>
      <w:proofErr w:type="spellStart"/>
      <w:r w:rsidRPr="006976B3">
        <w:t>ул</w:t>
      </w:r>
      <w:proofErr w:type="gramStart"/>
      <w:r w:rsidRPr="006976B3">
        <w:t>.К</w:t>
      </w:r>
      <w:proofErr w:type="gramEnd"/>
      <w:r w:rsidRPr="006976B3">
        <w:t>осмонавтов</w:t>
      </w:r>
      <w:proofErr w:type="spellEnd"/>
      <w:r w:rsidRPr="006976B3">
        <w:t>, д. 22 – Лот № 2.</w:t>
      </w:r>
    </w:p>
    <w:p w:rsidR="00BB33F7" w:rsidRDefault="00BB33F7" w:rsidP="00BB33F7">
      <w:pPr>
        <w:pStyle w:val="1"/>
        <w:tabs>
          <w:tab w:val="left" w:pos="1134"/>
        </w:tabs>
        <w:ind w:left="0" w:right="-2" w:firstLine="709"/>
      </w:pP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>2. Определить: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 xml:space="preserve">2.1. Форму торгов: </w:t>
      </w:r>
    </w:p>
    <w:p w:rsidR="00BB33F7" w:rsidRPr="006976B3" w:rsidRDefault="00BB33F7" w:rsidP="00BB33F7">
      <w:pPr>
        <w:ind w:right="-2" w:firstLine="709"/>
        <w:jc w:val="both"/>
        <w:rPr>
          <w:sz w:val="24"/>
          <w:szCs w:val="24"/>
        </w:rPr>
      </w:pPr>
      <w:r w:rsidRPr="006976B3">
        <w:rPr>
          <w:sz w:val="24"/>
          <w:szCs w:val="24"/>
        </w:rPr>
        <w:t xml:space="preserve">Аукцион, открытый по форме подачи предложений о цене. Участниками аукциона являются только юридические лица независимо от организационно-правовой формы или индивидуальные предприниматели, которые осуществляют техническое обслуживание и содержание объектов недвижимости, включая общее имущество. 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 xml:space="preserve">2.2. Срок проведения аукциона – </w:t>
      </w:r>
      <w:r w:rsidRPr="006976B3">
        <w:rPr>
          <w:lang w:val="en-US"/>
        </w:rPr>
        <w:t>II</w:t>
      </w:r>
      <w:r w:rsidRPr="006976B3">
        <w:t>-III квартал 2023 года.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>2.3. Срок действия договора на техническое обслуживание и содержание – 5 лет.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>2.4. Стоимость работ и услуг за техническое обслуживание и содержание – исходя из средней величины стоимости работ и услуг согласно коммерческим предложениям организаций, которые осуществляют техническое обслуживание и содержание объектов недвижимости.</w:t>
      </w:r>
    </w:p>
    <w:p w:rsidR="00BB33F7" w:rsidRDefault="00BB33F7" w:rsidP="00BB33F7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</w:p>
    <w:p w:rsidR="00BB33F7" w:rsidRPr="006976B3" w:rsidRDefault="00BB33F7" w:rsidP="00BB33F7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6976B3">
        <w:rPr>
          <w:sz w:val="24"/>
          <w:szCs w:val="24"/>
        </w:rPr>
        <w:t xml:space="preserve">3. Комитету по управлению муниципальным имуществом администрации муниципального образования </w:t>
      </w:r>
      <w:proofErr w:type="spellStart"/>
      <w:r w:rsidRPr="006976B3">
        <w:rPr>
          <w:sz w:val="24"/>
          <w:szCs w:val="24"/>
        </w:rPr>
        <w:t>Сосновоборский</w:t>
      </w:r>
      <w:proofErr w:type="spellEnd"/>
      <w:r w:rsidRPr="006976B3">
        <w:rPr>
          <w:sz w:val="24"/>
          <w:szCs w:val="24"/>
        </w:rPr>
        <w:t xml:space="preserve"> городской округ Ленинградской области:</w:t>
      </w:r>
    </w:p>
    <w:p w:rsidR="00BB33F7" w:rsidRPr="006976B3" w:rsidRDefault="00BB33F7" w:rsidP="00BB33F7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6976B3">
        <w:rPr>
          <w:sz w:val="24"/>
          <w:szCs w:val="24"/>
        </w:rPr>
        <w:lastRenderedPageBreak/>
        <w:t xml:space="preserve">3.1. Организовать проведение аукциона на право заключения договора на техническое обслуживание и содержание объектов муниципального нежилого фонда на территории муниципального образования </w:t>
      </w:r>
      <w:proofErr w:type="spellStart"/>
      <w:r w:rsidRPr="006976B3">
        <w:rPr>
          <w:sz w:val="24"/>
          <w:szCs w:val="24"/>
        </w:rPr>
        <w:t>Сосновоборский</w:t>
      </w:r>
      <w:proofErr w:type="spellEnd"/>
      <w:r w:rsidRPr="006976B3">
        <w:rPr>
          <w:sz w:val="24"/>
          <w:szCs w:val="24"/>
        </w:rPr>
        <w:t xml:space="preserve"> городской округ Ленинградской области в соответствии с условиями настоящего постановления.</w:t>
      </w:r>
    </w:p>
    <w:p w:rsidR="00BB33F7" w:rsidRPr="006976B3" w:rsidRDefault="00BB33F7" w:rsidP="00BB33F7">
      <w:pPr>
        <w:autoSpaceDE w:val="0"/>
        <w:autoSpaceDN w:val="0"/>
        <w:ind w:right="-2" w:firstLine="709"/>
        <w:jc w:val="both"/>
        <w:rPr>
          <w:sz w:val="24"/>
          <w:szCs w:val="24"/>
          <w:lang w:eastAsia="en-US"/>
        </w:rPr>
      </w:pPr>
      <w:r w:rsidRPr="006976B3">
        <w:rPr>
          <w:sz w:val="24"/>
          <w:szCs w:val="24"/>
          <w:lang w:eastAsia="en-US"/>
        </w:rPr>
        <w:t xml:space="preserve">3.2. </w:t>
      </w:r>
      <w:proofErr w:type="gramStart"/>
      <w:r w:rsidRPr="006976B3">
        <w:rPr>
          <w:sz w:val="24"/>
          <w:szCs w:val="24"/>
          <w:lang w:eastAsia="en-US"/>
        </w:rPr>
        <w:t xml:space="preserve">Заключить договоры </w:t>
      </w:r>
      <w:r w:rsidRPr="006976B3">
        <w:rPr>
          <w:sz w:val="24"/>
          <w:szCs w:val="24"/>
        </w:rPr>
        <w:t>на техническое обслуживание и содержание объектов муниципального нежилого фонда, указанных в пункте 1 настоящего постановления,</w:t>
      </w:r>
      <w:r w:rsidRPr="006976B3">
        <w:rPr>
          <w:sz w:val="24"/>
          <w:szCs w:val="24"/>
          <w:lang w:eastAsia="en-US"/>
        </w:rPr>
        <w:t xml:space="preserve"> не ранее 5 (пяти) дней со дня размещения</w:t>
      </w:r>
      <w:r w:rsidRPr="006976B3">
        <w:rPr>
          <w:sz w:val="24"/>
          <w:szCs w:val="24"/>
        </w:rPr>
        <w:t xml:space="preserve"> на официальном сайте Сосновоборского городского округа в сети «Интернет» для размещения информации о проведении торгов (</w:t>
      </w:r>
      <w:hyperlink r:id="rId8" w:history="1">
        <w:r w:rsidRPr="006976B3">
          <w:rPr>
            <w:rStyle w:val="a7"/>
            <w:sz w:val="24"/>
            <w:szCs w:val="24"/>
            <w:lang w:val="en-US"/>
          </w:rPr>
          <w:t>www</w:t>
        </w:r>
        <w:r w:rsidRPr="006976B3">
          <w:rPr>
            <w:rStyle w:val="a7"/>
            <w:sz w:val="24"/>
            <w:szCs w:val="24"/>
          </w:rPr>
          <w:t>.</w:t>
        </w:r>
        <w:proofErr w:type="spellStart"/>
        <w:r w:rsidRPr="006976B3">
          <w:rPr>
            <w:rStyle w:val="a7"/>
            <w:sz w:val="24"/>
            <w:szCs w:val="24"/>
            <w:lang w:val="en-US"/>
          </w:rPr>
          <w:t>sbor</w:t>
        </w:r>
        <w:proofErr w:type="spellEnd"/>
        <w:r w:rsidRPr="006976B3">
          <w:rPr>
            <w:rStyle w:val="a7"/>
            <w:sz w:val="24"/>
            <w:szCs w:val="24"/>
          </w:rPr>
          <w:t>.</w:t>
        </w:r>
        <w:proofErr w:type="spellStart"/>
        <w:r w:rsidRPr="006976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6976B3">
        <w:rPr>
          <w:sz w:val="24"/>
          <w:szCs w:val="24"/>
        </w:rPr>
        <w:t>) протокола либо протокола рассмотрения заявок на участие в аукционе, в случае, если  аукцион признан несостоявшимся по причине</w:t>
      </w:r>
      <w:proofErr w:type="gramEnd"/>
      <w:r w:rsidRPr="006976B3">
        <w:rPr>
          <w:sz w:val="24"/>
          <w:szCs w:val="24"/>
        </w:rPr>
        <w:t xml:space="preserve"> </w:t>
      </w:r>
      <w:proofErr w:type="gramStart"/>
      <w:r w:rsidRPr="006976B3">
        <w:rPr>
          <w:sz w:val="24"/>
          <w:szCs w:val="24"/>
        </w:rPr>
        <w:t xml:space="preserve">подачи единственной заявки на участие в аукционе либо признания участником аукциона только одного заявителя и </w:t>
      </w:r>
      <w:r w:rsidRPr="006976B3">
        <w:rPr>
          <w:sz w:val="24"/>
          <w:szCs w:val="24"/>
          <w:lang w:eastAsia="en-US"/>
        </w:rPr>
        <w:t xml:space="preserve">не позднее </w:t>
      </w:r>
      <w:r>
        <w:rPr>
          <w:sz w:val="24"/>
          <w:szCs w:val="24"/>
          <w:lang w:eastAsia="en-US"/>
        </w:rPr>
        <w:t xml:space="preserve">                       </w:t>
      </w:r>
      <w:r w:rsidRPr="006976B3">
        <w:rPr>
          <w:sz w:val="24"/>
          <w:szCs w:val="24"/>
          <w:lang w:eastAsia="en-US"/>
        </w:rPr>
        <w:t>10 (десяти) дней</w:t>
      </w:r>
      <w:r w:rsidRPr="006976B3">
        <w:rPr>
          <w:b/>
          <w:sz w:val="24"/>
          <w:szCs w:val="24"/>
          <w:lang w:eastAsia="en-US"/>
        </w:rPr>
        <w:t xml:space="preserve"> </w:t>
      </w:r>
      <w:r w:rsidRPr="006976B3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  <w:r w:rsidRPr="006976B3">
        <w:rPr>
          <w:sz w:val="24"/>
          <w:szCs w:val="24"/>
        </w:rPr>
        <w:t xml:space="preserve"> </w:t>
      </w:r>
      <w:proofErr w:type="gramEnd"/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 xml:space="preserve">5.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6976B3">
        <w:t>разместить</w:t>
      </w:r>
      <w:proofErr w:type="gramEnd"/>
      <w:r w:rsidRPr="006976B3">
        <w:t xml:space="preserve"> настоящее постановление на официальном сайте Сосновоборского городского округа.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>6. Настоящее постановление вступает в силу со дня официального обнародования.</w:t>
      </w: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</w:p>
    <w:p w:rsidR="00BB33F7" w:rsidRPr="006976B3" w:rsidRDefault="00BB33F7" w:rsidP="00BB33F7">
      <w:pPr>
        <w:pStyle w:val="1"/>
        <w:tabs>
          <w:tab w:val="left" w:pos="1134"/>
        </w:tabs>
        <w:ind w:left="0" w:right="-2" w:firstLine="709"/>
      </w:pPr>
      <w:r w:rsidRPr="006976B3">
        <w:t xml:space="preserve">7. </w:t>
      </w:r>
      <w:proofErr w:type="gramStart"/>
      <w:r w:rsidRPr="006976B3">
        <w:t>Контроль за</w:t>
      </w:r>
      <w:proofErr w:type="gramEnd"/>
      <w:r w:rsidRPr="006976B3">
        <w:t xml:space="preserve"> исполнением настоящего постановления оставляю за собой.</w:t>
      </w:r>
    </w:p>
    <w:p w:rsidR="00BB33F7" w:rsidRPr="00781777" w:rsidRDefault="00BB33F7" w:rsidP="00BB33F7">
      <w:pPr>
        <w:pStyle w:val="1"/>
        <w:tabs>
          <w:tab w:val="left" w:pos="1134"/>
        </w:tabs>
        <w:ind w:left="0" w:firstLine="710"/>
      </w:pPr>
    </w:p>
    <w:p w:rsidR="00BB33F7" w:rsidRDefault="00BB33F7" w:rsidP="00BB33F7">
      <w:pPr>
        <w:pStyle w:val="1"/>
        <w:tabs>
          <w:tab w:val="left" w:pos="1134"/>
        </w:tabs>
        <w:ind w:left="0" w:firstLine="710"/>
      </w:pPr>
    </w:p>
    <w:p w:rsidR="00BB33F7" w:rsidRPr="00653FBF" w:rsidRDefault="00BB33F7" w:rsidP="00BB33F7">
      <w:pPr>
        <w:pStyle w:val="1"/>
        <w:tabs>
          <w:tab w:val="left" w:pos="1134"/>
        </w:tabs>
        <w:ind w:left="0" w:firstLine="710"/>
      </w:pPr>
    </w:p>
    <w:p w:rsidR="00BB33F7" w:rsidRPr="00653FBF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Pr="00653FBF">
        <w:rPr>
          <w:sz w:val="24"/>
          <w:szCs w:val="24"/>
        </w:rPr>
        <w:t xml:space="preserve"> главы администрации </w:t>
      </w:r>
    </w:p>
    <w:p w:rsidR="00BB33F7" w:rsidRPr="00653FBF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  <w:r w:rsidRPr="00653FBF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С.Г.Лютиков</w:t>
      </w:r>
      <w:proofErr w:type="spellEnd"/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jc w:val="both"/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rPr>
          <w:sz w:val="24"/>
          <w:szCs w:val="24"/>
        </w:rPr>
      </w:pPr>
    </w:p>
    <w:p w:rsidR="00BB33F7" w:rsidRPr="006976B3" w:rsidRDefault="00BB33F7" w:rsidP="00BB33F7">
      <w:pPr>
        <w:tabs>
          <w:tab w:val="left" w:pos="1260"/>
        </w:tabs>
        <w:rPr>
          <w:sz w:val="24"/>
          <w:szCs w:val="24"/>
        </w:rPr>
      </w:pPr>
    </w:p>
    <w:p w:rsidR="00BB33F7" w:rsidRDefault="00BB33F7" w:rsidP="00BB33F7">
      <w:pPr>
        <w:tabs>
          <w:tab w:val="left" w:pos="1260"/>
        </w:tabs>
        <w:rPr>
          <w:sz w:val="24"/>
          <w:szCs w:val="24"/>
        </w:rPr>
      </w:pPr>
    </w:p>
    <w:p w:rsidR="00BB33F7" w:rsidRDefault="00BB33F7" w:rsidP="00BB33F7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sectPr w:rsidR="00BB33F7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F8" w:rsidRDefault="00E907F8" w:rsidP="00BB33F7">
      <w:r>
        <w:separator/>
      </w:r>
    </w:p>
  </w:endnote>
  <w:endnote w:type="continuationSeparator" w:id="0">
    <w:p w:rsidR="00E907F8" w:rsidRDefault="00E907F8" w:rsidP="00BB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4" w:rsidRDefault="00E907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4" w:rsidRDefault="00E907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4" w:rsidRDefault="00E90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F8" w:rsidRDefault="00E907F8" w:rsidP="00BB33F7">
      <w:r>
        <w:separator/>
      </w:r>
    </w:p>
  </w:footnote>
  <w:footnote w:type="continuationSeparator" w:id="0">
    <w:p w:rsidR="00E907F8" w:rsidRDefault="00E907F8" w:rsidP="00BB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4" w:rsidRDefault="00E907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07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4" w:rsidRDefault="00E907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830724-c613-469c-9b61-0483d288275c"/>
  </w:docVars>
  <w:rsids>
    <w:rsidRoot w:val="00BB33F7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94689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8CA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A1989"/>
    <w:rsid w:val="00AF1CB9"/>
    <w:rsid w:val="00B03DC4"/>
    <w:rsid w:val="00B1380E"/>
    <w:rsid w:val="00B22300"/>
    <w:rsid w:val="00B4728B"/>
    <w:rsid w:val="00B57C22"/>
    <w:rsid w:val="00B774FA"/>
    <w:rsid w:val="00B9421C"/>
    <w:rsid w:val="00BB33F7"/>
    <w:rsid w:val="00BC62EF"/>
    <w:rsid w:val="00BE11B1"/>
    <w:rsid w:val="00BF45AB"/>
    <w:rsid w:val="00C06573"/>
    <w:rsid w:val="00C36BD0"/>
    <w:rsid w:val="00C67E2C"/>
    <w:rsid w:val="00C8162D"/>
    <w:rsid w:val="00C86E8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07F8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33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3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3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3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B33F7"/>
    <w:pPr>
      <w:ind w:left="708"/>
      <w:jc w:val="both"/>
    </w:pPr>
    <w:rPr>
      <w:rFonts w:eastAsia="Calibri"/>
      <w:sz w:val="24"/>
      <w:szCs w:val="24"/>
    </w:rPr>
  </w:style>
  <w:style w:type="character" w:styleId="a7">
    <w:name w:val="Hyperlink"/>
    <w:uiPriority w:val="99"/>
    <w:rsid w:val="00BB3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33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3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3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3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B33F7"/>
    <w:pPr>
      <w:ind w:left="708"/>
      <w:jc w:val="both"/>
    </w:pPr>
    <w:rPr>
      <w:rFonts w:eastAsia="Calibri"/>
      <w:sz w:val="24"/>
      <w:szCs w:val="24"/>
    </w:rPr>
  </w:style>
  <w:style w:type="character" w:styleId="a7">
    <w:name w:val="Hyperlink"/>
    <w:uiPriority w:val="99"/>
    <w:rsid w:val="00BB3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2023-05-31T09:06:00Z</dcterms:created>
  <dcterms:modified xsi:type="dcterms:W3CDTF">2023-05-31T09:36:00Z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6a830724-c613-469c-9b61-0483d288275c</vt:lpwstr>
  </property>
</Properties>
</file>