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60B5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60B5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531BD0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531BD0">
        <w:rPr>
          <w:sz w:val="24"/>
        </w:rPr>
        <w:t>27/10/2025 № 2956</w:t>
      </w:r>
    </w:p>
    <w:p w:rsidR="00377326" w:rsidRPr="00377326" w:rsidRDefault="00377326" w:rsidP="00377326">
      <w:pPr>
        <w:rPr>
          <w:sz w:val="10"/>
          <w:szCs w:val="10"/>
        </w:rPr>
      </w:pPr>
    </w:p>
    <w:p w:rsidR="00377326" w:rsidRPr="009F4CAE" w:rsidRDefault="00377326" w:rsidP="00377326">
      <w:pPr>
        <w:ind w:right="1985"/>
        <w:jc w:val="both"/>
        <w:rPr>
          <w:sz w:val="24"/>
          <w:szCs w:val="24"/>
        </w:rPr>
      </w:pPr>
      <w:proofErr w:type="gramStart"/>
      <w:r w:rsidRPr="009F4CAE">
        <w:rPr>
          <w:sz w:val="24"/>
          <w:szCs w:val="24"/>
        </w:rPr>
        <w:t>О внесении изменений в постановление администрации Сосновоборского городского округа от 28.09.2023 № 2750 «Об установлении, освобождении, предоставлении мер социальной поддержки, компенсации размера платы, взимаемой с родителей (законных представителей), за присмотр и уход за детьми в муниципальных бюджетных дошкольных образовательных учреждениях Сосновоборского  городского округа, утверждении Порядка расчета и использования родительской платы за присмотр и уход  за детьми в муниципальных бюджетных дошкольных образовательных</w:t>
      </w:r>
      <w:proofErr w:type="gramEnd"/>
      <w:r w:rsidRPr="009F4CAE">
        <w:rPr>
          <w:sz w:val="24"/>
          <w:szCs w:val="24"/>
        </w:rPr>
        <w:t xml:space="preserve"> </w:t>
      </w:r>
      <w:proofErr w:type="gramStart"/>
      <w:r w:rsidRPr="009F4CAE">
        <w:rPr>
          <w:sz w:val="24"/>
          <w:szCs w:val="24"/>
        </w:rPr>
        <w:t>учреждениях</w:t>
      </w:r>
      <w:proofErr w:type="gramEnd"/>
      <w:r w:rsidRPr="009F4CAE">
        <w:rPr>
          <w:sz w:val="24"/>
          <w:szCs w:val="24"/>
        </w:rPr>
        <w:t>, реализующих образовательную программу дошкольного образования»</w:t>
      </w:r>
    </w:p>
    <w:p w:rsidR="00377326" w:rsidRDefault="00377326" w:rsidP="00377326">
      <w:pPr>
        <w:ind w:right="3685"/>
        <w:jc w:val="both"/>
        <w:rPr>
          <w:sz w:val="24"/>
          <w:szCs w:val="24"/>
        </w:rPr>
      </w:pPr>
    </w:p>
    <w:p w:rsidR="00377326" w:rsidRDefault="00377326" w:rsidP="00377326">
      <w:pPr>
        <w:ind w:right="3685"/>
        <w:jc w:val="both"/>
        <w:rPr>
          <w:sz w:val="24"/>
          <w:szCs w:val="24"/>
        </w:rPr>
      </w:pPr>
    </w:p>
    <w:p w:rsidR="00377326" w:rsidRPr="00377326" w:rsidRDefault="00377326" w:rsidP="00377326">
      <w:pPr>
        <w:ind w:right="3685"/>
        <w:jc w:val="both"/>
        <w:rPr>
          <w:sz w:val="10"/>
          <w:szCs w:val="10"/>
        </w:rPr>
      </w:pPr>
    </w:p>
    <w:p w:rsidR="00377326" w:rsidRPr="00005F85" w:rsidRDefault="00377326" w:rsidP="00377326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  <w:proofErr w:type="gramStart"/>
      <w:r w:rsidRPr="00005F85">
        <w:rPr>
          <w:sz w:val="24"/>
          <w:szCs w:val="24"/>
        </w:rPr>
        <w:t>В целях приведения постановлени</w:t>
      </w:r>
      <w:r>
        <w:rPr>
          <w:sz w:val="24"/>
          <w:szCs w:val="24"/>
        </w:rPr>
        <w:t>я</w:t>
      </w:r>
      <w:r w:rsidRPr="00005F85">
        <w:rPr>
          <w:sz w:val="24"/>
          <w:szCs w:val="24"/>
        </w:rPr>
        <w:t xml:space="preserve"> администрации Сосновоборского городского округа </w:t>
      </w:r>
      <w:r w:rsidRPr="009F4CAE">
        <w:rPr>
          <w:sz w:val="24"/>
          <w:szCs w:val="24"/>
        </w:rPr>
        <w:t>от 28.09.2023 № 2750 «Об установлении, освобождении, предоставлении мер социальной поддержки, компенсации размера платы, взимаемой с родителей (законных представителей), за присмотр и уход за детьми в муниципальных бюджетных дошкольных образовательных учреждениях Сосновоборского  городского округа, утверждении Порядка расчета и использования родительской платы за присмотр и уход  за детьми в муниципальных бюджетных дошкольных образовательных учреждениях</w:t>
      </w:r>
      <w:proofErr w:type="gramEnd"/>
      <w:r w:rsidRPr="009F4CAE">
        <w:rPr>
          <w:sz w:val="24"/>
          <w:szCs w:val="24"/>
        </w:rPr>
        <w:t>, реализующих образовательную программу дошкольного образования»</w:t>
      </w:r>
      <w:r>
        <w:rPr>
          <w:sz w:val="24"/>
          <w:szCs w:val="24"/>
        </w:rPr>
        <w:t xml:space="preserve"> </w:t>
      </w:r>
      <w:r w:rsidRPr="00005F85">
        <w:rPr>
          <w:sz w:val="24"/>
          <w:szCs w:val="24"/>
        </w:rPr>
        <w:t>в соответствие с действующим законодательством,  администрация  Сосновоборского  городского  округа</w:t>
      </w:r>
      <w:r>
        <w:rPr>
          <w:sz w:val="24"/>
          <w:szCs w:val="24"/>
        </w:rPr>
        <w:br/>
      </w:r>
      <w:proofErr w:type="gramStart"/>
      <w:r w:rsidRPr="00005F85">
        <w:rPr>
          <w:b/>
          <w:sz w:val="24"/>
          <w:szCs w:val="24"/>
        </w:rPr>
        <w:t>п</w:t>
      </w:r>
      <w:proofErr w:type="gramEnd"/>
      <w:r w:rsidRPr="00005F85">
        <w:rPr>
          <w:b/>
          <w:sz w:val="24"/>
          <w:szCs w:val="24"/>
        </w:rPr>
        <w:t xml:space="preserve"> о с т а н о в л я е т:</w:t>
      </w:r>
    </w:p>
    <w:p w:rsidR="00377326" w:rsidRPr="00005F85" w:rsidRDefault="00377326" w:rsidP="00377326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</w:p>
    <w:p w:rsidR="00377326" w:rsidRPr="00005F85" w:rsidRDefault="00377326" w:rsidP="00377326">
      <w:pPr>
        <w:pStyle w:val="a9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proofErr w:type="gramStart"/>
      <w:r w:rsidRPr="00005F85">
        <w:rPr>
          <w:sz w:val="24"/>
          <w:szCs w:val="24"/>
        </w:rPr>
        <w:t>Внести</w:t>
      </w:r>
      <w:r>
        <w:rPr>
          <w:sz w:val="24"/>
          <w:szCs w:val="24"/>
        </w:rPr>
        <w:t xml:space="preserve"> в</w:t>
      </w:r>
      <w:r w:rsidRPr="00005F85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е</w:t>
      </w:r>
      <w:r w:rsidRPr="00005F85">
        <w:rPr>
          <w:sz w:val="24"/>
          <w:szCs w:val="24"/>
        </w:rPr>
        <w:t xml:space="preserve"> администрации Сосновоборского городского округа </w:t>
      </w:r>
      <w:r w:rsidRPr="009F4CAE">
        <w:rPr>
          <w:sz w:val="24"/>
          <w:szCs w:val="24"/>
        </w:rPr>
        <w:t>от 28.09.2023 № 2750 «Об установлении, освобождении, предоставлении мер социальной поддержки, компенсации размера платы, взимаемой с родителей (законных представителей), за присмотр и уход за детьми в муниципальных бюджетных дошкольных образовательных учреждениях Сосновоборского  городского округа, утверждении Порядка расчета и использования родительской платы за присмотр и уход  за детьми в муниципальных бюджетных дошкольных образовательных учреждениях, реализующих</w:t>
      </w:r>
      <w:proofErr w:type="gramEnd"/>
      <w:r w:rsidRPr="009F4CAE">
        <w:rPr>
          <w:sz w:val="24"/>
          <w:szCs w:val="24"/>
        </w:rPr>
        <w:t xml:space="preserve"> образовательную программу дошкольного образования»</w:t>
      </w:r>
      <w:r>
        <w:rPr>
          <w:sz w:val="24"/>
          <w:szCs w:val="24"/>
        </w:rPr>
        <w:t xml:space="preserve"> </w:t>
      </w:r>
      <w:r w:rsidRPr="00005F85">
        <w:rPr>
          <w:sz w:val="24"/>
          <w:szCs w:val="24"/>
        </w:rPr>
        <w:t>следующие изменения:</w:t>
      </w:r>
    </w:p>
    <w:p w:rsidR="00377326" w:rsidRPr="00005F85" w:rsidRDefault="00377326" w:rsidP="00377326">
      <w:pPr>
        <w:pStyle w:val="a9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 Преамбулу изложить в следующей редакции:</w:t>
      </w:r>
    </w:p>
    <w:p w:rsidR="00377326" w:rsidRPr="001E32C9" w:rsidRDefault="00377326" w:rsidP="0037732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1E32C9">
        <w:rPr>
          <w:sz w:val="24"/>
          <w:szCs w:val="24"/>
        </w:rPr>
        <w:t>«В соответствии со статьей 65 Федерального закона от 29.12.2012 № 273-ФЗ                                     «Об образовании в Российской Федерации», Федеральным законом от 06.10.2003                                 № 131-ФЗ «Об общих принципах организации местного самоуправления в Российской Федерации»,  Постановлением Правительства Ленинградской области от 20 июня 2025 года № 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</w:t>
      </w:r>
      <w:proofErr w:type="gramEnd"/>
      <w:r w:rsidRPr="001E32C9">
        <w:rPr>
          <w:sz w:val="24"/>
          <w:szCs w:val="24"/>
        </w:rPr>
        <w:t xml:space="preserve"> </w:t>
      </w:r>
      <w:proofErr w:type="gramStart"/>
      <w:r w:rsidRPr="001E32C9">
        <w:rPr>
          <w:sz w:val="24"/>
          <w:szCs w:val="24"/>
        </w:rPr>
        <w:t xml:space="preserve">утратившими силу отдельных постановлений Правительства Ленинградской области», постановлением Правительства Ленинградской области от 16.05.2022 № 324                                   «Об утверждении максимального размера родительской платы, взимаемой с родителей </w:t>
      </w:r>
      <w:r w:rsidRPr="001E32C9">
        <w:rPr>
          <w:sz w:val="24"/>
          <w:szCs w:val="24"/>
        </w:rPr>
        <w:lastRenderedPageBreak/>
        <w:t xml:space="preserve">(законных представителей), за присмотр и уход за детьми в государственных и муниципальных образовательных организациях Ленинградской области, реализующих образовательные программы дошкольного образования», руководствуясь Уставом муниципального образования </w:t>
      </w:r>
      <w:proofErr w:type="spellStart"/>
      <w:r w:rsidRPr="001E32C9">
        <w:rPr>
          <w:sz w:val="24"/>
          <w:szCs w:val="24"/>
        </w:rPr>
        <w:t>Сосновоборский</w:t>
      </w:r>
      <w:proofErr w:type="spellEnd"/>
      <w:r w:rsidRPr="001E32C9">
        <w:rPr>
          <w:sz w:val="24"/>
          <w:szCs w:val="24"/>
        </w:rPr>
        <w:t xml:space="preserve"> городской округ Ленинградской области и в целях установления размера родительской платы</w:t>
      </w:r>
      <w:proofErr w:type="gramEnd"/>
      <w:r w:rsidRPr="001E32C9">
        <w:rPr>
          <w:sz w:val="24"/>
          <w:szCs w:val="24"/>
        </w:rPr>
        <w:t xml:space="preserve"> за присмотр и уход за детьми в муниципальных бюджетных дошкольных образовательных учреждениях Сосновоборского городского округа, реализующих образовательную программу дошкольного образования и упорядочения предоставления льгот по уплате родительской платы, администрация Сосновоборского городского округа </w:t>
      </w:r>
      <w:proofErr w:type="gramStart"/>
      <w:r w:rsidRPr="001E32C9">
        <w:rPr>
          <w:b/>
          <w:sz w:val="24"/>
          <w:szCs w:val="24"/>
        </w:rPr>
        <w:t>п</w:t>
      </w:r>
      <w:proofErr w:type="gramEnd"/>
      <w:r w:rsidRPr="001E32C9">
        <w:rPr>
          <w:b/>
          <w:sz w:val="24"/>
          <w:szCs w:val="24"/>
        </w:rPr>
        <w:t xml:space="preserve"> о с т а н о в л я е т:</w:t>
      </w:r>
      <w:r>
        <w:rPr>
          <w:b/>
          <w:sz w:val="24"/>
          <w:szCs w:val="24"/>
        </w:rPr>
        <w:t>»</w:t>
      </w:r>
    </w:p>
    <w:p w:rsidR="00377326" w:rsidRPr="001E32C9" w:rsidRDefault="00377326" w:rsidP="00377326">
      <w:pPr>
        <w:pStyle w:val="a9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1E32C9">
        <w:rPr>
          <w:sz w:val="24"/>
          <w:szCs w:val="24"/>
        </w:rPr>
        <w:t>пункт 2 изложить в следующей редакции:</w:t>
      </w:r>
    </w:p>
    <w:p w:rsidR="00377326" w:rsidRPr="001E32C9" w:rsidRDefault="00377326" w:rsidP="00377326">
      <w:pPr>
        <w:autoSpaceDE w:val="0"/>
        <w:autoSpaceDN w:val="0"/>
        <w:adjustRightInd w:val="0"/>
        <w:ind w:firstLine="709"/>
        <w:jc w:val="both"/>
        <w:rPr>
          <w:spacing w:val="1"/>
          <w:sz w:val="24"/>
          <w:szCs w:val="24"/>
          <w:shd w:val="clear" w:color="auto" w:fill="FFFFFF"/>
        </w:rPr>
      </w:pPr>
      <w:r w:rsidRPr="001E32C9">
        <w:rPr>
          <w:sz w:val="24"/>
          <w:szCs w:val="24"/>
        </w:rPr>
        <w:t xml:space="preserve">«2. </w:t>
      </w:r>
      <w:r w:rsidRPr="001E32C9">
        <w:rPr>
          <w:spacing w:val="1"/>
          <w:sz w:val="24"/>
          <w:szCs w:val="24"/>
          <w:shd w:val="clear" w:color="auto" w:fill="FFFFFF"/>
        </w:rPr>
        <w:t xml:space="preserve">Освободить от внесения родительской платы за присмотр и уход Родителей </w:t>
      </w:r>
      <w:r w:rsidRPr="005A0493">
        <w:rPr>
          <w:spacing w:val="1"/>
          <w:sz w:val="24"/>
          <w:szCs w:val="24"/>
          <w:shd w:val="clear" w:color="auto" w:fill="FFFFFF"/>
        </w:rPr>
        <w:t>(законных представителей):</w:t>
      </w:r>
    </w:p>
    <w:p w:rsidR="00377326" w:rsidRPr="00B507DF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детей-</w:t>
      </w:r>
      <w:r w:rsidRPr="001E32C9">
        <w:rPr>
          <w:spacing w:val="1"/>
          <w:sz w:val="24"/>
          <w:szCs w:val="24"/>
          <w:shd w:val="clear" w:color="auto" w:fill="FFFFFF"/>
        </w:rPr>
        <w:t>инвалидов, детей сирот и детей, оставшихся</w:t>
      </w:r>
      <w:r w:rsidRPr="00B507DF">
        <w:rPr>
          <w:spacing w:val="1"/>
          <w:sz w:val="24"/>
          <w:szCs w:val="24"/>
          <w:shd w:val="clear" w:color="auto" w:fill="FFFFFF"/>
        </w:rPr>
        <w:t xml:space="preserve"> без попечения родителей;</w:t>
      </w:r>
    </w:p>
    <w:p w:rsidR="00377326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д</w:t>
      </w:r>
      <w:r w:rsidRPr="00B507DF">
        <w:rPr>
          <w:spacing w:val="1"/>
          <w:sz w:val="24"/>
          <w:szCs w:val="24"/>
          <w:shd w:val="clear" w:color="auto" w:fill="FFFFFF"/>
        </w:rPr>
        <w:t xml:space="preserve">етей с туберкулезной интоксикацией; </w:t>
      </w:r>
      <w:bookmarkStart w:id="0" w:name="Par0"/>
      <w:bookmarkEnd w:id="0"/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>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>етей граждан Российской Федерации, призванных на военную службу по частичной мобилизации в Вооруженные Силы Российской Федерации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>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bookmarkStart w:id="1" w:name="Par3"/>
      <w:bookmarkEnd w:id="1"/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>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</w:t>
      </w:r>
      <w:proofErr w:type="gramEnd"/>
      <w:r w:rsidRPr="001E32C9">
        <w:rPr>
          <w:sz w:val="24"/>
          <w:szCs w:val="24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д</w:t>
      </w:r>
      <w:r w:rsidRPr="009F2AC1">
        <w:rPr>
          <w:sz w:val="24"/>
          <w:szCs w:val="24"/>
        </w:rPr>
        <w:t xml:space="preserve">етей военнослужащих (граждан), указанных в </w:t>
      </w:r>
      <w:hyperlink w:anchor="Par0" w:history="1">
        <w:r w:rsidRPr="009F2AC1">
          <w:rPr>
            <w:sz w:val="24"/>
            <w:szCs w:val="24"/>
          </w:rPr>
          <w:t>подпунктах 2.3</w:t>
        </w:r>
      </w:hyperlink>
      <w:r w:rsidRPr="009F2AC1">
        <w:rPr>
          <w:sz w:val="24"/>
          <w:szCs w:val="24"/>
        </w:rPr>
        <w:t>-</w:t>
      </w:r>
      <w:hyperlink w:anchor="Par3" w:history="1">
        <w:r w:rsidRPr="009F2AC1">
          <w:rPr>
            <w:sz w:val="24"/>
            <w:szCs w:val="24"/>
          </w:rPr>
          <w:t>2.6</w:t>
        </w:r>
      </w:hyperlink>
      <w:r w:rsidRPr="009F2AC1">
        <w:rPr>
          <w:sz w:val="24"/>
          <w:szCs w:val="24"/>
        </w:rPr>
        <w:t xml:space="preserve"> настоящего</w:t>
      </w:r>
      <w:r w:rsidRPr="001E32C9">
        <w:rPr>
          <w:sz w:val="24"/>
          <w:szCs w:val="24"/>
        </w:rPr>
        <w:t xml:space="preserve">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граждан, призванных на военную службу по частичной мобилизации в Вооруженные Силы Российской Федерации, либо погибших (умерших) граждан</w:t>
      </w:r>
      <w:proofErr w:type="gramEnd"/>
      <w:r w:rsidRPr="001E32C9">
        <w:rPr>
          <w:sz w:val="24"/>
          <w:szCs w:val="24"/>
        </w:rPr>
        <w:t xml:space="preserve">, </w:t>
      </w:r>
      <w:proofErr w:type="gramStart"/>
      <w:r w:rsidRPr="001E32C9">
        <w:rPr>
          <w:sz w:val="24"/>
          <w:szCs w:val="24"/>
        </w:rPr>
        <w:t>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4"/>
          <w:szCs w:val="24"/>
        </w:rPr>
        <w:t>;</w:t>
      </w:r>
      <w:proofErr w:type="gramEnd"/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 xml:space="preserve">етей, являющихся полнородными или </w:t>
      </w:r>
      <w:proofErr w:type="spellStart"/>
      <w:r w:rsidRPr="001E32C9">
        <w:rPr>
          <w:sz w:val="24"/>
          <w:szCs w:val="24"/>
        </w:rPr>
        <w:t>неполнородными</w:t>
      </w:r>
      <w:proofErr w:type="spellEnd"/>
      <w:r w:rsidRPr="001E32C9">
        <w:rPr>
          <w:sz w:val="24"/>
          <w:szCs w:val="24"/>
        </w:rPr>
        <w:t xml:space="preserve"> братьями </w:t>
      </w:r>
      <w:proofErr w:type="gramStart"/>
      <w:r w:rsidRPr="001E32C9">
        <w:rPr>
          <w:sz w:val="24"/>
          <w:szCs w:val="24"/>
        </w:rPr>
        <w:t>и(</w:t>
      </w:r>
      <w:proofErr w:type="gramEnd"/>
      <w:r w:rsidRPr="001E32C9">
        <w:rPr>
          <w:sz w:val="24"/>
          <w:szCs w:val="24"/>
        </w:rPr>
        <w:t xml:space="preserve">или) сестрами военнослужащих,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погибших (умерших) граждан Российской Федерации, призванных на военную службу по частичной мобилизации в Вооруженные Силы Российской Федерации, либо погибших (умерших)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</w:t>
      </w:r>
      <w:r w:rsidRPr="001E32C9">
        <w:rPr>
          <w:sz w:val="24"/>
          <w:szCs w:val="24"/>
        </w:rPr>
        <w:lastRenderedPageBreak/>
        <w:t>Республики, Луганской Народной Республики, Запорожской области, Херсонской области и Украины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>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</w:t>
      </w:r>
      <w:proofErr w:type="gramEnd"/>
      <w:r w:rsidRPr="001E32C9">
        <w:rPr>
          <w:sz w:val="24"/>
          <w:szCs w:val="24"/>
        </w:rPr>
        <w:t xml:space="preserve">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 xml:space="preserve">етей граждан Российской Федерации из </w:t>
      </w:r>
      <w:proofErr w:type="gramStart"/>
      <w:r w:rsidRPr="001E32C9">
        <w:rPr>
          <w:sz w:val="24"/>
          <w:szCs w:val="24"/>
        </w:rPr>
        <w:t>числа</w:t>
      </w:r>
      <w:proofErr w:type="gramEnd"/>
      <w:r w:rsidRPr="001E32C9">
        <w:rPr>
          <w:sz w:val="24"/>
          <w:szCs w:val="24"/>
        </w:rPr>
        <w:t xml:space="preserve"> предусмотренных </w:t>
      </w:r>
      <w:hyperlink r:id="rId9" w:history="1">
        <w:r w:rsidRPr="001E32C9">
          <w:rPr>
            <w:sz w:val="24"/>
            <w:szCs w:val="24"/>
          </w:rPr>
          <w:t>пунктом 4 статьи 22.1</w:t>
        </w:r>
      </w:hyperlink>
      <w:r w:rsidRPr="001E32C9">
        <w:rPr>
          <w:sz w:val="24"/>
          <w:szCs w:val="24"/>
        </w:rPr>
        <w:t xml:space="preserve"> Федерального закона №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sz w:val="24"/>
          <w:szCs w:val="24"/>
        </w:rPr>
        <w:t>;</w:t>
      </w:r>
    </w:p>
    <w:p w:rsidR="00377326" w:rsidRPr="001E32C9" w:rsidRDefault="00377326" w:rsidP="00377326">
      <w:pPr>
        <w:pStyle w:val="a9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pacing w:val="1"/>
          <w:sz w:val="24"/>
          <w:szCs w:val="24"/>
          <w:shd w:val="clear" w:color="auto" w:fill="FFFFFF"/>
        </w:rPr>
      </w:pPr>
      <w:proofErr w:type="gramStart"/>
      <w:r>
        <w:rPr>
          <w:sz w:val="24"/>
          <w:szCs w:val="24"/>
        </w:rPr>
        <w:t>д</w:t>
      </w:r>
      <w:r w:rsidRPr="001E32C9">
        <w:rPr>
          <w:sz w:val="24"/>
          <w:szCs w:val="24"/>
        </w:rPr>
        <w:t xml:space="preserve">етей военнослужащих (граждан), указанных в </w:t>
      </w:r>
      <w:hyperlink w:anchor="Par0" w:history="1">
        <w:r w:rsidRPr="001E32C9">
          <w:rPr>
            <w:sz w:val="24"/>
            <w:szCs w:val="24"/>
          </w:rPr>
          <w:t>подпунктах 2.3</w:t>
        </w:r>
      </w:hyperlink>
      <w:r w:rsidRPr="001E32C9">
        <w:rPr>
          <w:sz w:val="24"/>
          <w:szCs w:val="24"/>
        </w:rPr>
        <w:t>-</w:t>
      </w:r>
      <w:hyperlink w:anchor="Par3" w:history="1">
        <w:r w:rsidRPr="001E32C9">
          <w:rPr>
            <w:sz w:val="24"/>
            <w:szCs w:val="24"/>
          </w:rPr>
          <w:t>2.6</w:t>
        </w:r>
      </w:hyperlink>
      <w:r w:rsidRPr="001E32C9">
        <w:rPr>
          <w:sz w:val="24"/>
          <w:szCs w:val="24"/>
        </w:rPr>
        <w:t xml:space="preserve"> настоящего пункта, выполнявших задачи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либо призванных на военную службу по частичной мобилизации в Вооруженные Силы Российской Федерации, либо добровольно поступивших на военную службу в Вооруженные Силы Российской Федерации для</w:t>
      </w:r>
      <w:proofErr w:type="gramEnd"/>
      <w:r w:rsidRPr="001E32C9">
        <w:rPr>
          <w:sz w:val="24"/>
          <w:szCs w:val="24"/>
        </w:rPr>
        <w:t xml:space="preserve"> </w:t>
      </w:r>
      <w:proofErr w:type="gramStart"/>
      <w:r w:rsidRPr="001E32C9">
        <w:rPr>
          <w:sz w:val="24"/>
          <w:szCs w:val="24"/>
        </w:rPr>
        <w:t>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уволенных с военной службы по состоянию здоровья в связи с получением ранений, контузии, иных увечий или заболеваний, следствием которых стала инвалидность, либо установление следующей группы инвалидности в зависимости от степени расстройства функций организма».</w:t>
      </w:r>
      <w:proofErr w:type="gramEnd"/>
    </w:p>
    <w:p w:rsidR="00377326" w:rsidRPr="001E32C9" w:rsidRDefault="00377326" w:rsidP="00377326">
      <w:pPr>
        <w:pStyle w:val="a9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1E32C9">
        <w:rPr>
          <w:sz w:val="24"/>
          <w:szCs w:val="24"/>
        </w:rPr>
        <w:t>Пункт 5 изложить в следующей редакции:</w:t>
      </w:r>
    </w:p>
    <w:p w:rsidR="00377326" w:rsidRPr="001E32C9" w:rsidRDefault="00377326" w:rsidP="003773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E32C9">
        <w:rPr>
          <w:sz w:val="24"/>
          <w:szCs w:val="24"/>
        </w:rPr>
        <w:t>«</w:t>
      </w:r>
      <w:r w:rsidRPr="001E32C9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. В отношении детей, указанных в</w:t>
      </w:r>
      <w:r w:rsidRPr="001E32C9">
        <w:rPr>
          <w:sz w:val="24"/>
          <w:szCs w:val="24"/>
        </w:rPr>
        <w:t xml:space="preserve"> подпунктах 2.3-2.</w:t>
      </w:r>
      <w:r>
        <w:rPr>
          <w:sz w:val="24"/>
          <w:szCs w:val="24"/>
        </w:rPr>
        <w:t>6</w:t>
      </w:r>
      <w:r w:rsidRPr="001E32C9">
        <w:rPr>
          <w:sz w:val="24"/>
          <w:szCs w:val="24"/>
        </w:rPr>
        <w:t xml:space="preserve"> пункта 2</w:t>
      </w:r>
      <w:r>
        <w:rPr>
          <w:sz w:val="24"/>
          <w:szCs w:val="24"/>
        </w:rPr>
        <w:t xml:space="preserve"> от</w:t>
      </w:r>
      <w:r w:rsidRPr="001E32C9">
        <w:rPr>
          <w:sz w:val="24"/>
          <w:szCs w:val="24"/>
        </w:rPr>
        <w:t xml:space="preserve"> </w:t>
      </w:r>
      <w:r w:rsidRPr="001E32C9">
        <w:rPr>
          <w:spacing w:val="1"/>
          <w:sz w:val="24"/>
          <w:szCs w:val="24"/>
          <w:shd w:val="clear" w:color="auto" w:fill="FFFFFF"/>
        </w:rPr>
        <w:t>внесения родительской платы за присмотр и уход Родител</w:t>
      </w:r>
      <w:r>
        <w:rPr>
          <w:spacing w:val="1"/>
          <w:sz w:val="24"/>
          <w:szCs w:val="24"/>
          <w:shd w:val="clear" w:color="auto" w:fill="FFFFFF"/>
        </w:rPr>
        <w:t>и</w:t>
      </w:r>
      <w:r w:rsidRPr="001E32C9">
        <w:rPr>
          <w:spacing w:val="1"/>
          <w:sz w:val="24"/>
          <w:szCs w:val="24"/>
          <w:shd w:val="clear" w:color="auto" w:fill="FFFFFF"/>
        </w:rPr>
        <w:t xml:space="preserve"> </w:t>
      </w:r>
      <w:r w:rsidRPr="005A0493">
        <w:rPr>
          <w:spacing w:val="1"/>
          <w:sz w:val="24"/>
          <w:szCs w:val="24"/>
          <w:shd w:val="clear" w:color="auto" w:fill="FFFFFF"/>
        </w:rPr>
        <w:t>(законны</w:t>
      </w:r>
      <w:r>
        <w:rPr>
          <w:spacing w:val="1"/>
          <w:sz w:val="24"/>
          <w:szCs w:val="24"/>
          <w:shd w:val="clear" w:color="auto" w:fill="FFFFFF"/>
        </w:rPr>
        <w:t>е</w:t>
      </w:r>
      <w:r w:rsidRPr="005A0493">
        <w:rPr>
          <w:spacing w:val="1"/>
          <w:sz w:val="24"/>
          <w:szCs w:val="24"/>
          <w:shd w:val="clear" w:color="auto" w:fill="FFFFFF"/>
        </w:rPr>
        <w:t xml:space="preserve"> представител</w:t>
      </w:r>
      <w:r>
        <w:rPr>
          <w:spacing w:val="1"/>
          <w:sz w:val="24"/>
          <w:szCs w:val="24"/>
          <w:shd w:val="clear" w:color="auto" w:fill="FFFFFF"/>
        </w:rPr>
        <w:t>и</w:t>
      </w:r>
      <w:r w:rsidRPr="005A0493">
        <w:rPr>
          <w:spacing w:val="1"/>
          <w:sz w:val="24"/>
          <w:szCs w:val="24"/>
          <w:shd w:val="clear" w:color="auto" w:fill="FFFFFF"/>
        </w:rPr>
        <w:t>)</w:t>
      </w:r>
      <w:r>
        <w:rPr>
          <w:spacing w:val="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освобождаются</w:t>
      </w:r>
      <w:r w:rsidRPr="001E32C9">
        <w:rPr>
          <w:sz w:val="24"/>
          <w:szCs w:val="24"/>
        </w:rPr>
        <w:t xml:space="preserve"> до окончания срока участия родителя (родителей), законного (законных) представителя (представителей), лица, воспитывающего пасынков </w:t>
      </w:r>
      <w:proofErr w:type="gramStart"/>
      <w:r w:rsidRPr="001E32C9">
        <w:rPr>
          <w:sz w:val="24"/>
          <w:szCs w:val="24"/>
        </w:rPr>
        <w:t>и(</w:t>
      </w:r>
      <w:proofErr w:type="gramEnd"/>
      <w:r w:rsidRPr="001E32C9">
        <w:rPr>
          <w:sz w:val="24"/>
          <w:szCs w:val="24"/>
        </w:rPr>
        <w:t>или) падчериц, в специальной военной операции либо срока прохождения военной службы по частичной мобилизации в Вооруженных Силах Российской Федерации</w:t>
      </w:r>
      <w:r>
        <w:rPr>
          <w:sz w:val="24"/>
          <w:szCs w:val="24"/>
        </w:rPr>
        <w:t>»</w:t>
      </w:r>
      <w:r w:rsidRPr="001E32C9">
        <w:rPr>
          <w:sz w:val="24"/>
          <w:szCs w:val="24"/>
        </w:rPr>
        <w:t>.</w:t>
      </w:r>
    </w:p>
    <w:p w:rsidR="00377326" w:rsidRPr="00005F85" w:rsidRDefault="00377326" w:rsidP="00377326">
      <w:pPr>
        <w:contextualSpacing/>
        <w:jc w:val="both"/>
        <w:rPr>
          <w:sz w:val="24"/>
          <w:szCs w:val="24"/>
        </w:rPr>
      </w:pPr>
    </w:p>
    <w:p w:rsidR="00377326" w:rsidRPr="00005F85" w:rsidRDefault="00377326" w:rsidP="00377326">
      <w:pPr>
        <w:pStyle w:val="a9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377326" w:rsidRPr="00005F85" w:rsidRDefault="00377326" w:rsidP="00377326">
      <w:pPr>
        <w:pStyle w:val="a9"/>
        <w:tabs>
          <w:tab w:val="left" w:pos="1134"/>
        </w:tabs>
        <w:ind w:left="708"/>
        <w:rPr>
          <w:sz w:val="24"/>
          <w:szCs w:val="24"/>
        </w:rPr>
      </w:pPr>
    </w:p>
    <w:p w:rsidR="00377326" w:rsidRPr="00005F85" w:rsidRDefault="00377326" w:rsidP="00377326">
      <w:pPr>
        <w:pStyle w:val="a9"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005F85">
        <w:rPr>
          <w:sz w:val="24"/>
          <w:szCs w:val="24"/>
        </w:rPr>
        <w:t>разместить</w:t>
      </w:r>
      <w:proofErr w:type="gramEnd"/>
      <w:r w:rsidRPr="00005F8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77326" w:rsidRPr="00005F85" w:rsidRDefault="00377326" w:rsidP="00377326">
      <w:pPr>
        <w:pStyle w:val="a9"/>
        <w:tabs>
          <w:tab w:val="left" w:pos="1134"/>
        </w:tabs>
        <w:rPr>
          <w:sz w:val="24"/>
          <w:szCs w:val="24"/>
        </w:rPr>
      </w:pPr>
    </w:p>
    <w:p w:rsidR="00377326" w:rsidRPr="00005F85" w:rsidRDefault="00377326" w:rsidP="00377326">
      <w:pPr>
        <w:pStyle w:val="a9"/>
        <w:numPr>
          <w:ilvl w:val="0"/>
          <w:numId w:val="4"/>
        </w:numPr>
        <w:tabs>
          <w:tab w:val="left" w:pos="0"/>
          <w:tab w:val="left" w:pos="1134"/>
        </w:tabs>
        <w:ind w:left="0" w:firstLine="708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77326" w:rsidRPr="00005F85" w:rsidRDefault="00377326" w:rsidP="00377326">
      <w:pPr>
        <w:pStyle w:val="a9"/>
        <w:tabs>
          <w:tab w:val="left" w:pos="1134"/>
        </w:tabs>
        <w:ind w:firstLine="708"/>
        <w:rPr>
          <w:sz w:val="24"/>
          <w:szCs w:val="24"/>
        </w:rPr>
      </w:pPr>
    </w:p>
    <w:p w:rsidR="00377326" w:rsidRPr="00005F85" w:rsidRDefault="00377326" w:rsidP="00377326">
      <w:pPr>
        <w:pStyle w:val="headertext"/>
        <w:tabs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>.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005F8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05F8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377326" w:rsidRDefault="00377326" w:rsidP="00377326">
      <w:pPr>
        <w:contextualSpacing/>
        <w:jc w:val="both"/>
        <w:rPr>
          <w:sz w:val="24"/>
          <w:szCs w:val="24"/>
        </w:rPr>
      </w:pPr>
    </w:p>
    <w:p w:rsidR="00377326" w:rsidRDefault="00377326" w:rsidP="00377326">
      <w:pPr>
        <w:contextualSpacing/>
        <w:jc w:val="both"/>
        <w:rPr>
          <w:sz w:val="24"/>
          <w:szCs w:val="24"/>
        </w:rPr>
      </w:pPr>
    </w:p>
    <w:p w:rsidR="00377326" w:rsidRDefault="00377326" w:rsidP="00377326">
      <w:pPr>
        <w:contextualSpacing/>
        <w:jc w:val="both"/>
        <w:rPr>
          <w:sz w:val="24"/>
          <w:szCs w:val="24"/>
        </w:rPr>
      </w:pPr>
    </w:p>
    <w:p w:rsidR="00377326" w:rsidRPr="002567FA" w:rsidRDefault="00377326" w:rsidP="00377326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7FA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567F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567FA">
        <w:rPr>
          <w:rFonts w:ascii="Times New Roman" w:hAnsi="Times New Roman"/>
          <w:sz w:val="24"/>
          <w:szCs w:val="24"/>
        </w:rPr>
        <w:t>М.В. Воронков</w:t>
      </w:r>
    </w:p>
    <w:p w:rsidR="00377326" w:rsidRPr="00005F85" w:rsidRDefault="00377326" w:rsidP="00377326">
      <w:pPr>
        <w:tabs>
          <w:tab w:val="left" w:pos="6946"/>
        </w:tabs>
        <w:contextualSpacing/>
        <w:rPr>
          <w:sz w:val="24"/>
          <w:szCs w:val="24"/>
        </w:rPr>
      </w:pPr>
      <w:bookmarkStart w:id="2" w:name="_GoBack"/>
      <w:bookmarkEnd w:id="2"/>
    </w:p>
    <w:sectPr w:rsidR="00377326" w:rsidRPr="00005F85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F98" w:rsidRDefault="009E5F98" w:rsidP="00762166">
      <w:r>
        <w:separator/>
      </w:r>
    </w:p>
  </w:endnote>
  <w:endnote w:type="continuationSeparator" w:id="0">
    <w:p w:rsidR="009E5F98" w:rsidRDefault="009E5F9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0" w:rsidRDefault="00531B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0" w:rsidRDefault="00531B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0" w:rsidRDefault="00531B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F98" w:rsidRDefault="009E5F98" w:rsidP="00762166">
      <w:r>
        <w:separator/>
      </w:r>
    </w:p>
  </w:footnote>
  <w:footnote w:type="continuationSeparator" w:id="0">
    <w:p w:rsidR="009E5F98" w:rsidRDefault="009E5F9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0" w:rsidRDefault="00531B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D0" w:rsidRDefault="00531B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962C70"/>
    <w:multiLevelType w:val="multilevel"/>
    <w:tmpl w:val="F9804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7dda62a-6184-4804-b7b6-f3d3799b7ec6"/>
  </w:docVars>
  <w:rsids>
    <w:rsidRoot w:val="00377326"/>
    <w:rsid w:val="000216DC"/>
    <w:rsid w:val="00024F94"/>
    <w:rsid w:val="0005521C"/>
    <w:rsid w:val="00070E72"/>
    <w:rsid w:val="00097477"/>
    <w:rsid w:val="000A43B7"/>
    <w:rsid w:val="000A4B5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732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1BD0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06CF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5F98"/>
    <w:rsid w:val="009F2909"/>
    <w:rsid w:val="00A035CF"/>
    <w:rsid w:val="00A06BBF"/>
    <w:rsid w:val="00A24EEC"/>
    <w:rsid w:val="00A4374C"/>
    <w:rsid w:val="00A5300C"/>
    <w:rsid w:val="00A60B56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533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37732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77326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377326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3773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377326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37732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377326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377326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3773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377326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06&amp;dst=100372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b3e907f-188b-492d-9842-874c5b78d72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ab3e907f-188b-492d-9842-874c5b78d72a.dot</Template>
  <TotalTime>0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2025-10-27T09:42:00Z</cp:lastPrinted>
  <dcterms:created xsi:type="dcterms:W3CDTF">2025-10-30T10:58:00Z</dcterms:created>
  <dcterms:modified xsi:type="dcterms:W3CDTF">2025-10-30T11:24:00Z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a7dda62a-6184-4804-b7b6-f3d3799b7ec6</vt:lpwstr>
  </property>
</Properties>
</file>