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7C5CFB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7C5CFB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835115">
        <w:rPr>
          <w:sz w:val="24"/>
        </w:rPr>
        <w:t>17/12/2013 № 3070</w:t>
      </w:r>
    </w:p>
    <w:p w:rsidR="004B7AE6" w:rsidRPr="004B7AE6" w:rsidRDefault="004B7AE6" w:rsidP="004B7AE6">
      <w:pPr>
        <w:jc w:val="both"/>
        <w:rPr>
          <w:sz w:val="10"/>
          <w:szCs w:val="10"/>
        </w:rPr>
      </w:pPr>
    </w:p>
    <w:p w:rsidR="004B7AE6" w:rsidRDefault="004B7AE6" w:rsidP="004B7AE6">
      <w:pPr>
        <w:jc w:val="both"/>
        <w:rPr>
          <w:sz w:val="24"/>
          <w:szCs w:val="24"/>
        </w:rPr>
      </w:pPr>
      <w:r w:rsidRPr="003A42C6">
        <w:rPr>
          <w:sz w:val="24"/>
          <w:szCs w:val="24"/>
        </w:rPr>
        <w:t xml:space="preserve">О внесении изменений в </w:t>
      </w:r>
      <w:proofErr w:type="gramStart"/>
      <w:r w:rsidRPr="003A42C6">
        <w:rPr>
          <w:sz w:val="24"/>
          <w:szCs w:val="24"/>
        </w:rPr>
        <w:t>долгосрочную</w:t>
      </w:r>
      <w:proofErr w:type="gramEnd"/>
    </w:p>
    <w:p w:rsidR="004B7AE6" w:rsidRDefault="004B7AE6" w:rsidP="004B7AE6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3A42C6">
        <w:rPr>
          <w:sz w:val="24"/>
          <w:szCs w:val="24"/>
        </w:rPr>
        <w:t>униципальную</w:t>
      </w:r>
      <w:r>
        <w:rPr>
          <w:sz w:val="24"/>
          <w:szCs w:val="24"/>
        </w:rPr>
        <w:t xml:space="preserve"> </w:t>
      </w:r>
      <w:r w:rsidRPr="003A42C6">
        <w:rPr>
          <w:sz w:val="24"/>
          <w:szCs w:val="24"/>
        </w:rPr>
        <w:t>целевую программу</w:t>
      </w:r>
    </w:p>
    <w:p w:rsidR="004B7AE6" w:rsidRDefault="004B7AE6" w:rsidP="004B7AE6">
      <w:pPr>
        <w:rPr>
          <w:sz w:val="24"/>
          <w:szCs w:val="24"/>
        </w:rPr>
      </w:pPr>
      <w:r w:rsidRPr="003A42C6">
        <w:rPr>
          <w:sz w:val="24"/>
          <w:szCs w:val="24"/>
        </w:rPr>
        <w:t>«</w:t>
      </w:r>
      <w:r>
        <w:rPr>
          <w:sz w:val="24"/>
          <w:szCs w:val="24"/>
        </w:rPr>
        <w:t xml:space="preserve">Приоритетные направления </w:t>
      </w:r>
    </w:p>
    <w:p w:rsidR="004B7AE6" w:rsidRDefault="004B7AE6" w:rsidP="004B7AE6">
      <w:pPr>
        <w:rPr>
          <w:sz w:val="24"/>
          <w:szCs w:val="24"/>
        </w:rPr>
      </w:pPr>
      <w:r>
        <w:rPr>
          <w:sz w:val="24"/>
          <w:szCs w:val="24"/>
        </w:rPr>
        <w:t xml:space="preserve">развития системы образования Сосновоборского </w:t>
      </w:r>
    </w:p>
    <w:p w:rsidR="004B7AE6" w:rsidRPr="00892A3E" w:rsidRDefault="004B7AE6" w:rsidP="004B7AE6">
      <w:pPr>
        <w:rPr>
          <w:sz w:val="24"/>
          <w:szCs w:val="24"/>
        </w:rPr>
      </w:pPr>
      <w:r>
        <w:rPr>
          <w:sz w:val="24"/>
          <w:szCs w:val="24"/>
        </w:rPr>
        <w:t>городского округа на 2011-2015 годы»</w:t>
      </w:r>
      <w:r w:rsidRPr="00892A3E">
        <w:rPr>
          <w:sz w:val="24"/>
          <w:szCs w:val="24"/>
        </w:rPr>
        <w:t xml:space="preserve"> </w:t>
      </w:r>
    </w:p>
    <w:p w:rsidR="004B7AE6" w:rsidRDefault="004B7AE6" w:rsidP="004B7AE6"/>
    <w:p w:rsidR="004B7AE6" w:rsidRDefault="004B7AE6" w:rsidP="004B7AE6">
      <w:pPr>
        <w:jc w:val="both"/>
      </w:pPr>
    </w:p>
    <w:p w:rsidR="004B7AE6" w:rsidRPr="003338D8" w:rsidRDefault="004B7AE6" w:rsidP="004B7AE6">
      <w:pPr>
        <w:ind w:firstLine="708"/>
        <w:jc w:val="both"/>
        <w:rPr>
          <w:b/>
          <w:bCs/>
          <w:sz w:val="24"/>
          <w:szCs w:val="24"/>
        </w:rPr>
      </w:pPr>
      <w:r w:rsidRPr="003338D8">
        <w:rPr>
          <w:sz w:val="24"/>
          <w:szCs w:val="24"/>
        </w:rPr>
        <w:t>В соответствии с постановлени</w:t>
      </w:r>
      <w:r>
        <w:rPr>
          <w:sz w:val="24"/>
          <w:szCs w:val="24"/>
        </w:rPr>
        <w:t>ем</w:t>
      </w:r>
      <w:r w:rsidRPr="003338D8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Сосновоборского городского округа </w:t>
      </w:r>
      <w:r w:rsidRPr="003338D8">
        <w:rPr>
          <w:sz w:val="24"/>
          <w:szCs w:val="24"/>
        </w:rPr>
        <w:t>от 29.01.2013 № 214 «О порядке разработки, утверждения и контроля реализации долгосрочных муниципальных целевых программ Сосновоборского городского округа», с целью уточнения мероприятий и объемов финансирования  расходов на реализацию мероприятий долгосрочной муниципальной целевой программы «</w:t>
      </w:r>
      <w:r w:rsidRPr="003338D8">
        <w:rPr>
          <w:bCs/>
          <w:sz w:val="24"/>
          <w:szCs w:val="24"/>
        </w:rPr>
        <w:t>Приоритетные направления развития системы образования Сосновоборского городского округа на 2011-2015 годы</w:t>
      </w:r>
      <w:r w:rsidRPr="003338D8">
        <w:rPr>
          <w:sz w:val="24"/>
          <w:szCs w:val="24"/>
        </w:rPr>
        <w:t>»,  администрация Сосновоборского городского округа</w:t>
      </w:r>
      <w:r w:rsidRPr="003338D8">
        <w:rPr>
          <w:b/>
          <w:bCs/>
          <w:sz w:val="24"/>
          <w:szCs w:val="24"/>
        </w:rPr>
        <w:t xml:space="preserve">  </w:t>
      </w:r>
      <w:proofErr w:type="gramStart"/>
      <w:r w:rsidRPr="003338D8">
        <w:rPr>
          <w:b/>
          <w:bCs/>
          <w:sz w:val="24"/>
          <w:szCs w:val="24"/>
        </w:rPr>
        <w:t>п</w:t>
      </w:r>
      <w:proofErr w:type="gramEnd"/>
      <w:r w:rsidRPr="003338D8">
        <w:rPr>
          <w:b/>
          <w:bCs/>
          <w:sz w:val="24"/>
          <w:szCs w:val="24"/>
        </w:rPr>
        <w:t xml:space="preserve"> о с т а н </w:t>
      </w:r>
      <w:proofErr w:type="gramStart"/>
      <w:r w:rsidRPr="003338D8">
        <w:rPr>
          <w:b/>
          <w:bCs/>
          <w:sz w:val="24"/>
          <w:szCs w:val="24"/>
        </w:rPr>
        <w:t>о</w:t>
      </w:r>
      <w:proofErr w:type="gramEnd"/>
      <w:r w:rsidRPr="003338D8">
        <w:rPr>
          <w:b/>
          <w:bCs/>
          <w:sz w:val="24"/>
          <w:szCs w:val="24"/>
        </w:rPr>
        <w:t xml:space="preserve"> в л я е т:</w:t>
      </w:r>
    </w:p>
    <w:p w:rsidR="004B7AE6" w:rsidRPr="003338D8" w:rsidRDefault="004B7AE6" w:rsidP="004B7AE6">
      <w:pPr>
        <w:ind w:firstLine="708"/>
        <w:jc w:val="both"/>
        <w:rPr>
          <w:b/>
          <w:bCs/>
          <w:sz w:val="24"/>
          <w:szCs w:val="24"/>
        </w:rPr>
      </w:pPr>
    </w:p>
    <w:p w:rsidR="004B7AE6" w:rsidRPr="003338D8" w:rsidRDefault="004B7AE6" w:rsidP="004B7AE6">
      <w:pPr>
        <w:widowControl w:val="0"/>
        <w:ind w:firstLine="708"/>
        <w:jc w:val="both"/>
        <w:rPr>
          <w:sz w:val="24"/>
          <w:szCs w:val="24"/>
        </w:rPr>
      </w:pPr>
      <w:r w:rsidRPr="003338D8">
        <w:rPr>
          <w:sz w:val="24"/>
          <w:szCs w:val="24"/>
        </w:rPr>
        <w:t>1. Внести изменения  в долгосрочную  муниципальную целевую программу «</w:t>
      </w:r>
      <w:r w:rsidRPr="003338D8">
        <w:rPr>
          <w:bCs/>
          <w:sz w:val="24"/>
          <w:szCs w:val="24"/>
        </w:rPr>
        <w:t>Приоритетные направления развития системы образования Сосновоборского городского округа на 2011-2015 годы</w:t>
      </w:r>
      <w:r w:rsidRPr="003338D8">
        <w:rPr>
          <w:sz w:val="24"/>
          <w:szCs w:val="24"/>
        </w:rPr>
        <w:t>», утвержденную постановлением администрации Сосновоборского городского округа от 13.10.2010  № 2098 (далее по тексту – Программа):</w:t>
      </w:r>
    </w:p>
    <w:p w:rsidR="004B7AE6" w:rsidRDefault="004B7AE6" w:rsidP="004B7AE6">
      <w:pPr>
        <w:widowControl w:val="0"/>
        <w:ind w:firstLine="708"/>
        <w:jc w:val="both"/>
        <w:rPr>
          <w:color w:val="FF0000"/>
          <w:sz w:val="24"/>
          <w:szCs w:val="24"/>
        </w:rPr>
      </w:pPr>
      <w:r w:rsidRPr="00F71629">
        <w:rPr>
          <w:color w:val="FF0000"/>
          <w:sz w:val="24"/>
          <w:szCs w:val="24"/>
        </w:rPr>
        <w:t xml:space="preserve"> </w:t>
      </w:r>
    </w:p>
    <w:p w:rsidR="004B7AE6" w:rsidRPr="00CE5C90" w:rsidRDefault="004B7AE6" w:rsidP="004B7AE6">
      <w:pPr>
        <w:numPr>
          <w:ilvl w:val="1"/>
          <w:numId w:val="2"/>
        </w:numPr>
        <w:tabs>
          <w:tab w:val="clear" w:pos="792"/>
          <w:tab w:val="num" w:pos="0"/>
        </w:tabs>
        <w:ind w:left="0" w:firstLine="708"/>
        <w:jc w:val="both"/>
        <w:rPr>
          <w:sz w:val="24"/>
          <w:szCs w:val="24"/>
        </w:rPr>
      </w:pPr>
      <w:r w:rsidRPr="00CE5C90">
        <w:rPr>
          <w:sz w:val="24"/>
          <w:szCs w:val="24"/>
        </w:rPr>
        <w:t>План реализации мероприятий долгосрочной муниципальной целевой программы  «</w:t>
      </w:r>
      <w:r w:rsidRPr="00CE5C90">
        <w:rPr>
          <w:bCs/>
          <w:sz w:val="24"/>
          <w:szCs w:val="24"/>
        </w:rPr>
        <w:t>Приоритетные направления развития системы образования Сосновоборского городского округа на 2011-2015 годы</w:t>
      </w:r>
      <w:r w:rsidRPr="00CE5C90">
        <w:rPr>
          <w:sz w:val="24"/>
          <w:szCs w:val="24"/>
        </w:rPr>
        <w:t>» изложить в новой редакции согласно приложению к настоящему постановлению.</w:t>
      </w:r>
    </w:p>
    <w:p w:rsidR="004B7AE6" w:rsidRDefault="004B7AE6" w:rsidP="004B7AE6">
      <w:pPr>
        <w:ind w:firstLine="708"/>
        <w:jc w:val="both"/>
        <w:rPr>
          <w:sz w:val="24"/>
          <w:szCs w:val="24"/>
        </w:rPr>
      </w:pPr>
    </w:p>
    <w:p w:rsidR="004B7AE6" w:rsidRDefault="004B7AE6" w:rsidP="004B7A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4B7AE6" w:rsidRDefault="004B7AE6" w:rsidP="004B7AE6">
      <w:pPr>
        <w:ind w:firstLine="708"/>
        <w:jc w:val="both"/>
        <w:rPr>
          <w:sz w:val="4"/>
          <w:szCs w:val="4"/>
        </w:rPr>
      </w:pPr>
    </w:p>
    <w:p w:rsidR="004B7AE6" w:rsidRDefault="004B7AE6" w:rsidP="004B7AE6">
      <w:pPr>
        <w:ind w:firstLine="708"/>
        <w:jc w:val="both"/>
        <w:rPr>
          <w:sz w:val="24"/>
          <w:szCs w:val="24"/>
        </w:rPr>
      </w:pPr>
    </w:p>
    <w:p w:rsidR="004B7AE6" w:rsidRDefault="004B7AE6" w:rsidP="004B7A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B7AE6" w:rsidRDefault="004B7AE6" w:rsidP="004B7AE6">
      <w:pPr>
        <w:ind w:firstLine="708"/>
        <w:jc w:val="both"/>
        <w:rPr>
          <w:sz w:val="4"/>
          <w:szCs w:val="4"/>
        </w:rPr>
      </w:pPr>
    </w:p>
    <w:p w:rsidR="004B7AE6" w:rsidRDefault="004B7AE6" w:rsidP="004B7AE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официального обнародования.</w:t>
      </w:r>
      <w:r>
        <w:rPr>
          <w:sz w:val="24"/>
          <w:szCs w:val="24"/>
        </w:rPr>
        <w:tab/>
      </w:r>
    </w:p>
    <w:p w:rsidR="004B7AE6" w:rsidRDefault="004B7AE6" w:rsidP="004B7AE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4B7AE6" w:rsidRDefault="004B7AE6" w:rsidP="004B7AE6">
      <w:pPr>
        <w:jc w:val="both"/>
        <w:rPr>
          <w:sz w:val="24"/>
          <w:szCs w:val="24"/>
        </w:rPr>
      </w:pPr>
    </w:p>
    <w:p w:rsidR="004B7AE6" w:rsidRDefault="004B7AE6" w:rsidP="004B7AE6">
      <w:pPr>
        <w:jc w:val="both"/>
        <w:rPr>
          <w:sz w:val="24"/>
          <w:szCs w:val="24"/>
        </w:rPr>
      </w:pPr>
    </w:p>
    <w:p w:rsidR="004B7AE6" w:rsidRDefault="004B7AE6" w:rsidP="004B7AE6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B7AE6" w:rsidRDefault="004B7AE6" w:rsidP="004B7AE6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В.И. Голиков</w:t>
      </w:r>
    </w:p>
    <w:p w:rsidR="004B7AE6" w:rsidRDefault="004B7AE6" w:rsidP="004B7AE6">
      <w:pPr>
        <w:pStyle w:val="11"/>
        <w:ind w:right="43"/>
      </w:pPr>
    </w:p>
    <w:p w:rsidR="004B7AE6" w:rsidRDefault="004B7AE6" w:rsidP="004B7AE6">
      <w:pPr>
        <w:pStyle w:val="11"/>
        <w:ind w:right="43"/>
      </w:pPr>
    </w:p>
    <w:p w:rsidR="004B7AE6" w:rsidRPr="00D13B38" w:rsidRDefault="004B7AE6" w:rsidP="004B7AE6">
      <w:pPr>
        <w:pStyle w:val="11"/>
        <w:rPr>
          <w:sz w:val="12"/>
          <w:szCs w:val="12"/>
        </w:rPr>
      </w:pPr>
      <w:bookmarkStart w:id="0" w:name="OLE_LINK1"/>
      <w:bookmarkStart w:id="1" w:name="OLE_LINK2"/>
      <w:r w:rsidRPr="00D13B38">
        <w:rPr>
          <w:sz w:val="12"/>
          <w:szCs w:val="12"/>
        </w:rPr>
        <w:t xml:space="preserve">исп. </w:t>
      </w:r>
      <w:r>
        <w:rPr>
          <w:sz w:val="12"/>
          <w:szCs w:val="12"/>
        </w:rPr>
        <w:t>Пыльцына</w:t>
      </w:r>
    </w:p>
    <w:p w:rsidR="004B7AE6" w:rsidRPr="00D13B38" w:rsidRDefault="004B7AE6" w:rsidP="004B7AE6">
      <w:pPr>
        <w:pStyle w:val="11"/>
        <w:rPr>
          <w:sz w:val="12"/>
          <w:szCs w:val="12"/>
        </w:rPr>
      </w:pPr>
      <w:r w:rsidRPr="00D13B38">
        <w:rPr>
          <w:sz w:val="12"/>
          <w:szCs w:val="12"/>
        </w:rPr>
        <w:t>2-99-72</w:t>
      </w:r>
      <w:r>
        <w:rPr>
          <w:sz w:val="12"/>
          <w:szCs w:val="12"/>
        </w:rPr>
        <w:t>; ПТ</w:t>
      </w:r>
    </w:p>
    <w:bookmarkEnd w:id="0"/>
    <w:bookmarkEnd w:id="1"/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 w:val="12"/>
          <w:szCs w:val="12"/>
        </w:rPr>
      </w:pPr>
    </w:p>
    <w:p w:rsidR="004B7AE6" w:rsidRDefault="004B7AE6" w:rsidP="004B7AE6">
      <w:pPr>
        <w:pStyle w:val="11"/>
        <w:rPr>
          <w:szCs w:val="24"/>
        </w:rPr>
      </w:pPr>
    </w:p>
    <w:p w:rsidR="004B7AE6" w:rsidRDefault="004B7AE6" w:rsidP="004B7AE6">
      <w:pPr>
        <w:pStyle w:val="11"/>
        <w:rPr>
          <w:szCs w:val="24"/>
        </w:rPr>
      </w:pPr>
    </w:p>
    <w:p w:rsidR="004B7AE6" w:rsidRDefault="004B7AE6" w:rsidP="004B7AE6">
      <w:pPr>
        <w:pStyle w:val="11"/>
        <w:rPr>
          <w:szCs w:val="24"/>
        </w:rPr>
      </w:pPr>
      <w:bookmarkStart w:id="2" w:name="_GoBack"/>
      <w:bookmarkEnd w:id="2"/>
    </w:p>
    <w:p w:rsidR="004B7AE6" w:rsidRDefault="004B7AE6" w:rsidP="004B7AE6">
      <w:pPr>
        <w:pStyle w:val="11"/>
        <w:rPr>
          <w:szCs w:val="24"/>
        </w:rPr>
      </w:pPr>
    </w:p>
    <w:p w:rsidR="004B7AE6" w:rsidRPr="00F66DF0" w:rsidRDefault="004B7AE6" w:rsidP="004B7AE6">
      <w:pPr>
        <w:rPr>
          <w:lang w:eastAsia="en-US"/>
        </w:rPr>
      </w:pPr>
    </w:p>
    <w:p w:rsidR="004B7AE6" w:rsidRPr="00F66DF0" w:rsidRDefault="004B7AE6" w:rsidP="004B7AE6">
      <w:pPr>
        <w:rPr>
          <w:lang w:eastAsia="en-US"/>
        </w:rPr>
      </w:pPr>
    </w:p>
    <w:p w:rsidR="004B7AE6" w:rsidRPr="00F66DF0" w:rsidRDefault="004B7AE6" w:rsidP="004B7AE6">
      <w:pPr>
        <w:rPr>
          <w:lang w:eastAsia="en-US"/>
        </w:rPr>
      </w:pPr>
    </w:p>
    <w:p w:rsidR="004B7AE6" w:rsidRDefault="004B7AE6" w:rsidP="004B7AE6">
      <w:pPr>
        <w:rPr>
          <w:lang w:eastAsia="en-US"/>
        </w:rPr>
      </w:pPr>
    </w:p>
    <w:p w:rsidR="00956E7E" w:rsidRPr="00F66DF0" w:rsidRDefault="004B7AE6" w:rsidP="00956E7E">
      <w:pPr>
        <w:tabs>
          <w:tab w:val="left" w:pos="6660"/>
        </w:tabs>
        <w:jc w:val="right"/>
        <w:rPr>
          <w:lang w:eastAsia="en-US"/>
        </w:rPr>
      </w:pPr>
      <w:r>
        <w:rPr>
          <w:lang w:eastAsia="en-US"/>
        </w:rPr>
        <w:tab/>
      </w:r>
    </w:p>
    <w:p w:rsidR="004B7AE6" w:rsidRPr="00F66DF0" w:rsidRDefault="004B7AE6" w:rsidP="004B7AE6">
      <w:pPr>
        <w:tabs>
          <w:tab w:val="left" w:pos="6660"/>
        </w:tabs>
        <w:jc w:val="right"/>
        <w:rPr>
          <w:lang w:eastAsia="en-US"/>
        </w:rPr>
      </w:pPr>
    </w:p>
    <w:p w:rsidR="004B7AE6" w:rsidRDefault="004B7AE6" w:rsidP="004B7AE6">
      <w:pPr>
        <w:rPr>
          <w:sz w:val="16"/>
          <w:szCs w:val="16"/>
        </w:rPr>
        <w:sectPr w:rsidR="004B7AE6" w:rsidSect="00D13B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566" w:bottom="142" w:left="1800" w:header="720" w:footer="720" w:gutter="0"/>
          <w:cols w:space="720"/>
        </w:sectPr>
      </w:pPr>
    </w:p>
    <w:p w:rsidR="004B7AE6" w:rsidRDefault="004B7AE6" w:rsidP="004B7AE6">
      <w:pPr>
        <w:pStyle w:val="1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835115">
        <w:t xml:space="preserve">     </w:t>
      </w:r>
      <w:r>
        <w:t xml:space="preserve">  Приложение</w:t>
      </w:r>
    </w:p>
    <w:p w:rsidR="004B7AE6" w:rsidRDefault="004B7AE6" w:rsidP="004B7AE6">
      <w:pPr>
        <w:pStyle w:val="11"/>
      </w:pPr>
      <w:r>
        <w:t xml:space="preserve">                                                                                                                                                                          к  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Сосновоборского городского округа</w:t>
      </w:r>
    </w:p>
    <w:p w:rsidR="004B7AE6" w:rsidRDefault="004B7AE6" w:rsidP="004B7AE6">
      <w:pPr>
        <w:jc w:val="center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835115">
        <w:t xml:space="preserve">      </w:t>
      </w:r>
      <w:r>
        <w:t xml:space="preserve">   </w:t>
      </w:r>
      <w:r w:rsidR="00835115">
        <w:t xml:space="preserve">     </w:t>
      </w:r>
      <w:r>
        <w:rPr>
          <w:sz w:val="24"/>
        </w:rPr>
        <w:t xml:space="preserve">от </w:t>
      </w:r>
      <w:r w:rsidR="00835115">
        <w:rPr>
          <w:sz w:val="24"/>
        </w:rPr>
        <w:t>17/12/2013 № 3070</w:t>
      </w:r>
    </w:p>
    <w:p w:rsidR="004B7AE6" w:rsidRDefault="004B7AE6" w:rsidP="004B7AE6">
      <w:pPr>
        <w:pStyle w:val="11"/>
        <w:rPr>
          <w:sz w:val="10"/>
          <w:szCs w:val="10"/>
        </w:rPr>
      </w:pPr>
    </w:p>
    <w:p w:rsidR="004B7AE6" w:rsidRDefault="004B7AE6" w:rsidP="004B7AE6">
      <w:pPr>
        <w:jc w:val="center"/>
        <w:rPr>
          <w:b/>
          <w:bCs/>
          <w:sz w:val="10"/>
          <w:szCs w:val="10"/>
        </w:rPr>
      </w:pPr>
    </w:p>
    <w:p w:rsidR="004B7AE6" w:rsidRDefault="004B7AE6" w:rsidP="004B7A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реализации</w:t>
      </w:r>
    </w:p>
    <w:p w:rsidR="004B7AE6" w:rsidRDefault="004B7AE6" w:rsidP="004B7A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мероприятий долгосрочной муниципальной целевой программы</w:t>
      </w:r>
    </w:p>
    <w:p w:rsidR="004B7AE6" w:rsidRDefault="004B7AE6" w:rsidP="004B7AE6">
      <w:pPr>
        <w:jc w:val="center"/>
        <w:rPr>
          <w:b/>
          <w:bCs/>
          <w:sz w:val="10"/>
          <w:szCs w:val="10"/>
        </w:rPr>
      </w:pPr>
    </w:p>
    <w:p w:rsidR="004B7AE6" w:rsidRDefault="004B7AE6" w:rsidP="004B7A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«Приоритетные направления развития системы образования</w:t>
      </w:r>
    </w:p>
    <w:p w:rsidR="004B7AE6" w:rsidRDefault="004B7AE6" w:rsidP="004B7AE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Сосновоборского городского округа на 2011-2015годы»</w:t>
      </w:r>
    </w:p>
    <w:p w:rsidR="004B7AE6" w:rsidRDefault="004B7AE6" w:rsidP="004B7AE6">
      <w:pPr>
        <w:rPr>
          <w:bCs/>
          <w:sz w:val="10"/>
          <w:szCs w:val="10"/>
        </w:rPr>
      </w:pPr>
    </w:p>
    <w:p w:rsidR="004B7AE6" w:rsidRDefault="004B7AE6" w:rsidP="004B7AE6">
      <w:pPr>
        <w:jc w:val="center"/>
        <w:rPr>
          <w:bCs/>
          <w:sz w:val="10"/>
          <w:szCs w:val="10"/>
        </w:rPr>
      </w:pPr>
    </w:p>
    <w:tbl>
      <w:tblPr>
        <w:tblW w:w="162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276"/>
        <w:gridCol w:w="152"/>
        <w:gridCol w:w="982"/>
        <w:gridCol w:w="931"/>
        <w:gridCol w:w="35"/>
        <w:gridCol w:w="957"/>
        <w:gridCol w:w="35"/>
        <w:gridCol w:w="1075"/>
        <w:gridCol w:w="934"/>
        <w:gridCol w:w="35"/>
        <w:gridCol w:w="874"/>
        <w:gridCol w:w="2599"/>
        <w:gridCol w:w="94"/>
        <w:gridCol w:w="1418"/>
      </w:tblGrid>
      <w:tr w:rsidR="004B7AE6" w:rsidRPr="00460432" w:rsidTr="004B7AE6">
        <w:tc>
          <w:tcPr>
            <w:tcW w:w="4820" w:type="dxa"/>
            <w:vMerge w:val="restart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Срок</w:t>
            </w:r>
          </w:p>
        </w:tc>
        <w:tc>
          <w:tcPr>
            <w:tcW w:w="5858" w:type="dxa"/>
            <w:gridSpan w:val="9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Планируемые объёмы финансирования</w:t>
            </w:r>
          </w:p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(тыс. руб.)</w:t>
            </w:r>
          </w:p>
        </w:tc>
        <w:tc>
          <w:tcPr>
            <w:tcW w:w="2693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КБК расходов</w:t>
            </w:r>
          </w:p>
        </w:tc>
        <w:tc>
          <w:tcPr>
            <w:tcW w:w="1418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Прямой получатель</w:t>
            </w:r>
          </w:p>
        </w:tc>
      </w:tr>
      <w:tr w:rsidR="004B7AE6" w:rsidTr="004B7AE6">
        <w:tc>
          <w:tcPr>
            <w:tcW w:w="4820" w:type="dxa"/>
            <w:vMerge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4876" w:type="dxa"/>
            <w:gridSpan w:val="8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В том числе по годам</w:t>
            </w:r>
          </w:p>
        </w:tc>
        <w:tc>
          <w:tcPr>
            <w:tcW w:w="2693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AE6" w:rsidTr="004B7AE6">
        <w:trPr>
          <w:trHeight w:val="396"/>
        </w:trPr>
        <w:tc>
          <w:tcPr>
            <w:tcW w:w="4820" w:type="dxa"/>
            <w:vMerge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2" w:type="dxa"/>
            <w:vMerge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2011</w:t>
            </w:r>
          </w:p>
        </w:tc>
        <w:tc>
          <w:tcPr>
            <w:tcW w:w="992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2012</w:t>
            </w:r>
          </w:p>
        </w:tc>
        <w:tc>
          <w:tcPr>
            <w:tcW w:w="1075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934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909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2693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AE6" w:rsidTr="004B7AE6">
        <w:tc>
          <w:tcPr>
            <w:tcW w:w="4820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2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6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75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34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09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4B7AE6" w:rsidRPr="00460432" w:rsidRDefault="004B7AE6" w:rsidP="00284AE5">
            <w:pPr>
              <w:jc w:val="center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10</w:t>
            </w:r>
          </w:p>
        </w:tc>
      </w:tr>
      <w:tr w:rsidR="004B7AE6" w:rsidTr="004B7AE6">
        <w:trPr>
          <w:trHeight w:val="446"/>
        </w:trPr>
        <w:tc>
          <w:tcPr>
            <w:tcW w:w="16217" w:type="dxa"/>
            <w:gridSpan w:val="15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Подпрограмма «Обновление  содержания общего образования»</w:t>
            </w:r>
          </w:p>
        </w:tc>
      </w:tr>
      <w:tr w:rsidR="004B7AE6" w:rsidTr="004B7AE6">
        <w:tc>
          <w:tcPr>
            <w:tcW w:w="4820" w:type="dxa"/>
          </w:tcPr>
          <w:p w:rsidR="004B7AE6" w:rsidRPr="00460432" w:rsidRDefault="004B7AE6" w:rsidP="00284AE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 xml:space="preserve">1.1. </w:t>
            </w:r>
            <w:r w:rsidRPr="00460432">
              <w:rPr>
                <w:sz w:val="22"/>
                <w:szCs w:val="22"/>
              </w:rPr>
              <w:t>Проведение  ГИА в 9 классах (новая форма):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1-2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762,0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135,0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130,0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167,0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180,0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460432" w:rsidRDefault="004B7AE6" w:rsidP="00284AE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1.2. Мониторинг качества образования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424,0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188,0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96,0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460432" w:rsidRDefault="004B7AE6" w:rsidP="00284AE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0432">
              <w:rPr>
                <w:bCs/>
                <w:sz w:val="22"/>
                <w:szCs w:val="22"/>
              </w:rPr>
              <w:t>1.3. Приобретение учебников для учащихся профильных классов из малообеспеченных семей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85,0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007 0709 7950039 022 310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007 0709 7950039 244 310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lastRenderedPageBreak/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043, 039, 029, 041, 028, 030, 031, 036, 040</w:t>
            </w:r>
          </w:p>
        </w:tc>
        <w:tc>
          <w:tcPr>
            <w:tcW w:w="1418" w:type="dxa"/>
          </w:tcPr>
          <w:p w:rsidR="004B7AE6" w:rsidRDefault="004B7AE6" w:rsidP="00284AE5">
            <w:pPr>
              <w:spacing w:before="100" w:beforeAutospacing="1" w:after="100" w:afterAutospacing="1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КО (→СОШ)</w:t>
            </w:r>
          </w:p>
        </w:tc>
      </w:tr>
      <w:tr w:rsidR="004B7AE6" w:rsidTr="004B7AE6">
        <w:tc>
          <w:tcPr>
            <w:tcW w:w="4820" w:type="dxa"/>
          </w:tcPr>
          <w:p w:rsidR="004B7AE6" w:rsidRPr="00460432" w:rsidRDefault="004B7AE6" w:rsidP="00284AE5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460432">
              <w:rPr>
                <w:sz w:val="22"/>
                <w:szCs w:val="22"/>
              </w:rPr>
              <w:lastRenderedPageBreak/>
              <w:t>1.4. Поддержка ОУ участников конкурсов («Школа года», «Красивая школа», «Лучшее учреждение, развивающее физическую культуру и спорт»)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750,0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250,0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007 0709 7950039 022 290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007 0709 7950039 244 290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Pr="00E5080A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7AE6" w:rsidRDefault="004B7AE6" w:rsidP="00284AE5">
            <w:pPr>
              <w:spacing w:before="100" w:beforeAutospacing="1" w:after="100" w:afterAutospacing="1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rPr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1.5. Организация и проведение конкурса начальной школы «Вместе весело шагать»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007 0709 7950039 022 290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007 0709 7950039 244 290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</w:tc>
      </w:tr>
      <w:tr w:rsidR="004B7AE6" w:rsidTr="004B7AE6">
        <w:trPr>
          <w:trHeight w:val="593"/>
        </w:trPr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bCs/>
                <w:sz w:val="22"/>
                <w:szCs w:val="22"/>
              </w:rPr>
              <w:t>1.6.Создание центра по работе с педагогическими кадрами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558"/>
        </w:trPr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1.6.1. материально техническое обеспечение деятельности центра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490,0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165,0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rPr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1.6.2. разработка, создание  и сопровождение сайта центра по работе с педагогами, сопровождение   электронных баз данных муниципальных образовательных инноваций (одаренных детей, «портфолио педагога», тестовых заданий, мониторинговых исследований)</w:t>
            </w:r>
            <w:r w:rsidRPr="00054FA0">
              <w:rPr>
                <w:color w:val="0000FF"/>
                <w:sz w:val="22"/>
                <w:szCs w:val="22"/>
              </w:rPr>
              <w:t xml:space="preserve">  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23,0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53,0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53,0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 xml:space="preserve">1.6.3. организация работы ГМО </w:t>
            </w:r>
            <w:proofErr w:type="gramStart"/>
            <w:r w:rsidRPr="00054FA0">
              <w:rPr>
                <w:sz w:val="22"/>
                <w:szCs w:val="22"/>
              </w:rPr>
              <w:t>для</w:t>
            </w:r>
            <w:proofErr w:type="gramEnd"/>
            <w:r w:rsidRPr="00054FA0">
              <w:rPr>
                <w:sz w:val="22"/>
                <w:szCs w:val="22"/>
              </w:rPr>
              <w:t xml:space="preserve">  </w:t>
            </w:r>
            <w:proofErr w:type="gramStart"/>
            <w:r w:rsidRPr="00054FA0">
              <w:rPr>
                <w:sz w:val="22"/>
                <w:szCs w:val="22"/>
              </w:rPr>
              <w:t>сопровождение</w:t>
            </w:r>
            <w:proofErr w:type="gramEnd"/>
            <w:r w:rsidRPr="00054FA0">
              <w:rPr>
                <w:sz w:val="22"/>
                <w:szCs w:val="22"/>
              </w:rPr>
              <w:t xml:space="preserve"> введения ФГОС, введение новых форм и технологий обучения, апробация новых УМК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908,0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161,0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177,0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 xml:space="preserve">1.6.4.организация  курсовой подготовки и </w:t>
            </w:r>
            <w:r w:rsidRPr="00054FA0">
              <w:rPr>
                <w:sz w:val="22"/>
                <w:szCs w:val="22"/>
              </w:rPr>
              <w:lastRenderedPageBreak/>
              <w:t xml:space="preserve">обеспечение участия в совещаниях, семинарах, конференциях и др. мероприятиях по актуальным вопросам образования методистов и экспертов территориальных предметных комиссий, педагогов  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360,0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64,0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71,0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lastRenderedPageBreak/>
              <w:t xml:space="preserve">1.6.5. проведение мероприятий  по выявлению и развитию творческого потенциала педагогов (Конкурс методических разработок, НПК «Современные технологии в образовании», городской смотр-конкурс учебно-опытных участков, городской </w:t>
            </w:r>
            <w:proofErr w:type="gramStart"/>
            <w:r w:rsidRPr="00054FA0">
              <w:rPr>
                <w:sz w:val="22"/>
                <w:szCs w:val="22"/>
                <w:lang w:val="en-US"/>
              </w:rPr>
              <w:t>c</w:t>
            </w:r>
            <w:proofErr w:type="gramEnd"/>
            <w:r w:rsidRPr="00054FA0">
              <w:rPr>
                <w:sz w:val="22"/>
                <w:szCs w:val="22"/>
              </w:rPr>
              <w:t>мотр-конкурс учебных кабинетов)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134,0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44,0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054FA0" w:rsidRDefault="004B7AE6" w:rsidP="00284AE5">
            <w:pPr>
              <w:ind w:right="-108"/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1.6.6.участие педагогов и методистов Сосновоборского городского округа в  региональных мероприятиях   (областная ярмарка инноваций в ЛОИРО, творческие встречи педагогов Юго-Западного образовательного округа,  областная итоговая конференция по методической работе в ЛОИРО)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2,3,4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824"/>
        </w:trPr>
        <w:tc>
          <w:tcPr>
            <w:tcW w:w="4820" w:type="dxa"/>
          </w:tcPr>
          <w:p w:rsidR="004B7AE6" w:rsidRPr="00054FA0" w:rsidRDefault="004B7AE6" w:rsidP="00284AE5">
            <w:pPr>
              <w:rPr>
                <w:bCs/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1.6.7</w:t>
            </w:r>
            <w:r w:rsidRPr="00054FA0">
              <w:rPr>
                <w:color w:val="0000FF"/>
                <w:sz w:val="22"/>
                <w:szCs w:val="22"/>
              </w:rPr>
              <w:t xml:space="preserve">. </w:t>
            </w:r>
            <w:r w:rsidRPr="00054FA0">
              <w:rPr>
                <w:sz w:val="22"/>
                <w:szCs w:val="22"/>
              </w:rPr>
              <w:t>приобретение электронных  методических пособий для педагогов города, осуществление подписки на периодические издания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  <w:p w:rsidR="004B7AE6" w:rsidRDefault="004B7AE6" w:rsidP="00284AE5">
            <w:pPr>
              <w:rPr>
                <w:sz w:val="24"/>
                <w:szCs w:val="24"/>
              </w:rPr>
            </w:pPr>
          </w:p>
          <w:p w:rsidR="004B7AE6" w:rsidRDefault="004B7AE6" w:rsidP="00284AE5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198,0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60,0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33,0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35,0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964"/>
        </w:trPr>
        <w:tc>
          <w:tcPr>
            <w:tcW w:w="4820" w:type="dxa"/>
          </w:tcPr>
          <w:p w:rsidR="004B7AE6" w:rsidRPr="00054FA0" w:rsidRDefault="004B7AE6" w:rsidP="00284AE5">
            <w:pPr>
              <w:rPr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1.6.8. обеспечение средствами связи (оплата услуг Интернет, услуги местной и междугородней связи)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1754"/>
        </w:trPr>
        <w:tc>
          <w:tcPr>
            <w:tcW w:w="4820" w:type="dxa"/>
          </w:tcPr>
          <w:p w:rsidR="004B7AE6" w:rsidRPr="00B2750D" w:rsidRDefault="004B7AE6" w:rsidP="00284AE5">
            <w:pPr>
              <w:rPr>
                <w:bCs/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1.7. Организация  мероприятий   для педагогической общественности (городской педагогический совет, участие в областном педагогическом совете, проведение Дня Учителя, участие в работе окружных совещаний Юго-Западного образовательного округа)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2.3,4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685,8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110,0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183,8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183,0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156,00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118,0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007 0709 7950039 022  222, 226, 290, 340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007 0709 7950039 019  241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007 0709 7950039 244 222, 226, 290, 340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lastRenderedPageBreak/>
              <w:t>007 0709 7950039 612 241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КО (→ОУ)</w:t>
            </w:r>
          </w:p>
        </w:tc>
      </w:tr>
      <w:tr w:rsidR="004B7AE6" w:rsidTr="004B7AE6">
        <w:trPr>
          <w:trHeight w:val="1223"/>
        </w:trPr>
        <w:tc>
          <w:tcPr>
            <w:tcW w:w="4820" w:type="dxa"/>
          </w:tcPr>
          <w:p w:rsidR="004B7AE6" w:rsidRPr="00B2750D" w:rsidRDefault="004B7AE6" w:rsidP="00284AE5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lastRenderedPageBreak/>
              <w:t xml:space="preserve">1.8. </w:t>
            </w:r>
            <w:proofErr w:type="gramStart"/>
            <w:r w:rsidRPr="00B2750D">
              <w:rPr>
                <w:sz w:val="22"/>
                <w:szCs w:val="22"/>
              </w:rPr>
              <w:t>Организация и проведение конкурсов профессионального мастерства («Учитель года», «Воспитатель года», «Наш классный – самый классный»; организация обучения педагогов образовательных учреждений, методистов ГМК и специалистов комитета образования в целях изучения методов, технологий обучения и форм организации образовательного процесса в условиях введения ФГОС ННО и ФГОС ООО в рамках сетевого взаимодействия</w:t>
            </w:r>
            <w:proofErr w:type="gramEnd"/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992,2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159,2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176,0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176,0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176,0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ind w:left="-108" w:right="-108"/>
              <w:rPr>
                <w:bCs/>
              </w:rPr>
            </w:pPr>
            <w:r>
              <w:rPr>
                <w:bCs/>
              </w:rPr>
              <w:t>007 0709 7950039 022 226, 290</w:t>
            </w:r>
          </w:p>
          <w:p w:rsidR="004B7AE6" w:rsidRDefault="004B7AE6" w:rsidP="00284AE5">
            <w:pPr>
              <w:spacing w:before="100" w:beforeAutospacing="1"/>
              <w:ind w:left="-108" w:right="-108"/>
              <w:rPr>
                <w:bCs/>
              </w:rPr>
            </w:pPr>
            <w:r>
              <w:rPr>
                <w:bCs/>
              </w:rPr>
              <w:t xml:space="preserve">007 0709 7950039 019 241 </w:t>
            </w:r>
          </w:p>
          <w:p w:rsidR="004B7AE6" w:rsidRDefault="004B7AE6" w:rsidP="00284AE5">
            <w:pPr>
              <w:spacing w:before="100" w:beforeAutospacing="1"/>
              <w:ind w:left="-108" w:right="-108"/>
              <w:rPr>
                <w:bCs/>
              </w:rPr>
            </w:pPr>
            <w:r>
              <w:rPr>
                <w:bCs/>
              </w:rPr>
              <w:t>007 0709 7950039 244 226, 290</w:t>
            </w:r>
          </w:p>
          <w:p w:rsidR="004B7AE6" w:rsidRPr="00C20ABE" w:rsidRDefault="004B7AE6" w:rsidP="00284AE5">
            <w:pPr>
              <w:spacing w:before="100" w:beforeAutospacing="1"/>
              <w:ind w:left="-108" w:right="-108"/>
              <w:rPr>
                <w:bCs/>
              </w:rPr>
            </w:pPr>
            <w:r>
              <w:rPr>
                <w:bCs/>
              </w:rPr>
              <w:t>007 0709 7950039 612 241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rPr>
          <w:trHeight w:val="1323"/>
        </w:trPr>
        <w:tc>
          <w:tcPr>
            <w:tcW w:w="4820" w:type="dxa"/>
          </w:tcPr>
          <w:p w:rsidR="004B7AE6" w:rsidRPr="00054FA0" w:rsidRDefault="004B7AE6" w:rsidP="00284AE5">
            <w:pPr>
              <w:rPr>
                <w:sz w:val="22"/>
                <w:szCs w:val="22"/>
              </w:rPr>
            </w:pPr>
            <w:r w:rsidRPr="00054FA0">
              <w:rPr>
                <w:sz w:val="22"/>
                <w:szCs w:val="22"/>
              </w:rPr>
              <w:t>1.9. Приобретение учебно-лабораторного оборудования в рамках введения федеральных государственных образовательных стандартов начального общего и основного общего образования</w:t>
            </w:r>
          </w:p>
        </w:tc>
        <w:tc>
          <w:tcPr>
            <w:tcW w:w="1428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 3 квартал</w:t>
            </w:r>
          </w:p>
        </w:tc>
        <w:tc>
          <w:tcPr>
            <w:tcW w:w="982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2 820,0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420,0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800,0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800,0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800,0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007 0709 7950039 019  241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007 0709 7950039 022  310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007 0709 7950039 612  241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007 0709 7950039 244  310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043, 039, 029, 041, 028, 030, 031, 036, 040</w:t>
            </w:r>
          </w:p>
        </w:tc>
        <w:tc>
          <w:tcPr>
            <w:tcW w:w="1418" w:type="dxa"/>
          </w:tcPr>
          <w:p w:rsidR="004B7AE6" w:rsidRDefault="004B7AE6" w:rsidP="00284A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</w:tc>
      </w:tr>
      <w:tr w:rsidR="004B7AE6" w:rsidTr="004B7AE6">
        <w:trPr>
          <w:trHeight w:val="334"/>
        </w:trPr>
        <w:tc>
          <w:tcPr>
            <w:tcW w:w="16217" w:type="dxa"/>
            <w:gridSpan w:val="15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Подпрограмма «Поддержка кадрового потенциала системы образования»</w:t>
            </w:r>
          </w:p>
        </w:tc>
      </w:tr>
      <w:tr w:rsidR="004B7AE6" w:rsidTr="004B7AE6">
        <w:trPr>
          <w:trHeight w:val="542"/>
        </w:trPr>
        <w:tc>
          <w:tcPr>
            <w:tcW w:w="4820" w:type="dxa"/>
          </w:tcPr>
          <w:p w:rsidR="004B7AE6" w:rsidRPr="004C2279" w:rsidRDefault="004B7AE6" w:rsidP="00284AE5">
            <w:pPr>
              <w:rPr>
                <w:bCs/>
                <w:sz w:val="22"/>
                <w:szCs w:val="22"/>
              </w:rPr>
            </w:pPr>
            <w:r w:rsidRPr="004C2279">
              <w:rPr>
                <w:sz w:val="22"/>
                <w:szCs w:val="22"/>
              </w:rPr>
              <w:t>2.1. Приобретение жилья для педагогических работников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4 221,568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1 221,568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1 500,0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1 500,0</w:t>
            </w:r>
          </w:p>
        </w:tc>
        <w:tc>
          <w:tcPr>
            <w:tcW w:w="2693" w:type="dxa"/>
            <w:gridSpan w:val="2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007 0709 7950039 022 262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007 0709 7950039 323 262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003 0501 7950039 440 310</w:t>
            </w:r>
          </w:p>
        </w:tc>
        <w:tc>
          <w:tcPr>
            <w:tcW w:w="1418" w:type="dxa"/>
          </w:tcPr>
          <w:p w:rsidR="004B7AE6" w:rsidRDefault="004B7AE6" w:rsidP="00284AE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КУМИ</w:t>
            </w:r>
          </w:p>
        </w:tc>
      </w:tr>
      <w:tr w:rsidR="004B7AE6" w:rsidTr="004B7AE6">
        <w:tc>
          <w:tcPr>
            <w:tcW w:w="4820" w:type="dxa"/>
          </w:tcPr>
          <w:p w:rsidR="004B7AE6" w:rsidRPr="004C2279" w:rsidRDefault="004B7AE6" w:rsidP="00284AE5">
            <w:pPr>
              <w:rPr>
                <w:bCs/>
                <w:sz w:val="22"/>
                <w:szCs w:val="22"/>
              </w:rPr>
            </w:pPr>
            <w:r w:rsidRPr="004C2279">
              <w:rPr>
                <w:sz w:val="22"/>
                <w:szCs w:val="22"/>
              </w:rPr>
              <w:t>2.2. Выплата компенсации за наём жилья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2 300,0</w:t>
            </w:r>
          </w:p>
        </w:tc>
        <w:tc>
          <w:tcPr>
            <w:tcW w:w="966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420,0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420,0</w:t>
            </w:r>
          </w:p>
        </w:tc>
        <w:tc>
          <w:tcPr>
            <w:tcW w:w="1075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420,0</w:t>
            </w:r>
          </w:p>
        </w:tc>
        <w:tc>
          <w:tcPr>
            <w:tcW w:w="93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520,0</w:t>
            </w:r>
          </w:p>
        </w:tc>
        <w:tc>
          <w:tcPr>
            <w:tcW w:w="90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520,0</w:t>
            </w:r>
          </w:p>
        </w:tc>
        <w:tc>
          <w:tcPr>
            <w:tcW w:w="2693" w:type="dxa"/>
            <w:gridSpan w:val="2"/>
          </w:tcPr>
          <w:p w:rsidR="004B7AE6" w:rsidRPr="00B726B1" w:rsidRDefault="004B7AE6" w:rsidP="00284AE5">
            <w:pPr>
              <w:spacing w:before="100" w:beforeAutospacing="1"/>
              <w:rPr>
                <w:bCs/>
              </w:rPr>
            </w:pPr>
            <w:r w:rsidRPr="00B726B1">
              <w:rPr>
                <w:bCs/>
              </w:rPr>
              <w:t>007 0709 7950039 022 262</w:t>
            </w:r>
          </w:p>
          <w:p w:rsidR="004B7AE6" w:rsidRPr="00B726B1" w:rsidRDefault="004B7AE6" w:rsidP="00284AE5">
            <w:pPr>
              <w:spacing w:before="100" w:beforeAutospacing="1"/>
              <w:rPr>
                <w:bCs/>
              </w:rPr>
            </w:pPr>
            <w:r w:rsidRPr="00B726B1">
              <w:rPr>
                <w:bCs/>
              </w:rPr>
              <w:t>007 0709 7950039 321 262</w:t>
            </w:r>
          </w:p>
          <w:p w:rsidR="004B7AE6" w:rsidRPr="00B726B1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 w:rsidRPr="00B726B1">
              <w:rPr>
                <w:bCs/>
              </w:rPr>
              <w:lastRenderedPageBreak/>
              <w:t xml:space="preserve">Доп. </w:t>
            </w:r>
            <w:proofErr w:type="gramStart"/>
            <w:r w:rsidRPr="00B726B1">
              <w:rPr>
                <w:bCs/>
              </w:rPr>
              <w:t>КР</w:t>
            </w:r>
            <w:proofErr w:type="gramEnd"/>
            <w:r w:rsidRPr="00B726B1">
              <w:rPr>
                <w:bCs/>
              </w:rPr>
              <w:t xml:space="preserve"> 000</w:t>
            </w:r>
          </w:p>
        </w:tc>
        <w:tc>
          <w:tcPr>
            <w:tcW w:w="1418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КО</w:t>
            </w:r>
          </w:p>
        </w:tc>
      </w:tr>
      <w:tr w:rsidR="004B7AE6" w:rsidTr="004B7AE6">
        <w:trPr>
          <w:trHeight w:val="317"/>
        </w:trPr>
        <w:tc>
          <w:tcPr>
            <w:tcW w:w="16217" w:type="dxa"/>
            <w:gridSpan w:val="15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 Подпрограмма  «Совершенствование материально-технической базы общего образования»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>3.1. Замена технологического оборудования школьных столовых</w:t>
            </w:r>
            <w:r>
              <w:rPr>
                <w:sz w:val="22"/>
                <w:szCs w:val="22"/>
              </w:rPr>
              <w:t xml:space="preserve"> и пищеблоков дошкольных учреждений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6 799,0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1 790,0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2 397,0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2 054,0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279,0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279,0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007 0709 7950039 022 310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007 0709 7950039 244 310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043, 041, 028, 030, 031, 036, 040, 023, 044, 026, 017, 046, 021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 </w:t>
            </w:r>
          </w:p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(→ ДДУ)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>3.2. Приобретение современного спортивного оборудования и инвентаря для спортивных залов, спортивных площадок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2 325,0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1 810,0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225,0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90,0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007 0709 7950039 022 310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007 0709 7950039 244 310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043, 041, 028, 030, 031, 036, 040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 xml:space="preserve">3.3. приобретение современного медицинского оборудования для организации медицинского обслуживания </w:t>
            </w:r>
            <w:proofErr w:type="gramStart"/>
            <w:r w:rsidRPr="003D5587">
              <w:rPr>
                <w:sz w:val="22"/>
                <w:szCs w:val="22"/>
              </w:rPr>
              <w:t>обучающихся</w:t>
            </w:r>
            <w:proofErr w:type="gramEnd"/>
            <w:r w:rsidRPr="003D5587">
              <w:rPr>
                <w:sz w:val="22"/>
                <w:szCs w:val="22"/>
              </w:rPr>
              <w:t xml:space="preserve"> и в соответствии с лицензионными требованиями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225,0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225,0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007 0709 7950039 022 310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007 0709 7950039 244 310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043, 041, 028, 030, 031, 036, 040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</w:tc>
      </w:tr>
      <w:tr w:rsidR="004B7AE6" w:rsidTr="004B7AE6">
        <w:trPr>
          <w:trHeight w:val="319"/>
        </w:trPr>
        <w:tc>
          <w:tcPr>
            <w:tcW w:w="16217" w:type="dxa"/>
            <w:gridSpan w:val="15"/>
            <w:tcBorders>
              <w:right w:val="nil"/>
            </w:tcBorders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Подпрограмма «Организация воспитательной работы и развитие творческого потенциала учащихся»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>4.1. Создание муниципального центра по работе с одарёнными детьми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:rsidR="004B7AE6" w:rsidRDefault="004B7AE6" w:rsidP="00284AE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4" w:type="dxa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9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lastRenderedPageBreak/>
              <w:t>4.1.1. участие одаренных  детей и их педагогов в летних интеллектуальных лагерях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45,0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>4.1.2. Грант Главы администрации Сосновоборского городского округа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r w:rsidRPr="003D5587">
              <w:rPr>
                <w:sz w:val="22"/>
                <w:szCs w:val="22"/>
              </w:rPr>
              <w:t>4.1.3. обеспечение участия обучающихся Сосновоборского городского округа в  региональном и всероссийском этапе олимпиады школьников и в региональных мероприятиях, проводимых для одаренных детей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2-3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1 718,4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308,0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300,4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340,0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380,0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390,0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1123"/>
        </w:trPr>
        <w:tc>
          <w:tcPr>
            <w:tcW w:w="4820" w:type="dxa"/>
          </w:tcPr>
          <w:p w:rsidR="004B7AE6" w:rsidRPr="003D5587" w:rsidRDefault="004B7AE6" w:rsidP="00284AE5">
            <w:pPr>
              <w:rPr>
                <w:bCs/>
                <w:sz w:val="22"/>
                <w:szCs w:val="22"/>
              </w:rPr>
            </w:pPr>
            <w:proofErr w:type="gramStart"/>
            <w:r w:rsidRPr="003D5587">
              <w:rPr>
                <w:sz w:val="22"/>
                <w:szCs w:val="22"/>
              </w:rPr>
              <w:t>4.1.4. организация и проведение «Праздника успеха» (чествование победителей и призёров Всероссийской и региональной олимпиад школьников, конкурсного движения</w:t>
            </w:r>
            <w:proofErr w:type="gramEnd"/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1 548,0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268,0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305,0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320,0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350,0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614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>4.1.5. организация учебных сессий для одарённых детей по 4-м предметам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328,0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110,0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118,0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  <w:p w:rsidR="004B7AE6" w:rsidRDefault="004B7AE6" w:rsidP="00284AE5">
            <w:pPr>
              <w:rPr>
                <w:sz w:val="24"/>
                <w:szCs w:val="24"/>
              </w:rPr>
            </w:pPr>
          </w:p>
        </w:tc>
      </w:tr>
      <w:tr w:rsidR="004B7AE6" w:rsidTr="004B7AE6">
        <w:trPr>
          <w:trHeight w:val="408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 xml:space="preserve">4.1.6. организация участия школьников в финальных этапах Всероссийских  мероприятий, сборах по целевым приглашениям 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464,1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39,1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105,0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120,0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FE17E1" w:rsidRDefault="004B7AE6" w:rsidP="00284AE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4.2.организация и проведение ч</w:t>
            </w:r>
            <w:r w:rsidRPr="00FE17E1">
              <w:rPr>
                <w:sz w:val="22"/>
                <w:szCs w:val="22"/>
              </w:rPr>
              <w:t>ествования золотых и серебряных медалистов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265,0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65,0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2599" w:type="dxa"/>
          </w:tcPr>
          <w:p w:rsidR="004B7AE6" w:rsidRDefault="004B7AE6" w:rsidP="00284AE5">
            <w:pPr>
              <w:rPr>
                <w:bCs/>
              </w:rPr>
            </w:pPr>
            <w:r>
              <w:rPr>
                <w:bCs/>
              </w:rPr>
              <w:t xml:space="preserve">007 0709 7950039 022 226, 290 </w:t>
            </w:r>
          </w:p>
          <w:p w:rsidR="004B7AE6" w:rsidRDefault="004B7AE6" w:rsidP="00284AE5">
            <w:pPr>
              <w:rPr>
                <w:bCs/>
              </w:rPr>
            </w:pPr>
            <w:r>
              <w:rPr>
                <w:bCs/>
              </w:rPr>
              <w:t xml:space="preserve">007 0709 7950039 244 226, 290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000; 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</w:t>
            </w:r>
          </w:p>
        </w:tc>
      </w:tr>
      <w:tr w:rsidR="004B7AE6" w:rsidTr="004B7AE6">
        <w:trPr>
          <w:trHeight w:val="630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lastRenderedPageBreak/>
              <w:t>4.2.1. реализация проекта «Танцующий город»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220,0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220,0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007 0709 7950039 022 226</w:t>
            </w:r>
          </w:p>
          <w:p w:rsidR="004B7AE6" w:rsidRPr="00144445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007 0709 7950039 244 226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(→СОШ)</w:t>
            </w:r>
          </w:p>
        </w:tc>
      </w:tr>
      <w:tr w:rsidR="004B7AE6" w:rsidTr="004B7AE6">
        <w:trPr>
          <w:trHeight w:val="562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>4.2.2. организация поездок  на областной праздник чествования золотых медалистов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251,0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46,0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007 0709 7950039 022 222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007 0709 7950039 244 222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000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</w:t>
            </w:r>
          </w:p>
        </w:tc>
      </w:tr>
      <w:tr w:rsidR="004B7AE6" w:rsidTr="004B7AE6">
        <w:tc>
          <w:tcPr>
            <w:tcW w:w="4820" w:type="dxa"/>
          </w:tcPr>
          <w:p w:rsidR="004B7AE6" w:rsidRPr="00FE17E1" w:rsidRDefault="004B7AE6" w:rsidP="00284AE5">
            <w:pPr>
              <w:rPr>
                <w:bCs/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>4.3. Организация и проведение конкурсов  школьных музеев; экскурсоводов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119,0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23,0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28,0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34,0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34,0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007 0709 7950039 022 226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007 0709 7950039 244 226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000; Доп. КР 037;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rPr>
          <w:trHeight w:val="806"/>
        </w:trPr>
        <w:tc>
          <w:tcPr>
            <w:tcW w:w="4820" w:type="dxa"/>
          </w:tcPr>
          <w:p w:rsidR="004B7AE6" w:rsidRPr="00FE17E1" w:rsidRDefault="004B7AE6" w:rsidP="00284AE5">
            <w:pPr>
              <w:jc w:val="both"/>
              <w:rPr>
                <w:bCs/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>4.4 Организация и проведение городского  этапа областного конкурса по профилактике зависимого поведения</w:t>
            </w:r>
            <w:r>
              <w:rPr>
                <w:sz w:val="22"/>
                <w:szCs w:val="22"/>
              </w:rPr>
              <w:t xml:space="preserve"> </w:t>
            </w:r>
            <w:r w:rsidRPr="00FE17E1">
              <w:rPr>
                <w:sz w:val="22"/>
                <w:szCs w:val="22"/>
              </w:rPr>
              <w:t>учащихся «Я выбираю!»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007 0709 7950039 022 226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007 0709 7950039 244 226</w:t>
            </w:r>
          </w:p>
          <w:p w:rsidR="004B7AE6" w:rsidRPr="00144445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</w:t>
            </w:r>
          </w:p>
        </w:tc>
      </w:tr>
      <w:tr w:rsidR="004B7AE6" w:rsidTr="004B7AE6">
        <w:trPr>
          <w:trHeight w:val="576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>4.5 Организация и проведение праздника дошкольных образовательных учреждений «Рождественские встречи»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007 0709 7950039 022 226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007 0709 7950039 022 290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>007 0709 7950039 022 310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</w:rPr>
              <w:t>007 0709 7950039 022 340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rPr>
          <w:trHeight w:val="553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t xml:space="preserve">4.6 Конкурс городских социальных проектов учащихся 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584,0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121,0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121,0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121,0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121,0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007 0709 7950039 022 290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rPr>
          <w:trHeight w:val="1406"/>
        </w:trPr>
        <w:tc>
          <w:tcPr>
            <w:tcW w:w="4820" w:type="dxa"/>
          </w:tcPr>
          <w:p w:rsidR="004B7AE6" w:rsidRPr="00FE17E1" w:rsidRDefault="004B7AE6" w:rsidP="00284AE5">
            <w:pPr>
              <w:rPr>
                <w:sz w:val="22"/>
                <w:szCs w:val="22"/>
              </w:rPr>
            </w:pPr>
            <w:r w:rsidRPr="00FE17E1">
              <w:rPr>
                <w:sz w:val="22"/>
                <w:szCs w:val="22"/>
              </w:rPr>
              <w:lastRenderedPageBreak/>
              <w:t>4.7. Проведение мероприятий для выявления любого вида одаренности, психологических тренингов для подготовки школьных команд к региональному и всероссийскому этапам предметной олимпиады школьников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1,2,4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rPr>
          <w:trHeight w:val="414"/>
        </w:trPr>
        <w:tc>
          <w:tcPr>
            <w:tcW w:w="16217" w:type="dxa"/>
            <w:gridSpan w:val="15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Подпрограмма «Сохранение и укрепление здоровья школьников в условиях образования»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t>5.1.Организация работы городской ПМПК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1 018,0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178,0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190,0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205,0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210,0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235,0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007 0709 7950039 022 226 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007 0709 7950039 244 226</w:t>
            </w:r>
          </w:p>
          <w:p w:rsidR="004B7AE6" w:rsidRPr="00144445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007 0709 7950039 612 241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t>5.2. Проведение городской спартакиады школьников;  подготовка команд на областную спартакиаду школьников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1 394,0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280,0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244,0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397,6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290,0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290,0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bCs/>
                <w:sz w:val="22"/>
                <w:szCs w:val="22"/>
              </w:rPr>
              <w:t>5.3.</w:t>
            </w:r>
            <w:r w:rsidRPr="00141C63">
              <w:rPr>
                <w:sz w:val="22"/>
                <w:szCs w:val="22"/>
              </w:rPr>
              <w:t xml:space="preserve"> Проведение учебно-полевых сборов 10 классов и мероприятий по программе «Школа безопасности»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195,9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70,0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5,90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40,0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t>5.4. Организация и проведение спортивного праздника «Путь к Олимпу»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658,0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118,0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120,0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140,0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140,0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140,0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t>5.5.Реализация проекта «Мини-футбол в школу»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825,0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150,0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195,0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92,4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160,0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160,0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t>5.6. Реализация проекта «Баскетбол в школу»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007 0709 7950039 019 241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  <w:rPr>
                <w:bCs/>
                <w:sz w:val="24"/>
                <w:szCs w:val="24"/>
              </w:rPr>
            </w:pPr>
            <w:r>
              <w:rPr>
                <w:bCs/>
              </w:rPr>
              <w:t>007 0709 7950039 612 241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7AE6" w:rsidRDefault="004B7AE6" w:rsidP="00284AE5">
            <w:pPr>
              <w:spacing w:before="100" w:beforeAutospacing="1"/>
            </w:pPr>
            <w:r>
              <w:rPr>
                <w:bCs/>
              </w:rPr>
              <w:lastRenderedPageBreak/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035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lastRenderedPageBreak/>
              <w:t>ЦРТ (ГМК)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sz w:val="22"/>
                <w:szCs w:val="22"/>
              </w:rPr>
              <w:lastRenderedPageBreak/>
              <w:t>5.7. Реализация проекта «Бадминтон в школу»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007 0709 7950039 019 241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 xml:space="preserve">007 0709 7950039 022 226 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КО (→ОУ)</w:t>
            </w:r>
          </w:p>
        </w:tc>
      </w:tr>
      <w:tr w:rsidR="004B7AE6" w:rsidTr="004B7AE6">
        <w:trPr>
          <w:trHeight w:val="488"/>
        </w:trPr>
        <w:tc>
          <w:tcPr>
            <w:tcW w:w="16217" w:type="dxa"/>
            <w:gridSpan w:val="15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 Развитие общественно-государственных форм управления образованием, расширение самостоятельности школ, социального партнёрства</w:t>
            </w:r>
          </w:p>
        </w:tc>
      </w:tr>
      <w:tr w:rsidR="004B7AE6" w:rsidTr="004B7AE6">
        <w:tc>
          <w:tcPr>
            <w:tcW w:w="4820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7AE6" w:rsidTr="004B7AE6">
        <w:trPr>
          <w:trHeight w:val="414"/>
        </w:trPr>
        <w:tc>
          <w:tcPr>
            <w:tcW w:w="16217" w:type="dxa"/>
            <w:gridSpan w:val="15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 Подпрограмма "Организационно-экономические новации системы управления образованием"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bCs/>
                <w:sz w:val="22"/>
                <w:szCs w:val="22"/>
              </w:rPr>
              <w:t xml:space="preserve">7.1.Внедрение новых финансово-экономических и организационно-управленческих механизмов деятельности муниципальной системы образования. 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630,0</w:t>
            </w:r>
          </w:p>
        </w:tc>
        <w:tc>
          <w:tcPr>
            <w:tcW w:w="931" w:type="dxa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175,0</w:t>
            </w:r>
          </w:p>
        </w:tc>
        <w:tc>
          <w:tcPr>
            <w:tcW w:w="992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24,0</w:t>
            </w:r>
          </w:p>
        </w:tc>
        <w:tc>
          <w:tcPr>
            <w:tcW w:w="1110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969" w:type="dxa"/>
            <w:gridSpan w:val="2"/>
          </w:tcPr>
          <w:p w:rsidR="004B7AE6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240,0</w:t>
            </w:r>
          </w:p>
        </w:tc>
        <w:tc>
          <w:tcPr>
            <w:tcW w:w="874" w:type="dxa"/>
          </w:tcPr>
          <w:p w:rsidR="004B7AE6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>
              <w:t>181,0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007 0709 7950039 022 226, 310, 340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007 0709 7950039 244 226, 310, 340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007 0709 7950039 242 226, 310, 340</w:t>
            </w:r>
          </w:p>
          <w:p w:rsidR="004B7AE6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000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bCs/>
                <w:sz w:val="22"/>
                <w:szCs w:val="22"/>
              </w:rPr>
              <w:t>7.2.</w:t>
            </w:r>
            <w:r w:rsidRPr="00141C63">
              <w:rPr>
                <w:sz w:val="22"/>
                <w:szCs w:val="22"/>
              </w:rPr>
              <w:t xml:space="preserve"> Обеспечение реализации программных механизмов  при планово-экономическом обосновании бюджета по отрасли "Образование» (обучение специалистов)</w:t>
            </w:r>
          </w:p>
        </w:tc>
        <w:tc>
          <w:tcPr>
            <w:tcW w:w="1276" w:type="dxa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  <w:r w:rsidRPr="00141C63">
              <w:rPr>
                <w:bCs/>
                <w:sz w:val="24"/>
                <w:szCs w:val="24"/>
              </w:rPr>
              <w:t>1-4 квартал</w:t>
            </w:r>
          </w:p>
        </w:tc>
        <w:tc>
          <w:tcPr>
            <w:tcW w:w="1134" w:type="dxa"/>
            <w:gridSpan w:val="2"/>
          </w:tcPr>
          <w:p w:rsidR="004B7AE6" w:rsidRPr="00141C63" w:rsidRDefault="004B7AE6" w:rsidP="00284AE5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141C63">
              <w:rPr>
                <w:b/>
                <w:bCs/>
              </w:rPr>
              <w:t>95,0</w:t>
            </w:r>
          </w:p>
        </w:tc>
        <w:tc>
          <w:tcPr>
            <w:tcW w:w="931" w:type="dxa"/>
          </w:tcPr>
          <w:p w:rsidR="004B7AE6" w:rsidRPr="00141C63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1C63">
              <w:t>50,0</w:t>
            </w:r>
          </w:p>
        </w:tc>
        <w:tc>
          <w:tcPr>
            <w:tcW w:w="992" w:type="dxa"/>
            <w:gridSpan w:val="2"/>
          </w:tcPr>
          <w:p w:rsidR="004B7AE6" w:rsidRPr="00141C63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1C63">
              <w:t>0,0</w:t>
            </w:r>
          </w:p>
        </w:tc>
        <w:tc>
          <w:tcPr>
            <w:tcW w:w="1110" w:type="dxa"/>
            <w:gridSpan w:val="2"/>
          </w:tcPr>
          <w:p w:rsidR="004B7AE6" w:rsidRPr="00141C63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1C63">
              <w:t>10,0</w:t>
            </w:r>
          </w:p>
        </w:tc>
        <w:tc>
          <w:tcPr>
            <w:tcW w:w="969" w:type="dxa"/>
            <w:gridSpan w:val="2"/>
          </w:tcPr>
          <w:p w:rsidR="004B7AE6" w:rsidRPr="00141C63" w:rsidRDefault="004B7AE6" w:rsidP="00284AE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41C63">
              <w:t>25,0</w:t>
            </w:r>
          </w:p>
        </w:tc>
        <w:tc>
          <w:tcPr>
            <w:tcW w:w="874" w:type="dxa"/>
          </w:tcPr>
          <w:p w:rsidR="004B7AE6" w:rsidRPr="00141C63" w:rsidRDefault="004B7AE6" w:rsidP="00284AE5">
            <w:pPr>
              <w:spacing w:before="100" w:beforeAutospacing="1"/>
              <w:jc w:val="right"/>
              <w:rPr>
                <w:sz w:val="24"/>
                <w:szCs w:val="24"/>
              </w:rPr>
            </w:pPr>
            <w:r w:rsidRPr="00141C63">
              <w:t>10,0</w:t>
            </w:r>
          </w:p>
        </w:tc>
        <w:tc>
          <w:tcPr>
            <w:tcW w:w="2599" w:type="dxa"/>
          </w:tcPr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007 0709 7950039 022 226, 310, 340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007 0709 7950039 244 226, 310, 340</w:t>
            </w:r>
          </w:p>
          <w:p w:rsidR="004B7AE6" w:rsidRDefault="004B7AE6" w:rsidP="00284AE5">
            <w:pPr>
              <w:spacing w:before="100" w:beforeAutospacing="1"/>
              <w:rPr>
                <w:bCs/>
              </w:rPr>
            </w:pPr>
            <w:r>
              <w:rPr>
                <w:bCs/>
              </w:rPr>
              <w:t>007 0709 7950039 242 226, 310, 340</w:t>
            </w:r>
          </w:p>
          <w:p w:rsidR="004B7AE6" w:rsidRPr="00141C63" w:rsidRDefault="004B7AE6" w:rsidP="00284AE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bCs/>
              </w:rPr>
              <w:t xml:space="preserve">Доп. </w:t>
            </w:r>
            <w:proofErr w:type="gramStart"/>
            <w:r>
              <w:rPr>
                <w:bCs/>
              </w:rPr>
              <w:t>КР</w:t>
            </w:r>
            <w:proofErr w:type="gramEnd"/>
            <w:r>
              <w:rPr>
                <w:bCs/>
              </w:rPr>
              <w:t xml:space="preserve"> 000</w:t>
            </w: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</w:t>
            </w:r>
          </w:p>
        </w:tc>
      </w:tr>
      <w:tr w:rsidR="004B7AE6" w:rsidTr="004B7AE6">
        <w:tc>
          <w:tcPr>
            <w:tcW w:w="4820" w:type="dxa"/>
          </w:tcPr>
          <w:p w:rsidR="004B7AE6" w:rsidRPr="00141C63" w:rsidRDefault="004B7AE6" w:rsidP="00284AE5">
            <w:pPr>
              <w:rPr>
                <w:bCs/>
                <w:sz w:val="22"/>
                <w:szCs w:val="22"/>
              </w:rPr>
            </w:pPr>
            <w:r w:rsidRPr="00141C63">
              <w:rPr>
                <w:bCs/>
                <w:sz w:val="22"/>
                <w:szCs w:val="22"/>
              </w:rPr>
              <w:t xml:space="preserve">Погашение кредиторской задолженности по мероприятия </w:t>
            </w:r>
            <w:proofErr w:type="gramStart"/>
            <w:r w:rsidRPr="00141C63">
              <w:rPr>
                <w:bCs/>
                <w:sz w:val="22"/>
                <w:szCs w:val="22"/>
              </w:rPr>
              <w:t>м</w:t>
            </w:r>
            <w:proofErr w:type="gramEnd"/>
            <w:r w:rsidRPr="00141C63">
              <w:rPr>
                <w:bCs/>
                <w:sz w:val="22"/>
                <w:szCs w:val="22"/>
              </w:rPr>
              <w:t xml:space="preserve"> 2011 года в 2012 году</w:t>
            </w:r>
          </w:p>
        </w:tc>
        <w:tc>
          <w:tcPr>
            <w:tcW w:w="1276" w:type="dxa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B7AE6" w:rsidRPr="00141C63" w:rsidRDefault="004B7AE6" w:rsidP="00284AE5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31" w:type="dxa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B7AE6" w:rsidRPr="00B2750D" w:rsidRDefault="004B7AE6" w:rsidP="00284AE5">
            <w:pPr>
              <w:ind w:right="-108"/>
              <w:jc w:val="center"/>
              <w:rPr>
                <w:bCs/>
              </w:rPr>
            </w:pPr>
            <w:r w:rsidRPr="00B2750D">
              <w:rPr>
                <w:bCs/>
              </w:rPr>
              <w:t>417,6</w:t>
            </w:r>
          </w:p>
        </w:tc>
        <w:tc>
          <w:tcPr>
            <w:tcW w:w="1110" w:type="dxa"/>
            <w:gridSpan w:val="2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99" w:type="dxa"/>
          </w:tcPr>
          <w:p w:rsidR="004B7AE6" w:rsidRPr="00141C63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B7AE6" w:rsidTr="004B7AE6">
        <w:tc>
          <w:tcPr>
            <w:tcW w:w="4820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ИТОГО:</w:t>
            </w:r>
          </w:p>
        </w:tc>
        <w:tc>
          <w:tcPr>
            <w:tcW w:w="1276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134" w:type="dxa"/>
            <w:gridSpan w:val="2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37 086,568</w:t>
            </w:r>
          </w:p>
        </w:tc>
        <w:tc>
          <w:tcPr>
            <w:tcW w:w="931" w:type="dxa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B2750D">
              <w:rPr>
                <w:b/>
              </w:rPr>
              <w:t>8 400,0</w:t>
            </w:r>
          </w:p>
        </w:tc>
        <w:tc>
          <w:tcPr>
            <w:tcW w:w="992" w:type="dxa"/>
            <w:gridSpan w:val="2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B2750D">
              <w:rPr>
                <w:b/>
              </w:rPr>
              <w:t>7 119,0</w:t>
            </w:r>
          </w:p>
        </w:tc>
        <w:tc>
          <w:tcPr>
            <w:tcW w:w="1110" w:type="dxa"/>
            <w:gridSpan w:val="2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8 003,568</w:t>
            </w:r>
          </w:p>
        </w:tc>
        <w:tc>
          <w:tcPr>
            <w:tcW w:w="969" w:type="dxa"/>
            <w:gridSpan w:val="2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B2750D">
              <w:rPr>
                <w:b/>
              </w:rPr>
              <w:t>6 782,0</w:t>
            </w:r>
          </w:p>
        </w:tc>
        <w:tc>
          <w:tcPr>
            <w:tcW w:w="874" w:type="dxa"/>
          </w:tcPr>
          <w:p w:rsidR="004B7AE6" w:rsidRPr="00B2750D" w:rsidRDefault="004B7AE6" w:rsidP="00284AE5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B2750D">
              <w:rPr>
                <w:b/>
              </w:rPr>
              <w:t>6 782,0</w:t>
            </w:r>
          </w:p>
        </w:tc>
        <w:tc>
          <w:tcPr>
            <w:tcW w:w="2599" w:type="dxa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512" w:type="dxa"/>
            <w:gridSpan w:val="2"/>
          </w:tcPr>
          <w:p w:rsidR="004B7AE6" w:rsidRDefault="004B7AE6" w:rsidP="00284AE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B7AE6" w:rsidRDefault="004B7AE6" w:rsidP="004B7AE6">
      <w:pPr>
        <w:pStyle w:val="11"/>
        <w:rPr>
          <w:sz w:val="16"/>
          <w:szCs w:val="16"/>
        </w:rPr>
      </w:pPr>
    </w:p>
    <w:p w:rsidR="004B7AE6" w:rsidRDefault="004B7AE6" w:rsidP="004B7AE6">
      <w:pPr>
        <w:pStyle w:val="11"/>
        <w:rPr>
          <w:sz w:val="16"/>
          <w:szCs w:val="16"/>
        </w:rPr>
      </w:pPr>
    </w:p>
    <w:p w:rsidR="004B7AE6" w:rsidRDefault="004B7AE6" w:rsidP="004B7AE6">
      <w:pPr>
        <w:pStyle w:val="11"/>
        <w:rPr>
          <w:sz w:val="16"/>
          <w:szCs w:val="16"/>
        </w:rPr>
      </w:pPr>
    </w:p>
    <w:p w:rsidR="004B7AE6" w:rsidRDefault="004B7AE6" w:rsidP="004B7AE6">
      <w:pPr>
        <w:pStyle w:val="11"/>
        <w:rPr>
          <w:sz w:val="16"/>
          <w:szCs w:val="16"/>
        </w:rPr>
      </w:pPr>
    </w:p>
    <w:p w:rsidR="004B7AE6" w:rsidRPr="00D13B38" w:rsidRDefault="004B7AE6" w:rsidP="004B7AE6">
      <w:pPr>
        <w:pStyle w:val="11"/>
        <w:rPr>
          <w:sz w:val="12"/>
          <w:szCs w:val="12"/>
        </w:rPr>
      </w:pPr>
      <w:r w:rsidRPr="00D13B38">
        <w:rPr>
          <w:sz w:val="12"/>
          <w:szCs w:val="12"/>
        </w:rPr>
        <w:t xml:space="preserve">исп. </w:t>
      </w:r>
      <w:r>
        <w:rPr>
          <w:sz w:val="12"/>
          <w:szCs w:val="12"/>
        </w:rPr>
        <w:t>Пыльцына С.Е,</w:t>
      </w:r>
    </w:p>
    <w:p w:rsidR="004B7AE6" w:rsidRPr="00D13B38" w:rsidRDefault="004B7AE6" w:rsidP="004B7AE6">
      <w:pPr>
        <w:pStyle w:val="11"/>
        <w:rPr>
          <w:sz w:val="12"/>
          <w:szCs w:val="12"/>
        </w:rPr>
      </w:pPr>
      <w:r w:rsidRPr="00D13B38">
        <w:rPr>
          <w:sz w:val="12"/>
          <w:szCs w:val="12"/>
        </w:rPr>
        <w:t>2-99-72</w:t>
      </w:r>
    </w:p>
    <w:p w:rsidR="004B7AE6" w:rsidRDefault="004B7AE6" w:rsidP="004B7AE6">
      <w:pPr>
        <w:pStyle w:val="1"/>
      </w:pPr>
    </w:p>
    <w:p w:rsidR="00EC11F5" w:rsidRDefault="00EC11F5" w:rsidP="004B7AE6">
      <w:pPr>
        <w:jc w:val="both"/>
      </w:pPr>
    </w:p>
    <w:sectPr w:rsidR="00EC11F5" w:rsidSect="004B7A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567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85" w:rsidRDefault="002C4185" w:rsidP="00187416">
      <w:r>
        <w:separator/>
      </w:r>
    </w:p>
  </w:endnote>
  <w:endnote w:type="continuationSeparator" w:id="0">
    <w:p w:rsidR="002C4185" w:rsidRDefault="002C4185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5" w:rsidRDefault="008351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5" w:rsidRDefault="008351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5" w:rsidRDefault="0083511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85" w:rsidRDefault="002C4185" w:rsidP="00187416">
      <w:r>
        <w:separator/>
      </w:r>
    </w:p>
  </w:footnote>
  <w:footnote w:type="continuationSeparator" w:id="0">
    <w:p w:rsidR="002C4185" w:rsidRDefault="002C4185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5" w:rsidRDefault="008351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E6" w:rsidRDefault="004B7A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15" w:rsidRDefault="0083511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9D73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a0efaeb-d19b-4c06-a030-c53adaa27df8"/>
  </w:docVars>
  <w:rsids>
    <w:rsidRoot w:val="00475347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3AE7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4185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5347"/>
    <w:rsid w:val="00477153"/>
    <w:rsid w:val="00487A4E"/>
    <w:rsid w:val="00490D66"/>
    <w:rsid w:val="00494C2F"/>
    <w:rsid w:val="004963B0"/>
    <w:rsid w:val="004A4521"/>
    <w:rsid w:val="004B2A89"/>
    <w:rsid w:val="004B7AE6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C5CFB"/>
    <w:rsid w:val="007F34D8"/>
    <w:rsid w:val="007F58B9"/>
    <w:rsid w:val="008346AD"/>
    <w:rsid w:val="00835115"/>
    <w:rsid w:val="00850EC7"/>
    <w:rsid w:val="0086717B"/>
    <w:rsid w:val="00881069"/>
    <w:rsid w:val="008D2DCD"/>
    <w:rsid w:val="008F6AB0"/>
    <w:rsid w:val="00910F48"/>
    <w:rsid w:val="00925B1D"/>
    <w:rsid w:val="0094373A"/>
    <w:rsid w:val="00956E7E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7A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AE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rsid w:val="004B7AE6"/>
    <w:rPr>
      <w:rFonts w:ascii="Times New Roman" w:eastAsia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6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E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B7A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AE6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">
    <w:name w:val="Без интервала1"/>
    <w:rsid w:val="004B7AE6"/>
    <w:rPr>
      <w:rFonts w:ascii="Times New Roman" w:eastAsia="Times New Roman" w:hAnsi="Times New Roman"/>
      <w:sz w:val="24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56E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E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726f2148-534f-4ae2-b26c-6b49bcbdd7e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726f2148-534f-4ae2-b26c-6b49bcbdd7e6</Template>
  <TotalTime>0</TotalTime>
  <Pages>12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2013-12-17T07:11:00Z</cp:lastPrinted>
  <dcterms:created xsi:type="dcterms:W3CDTF">2013-12-19T18:24:00Z</dcterms:created>
  <dcterms:modified xsi:type="dcterms:W3CDTF">2013-12-19T18:54:00Z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7a0efaeb-d19b-4c06-a030-c53adaa27df8</vt:lpwstr>
  </property>
</Properties>
</file>