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90" w:rsidRDefault="00012390" w:rsidP="000123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390" w:rsidRDefault="00012390" w:rsidP="0001239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12390" w:rsidRDefault="005A2B34" w:rsidP="0001239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12390" w:rsidRDefault="00012390" w:rsidP="00012390">
      <w:pPr>
        <w:pStyle w:val="3"/>
      </w:pPr>
      <w:r>
        <w:t>постановление</w:t>
      </w:r>
    </w:p>
    <w:p w:rsidR="00012390" w:rsidRDefault="00012390" w:rsidP="00012390">
      <w:pPr>
        <w:jc w:val="center"/>
        <w:rPr>
          <w:sz w:val="24"/>
        </w:rPr>
      </w:pPr>
    </w:p>
    <w:p w:rsidR="00012390" w:rsidRPr="00E81230" w:rsidRDefault="00012390" w:rsidP="00012390">
      <w:pPr>
        <w:jc w:val="center"/>
        <w:rPr>
          <w:sz w:val="24"/>
        </w:rPr>
      </w:pPr>
      <w:r>
        <w:rPr>
          <w:sz w:val="24"/>
        </w:rPr>
        <w:t>от 01/09/2020 № 1739</w:t>
      </w:r>
    </w:p>
    <w:p w:rsidR="00012390" w:rsidRPr="00E81230" w:rsidRDefault="00012390" w:rsidP="00012390">
      <w:pPr>
        <w:jc w:val="both"/>
        <w:rPr>
          <w:sz w:val="10"/>
          <w:szCs w:val="10"/>
        </w:rPr>
      </w:pPr>
    </w:p>
    <w:p w:rsidR="00012390" w:rsidRPr="00E81230" w:rsidRDefault="00012390" w:rsidP="00012390">
      <w:pPr>
        <w:jc w:val="both"/>
        <w:rPr>
          <w:noProof/>
          <w:sz w:val="24"/>
          <w:szCs w:val="24"/>
        </w:rPr>
      </w:pPr>
      <w:r w:rsidRPr="00E81230">
        <w:rPr>
          <w:noProof/>
          <w:sz w:val="24"/>
          <w:szCs w:val="24"/>
        </w:rPr>
        <w:t>Об утверждении Порядка предоставления в 202</w:t>
      </w:r>
      <w:r>
        <w:rPr>
          <w:noProof/>
          <w:sz w:val="24"/>
          <w:szCs w:val="24"/>
        </w:rPr>
        <w:t>1</w:t>
      </w:r>
      <w:r w:rsidRPr="00E81230">
        <w:rPr>
          <w:noProof/>
          <w:sz w:val="24"/>
          <w:szCs w:val="24"/>
        </w:rPr>
        <w:t xml:space="preserve"> году </w:t>
      </w:r>
    </w:p>
    <w:p w:rsidR="00012390" w:rsidRPr="00E81230" w:rsidRDefault="00012390" w:rsidP="00012390">
      <w:pPr>
        <w:jc w:val="both"/>
        <w:rPr>
          <w:noProof/>
          <w:sz w:val="24"/>
          <w:szCs w:val="24"/>
        </w:rPr>
      </w:pPr>
      <w:r w:rsidRPr="00E81230">
        <w:rPr>
          <w:noProof/>
          <w:sz w:val="24"/>
          <w:szCs w:val="24"/>
        </w:rPr>
        <w:t xml:space="preserve">субсидий из бюджета Сосновоборского городского округа </w:t>
      </w:r>
    </w:p>
    <w:p w:rsidR="00012390" w:rsidRDefault="00012390" w:rsidP="0001239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 частичное возмещение затрат в связи с капитальным ремонтом </w:t>
      </w:r>
    </w:p>
    <w:p w:rsidR="00012390" w:rsidRDefault="00012390" w:rsidP="0001239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системы дренажно-ливневой канализации</w:t>
      </w: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proofErr w:type="gramStart"/>
      <w:r>
        <w:rPr>
          <w:noProof/>
          <w:sz w:val="24"/>
          <w:szCs w:val="24"/>
        </w:rPr>
        <w:t xml:space="preserve">В соответствии со статьей 78 Бюджетного кодекса РФ, </w:t>
      </w:r>
      <w:r w:rsidRPr="000471F7">
        <w:rPr>
          <w:noProof/>
          <w:sz w:val="24"/>
          <w:szCs w:val="24"/>
        </w:rPr>
        <w:t xml:space="preserve">Постановления Правительства РФ от 6 сентября 2016 </w:t>
      </w:r>
      <w:r>
        <w:rPr>
          <w:noProof/>
          <w:sz w:val="24"/>
          <w:szCs w:val="24"/>
        </w:rPr>
        <w:t xml:space="preserve">года </w:t>
      </w:r>
      <w:r w:rsidRPr="000471F7">
        <w:rPr>
          <w:noProof/>
          <w:sz w:val="24"/>
          <w:szCs w:val="24"/>
        </w:rPr>
        <w:t>№ 887 «Об общих требованиях к нормативным правовым актам, муниципальным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услуг»</w:t>
      </w:r>
      <w:r>
        <w:rPr>
          <w:noProof/>
          <w:sz w:val="24"/>
          <w:szCs w:val="24"/>
        </w:rPr>
        <w:t xml:space="preserve">, администрация Сосновоборского городского округа </w:t>
      </w:r>
      <w:r>
        <w:rPr>
          <w:b/>
          <w:noProof/>
          <w:sz w:val="24"/>
          <w:szCs w:val="24"/>
        </w:rPr>
        <w:t>п о с т а н о в</w:t>
      </w:r>
      <w:proofErr w:type="gramEnd"/>
      <w:r>
        <w:rPr>
          <w:b/>
          <w:noProof/>
          <w:sz w:val="24"/>
          <w:szCs w:val="24"/>
        </w:rPr>
        <w:t xml:space="preserve"> л я е т:</w:t>
      </w: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1. Утвердить Порядок предоставления в 2021 году субсидий из бюджета Сосновоборского городского округа на частичное возмещение затрат в связи с капитальным ремонтом системы дренажно-ливневой канализации (Приложение).</w:t>
      </w: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 на официальном сайте Сосновоборского городского округа.</w:t>
      </w:r>
    </w:p>
    <w:p w:rsidR="00012390" w:rsidRDefault="00012390" w:rsidP="00012390">
      <w:pPr>
        <w:ind w:firstLine="708"/>
        <w:jc w:val="both"/>
        <w:rPr>
          <w:noProof/>
          <w:sz w:val="24"/>
          <w:szCs w:val="24"/>
        </w:rPr>
      </w:pPr>
    </w:p>
    <w:p w:rsidR="00012390" w:rsidRDefault="00012390" w:rsidP="00012390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 сайте городской газеты «Маяк». </w:t>
      </w:r>
    </w:p>
    <w:p w:rsidR="00012390" w:rsidRDefault="00012390" w:rsidP="00012390">
      <w:pPr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</w:p>
    <w:p w:rsidR="00012390" w:rsidRDefault="00012390" w:rsidP="00012390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Настоящее постановление вступает в силу со дня официального обнародования. </w:t>
      </w:r>
    </w:p>
    <w:p w:rsidR="00012390" w:rsidRDefault="00012390" w:rsidP="00012390">
      <w:pPr>
        <w:ind w:firstLine="708"/>
        <w:jc w:val="both"/>
        <w:rPr>
          <w:noProof/>
          <w:sz w:val="24"/>
          <w:szCs w:val="24"/>
        </w:rPr>
      </w:pPr>
    </w:p>
    <w:p w:rsidR="00012390" w:rsidRDefault="00012390" w:rsidP="00012390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 Контроль за исполнением настоящего постановления оставляю за собой.</w:t>
      </w: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</w:p>
    <w:p w:rsidR="00012390" w:rsidRDefault="00012390" w:rsidP="0001239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  <w:r>
        <w:rPr>
          <w:sz w:val="24"/>
          <w:szCs w:val="24"/>
        </w:rPr>
        <w:t xml:space="preserve">                                         </w:t>
      </w:r>
    </w:p>
    <w:p w:rsidR="00012390" w:rsidRDefault="00012390" w:rsidP="00012390">
      <w:pPr>
        <w:rPr>
          <w:noProof/>
          <w:sz w:val="24"/>
          <w:szCs w:val="24"/>
        </w:rPr>
      </w:pPr>
    </w:p>
    <w:p w:rsidR="00012390" w:rsidRDefault="00012390" w:rsidP="00012390">
      <w:pPr>
        <w:tabs>
          <w:tab w:val="left" w:pos="7275"/>
          <w:tab w:val="left" w:pos="7860"/>
        </w:tabs>
        <w:rPr>
          <w:noProof/>
          <w:sz w:val="24"/>
          <w:szCs w:val="24"/>
        </w:rPr>
      </w:pPr>
    </w:p>
    <w:p w:rsidR="00012390" w:rsidRDefault="00012390" w:rsidP="00012390">
      <w:pPr>
        <w:tabs>
          <w:tab w:val="left" w:pos="7275"/>
          <w:tab w:val="left" w:pos="7860"/>
        </w:tabs>
        <w:rPr>
          <w:noProof/>
          <w:sz w:val="24"/>
          <w:szCs w:val="24"/>
        </w:rPr>
      </w:pPr>
    </w:p>
    <w:p w:rsidR="00012390" w:rsidRDefault="00012390" w:rsidP="00012390">
      <w:pPr>
        <w:rPr>
          <w:noProof/>
          <w:sz w:val="12"/>
          <w:szCs w:val="16"/>
        </w:rPr>
      </w:pPr>
    </w:p>
    <w:p w:rsidR="00012390" w:rsidRDefault="00012390" w:rsidP="00012390">
      <w:pPr>
        <w:rPr>
          <w:noProof/>
          <w:sz w:val="12"/>
          <w:szCs w:val="16"/>
        </w:rPr>
      </w:pPr>
    </w:p>
    <w:p w:rsidR="00012390" w:rsidRDefault="00012390" w:rsidP="00012390">
      <w:pPr>
        <w:jc w:val="both"/>
        <w:rPr>
          <w:noProof/>
          <w:sz w:val="24"/>
          <w:szCs w:val="24"/>
        </w:rPr>
      </w:pPr>
      <w:bookmarkStart w:id="0" w:name="_GoBack"/>
      <w:bookmarkEnd w:id="0"/>
    </w:p>
    <w:p w:rsidR="00012390" w:rsidRDefault="00012390" w:rsidP="0001239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УТВЕРЖДЕН</w:t>
      </w:r>
    </w:p>
    <w:p w:rsidR="00012390" w:rsidRDefault="00012390" w:rsidP="0001239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 администрации </w:t>
      </w:r>
    </w:p>
    <w:p w:rsidR="00012390" w:rsidRDefault="00012390" w:rsidP="0001239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Сосновоборского городского округа</w:t>
      </w:r>
    </w:p>
    <w:p w:rsidR="00012390" w:rsidRPr="00D80499" w:rsidRDefault="00012390" w:rsidP="00012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01/09/2020 № 1739</w:t>
      </w:r>
    </w:p>
    <w:p w:rsidR="00012390" w:rsidRDefault="00012390" w:rsidP="0001239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(Приложение)</w:t>
      </w:r>
    </w:p>
    <w:p w:rsidR="00012390" w:rsidRPr="00226957" w:rsidRDefault="00012390" w:rsidP="0001239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012390" w:rsidRPr="00927E06" w:rsidRDefault="00012390" w:rsidP="00012390">
      <w:pPr>
        <w:ind w:firstLine="709"/>
        <w:jc w:val="center"/>
        <w:rPr>
          <w:b/>
          <w:noProof/>
          <w:sz w:val="24"/>
          <w:szCs w:val="24"/>
        </w:rPr>
      </w:pPr>
      <w:r w:rsidRPr="00927E06">
        <w:rPr>
          <w:b/>
          <w:noProof/>
          <w:sz w:val="24"/>
          <w:szCs w:val="24"/>
        </w:rPr>
        <w:t xml:space="preserve">П О Р Я Д О К </w:t>
      </w:r>
    </w:p>
    <w:p w:rsidR="00012390" w:rsidRPr="00927E06" w:rsidRDefault="00012390" w:rsidP="00012390">
      <w:pPr>
        <w:ind w:firstLine="709"/>
        <w:jc w:val="center"/>
        <w:rPr>
          <w:b/>
          <w:noProof/>
          <w:sz w:val="24"/>
          <w:szCs w:val="24"/>
        </w:rPr>
      </w:pPr>
    </w:p>
    <w:p w:rsidR="00012390" w:rsidRPr="00927E06" w:rsidRDefault="00012390" w:rsidP="00012390">
      <w:pPr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предоставления в </w:t>
      </w:r>
      <w:r w:rsidRPr="00927E06">
        <w:rPr>
          <w:b/>
          <w:noProof/>
          <w:sz w:val="24"/>
          <w:szCs w:val="24"/>
        </w:rPr>
        <w:t xml:space="preserve">2021 году субсидий из бюджета  </w:t>
      </w:r>
    </w:p>
    <w:p w:rsidR="00012390" w:rsidRPr="00927E06" w:rsidRDefault="00012390" w:rsidP="00012390">
      <w:pPr>
        <w:ind w:firstLine="709"/>
        <w:jc w:val="center"/>
        <w:rPr>
          <w:b/>
          <w:noProof/>
          <w:sz w:val="24"/>
          <w:szCs w:val="24"/>
        </w:rPr>
      </w:pPr>
      <w:r w:rsidRPr="00927E06">
        <w:rPr>
          <w:b/>
          <w:noProof/>
          <w:sz w:val="24"/>
          <w:szCs w:val="24"/>
        </w:rPr>
        <w:t xml:space="preserve">Сосновоборского городского округа на частичное возмещение затрат в связи </w:t>
      </w:r>
    </w:p>
    <w:p w:rsidR="00012390" w:rsidRPr="00927E06" w:rsidRDefault="00012390" w:rsidP="00012390">
      <w:pPr>
        <w:ind w:firstLine="709"/>
        <w:jc w:val="center"/>
        <w:rPr>
          <w:b/>
          <w:noProof/>
          <w:sz w:val="24"/>
          <w:szCs w:val="24"/>
        </w:rPr>
      </w:pPr>
      <w:r w:rsidRPr="00927E06">
        <w:rPr>
          <w:b/>
          <w:noProof/>
          <w:sz w:val="24"/>
          <w:szCs w:val="24"/>
        </w:rPr>
        <w:t>с капитальным ремонтом системы дренажно-ливневой канализации</w:t>
      </w:r>
    </w:p>
    <w:p w:rsidR="00012390" w:rsidRPr="00927E06" w:rsidRDefault="00012390" w:rsidP="00012390">
      <w:pPr>
        <w:ind w:firstLine="709"/>
        <w:jc w:val="center"/>
        <w:rPr>
          <w:b/>
          <w:noProof/>
          <w:sz w:val="24"/>
          <w:szCs w:val="24"/>
        </w:rPr>
      </w:pPr>
    </w:p>
    <w:p w:rsidR="00012390" w:rsidRPr="00927E06" w:rsidRDefault="00012390" w:rsidP="00012390">
      <w:pPr>
        <w:ind w:firstLine="709"/>
        <w:jc w:val="center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1. Общие положения</w:t>
      </w:r>
    </w:p>
    <w:p w:rsidR="00012390" w:rsidRPr="00927E06" w:rsidRDefault="00012390" w:rsidP="00012390">
      <w:pPr>
        <w:ind w:firstLine="709"/>
        <w:jc w:val="center"/>
        <w:rPr>
          <w:noProof/>
          <w:sz w:val="24"/>
          <w:szCs w:val="24"/>
        </w:rPr>
      </w:pPr>
    </w:p>
    <w:p w:rsidR="00012390" w:rsidRPr="00927E06" w:rsidRDefault="00012390" w:rsidP="00012390">
      <w:pPr>
        <w:ind w:firstLine="709"/>
        <w:jc w:val="both"/>
        <w:rPr>
          <w:sz w:val="24"/>
          <w:szCs w:val="24"/>
        </w:rPr>
      </w:pPr>
      <w:r w:rsidRPr="00927E06">
        <w:rPr>
          <w:noProof/>
          <w:sz w:val="24"/>
          <w:szCs w:val="24"/>
        </w:rPr>
        <w:t xml:space="preserve">1.1. Настоящий порядок </w:t>
      </w:r>
      <w:r w:rsidRPr="00927E06">
        <w:rPr>
          <w:sz w:val="24"/>
          <w:szCs w:val="24"/>
        </w:rPr>
        <w:t>устанавливает</w:t>
      </w:r>
      <w:r w:rsidRPr="00927E06">
        <w:rPr>
          <w:noProof/>
          <w:sz w:val="24"/>
          <w:szCs w:val="24"/>
        </w:rPr>
        <w:t xml:space="preserve"> правила предоставления субсидий в 2021 году из бюджета Сосновоборского городского округа (д</w:t>
      </w:r>
      <w:r w:rsidRPr="00927E06">
        <w:rPr>
          <w:sz w:val="24"/>
          <w:szCs w:val="24"/>
        </w:rPr>
        <w:t xml:space="preserve">алее - местный бюджет), предусмотренных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капитальный ремонт системы дренажно-ливневой канализации,  имеющим право на получение субсидий (далее - получатель субсидий). </w:t>
      </w:r>
    </w:p>
    <w:p w:rsidR="00012390" w:rsidRPr="00927E06" w:rsidRDefault="00012390" w:rsidP="00012390">
      <w:pPr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1.2.  </w:t>
      </w:r>
      <w:proofErr w:type="gramStart"/>
      <w:r w:rsidRPr="00927E06">
        <w:rPr>
          <w:noProof/>
          <w:sz w:val="24"/>
          <w:szCs w:val="24"/>
        </w:rPr>
        <w:t xml:space="preserve">Субсидия предоставляется на безвозмездной и безвозвратной основе в целях возмещения затрат в связи с капитальным ремонтом системы дренажно-ливневой канализации по муниципальной программе «Городское хозяйство на 2014-2024 г.», при наличии соглашения, заключенного с администрацией Сосновоборского городского округа, на основании предоставленной документации:  заявления о предоставлении субсидий, дефектных ведомостей, сметной документации, утвержденной главой администрации Сосновоборского городского округа, и иных документов, предусмотренных соглашением. </w:t>
      </w:r>
      <w:proofErr w:type="gramEnd"/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1.3. Главным распорядителем средств субсидий является администрация Сосновоборского городского округа (далее - администрация).</w:t>
      </w:r>
    </w:p>
    <w:p w:rsidR="00012390" w:rsidRPr="00927E06" w:rsidRDefault="00012390" w:rsidP="00012390">
      <w:pPr>
        <w:ind w:firstLine="709"/>
        <w:jc w:val="both"/>
        <w:rPr>
          <w:noProof/>
          <w:sz w:val="24"/>
          <w:szCs w:val="24"/>
        </w:rPr>
      </w:pPr>
      <w:r w:rsidRPr="00927E06">
        <w:rPr>
          <w:sz w:val="24"/>
          <w:szCs w:val="24"/>
        </w:rPr>
        <w:t xml:space="preserve">1.4. Субсидия предоставляется получателю субсидий, на балансе которого находятся здания и сооружения дренажно-ливневой канализации, зарегистрированному в качестве налогоплательщика </w:t>
      </w:r>
      <w:proofErr w:type="gramStart"/>
      <w:r w:rsidRPr="00927E06">
        <w:rPr>
          <w:sz w:val="24"/>
          <w:szCs w:val="24"/>
        </w:rPr>
        <w:t>в</w:t>
      </w:r>
      <w:proofErr w:type="gramEnd"/>
      <w:r w:rsidRPr="00927E06">
        <w:rPr>
          <w:sz w:val="24"/>
          <w:szCs w:val="24"/>
        </w:rPr>
        <w:t xml:space="preserve"> </w:t>
      </w:r>
      <w:proofErr w:type="gramStart"/>
      <w:r w:rsidRPr="00927E06">
        <w:rPr>
          <w:sz w:val="24"/>
          <w:szCs w:val="24"/>
        </w:rPr>
        <w:t>Сосновоборском</w:t>
      </w:r>
      <w:proofErr w:type="gramEnd"/>
      <w:r w:rsidRPr="00927E06">
        <w:rPr>
          <w:sz w:val="24"/>
          <w:szCs w:val="24"/>
        </w:rPr>
        <w:t xml:space="preserve"> городском округе.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2.</w:t>
      </w:r>
      <w:r w:rsidRPr="00927E06">
        <w:rPr>
          <w:noProof/>
          <w:sz w:val="24"/>
          <w:szCs w:val="24"/>
        </w:rPr>
        <w:t xml:space="preserve"> Условия и порядок предоставления субсидий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2.1. Субсидия предоставляется в пределах бюджетных ассигнований, утвержденных решением совета депутатов муниципального образования Сосновоборский городской округ Ленинградской области, для производства работ на объектах системы дренажно-ливневой канализации.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2.2. Между администрацией и получателем субсидий заключается соглашение о предоставлении и целевом использовании субсидий в соответствии с типовой формой, установленной распоряжением Комитета финансов Сосновоборского городского округа №10-р от 13.02.2017.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2.2.1. В рамках заключенного соглашения и на основании заявления о предоставлении субсидии перечисляется аванс в размере 30% от суммы субсидий на частичное возмещение затрат на капитальный ремонт системы дренажно-ливневой канализации в течении 10 рабочих дней с даты заключения соглашения. 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2.2.2. Перечисление субсидий производится в течении 20 рабочих дней на основании предоставленных получателем субсидий в администрацию документов: </w:t>
      </w:r>
      <w:r w:rsidRPr="00927E06">
        <w:rPr>
          <w:noProof/>
          <w:sz w:val="24"/>
          <w:szCs w:val="24"/>
        </w:rPr>
        <w:lastRenderedPageBreak/>
        <w:t>заявления о предоставлении субсидий, отчета о расходовании субсидий, документов подтверждающих оплату понесенных затрат (справки по форме КС-2 и КС-3) согласно сметному расчету стоимости работ по капитальному ремонту системы дренажно-ливневой канализации, за вычетом предоставленного аванса.</w:t>
      </w:r>
    </w:p>
    <w:p w:rsidR="00012390" w:rsidRPr="00927E06" w:rsidRDefault="00012390" w:rsidP="00012390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06">
        <w:rPr>
          <w:rFonts w:ascii="Times New Roman" w:hAnsi="Times New Roman" w:cs="Times New Roman"/>
          <w:noProof/>
          <w:sz w:val="24"/>
          <w:szCs w:val="24"/>
        </w:rPr>
        <w:t xml:space="preserve">2.2.3. </w:t>
      </w:r>
      <w:r w:rsidRPr="00927E06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927E06">
        <w:rPr>
          <w:rFonts w:ascii="Times New Roman" w:hAnsi="Times New Roman" w:cs="Times New Roman"/>
          <w:sz w:val="24"/>
          <w:szCs w:val="24"/>
        </w:rPr>
        <w:t>ВБиДХ</w:t>
      </w:r>
      <w:proofErr w:type="spellEnd"/>
      <w:r w:rsidRPr="00927E06">
        <w:rPr>
          <w:rFonts w:ascii="Times New Roman" w:hAnsi="Times New Roman" w:cs="Times New Roman"/>
          <w:sz w:val="24"/>
          <w:szCs w:val="24"/>
        </w:rPr>
        <w:t xml:space="preserve"> течение 3 (трех) рабочих дней, с м</w:t>
      </w:r>
      <w:r>
        <w:rPr>
          <w:rFonts w:ascii="Times New Roman" w:hAnsi="Times New Roman" w:cs="Times New Roman"/>
          <w:sz w:val="24"/>
          <w:szCs w:val="24"/>
        </w:rPr>
        <w:t xml:space="preserve">омента поступления заявления с </w:t>
      </w:r>
      <w:r w:rsidRPr="00927E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акетом документов, указанных в </w:t>
      </w:r>
      <w:r w:rsidRPr="00927E06">
        <w:rPr>
          <w:rFonts w:ascii="Times New Roman" w:hAnsi="Times New Roman" w:cs="Times New Roman"/>
          <w:sz w:val="24"/>
          <w:szCs w:val="24"/>
        </w:rPr>
        <w:t xml:space="preserve">пункте 2.2.2. </w:t>
      </w:r>
      <w:r>
        <w:rPr>
          <w:rFonts w:ascii="Times New Roman" w:hAnsi="Times New Roman" w:cs="Times New Roman"/>
          <w:sz w:val="24"/>
          <w:szCs w:val="24"/>
        </w:rPr>
        <w:t xml:space="preserve">Порядка осуществляет проверку </w:t>
      </w:r>
      <w:r w:rsidRPr="00927E06">
        <w:rPr>
          <w:rFonts w:ascii="Times New Roman" w:hAnsi="Times New Roman" w:cs="Times New Roman"/>
          <w:sz w:val="24"/>
          <w:szCs w:val="24"/>
        </w:rPr>
        <w:t xml:space="preserve">на полноту представленных получателем субсидии документов. 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012390" w:rsidRPr="00927E06" w:rsidRDefault="00012390" w:rsidP="00012390">
      <w:pPr>
        <w:pStyle w:val="pj"/>
        <w:shd w:val="clear" w:color="auto" w:fill="FFFFFF"/>
        <w:spacing w:before="0" w:beforeAutospacing="0" w:after="0" w:afterAutospacing="0"/>
        <w:ind w:firstLine="709"/>
      </w:pPr>
      <w:r w:rsidRPr="00927E06">
        <w:t>2.3. На первое число месяца, предшествующего месяцу, в котором планируется заключение соглашения о предоставлении субсидии, получатель субсидий не должен:</w:t>
      </w:r>
    </w:p>
    <w:p w:rsidR="00012390" w:rsidRPr="00927E06" w:rsidRDefault="00012390" w:rsidP="00012390">
      <w:pPr>
        <w:pStyle w:val="pj"/>
        <w:shd w:val="clear" w:color="auto" w:fill="FFFFFF"/>
        <w:spacing w:before="0" w:beforeAutospacing="0" w:after="0" w:afterAutospacing="0"/>
        <w:ind w:firstLine="709"/>
      </w:pPr>
      <w:r w:rsidRPr="00927E06">
        <w:t xml:space="preserve">    </w:t>
      </w:r>
      <w:proofErr w:type="gramStart"/>
      <w:r w:rsidRPr="00927E06">
        <w:t>-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927E06">
        <w:t xml:space="preserve"> лиц, в совокупности превышает 50 процентов;</w:t>
      </w:r>
    </w:p>
    <w:p w:rsidR="00012390" w:rsidRPr="00927E06" w:rsidRDefault="00012390" w:rsidP="00012390">
      <w:pPr>
        <w:pStyle w:val="pj"/>
        <w:shd w:val="clear" w:color="auto" w:fill="FFFFFF"/>
        <w:spacing w:before="0" w:beforeAutospacing="0" w:after="0" w:afterAutospacing="0"/>
        <w:ind w:firstLine="709"/>
      </w:pPr>
      <w:r>
        <w:t xml:space="preserve"> </w:t>
      </w:r>
      <w:r w:rsidRPr="00927E06">
        <w:t xml:space="preserve">   - получать средства из бюджета </w:t>
      </w:r>
      <w:proofErr w:type="spellStart"/>
      <w:r w:rsidRPr="00927E06">
        <w:t>Сосновоборского</w:t>
      </w:r>
      <w:proofErr w:type="spellEnd"/>
      <w:r w:rsidRPr="00927E06">
        <w:t xml:space="preserve"> городского округа на основании иных нормативных правовых актов или муниципальных правовых актов на цели, указанные в настоящем порядке;</w:t>
      </w:r>
    </w:p>
    <w:p w:rsidR="00012390" w:rsidRPr="00927E06" w:rsidRDefault="00012390" w:rsidP="00012390">
      <w:pPr>
        <w:pStyle w:val="pj"/>
        <w:shd w:val="clear" w:color="auto" w:fill="FFFFFF"/>
        <w:spacing w:before="0" w:beforeAutospacing="0" w:after="0" w:afterAutospacing="0"/>
        <w:ind w:firstLine="709"/>
      </w:pPr>
      <w:r w:rsidRPr="00927E06">
        <w:t>- 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12390" w:rsidRPr="00927E06" w:rsidRDefault="00012390" w:rsidP="00012390">
      <w:pPr>
        <w:pStyle w:val="pj"/>
        <w:shd w:val="clear" w:color="auto" w:fill="FFFFFF"/>
        <w:spacing w:before="0" w:beforeAutospacing="0" w:after="0" w:afterAutospacing="0"/>
        <w:ind w:firstLine="709"/>
      </w:pPr>
      <w:r w:rsidRPr="00927E06">
        <w:t>- получатель субсидий – юридическое лицо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2.4. В соглашении о предоставлении и целевом использовании субсидий предусматриваются: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предмет соглашения, которым определяется цель предоставления субсидий;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финансовое обеспечение предоставления субсидий;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обязательства по целевому использованию субсидий;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согласие получателя субсидий на осуществление администрацией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 обязательства сторон по сдаче-приемки работ, выполняемых за счет субсидий;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ответственность за несоблюдение условий указанного соглашения;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обязательства по добровольному возврату полученных субсидий в местный бюджет в случае установленного факта нецелевого использования субсидий;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обязательства по добровольному возврату остатков субсидий, не использованных в отчетном финансовом году в местный бюджет;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lastRenderedPageBreak/>
        <w:t>2.5. Перечисление субсидий осуществляется в установленом порядке на расчетные счета, открытые получателем субсидий в кредитных организациях. Перечисление субсидий на расчетный счет получателя субсидий осуществляется Комитетом финансов Сосновоборского городского округ</w:t>
      </w:r>
      <w:r>
        <w:rPr>
          <w:noProof/>
          <w:sz w:val="24"/>
          <w:szCs w:val="24"/>
        </w:rPr>
        <w:t xml:space="preserve">а на основании </w:t>
      </w:r>
      <w:r w:rsidRPr="00927E06">
        <w:rPr>
          <w:noProof/>
          <w:sz w:val="24"/>
          <w:szCs w:val="24"/>
        </w:rPr>
        <w:t>заявок на оплату расходов, предоставленных централизованной бухгалтерией администрации в установленом порядке.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2.6. Основаниями для отказа в предоставлении субсидий являются: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- невыполнение получателем субсидий условий, указанных в п.1.2 и 1.4 настоящего порядка; 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предоставление получателем субсидий  ложных сведений, недостоверных или    поддельных документов;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использование субсидий за предыдущий период не по целевому назначению.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2.7. </w:t>
      </w:r>
      <w:proofErr w:type="gramStart"/>
      <w:r w:rsidRPr="00927E06">
        <w:rPr>
          <w:noProof/>
          <w:sz w:val="24"/>
          <w:szCs w:val="24"/>
        </w:rPr>
        <w:t>Предоставление субсидий в очередном финансовом году получателю субсидий,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года».</w:t>
      </w:r>
      <w:proofErr w:type="gramEnd"/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3. Отчетность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3.1. </w:t>
      </w:r>
      <w:proofErr w:type="gramStart"/>
      <w:r w:rsidRPr="00927E06">
        <w:rPr>
          <w:noProof/>
          <w:sz w:val="24"/>
          <w:szCs w:val="24"/>
        </w:rPr>
        <w:t>Не позднее 22-го числа месяца следующего за отчетным периодом, получатель субсидий представляет в администрацию заявление о предоставлении субсидии, отчет о расходовании субсидий для согласования начальником отдела внешнего благоустройства и дорожного хозяйства комитета по управлению жилищно-комунального хозяйства администрации  (ОВБиДХ КУ ЖКХ) по форме (Приложение № 1 к настоящему порядку), а так же документы подтверждающие оплату понесенных затрат (справки по форме КС-2 и</w:t>
      </w:r>
      <w:proofErr w:type="gramEnd"/>
      <w:r w:rsidRPr="00927E06">
        <w:rPr>
          <w:noProof/>
          <w:sz w:val="24"/>
          <w:szCs w:val="24"/>
        </w:rPr>
        <w:t xml:space="preserve"> </w:t>
      </w:r>
      <w:proofErr w:type="gramStart"/>
      <w:r w:rsidRPr="00927E06">
        <w:rPr>
          <w:noProof/>
          <w:sz w:val="24"/>
          <w:szCs w:val="24"/>
        </w:rPr>
        <w:t>КС-3) согласно сметному расчету стоимости работ по капитальному ремонту системы дренажно-ливневой канализации и последующей передачи согласованных документов в централизованную бухгалтерию администрации.</w:t>
      </w:r>
      <w:proofErr w:type="gramEnd"/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012390" w:rsidRPr="00927E06" w:rsidRDefault="00012390" w:rsidP="00012390">
      <w:pPr>
        <w:autoSpaceDE w:val="0"/>
        <w:autoSpaceDN w:val="0"/>
        <w:adjustRightInd w:val="0"/>
        <w:spacing w:before="120" w:after="120"/>
        <w:ind w:firstLine="709"/>
        <w:jc w:val="center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4. Контроль за соблюдением условий, целей и порядка предоставления субсидий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4.1. Контроль за целевым использованием субсидий осуществляется  администрацией (ОВБиДХ КУ ЖКХ), в соответствии с установленными полномочиями. 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4.2.  Администрация  и орган муниципального финансового контроля проводит обязательную проверку соблюдения условий, целей и порядка предоставления субсидий их получателем в сроки, определенные планом своих работ.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4.3. В случае нецелевого использования субсидий и (или) представления получателем субсидий недостоверных документов для субсидий, администрация  принимает решение о возврате в местный бюджет субсидий в форме постановления,  копию которого направляет получателю субсидий вместе с требованием, в котором должны быть предусмотрены: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подлежащая возврату сумма денежных средств и сроки ее возврата;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Получатель субсидий обязан осуществить возврат субсидий в течении двадцати рабочих дней со дня получения требования и копии постановления.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lastRenderedPageBreak/>
        <w:t>4.4. В случае выявления нарушения получателем субсидий условий предоставления субсидий администрация в течении десяти рабочих дней составляет акт о выявленных нарушениях с указанием нарушений и сроков их устранения получателем субсидий (далее – акт) и направляет копию акта получателю субсидий.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В случае неустранения нарушений в установленный в акте срок, администрация в течении десяти рабочих дней со дня истечения указанного срока принимает решение о возврате в местный бюджет субсидий в форме постановления,  копию которого направляет получателю субсидий вместе с требованием, в котором должны быть предусмотрены: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подлежащая возврату сумма денежных средств и сроки ее возврата;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 xml:space="preserve"> Получатель субсидий обязан осуществить возврат субсидий в течении двадцати рабочих дней со дня получения требования и копии постановления.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4.5. В случае не перечесления получателем субсидий необоснованно полученной субсидии в местный бюджет Сосновоборского городского округа в срок, установленный настоящим порядком, указанные средства взыскиваются администрацией в судебном порядке.</w:t>
      </w:r>
    </w:p>
    <w:p w:rsidR="00012390" w:rsidRPr="00927E06" w:rsidRDefault="00012390" w:rsidP="00012390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927E06">
        <w:rPr>
          <w:noProof/>
          <w:sz w:val="24"/>
          <w:szCs w:val="24"/>
        </w:rPr>
        <w:t>4.6. Получатель субсидий вправе обжаловать действия администрации в порядке, установленном законодательством.</w:t>
      </w: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927E06" w:rsidRDefault="00012390" w:rsidP="0001239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szCs w:val="24"/>
        </w:rPr>
      </w:pPr>
    </w:p>
    <w:p w:rsidR="00012390" w:rsidRDefault="00012390" w:rsidP="00012390">
      <w:pPr>
        <w:pStyle w:val="ConsPlusNormal"/>
        <w:jc w:val="right"/>
        <w:rPr>
          <w:szCs w:val="24"/>
        </w:rPr>
      </w:pPr>
    </w:p>
    <w:p w:rsidR="00012390" w:rsidRPr="006A04A7" w:rsidRDefault="00012390" w:rsidP="00012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A04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2390" w:rsidRPr="006A04A7" w:rsidRDefault="00012390" w:rsidP="00012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012390" w:rsidRPr="006A04A7" w:rsidRDefault="00012390" w:rsidP="00012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2390" w:rsidRPr="006A04A7" w:rsidRDefault="00012390" w:rsidP="00012390">
      <w:pPr>
        <w:tabs>
          <w:tab w:val="left" w:pos="6237"/>
        </w:tabs>
        <w:jc w:val="center"/>
        <w:rPr>
          <w:sz w:val="24"/>
          <w:szCs w:val="24"/>
        </w:rPr>
      </w:pPr>
    </w:p>
    <w:p w:rsidR="00012390" w:rsidRPr="006A04A7" w:rsidRDefault="00012390" w:rsidP="00012390">
      <w:pPr>
        <w:tabs>
          <w:tab w:val="left" w:pos="6237"/>
        </w:tabs>
        <w:jc w:val="center"/>
        <w:rPr>
          <w:sz w:val="24"/>
          <w:szCs w:val="24"/>
        </w:rPr>
      </w:pPr>
    </w:p>
    <w:p w:rsidR="00012390" w:rsidRPr="006A04A7" w:rsidRDefault="00012390" w:rsidP="0001239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12390" w:rsidRPr="006A04A7" w:rsidRDefault="00012390" w:rsidP="000123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A04A7">
        <w:rPr>
          <w:rFonts w:ascii="Times New Roman" w:hAnsi="Times New Roman" w:cs="Times New Roman"/>
          <w:b/>
          <w:bCs/>
          <w:caps/>
          <w:sz w:val="24"/>
          <w:szCs w:val="24"/>
        </w:rPr>
        <w:t>Отчет (форма)</w:t>
      </w:r>
    </w:p>
    <w:p w:rsidR="00012390" w:rsidRPr="006A04A7" w:rsidRDefault="00012390" w:rsidP="00012390">
      <w:pPr>
        <w:pStyle w:val="ConsPlusNormal"/>
        <w:widowControl/>
        <w:ind w:left="426" w:right="9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4A7">
        <w:rPr>
          <w:rFonts w:ascii="Times New Roman" w:hAnsi="Times New Roman" w:cs="Times New Roman"/>
          <w:b/>
          <w:bCs/>
          <w:sz w:val="24"/>
          <w:szCs w:val="24"/>
        </w:rPr>
        <w:t>об использовании субсидий на возмещение затрат в связи с  капитальным ремонтом системы дренажно-ливневой канализации</w:t>
      </w:r>
    </w:p>
    <w:p w:rsidR="00012390" w:rsidRPr="006A04A7" w:rsidRDefault="00012390" w:rsidP="0001239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2390" w:rsidRPr="006A04A7" w:rsidRDefault="00012390" w:rsidP="00012390">
      <w:pPr>
        <w:pStyle w:val="ConsPlusNormal"/>
        <w:widowControl/>
        <w:ind w:left="426" w:right="99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2390" w:rsidRPr="006A04A7" w:rsidRDefault="00012390" w:rsidP="00012390">
      <w:pPr>
        <w:pStyle w:val="ConsPlusNormal"/>
        <w:widowControl/>
        <w:tabs>
          <w:tab w:val="left" w:pos="1968"/>
        </w:tabs>
        <w:ind w:right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04A7">
        <w:rPr>
          <w:rFonts w:ascii="Times New Roman" w:hAnsi="Times New Roman" w:cs="Times New Roman"/>
          <w:bCs/>
          <w:sz w:val="24"/>
          <w:szCs w:val="24"/>
        </w:rPr>
        <w:t>по состоянию н</w:t>
      </w:r>
      <w:r>
        <w:rPr>
          <w:rFonts w:ascii="Times New Roman" w:hAnsi="Times New Roman" w:cs="Times New Roman"/>
          <w:bCs/>
          <w:sz w:val="24"/>
          <w:szCs w:val="24"/>
        </w:rPr>
        <w:t>а __________________________20__ год</w:t>
      </w:r>
    </w:p>
    <w:p w:rsidR="00012390" w:rsidRPr="006A04A7" w:rsidRDefault="00012390" w:rsidP="00012390">
      <w:pPr>
        <w:pStyle w:val="ConsPlusNormal"/>
        <w:widowControl/>
        <w:tabs>
          <w:tab w:val="left" w:pos="1968"/>
        </w:tabs>
        <w:ind w:right="14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2390" w:rsidRPr="006A04A7" w:rsidRDefault="00012390" w:rsidP="00012390">
      <w:pPr>
        <w:pStyle w:val="ConsPlusNormal"/>
        <w:widowControl/>
        <w:tabs>
          <w:tab w:val="left" w:pos="1968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</w:r>
      <w:r w:rsidRPr="006A04A7">
        <w:rPr>
          <w:rFonts w:ascii="Times New Roman" w:hAnsi="Times New Roman" w:cs="Times New Roman"/>
          <w:bCs/>
          <w:sz w:val="24"/>
          <w:szCs w:val="24"/>
        </w:rPr>
        <w:tab/>
        <w:t>(руб.)</w:t>
      </w:r>
    </w:p>
    <w:tbl>
      <w:tblPr>
        <w:tblpPr w:leftFromText="180" w:rightFromText="180" w:bottomFromText="200" w:vertAnchor="text" w:tblpY="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49"/>
        <w:gridCol w:w="1123"/>
        <w:gridCol w:w="851"/>
        <w:gridCol w:w="1275"/>
        <w:gridCol w:w="720"/>
        <w:gridCol w:w="900"/>
        <w:gridCol w:w="900"/>
        <w:gridCol w:w="900"/>
        <w:gridCol w:w="550"/>
        <w:gridCol w:w="1842"/>
      </w:tblGrid>
      <w:tr w:rsidR="00012390" w:rsidRPr="006A04A7" w:rsidTr="00215A85">
        <w:trPr>
          <w:trHeight w:val="1124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в том числе</w:t>
            </w:r>
          </w:p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за отчетный период</w:t>
            </w:r>
          </w:p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по видам расходов, предусмотренных сметой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Остаток не использованных средств с начала года</w:t>
            </w:r>
          </w:p>
        </w:tc>
      </w:tr>
      <w:tr w:rsidR="00012390" w:rsidRPr="006A04A7" w:rsidTr="00215A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90" w:rsidRPr="006A04A7" w:rsidRDefault="00012390" w:rsidP="00215A85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2390" w:rsidRPr="006A04A7" w:rsidTr="00215A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04A7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12390" w:rsidRPr="006A04A7" w:rsidTr="00215A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12390" w:rsidRPr="006A04A7" w:rsidTr="00215A8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0" w:rsidRPr="006A04A7" w:rsidRDefault="00012390" w:rsidP="00215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  <w:r w:rsidRPr="006A04A7">
        <w:rPr>
          <w:sz w:val="24"/>
          <w:szCs w:val="24"/>
        </w:rPr>
        <w:t xml:space="preserve">         Руководитель:____________________________</w:t>
      </w:r>
    </w:p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012390" w:rsidRPr="006A04A7" w:rsidRDefault="00012390" w:rsidP="00012390">
      <w:pPr>
        <w:tabs>
          <w:tab w:val="left" w:pos="7376"/>
        </w:tabs>
        <w:ind w:left="-709" w:firstLine="142"/>
        <w:rPr>
          <w:sz w:val="24"/>
          <w:szCs w:val="24"/>
        </w:rPr>
      </w:pPr>
    </w:p>
    <w:p w:rsidR="00012390" w:rsidRPr="006A04A7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Pr="006A04A7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Pr="006A04A7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2390" w:rsidRDefault="00012390" w:rsidP="00012390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56" w:rsidRDefault="000D1756" w:rsidP="00012390">
      <w:r>
        <w:separator/>
      </w:r>
    </w:p>
  </w:endnote>
  <w:endnote w:type="continuationSeparator" w:id="0">
    <w:p w:rsidR="000D1756" w:rsidRDefault="000D1756" w:rsidP="0001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62" w:rsidRDefault="000D17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62" w:rsidRDefault="000D17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62" w:rsidRDefault="000D17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56" w:rsidRDefault="000D1756" w:rsidP="00012390">
      <w:r>
        <w:separator/>
      </w:r>
    </w:p>
  </w:footnote>
  <w:footnote w:type="continuationSeparator" w:id="0">
    <w:p w:rsidR="000D1756" w:rsidRDefault="000D1756" w:rsidP="0001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62" w:rsidRDefault="000D1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17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62" w:rsidRDefault="000D1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116bbda-b968-41cd-bf36-3a65f832e461"/>
  </w:docVars>
  <w:rsids>
    <w:rsidRoot w:val="00012390"/>
    <w:rsid w:val="00012390"/>
    <w:rsid w:val="000230E3"/>
    <w:rsid w:val="00057AB4"/>
    <w:rsid w:val="00061FBC"/>
    <w:rsid w:val="000946DF"/>
    <w:rsid w:val="000B0B5B"/>
    <w:rsid w:val="000D1756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235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7A88"/>
    <w:rsid w:val="00501B8C"/>
    <w:rsid w:val="00502B04"/>
    <w:rsid w:val="00515AAE"/>
    <w:rsid w:val="005425F4"/>
    <w:rsid w:val="0054739C"/>
    <w:rsid w:val="005521C7"/>
    <w:rsid w:val="00581341"/>
    <w:rsid w:val="00593C63"/>
    <w:rsid w:val="005A2B34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C7007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3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3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01239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2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39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39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3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3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01239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2B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2020-09-01T11:54:00Z</dcterms:created>
  <dcterms:modified xsi:type="dcterms:W3CDTF">2020-09-01T14:37:00Z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0116bbda-b968-41cd-bf36-3a65f832e461</vt:lpwstr>
  </property>
</Properties>
</file>