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6A" w:rsidRDefault="0015506A" w:rsidP="00836CD4">
      <w:pPr>
        <w:framePr w:w="10943" w:h="1449" w:hSpace="141" w:wrap="auto" w:vAnchor="text" w:hAnchor="page" w:x="576" w:y="1308"/>
        <w:jc w:val="center"/>
        <w:rPr>
          <w:b/>
          <w:bCs/>
          <w:sz w:val="22"/>
          <w:szCs w:val="22"/>
        </w:rPr>
      </w:pPr>
    </w:p>
    <w:p w:rsidR="00836CD4" w:rsidRDefault="0063681D" w:rsidP="00836CD4">
      <w:pPr>
        <w:framePr w:w="10943" w:h="1449" w:hSpace="141" w:wrap="auto" w:vAnchor="text" w:hAnchor="page" w:x="576" w:y="13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836CD4">
        <w:rPr>
          <w:b/>
          <w:bCs/>
          <w:sz w:val="22"/>
          <w:szCs w:val="22"/>
        </w:rPr>
        <w:t>ОВЕТ ДЕПУТАТОВ  МУНИЦИПАЛЬНОГО ОБРАЗОВАНИЯ</w:t>
      </w:r>
    </w:p>
    <w:p w:rsidR="00836CD4" w:rsidRDefault="00836CD4" w:rsidP="00836CD4">
      <w:pPr>
        <w:framePr w:w="10943" w:h="1449" w:hSpace="141" w:wrap="auto" w:vAnchor="text" w:hAnchor="page" w:x="576" w:y="13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836CD4" w:rsidRPr="003277A9" w:rsidRDefault="00836CD4" w:rsidP="00836CD4">
      <w:pPr>
        <w:framePr w:w="10943" w:h="1449" w:hSpace="141" w:wrap="auto" w:vAnchor="text" w:hAnchor="page" w:x="576" w:y="1308"/>
        <w:jc w:val="center"/>
        <w:rPr>
          <w:b/>
          <w:bCs/>
          <w:sz w:val="22"/>
          <w:szCs w:val="22"/>
        </w:rPr>
      </w:pPr>
      <w:r w:rsidRPr="003277A9">
        <w:rPr>
          <w:b/>
          <w:bCs/>
          <w:sz w:val="22"/>
          <w:szCs w:val="22"/>
        </w:rPr>
        <w:t>(ТРЕТИЙ СОЗЫВ)</w:t>
      </w:r>
    </w:p>
    <w:p w:rsidR="00836CD4" w:rsidRDefault="00791EE6" w:rsidP="00836CD4">
      <w:pPr>
        <w:framePr w:w="10943" w:h="1449" w:hSpace="141" w:wrap="auto" w:vAnchor="text" w:hAnchor="page" w:x="576" w:y="1308"/>
        <w:jc w:val="center"/>
        <w:rPr>
          <w:b/>
          <w:bCs/>
          <w:sz w:val="24"/>
          <w:szCs w:val="24"/>
        </w:rPr>
      </w:pPr>
      <w:r w:rsidRPr="00791EE6">
        <w:rPr>
          <w:noProof/>
        </w:rPr>
        <w:pict>
          <v:line id="Line 2" o:spid="_x0000_s1026" style="position:absolute;left:0;text-align:left;z-index:251658240;visibility:visible" from="14.45pt,76.25pt" to="518.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" o:allowincell="f" strokeweight="2pt">
            <v:stroke startarrowwidth="narrow" startarrowlength="short" endarrowwidth="narrow" endarrowlength="short"/>
          </v:line>
        </w:pict>
      </w:r>
    </w:p>
    <w:p w:rsidR="00836CD4" w:rsidRDefault="008400F1" w:rsidP="00836CD4">
      <w:pPr>
        <w:framePr w:w="10943" w:h="1449" w:hSpace="141" w:wrap="auto" w:vAnchor="text" w:hAnchor="page" w:x="576" w:y="1308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ВЫПИСКА ИЗ </w:t>
      </w:r>
      <w:r w:rsidR="00836CD4">
        <w:rPr>
          <w:b/>
          <w:bCs/>
          <w:spacing w:val="20"/>
          <w:sz w:val="32"/>
          <w:szCs w:val="32"/>
        </w:rPr>
        <w:t>ПРОТОКОЛ</w:t>
      </w:r>
      <w:r>
        <w:rPr>
          <w:b/>
          <w:bCs/>
          <w:spacing w:val="20"/>
          <w:sz w:val="32"/>
          <w:szCs w:val="32"/>
        </w:rPr>
        <w:t xml:space="preserve">А </w:t>
      </w:r>
      <w:r w:rsidR="0063681D">
        <w:rPr>
          <w:b/>
          <w:bCs/>
          <w:spacing w:val="20"/>
          <w:sz w:val="32"/>
          <w:szCs w:val="32"/>
        </w:rPr>
        <w:t xml:space="preserve">ВНЕПЛАНОВОГО </w:t>
      </w:r>
      <w:r w:rsidR="00836CD4">
        <w:rPr>
          <w:b/>
          <w:bCs/>
          <w:spacing w:val="20"/>
          <w:sz w:val="32"/>
          <w:szCs w:val="32"/>
        </w:rPr>
        <w:t>ЗАСЕДАНИЯ</w:t>
      </w:r>
    </w:p>
    <w:p w:rsidR="00836CD4" w:rsidRDefault="00836CD4" w:rsidP="00836CD4">
      <w:pPr>
        <w:framePr w:w="10943" w:h="1449" w:hSpace="141" w:wrap="auto" w:vAnchor="text" w:hAnchor="page" w:x="576" w:y="1308"/>
        <w:jc w:val="center"/>
        <w:rPr>
          <w:b/>
          <w:bCs/>
          <w:sz w:val="28"/>
          <w:szCs w:val="28"/>
        </w:rPr>
      </w:pPr>
    </w:p>
    <w:p w:rsidR="00836CD4" w:rsidRDefault="00836CD4" w:rsidP="00836CD4">
      <w:pPr>
        <w:tabs>
          <w:tab w:val="center" w:pos="4960"/>
          <w:tab w:val="left" w:pos="7710"/>
          <w:tab w:val="right" w:pos="9921"/>
        </w:tabs>
        <w:rPr>
          <w:i/>
          <w:iCs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-140970</wp:posOffset>
            </wp:positionV>
            <wp:extent cx="643255" cy="819150"/>
            <wp:effectExtent l="19050" t="0" r="444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ab/>
        <w:t xml:space="preserve">от </w:t>
      </w:r>
      <w:r w:rsidR="00277BFA">
        <w:rPr>
          <w:b/>
          <w:bCs/>
          <w:sz w:val="28"/>
          <w:szCs w:val="28"/>
        </w:rPr>
        <w:t>2</w:t>
      </w:r>
      <w:r w:rsidR="0063681D">
        <w:rPr>
          <w:b/>
          <w:bCs/>
          <w:sz w:val="28"/>
          <w:szCs w:val="28"/>
        </w:rPr>
        <w:t>0</w:t>
      </w:r>
      <w:r w:rsidR="00277BFA">
        <w:rPr>
          <w:b/>
          <w:bCs/>
          <w:sz w:val="28"/>
          <w:szCs w:val="28"/>
        </w:rPr>
        <w:t xml:space="preserve"> </w:t>
      </w:r>
      <w:r w:rsidR="005E17E5">
        <w:rPr>
          <w:b/>
          <w:bCs/>
          <w:sz w:val="28"/>
          <w:szCs w:val="28"/>
        </w:rPr>
        <w:t>ию</w:t>
      </w:r>
      <w:r w:rsidR="0063681D">
        <w:rPr>
          <w:b/>
          <w:bCs/>
          <w:sz w:val="28"/>
          <w:szCs w:val="28"/>
        </w:rPr>
        <w:t xml:space="preserve">ля </w:t>
      </w:r>
      <w:r w:rsidR="005E17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2016 года № </w:t>
      </w:r>
      <w:r w:rsidR="0063681D">
        <w:rPr>
          <w:b/>
          <w:bCs/>
          <w:sz w:val="28"/>
          <w:szCs w:val="28"/>
        </w:rPr>
        <w:t>7</w:t>
      </w:r>
    </w:p>
    <w:p w:rsidR="00836CD4" w:rsidRDefault="00836CD4" w:rsidP="00836CD4">
      <w:pPr>
        <w:pStyle w:val="5"/>
        <w:spacing w:before="0" w:after="0"/>
        <w:ind w:firstLine="709"/>
        <w:jc w:val="both"/>
        <w:rPr>
          <w:i w:val="0"/>
          <w:iCs w:val="0"/>
          <w:sz w:val="24"/>
          <w:szCs w:val="24"/>
        </w:rPr>
      </w:pPr>
    </w:p>
    <w:p w:rsidR="00447EE4" w:rsidRDefault="00836CD4" w:rsidP="00836CD4">
      <w:pPr>
        <w:pStyle w:val="5"/>
        <w:spacing w:before="0" w:after="0"/>
        <w:ind w:firstLine="709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                                                             </w:t>
      </w:r>
    </w:p>
    <w:p w:rsidR="00836CD4" w:rsidRDefault="00447EE4" w:rsidP="00836CD4">
      <w:pPr>
        <w:pStyle w:val="5"/>
        <w:spacing w:before="0" w:after="0"/>
        <w:ind w:firstLine="709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                                                              </w:t>
      </w:r>
      <w:r w:rsidR="00836CD4">
        <w:rPr>
          <w:i w:val="0"/>
          <w:iCs w:val="0"/>
          <w:sz w:val="24"/>
          <w:szCs w:val="24"/>
        </w:rPr>
        <w:t xml:space="preserve"> Начало заседания: 1</w:t>
      </w:r>
      <w:r w:rsidR="00F420E4">
        <w:rPr>
          <w:i w:val="0"/>
          <w:iCs w:val="0"/>
          <w:sz w:val="24"/>
          <w:szCs w:val="24"/>
        </w:rPr>
        <w:t>7</w:t>
      </w:r>
      <w:r w:rsidR="00836CD4">
        <w:rPr>
          <w:i w:val="0"/>
          <w:iCs w:val="0"/>
          <w:sz w:val="24"/>
          <w:szCs w:val="24"/>
        </w:rPr>
        <w:t>.00</w:t>
      </w:r>
    </w:p>
    <w:p w:rsidR="00836CD4" w:rsidRDefault="00836CD4" w:rsidP="00836CD4">
      <w:pPr>
        <w:pStyle w:val="6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Окончание заседания: </w:t>
      </w:r>
      <w:r w:rsidR="0029781F">
        <w:rPr>
          <w:sz w:val="24"/>
          <w:szCs w:val="24"/>
        </w:rPr>
        <w:t>1</w:t>
      </w:r>
      <w:r w:rsidR="005E17E5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29781F">
        <w:rPr>
          <w:sz w:val="24"/>
          <w:szCs w:val="24"/>
        </w:rPr>
        <w:t>30</w:t>
      </w:r>
    </w:p>
    <w:p w:rsidR="00836CD4" w:rsidRPr="003078D5" w:rsidRDefault="00836CD4" w:rsidP="00836CD4">
      <w:pPr>
        <w:rPr>
          <w:sz w:val="28"/>
          <w:szCs w:val="28"/>
        </w:rPr>
      </w:pPr>
    </w:p>
    <w:p w:rsidR="00836CD4" w:rsidRDefault="00836CD4" w:rsidP="00277BFA">
      <w:pPr>
        <w:ind w:firstLine="709"/>
        <w:jc w:val="both"/>
        <w:rPr>
          <w:sz w:val="24"/>
          <w:szCs w:val="24"/>
        </w:rPr>
      </w:pPr>
      <w:r w:rsidRPr="003078D5">
        <w:rPr>
          <w:b/>
          <w:bCs/>
          <w:sz w:val="28"/>
          <w:szCs w:val="28"/>
        </w:rPr>
        <w:t>Присутствовали:</w:t>
      </w:r>
      <w:r>
        <w:rPr>
          <w:b/>
          <w:bCs/>
          <w:sz w:val="28"/>
          <w:szCs w:val="28"/>
        </w:rPr>
        <w:t xml:space="preserve"> </w:t>
      </w:r>
      <w:r w:rsidRPr="003078D5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3078D5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– </w:t>
      </w:r>
      <w:r w:rsidRPr="003078D5">
        <w:rPr>
          <w:bCs/>
          <w:sz w:val="24"/>
          <w:szCs w:val="24"/>
        </w:rPr>
        <w:t>Пуляевский</w:t>
      </w:r>
      <w:r>
        <w:rPr>
          <w:bCs/>
          <w:sz w:val="24"/>
          <w:szCs w:val="24"/>
        </w:rPr>
        <w:t xml:space="preserve"> </w:t>
      </w:r>
      <w:r w:rsidRPr="003078D5">
        <w:rPr>
          <w:bCs/>
          <w:sz w:val="24"/>
          <w:szCs w:val="24"/>
        </w:rPr>
        <w:t>Д.В.,</w:t>
      </w:r>
      <w:r>
        <w:rPr>
          <w:bCs/>
          <w:sz w:val="24"/>
          <w:szCs w:val="24"/>
        </w:rPr>
        <w:t xml:space="preserve"> </w:t>
      </w:r>
      <w:r w:rsidRPr="003078D5">
        <w:rPr>
          <w:sz w:val="24"/>
          <w:szCs w:val="24"/>
        </w:rPr>
        <w:t>заместитель председателя совета депутатов</w:t>
      </w:r>
      <w:r>
        <w:rPr>
          <w:sz w:val="24"/>
          <w:szCs w:val="24"/>
        </w:rPr>
        <w:t>:</w:t>
      </w:r>
      <w:r w:rsidRPr="003078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Сорокин Н.П., </w:t>
      </w:r>
      <w:r w:rsidRPr="003078D5">
        <w:rPr>
          <w:sz w:val="24"/>
          <w:szCs w:val="24"/>
        </w:rPr>
        <w:t>депутаты:</w:t>
      </w:r>
      <w:r>
        <w:rPr>
          <w:sz w:val="24"/>
          <w:szCs w:val="24"/>
        </w:rPr>
        <w:t xml:space="preserve"> </w:t>
      </w:r>
      <w:r w:rsidRPr="003078D5">
        <w:rPr>
          <w:sz w:val="24"/>
          <w:szCs w:val="24"/>
        </w:rPr>
        <w:t xml:space="preserve">Алмазов Г.В., </w:t>
      </w:r>
      <w:r>
        <w:rPr>
          <w:sz w:val="24"/>
          <w:szCs w:val="24"/>
        </w:rPr>
        <w:t>Арт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мов А.В., Бабич И.А., Вдовин С.А., Воскресенская Н.В., Иванов А.В., Коновалик А.П., Кострова Е.И.,</w:t>
      </w:r>
      <w:r w:rsidR="0087078B">
        <w:rPr>
          <w:sz w:val="24"/>
          <w:szCs w:val="24"/>
        </w:rPr>
        <w:t xml:space="preserve"> Курочка М.А., </w:t>
      </w:r>
      <w:r w:rsidR="00277BFA">
        <w:rPr>
          <w:sz w:val="24"/>
          <w:szCs w:val="24"/>
        </w:rPr>
        <w:t xml:space="preserve">Кулаков С.В., </w:t>
      </w:r>
      <w:r>
        <w:rPr>
          <w:sz w:val="24"/>
          <w:szCs w:val="24"/>
        </w:rPr>
        <w:t xml:space="preserve"> Мартынова О.В., Никитюк С.Д., Павлов А.А., Панченко Н.О., Поничев Д.А., Сиводед А.П., Соломаха А.Ф., Шишова О.Н.</w:t>
      </w:r>
    </w:p>
    <w:p w:rsidR="00D454C3" w:rsidRDefault="00D454C3" w:rsidP="00D454C3">
      <w:pPr>
        <w:ind w:firstLine="708"/>
        <w:jc w:val="both"/>
        <w:rPr>
          <w:b/>
          <w:sz w:val="28"/>
          <w:szCs w:val="28"/>
        </w:rPr>
      </w:pPr>
    </w:p>
    <w:p w:rsidR="00D454C3" w:rsidRDefault="00D454C3" w:rsidP="00D454C3">
      <w:pPr>
        <w:ind w:firstLine="708"/>
        <w:jc w:val="both"/>
        <w:rPr>
          <w:bCs/>
          <w:sz w:val="24"/>
          <w:szCs w:val="24"/>
        </w:rPr>
      </w:pPr>
      <w:r w:rsidRPr="003670F4">
        <w:rPr>
          <w:b/>
          <w:sz w:val="28"/>
          <w:szCs w:val="28"/>
        </w:rPr>
        <w:t>По доверенности:</w:t>
      </w:r>
      <w:r>
        <w:rPr>
          <w:bCs/>
          <w:sz w:val="24"/>
          <w:szCs w:val="24"/>
        </w:rPr>
        <w:t xml:space="preserve"> </w:t>
      </w:r>
      <w:r w:rsidR="0063681D">
        <w:rPr>
          <w:bCs/>
          <w:sz w:val="24"/>
          <w:szCs w:val="24"/>
        </w:rPr>
        <w:t>в соответствии с Регламентом совета депутатов: депутат  Б</w:t>
      </w:r>
      <w:r w:rsidR="0063681D">
        <w:rPr>
          <w:bCs/>
          <w:sz w:val="24"/>
          <w:szCs w:val="24"/>
        </w:rPr>
        <w:t>а</w:t>
      </w:r>
      <w:r w:rsidR="0063681D">
        <w:rPr>
          <w:bCs/>
          <w:sz w:val="24"/>
          <w:szCs w:val="24"/>
        </w:rPr>
        <w:t>бич И.А. передал доверенность депутату Алмазову Г.В.; депутат Воскресенская Н.В. п</w:t>
      </w:r>
      <w:r w:rsidR="0063681D">
        <w:rPr>
          <w:bCs/>
          <w:sz w:val="24"/>
          <w:szCs w:val="24"/>
        </w:rPr>
        <w:t>е</w:t>
      </w:r>
      <w:r w:rsidR="0063681D">
        <w:rPr>
          <w:bCs/>
          <w:sz w:val="24"/>
          <w:szCs w:val="24"/>
        </w:rPr>
        <w:t xml:space="preserve">редала доверенность депутату Сорокину Н.П.; депутат Иванов А.В. передал доверенность депутату Павлову А.А.; </w:t>
      </w:r>
      <w:r w:rsidR="005E17E5">
        <w:rPr>
          <w:bCs/>
          <w:sz w:val="24"/>
          <w:szCs w:val="24"/>
        </w:rPr>
        <w:t>депутат Мартынова О.В.</w:t>
      </w:r>
      <w:r w:rsidR="0087078B">
        <w:rPr>
          <w:bCs/>
          <w:sz w:val="24"/>
          <w:szCs w:val="24"/>
        </w:rPr>
        <w:t xml:space="preserve"> </w:t>
      </w:r>
      <w:r w:rsidR="005E17E5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ередал</w:t>
      </w:r>
      <w:r w:rsidR="005E17E5">
        <w:rPr>
          <w:bCs/>
          <w:sz w:val="24"/>
          <w:szCs w:val="24"/>
        </w:rPr>
        <w:t>а доверенность депутату Кон</w:t>
      </w:r>
      <w:r w:rsidR="005E17E5">
        <w:rPr>
          <w:bCs/>
          <w:sz w:val="24"/>
          <w:szCs w:val="24"/>
        </w:rPr>
        <w:t>о</w:t>
      </w:r>
      <w:r w:rsidR="005E17E5">
        <w:rPr>
          <w:bCs/>
          <w:sz w:val="24"/>
          <w:szCs w:val="24"/>
        </w:rPr>
        <w:t>валику А.П.</w:t>
      </w:r>
      <w:r w:rsidR="0063681D">
        <w:rPr>
          <w:bCs/>
          <w:sz w:val="24"/>
          <w:szCs w:val="24"/>
        </w:rPr>
        <w:t xml:space="preserve"> </w:t>
      </w:r>
    </w:p>
    <w:p w:rsidR="0087078B" w:rsidRDefault="0087078B" w:rsidP="00D454C3">
      <w:pPr>
        <w:ind w:firstLine="708"/>
        <w:jc w:val="both"/>
        <w:rPr>
          <w:b/>
          <w:sz w:val="28"/>
          <w:szCs w:val="28"/>
        </w:rPr>
      </w:pPr>
    </w:p>
    <w:p w:rsidR="00836CD4" w:rsidRDefault="00836CD4" w:rsidP="00836CD4">
      <w:pPr>
        <w:ind w:firstLine="708"/>
        <w:jc w:val="both"/>
        <w:rPr>
          <w:sz w:val="24"/>
          <w:szCs w:val="24"/>
        </w:rPr>
      </w:pPr>
      <w:r w:rsidRPr="00771A0A">
        <w:rPr>
          <w:b/>
          <w:bCs/>
          <w:sz w:val="28"/>
          <w:szCs w:val="28"/>
        </w:rPr>
        <w:t>Председательствующий на заседании:</w:t>
      </w:r>
      <w:r>
        <w:rPr>
          <w:b/>
          <w:bCs/>
          <w:sz w:val="28"/>
          <w:szCs w:val="28"/>
        </w:rPr>
        <w:t xml:space="preserve"> </w:t>
      </w:r>
      <w:r w:rsidRPr="00657848">
        <w:rPr>
          <w:sz w:val="24"/>
          <w:szCs w:val="24"/>
        </w:rPr>
        <w:t xml:space="preserve">глава Сосновоборского городского округа </w:t>
      </w:r>
      <w:r>
        <w:rPr>
          <w:sz w:val="24"/>
          <w:szCs w:val="24"/>
        </w:rPr>
        <w:t>–</w:t>
      </w:r>
      <w:r w:rsidRPr="00657848">
        <w:rPr>
          <w:sz w:val="24"/>
          <w:szCs w:val="24"/>
        </w:rPr>
        <w:t xml:space="preserve"> Пуляевский</w:t>
      </w:r>
      <w:r>
        <w:rPr>
          <w:sz w:val="24"/>
          <w:szCs w:val="24"/>
        </w:rPr>
        <w:t xml:space="preserve"> </w:t>
      </w:r>
      <w:r w:rsidRPr="00657848">
        <w:rPr>
          <w:sz w:val="24"/>
          <w:szCs w:val="24"/>
        </w:rPr>
        <w:t>Д.В.</w:t>
      </w:r>
    </w:p>
    <w:p w:rsidR="00D454C3" w:rsidRPr="00657848" w:rsidRDefault="00D454C3" w:rsidP="00836CD4">
      <w:pPr>
        <w:ind w:firstLine="708"/>
        <w:jc w:val="both"/>
        <w:rPr>
          <w:sz w:val="24"/>
          <w:szCs w:val="24"/>
        </w:rPr>
      </w:pPr>
    </w:p>
    <w:p w:rsidR="00836CD4" w:rsidRPr="005E17E5" w:rsidRDefault="00836CD4" w:rsidP="00836CD4">
      <w:pPr>
        <w:ind w:firstLine="708"/>
        <w:jc w:val="both"/>
        <w:rPr>
          <w:bCs/>
          <w:sz w:val="24"/>
          <w:szCs w:val="24"/>
        </w:rPr>
      </w:pPr>
      <w:r w:rsidRPr="00022196">
        <w:rPr>
          <w:b/>
          <w:sz w:val="24"/>
          <w:szCs w:val="24"/>
        </w:rPr>
        <w:t>О</w:t>
      </w:r>
      <w:r w:rsidRPr="00022196">
        <w:rPr>
          <w:b/>
          <w:bCs/>
          <w:sz w:val="28"/>
          <w:szCs w:val="28"/>
        </w:rPr>
        <w:t xml:space="preserve">т </w:t>
      </w:r>
      <w:r w:rsidRPr="00F077E3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: </w:t>
      </w:r>
      <w:r w:rsidR="005E17E5" w:rsidRPr="005E17E5">
        <w:rPr>
          <w:bCs/>
          <w:sz w:val="24"/>
          <w:szCs w:val="24"/>
        </w:rPr>
        <w:t>глав</w:t>
      </w:r>
      <w:r w:rsidR="0063681D">
        <w:rPr>
          <w:bCs/>
          <w:sz w:val="24"/>
          <w:szCs w:val="24"/>
        </w:rPr>
        <w:t>а</w:t>
      </w:r>
      <w:r w:rsidR="005E17E5" w:rsidRPr="005E17E5">
        <w:rPr>
          <w:bCs/>
          <w:sz w:val="24"/>
          <w:szCs w:val="24"/>
        </w:rPr>
        <w:t xml:space="preserve"> </w:t>
      </w:r>
      <w:r w:rsidRPr="005E17E5">
        <w:rPr>
          <w:bCs/>
          <w:sz w:val="24"/>
          <w:szCs w:val="24"/>
        </w:rPr>
        <w:t>администрации Сосновоборского городского округа –</w:t>
      </w:r>
      <w:r w:rsidR="0063681D">
        <w:rPr>
          <w:bCs/>
          <w:sz w:val="24"/>
          <w:szCs w:val="24"/>
        </w:rPr>
        <w:t xml:space="preserve"> Садовский В.Б.</w:t>
      </w:r>
    </w:p>
    <w:p w:rsidR="00836CD4" w:rsidRPr="005E17E5" w:rsidRDefault="00836CD4" w:rsidP="00836CD4">
      <w:pPr>
        <w:ind w:firstLine="708"/>
        <w:jc w:val="both"/>
        <w:rPr>
          <w:bCs/>
          <w:sz w:val="24"/>
          <w:szCs w:val="24"/>
        </w:rPr>
      </w:pPr>
    </w:p>
    <w:p w:rsidR="00836CD4" w:rsidRDefault="00836CD4" w:rsidP="00836CD4">
      <w:pPr>
        <w:ind w:firstLine="708"/>
        <w:jc w:val="both"/>
        <w:rPr>
          <w:color w:val="000000"/>
          <w:sz w:val="24"/>
          <w:szCs w:val="24"/>
        </w:rPr>
      </w:pPr>
      <w:r w:rsidRPr="009C4D2B">
        <w:rPr>
          <w:b/>
          <w:color w:val="000000"/>
          <w:sz w:val="28"/>
          <w:szCs w:val="28"/>
        </w:rPr>
        <w:t>От прокуратуры</w:t>
      </w:r>
      <w:r>
        <w:rPr>
          <w:b/>
          <w:color w:val="000000"/>
          <w:sz w:val="28"/>
          <w:szCs w:val="28"/>
        </w:rPr>
        <w:t xml:space="preserve">: </w:t>
      </w:r>
      <w:r w:rsidR="0063681D" w:rsidRPr="0063681D">
        <w:rPr>
          <w:color w:val="000000"/>
          <w:sz w:val="24"/>
          <w:szCs w:val="24"/>
        </w:rPr>
        <w:t>старший помощник</w:t>
      </w:r>
      <w:r w:rsidR="0063681D">
        <w:rPr>
          <w:b/>
          <w:color w:val="000000"/>
          <w:sz w:val="28"/>
          <w:szCs w:val="28"/>
        </w:rPr>
        <w:t xml:space="preserve"> </w:t>
      </w:r>
      <w:r w:rsidRPr="001432B1">
        <w:rPr>
          <w:color w:val="000000"/>
          <w:sz w:val="24"/>
          <w:szCs w:val="24"/>
        </w:rPr>
        <w:t>прокурора города</w:t>
      </w:r>
      <w:r>
        <w:rPr>
          <w:color w:val="000000"/>
          <w:sz w:val="24"/>
          <w:szCs w:val="24"/>
        </w:rPr>
        <w:t xml:space="preserve"> –</w:t>
      </w:r>
      <w:r w:rsidR="0063681D">
        <w:rPr>
          <w:color w:val="000000"/>
          <w:sz w:val="24"/>
          <w:szCs w:val="24"/>
        </w:rPr>
        <w:t xml:space="preserve"> Ликратова Н.В.</w:t>
      </w:r>
    </w:p>
    <w:p w:rsidR="00836CD4" w:rsidRDefault="00836CD4" w:rsidP="00836CD4">
      <w:pPr>
        <w:ind w:firstLine="708"/>
        <w:jc w:val="both"/>
        <w:rPr>
          <w:b/>
          <w:bCs/>
          <w:sz w:val="28"/>
          <w:szCs w:val="28"/>
        </w:rPr>
      </w:pPr>
    </w:p>
    <w:p w:rsidR="00A93CC0" w:rsidRDefault="00836CD4" w:rsidP="00147BE8">
      <w:pPr>
        <w:ind w:firstLine="708"/>
        <w:jc w:val="both"/>
        <w:rPr>
          <w:color w:val="000000" w:themeColor="text1"/>
          <w:sz w:val="24"/>
          <w:szCs w:val="24"/>
        </w:rPr>
      </w:pPr>
      <w:r w:rsidRPr="00431FE8">
        <w:rPr>
          <w:b/>
          <w:bCs/>
          <w:sz w:val="28"/>
          <w:szCs w:val="28"/>
        </w:rPr>
        <w:t>Приглашенные:</w:t>
      </w:r>
      <w:r w:rsidRPr="00D61FA5">
        <w:rPr>
          <w:bCs/>
          <w:sz w:val="24"/>
          <w:szCs w:val="24"/>
        </w:rPr>
        <w:t xml:space="preserve"> </w:t>
      </w:r>
      <w:r w:rsidR="00447EE4">
        <w:rPr>
          <w:bCs/>
          <w:sz w:val="24"/>
          <w:szCs w:val="24"/>
        </w:rPr>
        <w:t xml:space="preserve">от </w:t>
      </w:r>
      <w:r w:rsidR="00D61FA5" w:rsidRPr="00D61FA5">
        <w:rPr>
          <w:bCs/>
          <w:sz w:val="24"/>
          <w:szCs w:val="24"/>
        </w:rPr>
        <w:t xml:space="preserve">администрации: </w:t>
      </w:r>
      <w:r w:rsidRPr="00D61FA5">
        <w:rPr>
          <w:color w:val="000000" w:themeColor="text1"/>
          <w:sz w:val="24"/>
          <w:szCs w:val="24"/>
        </w:rPr>
        <w:t>заместитель главы администрации по без</w:t>
      </w:r>
      <w:r w:rsidRPr="00D61FA5">
        <w:rPr>
          <w:color w:val="000000" w:themeColor="text1"/>
          <w:sz w:val="24"/>
          <w:szCs w:val="24"/>
        </w:rPr>
        <w:t>о</w:t>
      </w:r>
      <w:r w:rsidRPr="00D61FA5">
        <w:rPr>
          <w:color w:val="000000" w:themeColor="text1"/>
          <w:sz w:val="24"/>
          <w:szCs w:val="24"/>
        </w:rPr>
        <w:t>пасности и организационным вопросам – Калюжный А.В.</w:t>
      </w:r>
      <w:r w:rsidR="00BC2326">
        <w:rPr>
          <w:color w:val="000000" w:themeColor="text1"/>
          <w:sz w:val="24"/>
          <w:szCs w:val="24"/>
        </w:rPr>
        <w:t>,</w:t>
      </w:r>
      <w:r w:rsidRPr="00D61FA5">
        <w:rPr>
          <w:color w:val="000000" w:themeColor="text1"/>
          <w:sz w:val="24"/>
          <w:szCs w:val="24"/>
        </w:rPr>
        <w:t xml:space="preserve"> заместитель главы админис</w:t>
      </w:r>
      <w:r w:rsidRPr="00D61FA5">
        <w:rPr>
          <w:color w:val="000000" w:themeColor="text1"/>
          <w:sz w:val="24"/>
          <w:szCs w:val="24"/>
        </w:rPr>
        <w:t>т</w:t>
      </w:r>
      <w:r w:rsidRPr="00D61FA5">
        <w:rPr>
          <w:color w:val="000000" w:themeColor="text1"/>
          <w:sz w:val="24"/>
          <w:szCs w:val="24"/>
        </w:rPr>
        <w:t>рации, председатель комитета ф</w:t>
      </w:r>
      <w:r w:rsidR="00541911" w:rsidRPr="00D61FA5">
        <w:rPr>
          <w:color w:val="000000" w:themeColor="text1"/>
          <w:sz w:val="24"/>
          <w:szCs w:val="24"/>
        </w:rPr>
        <w:t>и</w:t>
      </w:r>
      <w:r w:rsidRPr="00D61FA5">
        <w:rPr>
          <w:color w:val="000000" w:themeColor="text1"/>
          <w:sz w:val="24"/>
          <w:szCs w:val="24"/>
        </w:rPr>
        <w:t xml:space="preserve">нансов – </w:t>
      </w:r>
      <w:r w:rsidR="00D61FA5" w:rsidRPr="00D61FA5">
        <w:rPr>
          <w:color w:val="000000" w:themeColor="text1"/>
          <w:sz w:val="24"/>
          <w:szCs w:val="24"/>
        </w:rPr>
        <w:t>Козловская</w:t>
      </w:r>
      <w:r w:rsidRPr="00D61FA5">
        <w:rPr>
          <w:color w:val="000000" w:themeColor="text1"/>
          <w:sz w:val="24"/>
          <w:szCs w:val="24"/>
        </w:rPr>
        <w:t xml:space="preserve"> О.Г., </w:t>
      </w:r>
      <w:r w:rsidR="00ED4A0D">
        <w:rPr>
          <w:color w:val="000000" w:themeColor="text1"/>
          <w:sz w:val="24"/>
          <w:szCs w:val="24"/>
        </w:rPr>
        <w:t>заместитель главы админис</w:t>
      </w:r>
      <w:r w:rsidR="00ED4A0D">
        <w:rPr>
          <w:color w:val="000000" w:themeColor="text1"/>
          <w:sz w:val="24"/>
          <w:szCs w:val="24"/>
        </w:rPr>
        <w:t>т</w:t>
      </w:r>
      <w:r w:rsidR="00ED4A0D">
        <w:rPr>
          <w:color w:val="000000" w:themeColor="text1"/>
          <w:sz w:val="24"/>
          <w:szCs w:val="24"/>
        </w:rPr>
        <w:t>рации</w:t>
      </w:r>
      <w:r w:rsidR="00147BE8">
        <w:rPr>
          <w:color w:val="000000" w:themeColor="text1"/>
          <w:sz w:val="24"/>
          <w:szCs w:val="24"/>
        </w:rPr>
        <w:t xml:space="preserve"> по социальным вопросам</w:t>
      </w:r>
      <w:r w:rsidR="00ED4A0D">
        <w:rPr>
          <w:color w:val="000000" w:themeColor="text1"/>
          <w:sz w:val="24"/>
          <w:szCs w:val="24"/>
        </w:rPr>
        <w:t xml:space="preserve"> – </w:t>
      </w:r>
      <w:r w:rsidR="00147BE8">
        <w:rPr>
          <w:color w:val="000000" w:themeColor="text1"/>
          <w:sz w:val="24"/>
          <w:szCs w:val="24"/>
        </w:rPr>
        <w:t>Скавронская Ю.Ю.</w:t>
      </w:r>
      <w:r w:rsidR="00ED4A0D">
        <w:rPr>
          <w:color w:val="000000" w:themeColor="text1"/>
          <w:sz w:val="24"/>
          <w:szCs w:val="24"/>
        </w:rPr>
        <w:t xml:space="preserve">, </w:t>
      </w:r>
      <w:r w:rsidR="00D454C3">
        <w:rPr>
          <w:color w:val="000000" w:themeColor="text1"/>
          <w:sz w:val="24"/>
          <w:szCs w:val="24"/>
        </w:rPr>
        <w:t>председатель комитета по управл</w:t>
      </w:r>
      <w:r w:rsidR="00D454C3">
        <w:rPr>
          <w:color w:val="000000" w:themeColor="text1"/>
          <w:sz w:val="24"/>
          <w:szCs w:val="24"/>
        </w:rPr>
        <w:t>е</w:t>
      </w:r>
      <w:r w:rsidR="00D454C3">
        <w:rPr>
          <w:color w:val="000000" w:themeColor="text1"/>
          <w:sz w:val="24"/>
          <w:szCs w:val="24"/>
        </w:rPr>
        <w:t>нию муниципальным имуществом – Михайлова Н.В.,</w:t>
      </w:r>
      <w:r w:rsidR="00B96DEB">
        <w:rPr>
          <w:color w:val="000000" w:themeColor="text1"/>
          <w:sz w:val="24"/>
          <w:szCs w:val="24"/>
        </w:rPr>
        <w:t xml:space="preserve"> начальник отдела кадров и спецр</w:t>
      </w:r>
      <w:r w:rsidR="00B96DEB">
        <w:rPr>
          <w:color w:val="000000" w:themeColor="text1"/>
          <w:sz w:val="24"/>
          <w:szCs w:val="24"/>
        </w:rPr>
        <w:t>а</w:t>
      </w:r>
      <w:r w:rsidR="00B96DEB">
        <w:rPr>
          <w:color w:val="000000" w:themeColor="text1"/>
          <w:sz w:val="24"/>
          <w:szCs w:val="24"/>
        </w:rPr>
        <w:t>боты – Губочкина Т.Н., начальник пре</w:t>
      </w:r>
      <w:r w:rsidR="00263523">
        <w:rPr>
          <w:color w:val="000000" w:themeColor="text1"/>
          <w:sz w:val="24"/>
          <w:szCs w:val="24"/>
        </w:rPr>
        <w:t>сс-центра – Арибжанов Р.М., помощник главы а</w:t>
      </w:r>
      <w:r w:rsidR="00263523">
        <w:rPr>
          <w:color w:val="000000" w:themeColor="text1"/>
          <w:sz w:val="24"/>
          <w:szCs w:val="24"/>
        </w:rPr>
        <w:t>д</w:t>
      </w:r>
      <w:r w:rsidR="00263523">
        <w:rPr>
          <w:color w:val="000000" w:themeColor="text1"/>
          <w:sz w:val="24"/>
          <w:szCs w:val="24"/>
        </w:rPr>
        <w:t xml:space="preserve">министрации – Павлов А.А., главный специалист отдела гражданской защиты </w:t>
      </w:r>
      <w:r w:rsidR="00A93CC0">
        <w:rPr>
          <w:color w:val="000000" w:themeColor="text1"/>
          <w:sz w:val="24"/>
          <w:szCs w:val="24"/>
        </w:rPr>
        <w:t>- Мистюк</w:t>
      </w:r>
      <w:r w:rsidR="00A93CC0">
        <w:rPr>
          <w:color w:val="000000" w:themeColor="text1"/>
          <w:sz w:val="24"/>
          <w:szCs w:val="24"/>
        </w:rPr>
        <w:t>о</w:t>
      </w:r>
      <w:r w:rsidR="00A93CC0">
        <w:rPr>
          <w:color w:val="000000" w:themeColor="text1"/>
          <w:sz w:val="24"/>
          <w:szCs w:val="24"/>
        </w:rPr>
        <w:t>вич И.М.</w:t>
      </w:r>
    </w:p>
    <w:p w:rsidR="00A93CC0" w:rsidRDefault="00A93CC0" w:rsidP="00147BE8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-от 37 отряда Федеральной противопожарной службы – начальник, Клинг Игорь Викторович</w:t>
      </w:r>
      <w:r w:rsidR="00437CD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  </w:t>
      </w:r>
    </w:p>
    <w:p w:rsidR="00836CD4" w:rsidRDefault="00B96DEB" w:rsidP="00263523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642F04" w:rsidRDefault="00836CD4" w:rsidP="00836CD4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П</w:t>
      </w:r>
      <w:r w:rsidRPr="00FE45C4">
        <w:rPr>
          <w:b/>
          <w:bCs/>
          <w:sz w:val="28"/>
          <w:szCs w:val="28"/>
        </w:rPr>
        <w:t>рисутствующие на заседани</w:t>
      </w:r>
      <w:r w:rsidRPr="0069472E">
        <w:rPr>
          <w:b/>
          <w:bCs/>
          <w:sz w:val="28"/>
          <w:szCs w:val="28"/>
        </w:rPr>
        <w:t>и</w:t>
      </w:r>
      <w:r w:rsidRPr="0069472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454C3">
        <w:rPr>
          <w:color w:val="000000" w:themeColor="text1"/>
          <w:sz w:val="24"/>
          <w:szCs w:val="24"/>
        </w:rPr>
        <w:t>главный специалист аппарата совета деп</w:t>
      </w:r>
      <w:r w:rsidRPr="00D454C3">
        <w:rPr>
          <w:color w:val="000000" w:themeColor="text1"/>
          <w:sz w:val="24"/>
          <w:szCs w:val="24"/>
        </w:rPr>
        <w:t>у</w:t>
      </w:r>
      <w:r w:rsidRPr="00D454C3">
        <w:rPr>
          <w:color w:val="000000" w:themeColor="text1"/>
          <w:sz w:val="24"/>
          <w:szCs w:val="24"/>
        </w:rPr>
        <w:t>татов – Ремнева Е.И., от Общественной палаты Сосновоборского городского округа – се</w:t>
      </w:r>
      <w:r w:rsidRPr="00D454C3">
        <w:rPr>
          <w:color w:val="000000" w:themeColor="text1"/>
          <w:sz w:val="24"/>
          <w:szCs w:val="24"/>
        </w:rPr>
        <w:t>к</w:t>
      </w:r>
      <w:r w:rsidRPr="00D454C3">
        <w:rPr>
          <w:color w:val="000000" w:themeColor="text1"/>
          <w:sz w:val="24"/>
          <w:szCs w:val="24"/>
        </w:rPr>
        <w:t>ретарь Матвеев А.С.; от городской газеты «Маяк»</w:t>
      </w:r>
      <w:r w:rsidR="00642F04">
        <w:rPr>
          <w:color w:val="000000" w:themeColor="text1"/>
          <w:sz w:val="24"/>
          <w:szCs w:val="24"/>
        </w:rPr>
        <w:t>:</w:t>
      </w:r>
      <w:r w:rsidRPr="00D454C3">
        <w:rPr>
          <w:color w:val="000000" w:themeColor="text1"/>
          <w:sz w:val="24"/>
          <w:szCs w:val="24"/>
        </w:rPr>
        <w:t xml:space="preserve"> корреспонденты: Козарезова Н.А</w:t>
      </w:r>
      <w:r w:rsidR="002C684D">
        <w:rPr>
          <w:color w:val="000000" w:themeColor="text1"/>
          <w:sz w:val="24"/>
          <w:szCs w:val="24"/>
        </w:rPr>
        <w:t>.,</w:t>
      </w:r>
      <w:r w:rsidR="008A508F">
        <w:rPr>
          <w:color w:val="000000" w:themeColor="text1"/>
          <w:sz w:val="24"/>
          <w:szCs w:val="24"/>
        </w:rPr>
        <w:t xml:space="preserve"> </w:t>
      </w:r>
      <w:r w:rsidR="00A93CC0">
        <w:rPr>
          <w:color w:val="000000" w:themeColor="text1"/>
          <w:sz w:val="24"/>
          <w:szCs w:val="24"/>
        </w:rPr>
        <w:t xml:space="preserve">от </w:t>
      </w:r>
      <w:r w:rsidRPr="00D454C3">
        <w:rPr>
          <w:color w:val="000000" w:themeColor="text1"/>
          <w:sz w:val="24"/>
          <w:szCs w:val="24"/>
        </w:rPr>
        <w:t>«СТВ» – оператор</w:t>
      </w:r>
      <w:r w:rsidR="00B87B64" w:rsidRPr="00D454C3">
        <w:rPr>
          <w:color w:val="000000" w:themeColor="text1"/>
          <w:sz w:val="24"/>
          <w:szCs w:val="24"/>
        </w:rPr>
        <w:t xml:space="preserve"> </w:t>
      </w:r>
      <w:r w:rsidR="00642F04">
        <w:rPr>
          <w:color w:val="000000" w:themeColor="text1"/>
          <w:sz w:val="24"/>
          <w:szCs w:val="24"/>
        </w:rPr>
        <w:t>Осинцева А.;</w:t>
      </w:r>
      <w:r w:rsidRPr="00D454C3">
        <w:rPr>
          <w:color w:val="000000" w:themeColor="text1"/>
          <w:sz w:val="24"/>
          <w:szCs w:val="24"/>
        </w:rPr>
        <w:t xml:space="preserve"> от радиоканала «Балтийский Берег» - </w:t>
      </w:r>
      <w:r w:rsidR="00A93CC0">
        <w:rPr>
          <w:color w:val="000000" w:themeColor="text1"/>
          <w:sz w:val="24"/>
          <w:szCs w:val="24"/>
        </w:rPr>
        <w:t>директор, Волхо</w:t>
      </w:r>
      <w:r w:rsidR="00A93CC0">
        <w:rPr>
          <w:color w:val="000000" w:themeColor="text1"/>
          <w:sz w:val="24"/>
          <w:szCs w:val="24"/>
        </w:rPr>
        <w:t>н</w:t>
      </w:r>
      <w:r w:rsidR="00A93CC0">
        <w:rPr>
          <w:color w:val="000000" w:themeColor="text1"/>
          <w:sz w:val="24"/>
          <w:szCs w:val="24"/>
        </w:rPr>
        <w:t>ская В.И.</w:t>
      </w:r>
      <w:r w:rsidR="00CA11BA">
        <w:rPr>
          <w:color w:val="000000" w:themeColor="text1"/>
          <w:sz w:val="24"/>
          <w:szCs w:val="24"/>
        </w:rPr>
        <w:t>, жител</w:t>
      </w:r>
      <w:r w:rsidR="00A93CC0">
        <w:rPr>
          <w:color w:val="000000" w:themeColor="text1"/>
          <w:sz w:val="24"/>
          <w:szCs w:val="24"/>
        </w:rPr>
        <w:t xml:space="preserve">и </w:t>
      </w:r>
      <w:r w:rsidR="00CA11BA">
        <w:rPr>
          <w:color w:val="000000" w:themeColor="text1"/>
          <w:sz w:val="24"/>
          <w:szCs w:val="24"/>
        </w:rPr>
        <w:t>города</w:t>
      </w:r>
      <w:r w:rsidR="003E67FF">
        <w:rPr>
          <w:color w:val="000000" w:themeColor="text1"/>
          <w:sz w:val="24"/>
          <w:szCs w:val="24"/>
        </w:rPr>
        <w:t>: Жбанова Людмила Васильевна, Любовицкая Валентина Але</w:t>
      </w:r>
      <w:r w:rsidR="003E67FF">
        <w:rPr>
          <w:color w:val="000000" w:themeColor="text1"/>
          <w:sz w:val="24"/>
          <w:szCs w:val="24"/>
        </w:rPr>
        <w:t>к</w:t>
      </w:r>
      <w:r w:rsidR="003E67FF">
        <w:rPr>
          <w:color w:val="000000" w:themeColor="text1"/>
          <w:sz w:val="24"/>
          <w:szCs w:val="24"/>
        </w:rPr>
        <w:t xml:space="preserve">сандровна, Моторин Игорь Валентинович, Солодкая Татьяна Николаевна, Раба Ольга Григорьевна,  Шурпик Надежда Федоровна. </w:t>
      </w:r>
      <w:r w:rsidR="00A93CC0">
        <w:rPr>
          <w:color w:val="000000" w:themeColor="text1"/>
          <w:sz w:val="24"/>
          <w:szCs w:val="24"/>
        </w:rPr>
        <w:t xml:space="preserve"> </w:t>
      </w:r>
      <w:r w:rsidR="00CA11BA">
        <w:rPr>
          <w:color w:val="000000" w:themeColor="text1"/>
          <w:sz w:val="24"/>
          <w:szCs w:val="24"/>
        </w:rPr>
        <w:t xml:space="preserve"> </w:t>
      </w:r>
    </w:p>
    <w:p w:rsidR="00622F05" w:rsidRDefault="00622F05" w:rsidP="00836CD4">
      <w:pPr>
        <w:ind w:firstLine="708"/>
        <w:jc w:val="both"/>
        <w:rPr>
          <w:b/>
          <w:color w:val="000000" w:themeColor="text1"/>
          <w:sz w:val="24"/>
          <w:szCs w:val="24"/>
          <w:u w:val="single"/>
        </w:rPr>
      </w:pPr>
    </w:p>
    <w:p w:rsidR="00836CD4" w:rsidRPr="00D454C3" w:rsidRDefault="00836CD4" w:rsidP="00836CD4">
      <w:pPr>
        <w:ind w:firstLine="708"/>
        <w:jc w:val="both"/>
        <w:rPr>
          <w:b/>
          <w:color w:val="000000" w:themeColor="text1"/>
          <w:sz w:val="24"/>
          <w:szCs w:val="24"/>
          <w:u w:val="single"/>
        </w:rPr>
      </w:pPr>
      <w:r w:rsidRPr="00D454C3">
        <w:rPr>
          <w:b/>
          <w:color w:val="000000" w:themeColor="text1"/>
          <w:sz w:val="24"/>
          <w:szCs w:val="24"/>
          <w:u w:val="single"/>
        </w:rPr>
        <w:t xml:space="preserve">Регистрация – </w:t>
      </w:r>
      <w:r w:rsidR="00622F05">
        <w:rPr>
          <w:b/>
          <w:color w:val="000000" w:themeColor="text1"/>
          <w:sz w:val="24"/>
          <w:szCs w:val="24"/>
          <w:u w:val="single"/>
        </w:rPr>
        <w:t>20</w:t>
      </w:r>
      <w:r w:rsidRPr="00D454C3">
        <w:rPr>
          <w:b/>
          <w:color w:val="000000" w:themeColor="text1"/>
          <w:sz w:val="24"/>
          <w:szCs w:val="24"/>
          <w:u w:val="single"/>
        </w:rPr>
        <w:t xml:space="preserve"> чел.</w:t>
      </w:r>
    </w:p>
    <w:p w:rsidR="00836CD4" w:rsidRPr="00D454C3" w:rsidRDefault="00836CD4" w:rsidP="00836CD4">
      <w:pPr>
        <w:ind w:firstLine="708"/>
        <w:jc w:val="both"/>
        <w:rPr>
          <w:color w:val="000000" w:themeColor="text1"/>
          <w:sz w:val="24"/>
          <w:szCs w:val="24"/>
        </w:rPr>
      </w:pPr>
    </w:p>
    <w:p w:rsidR="00594D77" w:rsidRDefault="00594D77" w:rsidP="00594D77">
      <w:pPr>
        <w:ind w:firstLine="708"/>
        <w:jc w:val="both"/>
        <w:rPr>
          <w:sz w:val="24"/>
          <w:szCs w:val="24"/>
        </w:rPr>
      </w:pPr>
      <w:r w:rsidRPr="00A958A4">
        <w:rPr>
          <w:sz w:val="24"/>
          <w:szCs w:val="24"/>
        </w:rPr>
        <w:t>В соответствии с регламентом совета депутатов поступило предложение от Сор</w:t>
      </w:r>
      <w:r w:rsidRPr="00A958A4">
        <w:rPr>
          <w:sz w:val="24"/>
          <w:szCs w:val="24"/>
        </w:rPr>
        <w:t>о</w:t>
      </w:r>
      <w:r w:rsidRPr="00A958A4">
        <w:rPr>
          <w:sz w:val="24"/>
          <w:szCs w:val="24"/>
        </w:rPr>
        <w:t xml:space="preserve">кина Н.П. </w:t>
      </w:r>
      <w:r w:rsidRPr="00A958A4">
        <w:rPr>
          <w:b/>
          <w:sz w:val="24"/>
          <w:szCs w:val="24"/>
        </w:rPr>
        <w:t>включить в повестку заседания рассмотрение дополнительн</w:t>
      </w:r>
      <w:r>
        <w:rPr>
          <w:b/>
          <w:sz w:val="24"/>
          <w:szCs w:val="24"/>
        </w:rPr>
        <w:t>ых</w:t>
      </w:r>
      <w:r w:rsidRPr="00A958A4">
        <w:rPr>
          <w:b/>
          <w:sz w:val="24"/>
          <w:szCs w:val="24"/>
        </w:rPr>
        <w:t xml:space="preserve"> вопрос</w:t>
      </w:r>
      <w:r>
        <w:rPr>
          <w:b/>
          <w:sz w:val="24"/>
          <w:szCs w:val="24"/>
        </w:rPr>
        <w:t>ов</w:t>
      </w:r>
      <w:r w:rsidRPr="00A958A4">
        <w:rPr>
          <w:b/>
          <w:sz w:val="24"/>
          <w:szCs w:val="24"/>
        </w:rPr>
        <w:t>:</w:t>
      </w:r>
      <w:r w:rsidRPr="00A958A4">
        <w:rPr>
          <w:sz w:val="24"/>
          <w:szCs w:val="24"/>
        </w:rPr>
        <w:t xml:space="preserve"> </w:t>
      </w:r>
    </w:p>
    <w:p w:rsidR="00447EE4" w:rsidRDefault="00447EE4" w:rsidP="00594D77">
      <w:pPr>
        <w:ind w:firstLine="708"/>
        <w:jc w:val="both"/>
        <w:rPr>
          <w:sz w:val="24"/>
          <w:szCs w:val="24"/>
        </w:rPr>
      </w:pPr>
    </w:p>
    <w:p w:rsidR="009A27C3" w:rsidRDefault="002D4254" w:rsidP="00E12038">
      <w:pPr>
        <w:ind w:firstLine="708"/>
        <w:jc w:val="both"/>
        <w:rPr>
          <w:sz w:val="24"/>
          <w:szCs w:val="24"/>
        </w:rPr>
      </w:pPr>
      <w:r w:rsidRPr="002D4254">
        <w:rPr>
          <w:b/>
          <w:sz w:val="28"/>
        </w:rPr>
        <w:t xml:space="preserve">- </w:t>
      </w:r>
      <w:r w:rsidRPr="00030353">
        <w:rPr>
          <w:sz w:val="24"/>
          <w:szCs w:val="24"/>
        </w:rPr>
        <w:t xml:space="preserve">««О внесении изменения в решение совета депутатов </w:t>
      </w:r>
      <w:r w:rsidRPr="00030353">
        <w:rPr>
          <w:bCs/>
          <w:sz w:val="24"/>
          <w:szCs w:val="24"/>
        </w:rPr>
        <w:t>от 22.09.2015  № 137</w:t>
      </w:r>
      <w:r w:rsidRPr="00030353">
        <w:rPr>
          <w:sz w:val="24"/>
          <w:szCs w:val="24"/>
        </w:rPr>
        <w:t xml:space="preserve"> «Об установлении базовой ставки арендной платы для нежилых помещений муниципального нежилого фонда на 2017 - 2018 годы</w:t>
      </w:r>
      <w:r>
        <w:rPr>
          <w:sz w:val="24"/>
          <w:szCs w:val="24"/>
        </w:rPr>
        <w:t>»</w:t>
      </w:r>
      <w:r w:rsidR="00197B9E">
        <w:rPr>
          <w:sz w:val="24"/>
          <w:szCs w:val="24"/>
        </w:rPr>
        <w:t>;</w:t>
      </w:r>
    </w:p>
    <w:p w:rsidR="002D4254" w:rsidRDefault="00197B9E" w:rsidP="00C2668F">
      <w:pPr>
        <w:ind w:firstLine="708"/>
        <w:jc w:val="both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727F">
        <w:rPr>
          <w:sz w:val="24"/>
          <w:szCs w:val="24"/>
        </w:rPr>
        <w:t>««Об установлении базовой ставки арендной платы для нежилых помещений м</w:t>
      </w:r>
      <w:r w:rsidRPr="00A9727F">
        <w:rPr>
          <w:sz w:val="24"/>
          <w:szCs w:val="24"/>
        </w:rPr>
        <w:t>у</w:t>
      </w:r>
      <w:r w:rsidRPr="00A9727F">
        <w:rPr>
          <w:sz w:val="24"/>
          <w:szCs w:val="24"/>
        </w:rPr>
        <w:t>ниципального нежилого фонда на 2019 год»</w:t>
      </w:r>
      <w:r>
        <w:rPr>
          <w:sz w:val="24"/>
          <w:szCs w:val="24"/>
        </w:rPr>
        <w:t>;</w:t>
      </w:r>
    </w:p>
    <w:p w:rsidR="002D4254" w:rsidRDefault="00197B9E" w:rsidP="00C2668F">
      <w:pPr>
        <w:ind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-«</w:t>
      </w:r>
      <w:r w:rsidRPr="00AB3D3E">
        <w:rPr>
          <w:sz w:val="24"/>
          <w:szCs w:val="24"/>
        </w:rPr>
        <w:t>О внесении изменений в решение совета депутатов от 25.09.2013 № 142 «О пр</w:t>
      </w:r>
      <w:r w:rsidRPr="00AB3D3E">
        <w:rPr>
          <w:sz w:val="24"/>
          <w:szCs w:val="24"/>
        </w:rPr>
        <w:t>и</w:t>
      </w:r>
      <w:r w:rsidRPr="00AB3D3E">
        <w:rPr>
          <w:sz w:val="24"/>
          <w:szCs w:val="24"/>
        </w:rPr>
        <w:t>ватизации муниципального имущества и основных направлениях приватизации муниц</w:t>
      </w:r>
      <w:r w:rsidRPr="00AB3D3E">
        <w:rPr>
          <w:sz w:val="24"/>
          <w:szCs w:val="24"/>
        </w:rPr>
        <w:t>и</w:t>
      </w:r>
      <w:r w:rsidRPr="00AB3D3E">
        <w:rPr>
          <w:sz w:val="24"/>
          <w:szCs w:val="24"/>
        </w:rPr>
        <w:t>пального имущества на 2014-2016 годы</w:t>
      </w:r>
      <w:r w:rsidR="00C61A6D">
        <w:rPr>
          <w:sz w:val="24"/>
          <w:szCs w:val="24"/>
        </w:rPr>
        <w:t>»;</w:t>
      </w:r>
    </w:p>
    <w:p w:rsidR="00197B9E" w:rsidRDefault="00197B9E" w:rsidP="00C2668F">
      <w:pPr>
        <w:ind w:firstLine="708"/>
        <w:jc w:val="both"/>
        <w:rPr>
          <w:sz w:val="24"/>
          <w:szCs w:val="24"/>
        </w:rPr>
      </w:pPr>
      <w:r w:rsidRPr="00A9727F">
        <w:rPr>
          <w:sz w:val="24"/>
          <w:szCs w:val="24"/>
        </w:rPr>
        <w:t>«О приватизации муниципального имущества и основных направлениях приват</w:t>
      </w:r>
      <w:r w:rsidRPr="00A9727F">
        <w:rPr>
          <w:sz w:val="24"/>
          <w:szCs w:val="24"/>
        </w:rPr>
        <w:t>и</w:t>
      </w:r>
      <w:r w:rsidRPr="00A9727F">
        <w:rPr>
          <w:sz w:val="24"/>
          <w:szCs w:val="24"/>
        </w:rPr>
        <w:t>зации муниципального имущества на 2017-2019 годы»</w:t>
      </w:r>
      <w:r w:rsidR="00C61A6D">
        <w:rPr>
          <w:sz w:val="24"/>
          <w:szCs w:val="24"/>
        </w:rPr>
        <w:t>;</w:t>
      </w:r>
    </w:p>
    <w:p w:rsidR="00197B9E" w:rsidRDefault="003A2D10" w:rsidP="00C266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97B9E" w:rsidRPr="00330E7F">
        <w:rPr>
          <w:sz w:val="24"/>
          <w:szCs w:val="24"/>
        </w:rPr>
        <w:t>«О внесении изменений в Положение о порядке перечисления в бюджет муниц</w:t>
      </w:r>
      <w:r w:rsidR="00197B9E" w:rsidRPr="00330E7F">
        <w:rPr>
          <w:sz w:val="24"/>
          <w:szCs w:val="24"/>
        </w:rPr>
        <w:t>и</w:t>
      </w:r>
      <w:r w:rsidR="00197B9E" w:rsidRPr="00330E7F">
        <w:rPr>
          <w:sz w:val="24"/>
          <w:szCs w:val="24"/>
        </w:rPr>
        <w:t>пального образования Сосновоборский городской округ Ленинградской области части прибыли Сосновоборских муниципальных унитарных предприятий»</w:t>
      </w:r>
      <w:r w:rsidR="00C61A6D">
        <w:rPr>
          <w:sz w:val="24"/>
          <w:szCs w:val="24"/>
        </w:rPr>
        <w:t>;</w:t>
      </w:r>
    </w:p>
    <w:p w:rsidR="00197B9E" w:rsidRDefault="00197B9E" w:rsidP="00C2668F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330E7F">
        <w:rPr>
          <w:b/>
          <w:sz w:val="24"/>
          <w:szCs w:val="24"/>
        </w:rPr>
        <w:t xml:space="preserve"> </w:t>
      </w:r>
      <w:r w:rsidR="003A2D1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«</w:t>
      </w:r>
      <w:r w:rsidRPr="00330E7F">
        <w:rPr>
          <w:sz w:val="24"/>
          <w:szCs w:val="24"/>
        </w:rPr>
        <w:t>О перечислении в 2019 году в бюджет Сосновоборского городского округа части чистой прибыли Сосновоборских муниципальных унитарных предприятий»</w:t>
      </w:r>
      <w:r w:rsidR="00C61A6D">
        <w:rPr>
          <w:sz w:val="24"/>
          <w:szCs w:val="24"/>
        </w:rPr>
        <w:t>;</w:t>
      </w:r>
    </w:p>
    <w:p w:rsidR="002D4254" w:rsidRDefault="003A2D10" w:rsidP="00C266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97B9E" w:rsidRPr="00AA559F">
        <w:rPr>
          <w:sz w:val="24"/>
          <w:szCs w:val="24"/>
        </w:rPr>
        <w:t>«О внесении изменений в Положение о порядке управления и распоряжения м</w:t>
      </w:r>
      <w:r w:rsidR="00197B9E" w:rsidRPr="00AA559F">
        <w:rPr>
          <w:sz w:val="24"/>
          <w:szCs w:val="24"/>
        </w:rPr>
        <w:t>у</w:t>
      </w:r>
      <w:r w:rsidR="00197B9E" w:rsidRPr="00AA559F">
        <w:rPr>
          <w:sz w:val="24"/>
          <w:szCs w:val="24"/>
        </w:rPr>
        <w:t>ниципальной собственностью муниципального образования Сосновоборский городской округ»</w:t>
      </w:r>
      <w:r>
        <w:rPr>
          <w:sz w:val="24"/>
          <w:szCs w:val="24"/>
        </w:rPr>
        <w:t>;</w:t>
      </w:r>
    </w:p>
    <w:p w:rsidR="00197B9E" w:rsidRDefault="003A2D10" w:rsidP="00C266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97B9E">
        <w:rPr>
          <w:sz w:val="24"/>
          <w:szCs w:val="24"/>
        </w:rPr>
        <w:t xml:space="preserve">«О внесении изменений в решение совета депутатов от 28.11.2006 № 197 </w:t>
      </w:r>
      <w:r w:rsidR="00197B9E" w:rsidRPr="00BC40F5">
        <w:rPr>
          <w:sz w:val="24"/>
          <w:szCs w:val="24"/>
        </w:rPr>
        <w:t xml:space="preserve">«О </w:t>
      </w:r>
      <w:r w:rsidR="00197B9E">
        <w:rPr>
          <w:sz w:val="24"/>
          <w:szCs w:val="24"/>
        </w:rPr>
        <w:t>над</w:t>
      </w:r>
      <w:r w:rsidR="00197B9E">
        <w:rPr>
          <w:sz w:val="24"/>
          <w:szCs w:val="24"/>
        </w:rPr>
        <w:t>е</w:t>
      </w:r>
      <w:r w:rsidR="00197B9E">
        <w:rPr>
          <w:sz w:val="24"/>
          <w:szCs w:val="24"/>
        </w:rPr>
        <w:t>лении главы администрации Сосновоборского городского округа полномочиями по пр</w:t>
      </w:r>
      <w:r w:rsidR="00197B9E">
        <w:rPr>
          <w:sz w:val="24"/>
          <w:szCs w:val="24"/>
        </w:rPr>
        <w:t>и</w:t>
      </w:r>
      <w:r w:rsidR="00197B9E">
        <w:rPr>
          <w:sz w:val="24"/>
          <w:szCs w:val="24"/>
        </w:rPr>
        <w:t>нятию решений о продаже комнат в коммунальных квартирах муниципального жилищн</w:t>
      </w:r>
      <w:r w:rsidR="00197B9E">
        <w:rPr>
          <w:sz w:val="24"/>
          <w:szCs w:val="24"/>
        </w:rPr>
        <w:t>о</w:t>
      </w:r>
      <w:r w:rsidR="00197B9E">
        <w:rPr>
          <w:sz w:val="24"/>
          <w:szCs w:val="24"/>
        </w:rPr>
        <w:t>го фонда»</w:t>
      </w:r>
    </w:p>
    <w:p w:rsidR="00197B9E" w:rsidRDefault="00C61A6D" w:rsidP="00C266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1A6D">
        <w:rPr>
          <w:sz w:val="24"/>
          <w:szCs w:val="24"/>
        </w:rPr>
        <w:t>«О награждении Почетной грамотой совета депутатов Сосновоборского городск</w:t>
      </w:r>
      <w:r w:rsidRPr="00C61A6D">
        <w:rPr>
          <w:sz w:val="24"/>
          <w:szCs w:val="24"/>
        </w:rPr>
        <w:t>о</w:t>
      </w:r>
      <w:r w:rsidRPr="00C61A6D">
        <w:rPr>
          <w:sz w:val="24"/>
          <w:szCs w:val="24"/>
        </w:rPr>
        <w:t>го округа Соколова В.Е.»</w:t>
      </w:r>
      <w:r w:rsidR="003A2D10">
        <w:rPr>
          <w:sz w:val="24"/>
          <w:szCs w:val="24"/>
        </w:rPr>
        <w:t>.</w:t>
      </w:r>
    </w:p>
    <w:p w:rsidR="00447EE4" w:rsidRPr="00C61A6D" w:rsidRDefault="00447EE4" w:rsidP="00C2668F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C2668F" w:rsidRDefault="00C2668F" w:rsidP="00C2668F">
      <w:pPr>
        <w:ind w:firstLine="708"/>
        <w:jc w:val="both"/>
        <w:rPr>
          <w:color w:val="000000" w:themeColor="text1"/>
          <w:sz w:val="24"/>
          <w:szCs w:val="24"/>
        </w:rPr>
      </w:pPr>
      <w:r w:rsidRPr="0061445E">
        <w:rPr>
          <w:b/>
          <w:color w:val="000000" w:themeColor="text1"/>
          <w:sz w:val="24"/>
          <w:szCs w:val="24"/>
        </w:rPr>
        <w:t>Предложение принято</w:t>
      </w:r>
      <w:r>
        <w:rPr>
          <w:b/>
          <w:color w:val="000000" w:themeColor="text1"/>
          <w:sz w:val="24"/>
          <w:szCs w:val="24"/>
        </w:rPr>
        <w:t>, дополнительные вопросы включены в повестку зас</w:t>
      </w:r>
      <w:r>
        <w:rPr>
          <w:b/>
          <w:color w:val="000000" w:themeColor="text1"/>
          <w:sz w:val="24"/>
          <w:szCs w:val="24"/>
        </w:rPr>
        <w:t>е</w:t>
      </w:r>
      <w:r>
        <w:rPr>
          <w:b/>
          <w:color w:val="000000" w:themeColor="text1"/>
          <w:sz w:val="24"/>
          <w:szCs w:val="24"/>
        </w:rPr>
        <w:t>дания совета депутатов</w:t>
      </w:r>
      <w:r w:rsidRPr="0061445E">
        <w:rPr>
          <w:b/>
          <w:color w:val="000000" w:themeColor="text1"/>
          <w:sz w:val="24"/>
          <w:szCs w:val="24"/>
        </w:rPr>
        <w:t>.</w:t>
      </w:r>
    </w:p>
    <w:p w:rsidR="000F189F" w:rsidRPr="000F189F" w:rsidRDefault="000F189F" w:rsidP="00836CD4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3A2D10" w:rsidRDefault="00836CD4" w:rsidP="00836CD4">
      <w:pPr>
        <w:ind w:firstLine="708"/>
        <w:jc w:val="both"/>
        <w:rPr>
          <w:b/>
          <w:sz w:val="24"/>
          <w:szCs w:val="24"/>
        </w:rPr>
      </w:pPr>
      <w:r w:rsidRPr="00EF5FAF">
        <w:rPr>
          <w:sz w:val="24"/>
          <w:szCs w:val="24"/>
        </w:rPr>
        <w:t xml:space="preserve">Поступило предложение от Пуляевского Д.В. </w:t>
      </w:r>
      <w:r w:rsidRPr="00EF5FAF">
        <w:rPr>
          <w:b/>
          <w:sz w:val="24"/>
          <w:szCs w:val="24"/>
        </w:rPr>
        <w:t>принять повестку заседания в ц</w:t>
      </w:r>
      <w:r w:rsidRPr="00EF5FAF">
        <w:rPr>
          <w:b/>
          <w:sz w:val="24"/>
          <w:szCs w:val="24"/>
        </w:rPr>
        <w:t>е</w:t>
      </w:r>
      <w:r w:rsidRPr="00EF5FAF">
        <w:rPr>
          <w:b/>
          <w:sz w:val="24"/>
          <w:szCs w:val="24"/>
        </w:rPr>
        <w:t>лом с учетом</w:t>
      </w:r>
      <w:r>
        <w:rPr>
          <w:b/>
          <w:sz w:val="24"/>
          <w:szCs w:val="24"/>
        </w:rPr>
        <w:t xml:space="preserve"> </w:t>
      </w:r>
      <w:r w:rsidRPr="00EF5FAF">
        <w:rPr>
          <w:b/>
          <w:sz w:val="24"/>
          <w:szCs w:val="24"/>
        </w:rPr>
        <w:t>дополнительн</w:t>
      </w:r>
      <w:r w:rsidR="000833AC">
        <w:rPr>
          <w:b/>
          <w:sz w:val="24"/>
          <w:szCs w:val="24"/>
        </w:rPr>
        <w:t xml:space="preserve">ых </w:t>
      </w:r>
      <w:r w:rsidR="003A2D10">
        <w:rPr>
          <w:b/>
          <w:sz w:val="24"/>
          <w:szCs w:val="24"/>
        </w:rPr>
        <w:t>вопросов:</w:t>
      </w:r>
    </w:p>
    <w:p w:rsidR="003A2D10" w:rsidRDefault="003A2D10" w:rsidP="00836CD4">
      <w:pPr>
        <w:ind w:firstLine="708"/>
        <w:jc w:val="both"/>
        <w:rPr>
          <w:b/>
          <w:sz w:val="24"/>
          <w:szCs w:val="24"/>
        </w:rPr>
      </w:pPr>
    </w:p>
    <w:p w:rsidR="00836CD4" w:rsidRPr="00FC421F" w:rsidRDefault="00836CD4" w:rsidP="00836CD4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FC421F">
        <w:rPr>
          <w:b/>
          <w:bCs/>
          <w:color w:val="000000"/>
          <w:sz w:val="24"/>
          <w:szCs w:val="24"/>
        </w:rPr>
        <w:t>Результаты голосования:</w:t>
      </w:r>
    </w:p>
    <w:p w:rsidR="00836CD4" w:rsidRPr="00D454C3" w:rsidRDefault="00836CD4" w:rsidP="00836CD4">
      <w:pPr>
        <w:ind w:firstLine="709"/>
        <w:jc w:val="both"/>
        <w:rPr>
          <w:color w:val="000000" w:themeColor="text1"/>
          <w:sz w:val="24"/>
          <w:szCs w:val="24"/>
        </w:rPr>
      </w:pPr>
      <w:r w:rsidRPr="00D454C3">
        <w:rPr>
          <w:color w:val="000000" w:themeColor="text1"/>
          <w:sz w:val="24"/>
          <w:szCs w:val="24"/>
        </w:rPr>
        <w:t xml:space="preserve">- «за» - </w:t>
      </w:r>
      <w:r w:rsidR="009A27C3">
        <w:rPr>
          <w:color w:val="000000" w:themeColor="text1"/>
          <w:sz w:val="24"/>
          <w:szCs w:val="24"/>
        </w:rPr>
        <w:t>20</w:t>
      </w:r>
      <w:r w:rsidR="00D454C3" w:rsidRPr="00D454C3">
        <w:rPr>
          <w:color w:val="000000" w:themeColor="text1"/>
          <w:sz w:val="24"/>
          <w:szCs w:val="24"/>
        </w:rPr>
        <w:t>;</w:t>
      </w:r>
    </w:p>
    <w:p w:rsidR="00836CD4" w:rsidRPr="00D454C3" w:rsidRDefault="00836CD4" w:rsidP="00836CD4">
      <w:pPr>
        <w:ind w:firstLine="708"/>
        <w:jc w:val="both"/>
        <w:rPr>
          <w:color w:val="000000" w:themeColor="text1"/>
          <w:sz w:val="24"/>
          <w:szCs w:val="24"/>
        </w:rPr>
      </w:pPr>
      <w:r w:rsidRPr="00D454C3">
        <w:rPr>
          <w:color w:val="000000" w:themeColor="text1"/>
          <w:sz w:val="24"/>
          <w:szCs w:val="24"/>
        </w:rPr>
        <w:t xml:space="preserve">- «против» - </w:t>
      </w:r>
      <w:r w:rsidR="00D454C3" w:rsidRPr="00D454C3">
        <w:rPr>
          <w:color w:val="000000" w:themeColor="text1"/>
          <w:sz w:val="24"/>
          <w:szCs w:val="24"/>
        </w:rPr>
        <w:t>0</w:t>
      </w:r>
      <w:r w:rsidRPr="00D454C3">
        <w:rPr>
          <w:color w:val="000000" w:themeColor="text1"/>
          <w:sz w:val="24"/>
          <w:szCs w:val="24"/>
        </w:rPr>
        <w:t>;</w:t>
      </w:r>
    </w:p>
    <w:p w:rsidR="00836CD4" w:rsidRPr="00D454C3" w:rsidRDefault="00836CD4" w:rsidP="00836CD4">
      <w:pPr>
        <w:ind w:firstLine="708"/>
        <w:jc w:val="both"/>
        <w:rPr>
          <w:color w:val="000000" w:themeColor="text1"/>
          <w:sz w:val="24"/>
          <w:szCs w:val="24"/>
        </w:rPr>
      </w:pPr>
      <w:r w:rsidRPr="00D454C3">
        <w:rPr>
          <w:color w:val="000000" w:themeColor="text1"/>
          <w:sz w:val="24"/>
          <w:szCs w:val="24"/>
        </w:rPr>
        <w:t xml:space="preserve">- «воздержались» </w:t>
      </w:r>
      <w:r w:rsidR="009333C6">
        <w:rPr>
          <w:color w:val="000000" w:themeColor="text1"/>
          <w:sz w:val="24"/>
          <w:szCs w:val="24"/>
        </w:rPr>
        <w:t>0</w:t>
      </w:r>
    </w:p>
    <w:p w:rsidR="00D454C3" w:rsidRPr="009B4B52" w:rsidRDefault="00D454C3" w:rsidP="00836CD4">
      <w:pPr>
        <w:ind w:firstLine="708"/>
        <w:jc w:val="both"/>
        <w:rPr>
          <w:color w:val="FF0000"/>
          <w:sz w:val="24"/>
          <w:szCs w:val="24"/>
        </w:rPr>
      </w:pPr>
    </w:p>
    <w:p w:rsidR="00836CD4" w:rsidRDefault="00836CD4" w:rsidP="00836CD4">
      <w:pPr>
        <w:ind w:firstLine="708"/>
        <w:jc w:val="both"/>
        <w:rPr>
          <w:b/>
          <w:bCs/>
          <w:sz w:val="24"/>
          <w:szCs w:val="24"/>
        </w:rPr>
      </w:pPr>
      <w:r w:rsidRPr="00FC421F">
        <w:rPr>
          <w:b/>
          <w:bCs/>
          <w:color w:val="000000"/>
          <w:sz w:val="24"/>
          <w:szCs w:val="24"/>
        </w:rPr>
        <w:t>Предложение принято. Повестка заседания утверждена.</w:t>
      </w:r>
    </w:p>
    <w:p w:rsidR="00447EE4" w:rsidRDefault="00447EE4" w:rsidP="00836CD4">
      <w:pPr>
        <w:ind w:firstLine="708"/>
        <w:jc w:val="both"/>
        <w:rPr>
          <w:b/>
          <w:bCs/>
          <w:sz w:val="24"/>
          <w:szCs w:val="24"/>
        </w:rPr>
      </w:pPr>
    </w:p>
    <w:p w:rsidR="00447EE4" w:rsidRDefault="00447EE4" w:rsidP="00836CD4">
      <w:pPr>
        <w:ind w:firstLine="708"/>
        <w:jc w:val="both"/>
        <w:rPr>
          <w:b/>
          <w:bCs/>
          <w:sz w:val="24"/>
          <w:szCs w:val="24"/>
        </w:rPr>
      </w:pPr>
    </w:p>
    <w:p w:rsidR="00447EE4" w:rsidRDefault="00447EE4" w:rsidP="00447EE4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До </w:t>
      </w:r>
      <w:r w:rsidRPr="00447EE4">
        <w:rPr>
          <w:bCs/>
          <w:sz w:val="24"/>
          <w:szCs w:val="24"/>
        </w:rPr>
        <w:t>рассмотрени</w:t>
      </w:r>
      <w:r>
        <w:rPr>
          <w:bCs/>
          <w:sz w:val="24"/>
          <w:szCs w:val="24"/>
        </w:rPr>
        <w:t>я</w:t>
      </w:r>
      <w:r w:rsidRPr="00447EE4">
        <w:rPr>
          <w:bCs/>
          <w:sz w:val="24"/>
          <w:szCs w:val="24"/>
        </w:rPr>
        <w:t xml:space="preserve"> основной повестки заседания</w:t>
      </w:r>
      <w:r>
        <w:rPr>
          <w:bCs/>
          <w:sz w:val="24"/>
          <w:szCs w:val="24"/>
        </w:rPr>
        <w:t xml:space="preserve"> перед депутатами выступил начал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 xml:space="preserve">ник </w:t>
      </w:r>
      <w:r>
        <w:rPr>
          <w:color w:val="000000" w:themeColor="text1"/>
          <w:sz w:val="24"/>
          <w:szCs w:val="24"/>
        </w:rPr>
        <w:t>37 отряда Федеральной противопожарной службы Клинг И.В.</w:t>
      </w:r>
    </w:p>
    <w:p w:rsidR="00447EE4" w:rsidRPr="00447EE4" w:rsidRDefault="00447EE4" w:rsidP="00447EE4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447EE4">
        <w:rPr>
          <w:b/>
          <w:color w:val="000000" w:themeColor="text1"/>
          <w:sz w:val="24"/>
          <w:szCs w:val="24"/>
        </w:rPr>
        <w:t xml:space="preserve">Информация принята к сведению.  </w:t>
      </w:r>
    </w:p>
    <w:p w:rsidR="00447EE4" w:rsidRPr="00447EE4" w:rsidRDefault="00447EE4" w:rsidP="00447EE4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447EE4" w:rsidRDefault="00447EE4" w:rsidP="00836CD4">
      <w:pPr>
        <w:ind w:firstLine="708"/>
        <w:jc w:val="both"/>
        <w:rPr>
          <w:b/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</w:p>
    <w:tbl>
      <w:tblPr>
        <w:tblW w:w="49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81"/>
        <w:gridCol w:w="8722"/>
      </w:tblGrid>
      <w:tr w:rsidR="003A2D10" w:rsidRPr="00014088" w:rsidTr="004E6235">
        <w:tc>
          <w:tcPr>
            <w:tcW w:w="41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3A2D10" w:rsidRPr="003A2D10" w:rsidRDefault="003A2D10" w:rsidP="004E6235">
            <w:pPr>
              <w:jc w:val="center"/>
              <w:rPr>
                <w:b/>
                <w:bCs/>
                <w:sz w:val="24"/>
                <w:szCs w:val="24"/>
              </w:rPr>
            </w:pPr>
            <w:r w:rsidRPr="003A2D10">
              <w:rPr>
                <w:b/>
                <w:bCs/>
                <w:sz w:val="24"/>
                <w:szCs w:val="24"/>
                <w:lang w:val="en-US"/>
              </w:rPr>
              <w:t>N</w:t>
            </w:r>
          </w:p>
          <w:p w:rsidR="003A2D10" w:rsidRPr="003A2D10" w:rsidRDefault="003A2D10" w:rsidP="004E6235">
            <w:pPr>
              <w:jc w:val="center"/>
              <w:rPr>
                <w:b/>
                <w:bCs/>
                <w:sz w:val="24"/>
                <w:szCs w:val="24"/>
              </w:rPr>
            </w:pPr>
            <w:r w:rsidRPr="003A2D1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89" w:type="pct"/>
            <w:tcBorders>
              <w:bottom w:val="single" w:sz="4" w:space="0" w:color="auto"/>
            </w:tcBorders>
            <w:shd w:val="clear" w:color="auto" w:fill="FFFFFF"/>
          </w:tcPr>
          <w:p w:rsidR="003A2D10" w:rsidRPr="003A2D10" w:rsidRDefault="003A2D10" w:rsidP="004E6235">
            <w:pPr>
              <w:jc w:val="center"/>
              <w:rPr>
                <w:b/>
                <w:bCs/>
                <w:sz w:val="24"/>
                <w:szCs w:val="24"/>
              </w:rPr>
            </w:pPr>
            <w:r w:rsidRPr="003A2D10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</w:tr>
      <w:tr w:rsidR="003A2D10" w:rsidRPr="00014088" w:rsidTr="004E6235">
        <w:tc>
          <w:tcPr>
            <w:tcW w:w="5000" w:type="pct"/>
            <w:gridSpan w:val="2"/>
            <w:shd w:val="clear" w:color="auto" w:fill="D9D9D9"/>
            <w:hideMark/>
          </w:tcPr>
          <w:p w:rsidR="003A2D10" w:rsidRPr="003A2D10" w:rsidRDefault="003A2D10" w:rsidP="004E6235">
            <w:pPr>
              <w:jc w:val="center"/>
              <w:rPr>
                <w:b/>
                <w:bCs/>
                <w:sz w:val="24"/>
                <w:szCs w:val="24"/>
              </w:rPr>
            </w:pPr>
            <w:r w:rsidRPr="003A2D10">
              <w:rPr>
                <w:b/>
                <w:bCs/>
                <w:sz w:val="24"/>
                <w:szCs w:val="24"/>
              </w:rPr>
              <w:t>ОСНОВНЫЕ ВОПРОСЫ ПОВЕСТКИ</w:t>
            </w:r>
          </w:p>
        </w:tc>
      </w:tr>
      <w:tr w:rsidR="003A2D10" w:rsidRPr="00014088" w:rsidTr="004E6235">
        <w:trPr>
          <w:trHeight w:val="629"/>
        </w:trPr>
        <w:tc>
          <w:tcPr>
            <w:tcW w:w="411" w:type="pct"/>
            <w:shd w:val="clear" w:color="auto" w:fill="FFFFFF"/>
            <w:hideMark/>
          </w:tcPr>
          <w:p w:rsidR="003A2D10" w:rsidRPr="003A2D10" w:rsidRDefault="003A2D10" w:rsidP="004E6235">
            <w:pPr>
              <w:jc w:val="center"/>
              <w:rPr>
                <w:sz w:val="24"/>
                <w:szCs w:val="24"/>
              </w:rPr>
            </w:pPr>
            <w:r w:rsidRPr="003A2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89" w:type="pct"/>
            <w:shd w:val="clear" w:color="auto" w:fill="FFFFFF"/>
            <w:hideMark/>
          </w:tcPr>
          <w:p w:rsidR="003A2D10" w:rsidRPr="003A2D10" w:rsidRDefault="003A2D10" w:rsidP="003A2D10">
            <w:pPr>
              <w:jc w:val="both"/>
              <w:rPr>
                <w:sz w:val="24"/>
                <w:szCs w:val="24"/>
              </w:rPr>
            </w:pPr>
            <w:r w:rsidRPr="003A2D10">
              <w:rPr>
                <w:sz w:val="24"/>
                <w:szCs w:val="24"/>
              </w:rPr>
              <w:t>«Об утверждении Правил аккредитации средств массовой информации города Сосновый Бор при совете депутатов муниципального образования Сосновобо</w:t>
            </w:r>
            <w:r w:rsidRPr="003A2D10">
              <w:rPr>
                <w:sz w:val="24"/>
                <w:szCs w:val="24"/>
              </w:rPr>
              <w:t>р</w:t>
            </w:r>
            <w:r w:rsidRPr="003A2D10">
              <w:rPr>
                <w:sz w:val="24"/>
                <w:szCs w:val="24"/>
              </w:rPr>
              <w:t>ский городской округ Ленинградской области» (по обращению прокурора гор</w:t>
            </w:r>
            <w:r w:rsidRPr="003A2D10">
              <w:rPr>
                <w:sz w:val="24"/>
                <w:szCs w:val="24"/>
              </w:rPr>
              <w:t>о</w:t>
            </w:r>
            <w:r w:rsidRPr="003A2D10">
              <w:rPr>
                <w:sz w:val="24"/>
                <w:szCs w:val="24"/>
              </w:rPr>
              <w:t>да)</w:t>
            </w:r>
            <w:r>
              <w:rPr>
                <w:sz w:val="24"/>
                <w:szCs w:val="24"/>
              </w:rPr>
              <w:t>»</w:t>
            </w:r>
          </w:p>
        </w:tc>
      </w:tr>
      <w:tr w:rsidR="003A2D10" w:rsidRPr="00014088" w:rsidTr="004E6235">
        <w:trPr>
          <w:trHeight w:val="629"/>
        </w:trPr>
        <w:tc>
          <w:tcPr>
            <w:tcW w:w="411" w:type="pct"/>
            <w:shd w:val="clear" w:color="auto" w:fill="FFFFFF"/>
            <w:hideMark/>
          </w:tcPr>
          <w:p w:rsidR="003A2D10" w:rsidRPr="003A2D10" w:rsidRDefault="003A2D10" w:rsidP="004E6235">
            <w:pPr>
              <w:jc w:val="center"/>
              <w:rPr>
                <w:sz w:val="24"/>
                <w:szCs w:val="24"/>
              </w:rPr>
            </w:pPr>
            <w:r w:rsidRPr="003A2D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89" w:type="pct"/>
            <w:shd w:val="clear" w:color="auto" w:fill="FFFFFF"/>
            <w:hideMark/>
          </w:tcPr>
          <w:p w:rsidR="003A2D10" w:rsidRPr="003A2D10" w:rsidRDefault="003A2D10" w:rsidP="004E6235">
            <w:pPr>
              <w:jc w:val="both"/>
              <w:rPr>
                <w:sz w:val="24"/>
                <w:szCs w:val="24"/>
              </w:rPr>
            </w:pPr>
            <w:r w:rsidRPr="003A2D10">
              <w:rPr>
                <w:sz w:val="24"/>
                <w:szCs w:val="24"/>
              </w:rPr>
              <w:t>«О внесении изменений в «Положение о порядке проведения общественных сл</w:t>
            </w:r>
            <w:r w:rsidRPr="003A2D10">
              <w:rPr>
                <w:sz w:val="24"/>
                <w:szCs w:val="24"/>
              </w:rPr>
              <w:t>у</w:t>
            </w:r>
            <w:r w:rsidRPr="003A2D10">
              <w:rPr>
                <w:sz w:val="24"/>
                <w:szCs w:val="24"/>
              </w:rPr>
              <w:t>шаний по предварительному варианту материалов по оценке воздействия нам</w:t>
            </w:r>
            <w:r w:rsidRPr="003A2D10">
              <w:rPr>
                <w:sz w:val="24"/>
                <w:szCs w:val="24"/>
              </w:rPr>
              <w:t>е</w:t>
            </w:r>
            <w:r w:rsidRPr="003A2D10">
              <w:rPr>
                <w:sz w:val="24"/>
                <w:szCs w:val="24"/>
              </w:rPr>
              <w:t>чаемой хозяйственной и иной деятельности на окружающую среду на территории муниципального образования Сосновоборский городской округ Ленинградской области»»</w:t>
            </w:r>
          </w:p>
        </w:tc>
      </w:tr>
      <w:tr w:rsidR="003A2D10" w:rsidRPr="00014088" w:rsidTr="004E6235">
        <w:trPr>
          <w:trHeight w:val="629"/>
        </w:trPr>
        <w:tc>
          <w:tcPr>
            <w:tcW w:w="411" w:type="pct"/>
            <w:shd w:val="clear" w:color="auto" w:fill="FFFFFF"/>
            <w:hideMark/>
          </w:tcPr>
          <w:p w:rsidR="003A2D10" w:rsidRPr="003A2D10" w:rsidRDefault="003A2D10" w:rsidP="004E6235">
            <w:pPr>
              <w:jc w:val="center"/>
              <w:rPr>
                <w:sz w:val="24"/>
                <w:szCs w:val="24"/>
              </w:rPr>
            </w:pPr>
            <w:r w:rsidRPr="003A2D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89" w:type="pct"/>
            <w:shd w:val="clear" w:color="auto" w:fill="FFFFFF"/>
            <w:hideMark/>
          </w:tcPr>
          <w:p w:rsidR="003A2D10" w:rsidRPr="003A2D10" w:rsidRDefault="003A2D10" w:rsidP="004E6235">
            <w:pPr>
              <w:jc w:val="both"/>
              <w:rPr>
                <w:sz w:val="24"/>
                <w:szCs w:val="24"/>
              </w:rPr>
            </w:pPr>
            <w:r w:rsidRPr="003A2D10">
              <w:rPr>
                <w:sz w:val="24"/>
                <w:szCs w:val="24"/>
              </w:rPr>
              <w:t>«О внесении изменений в «Положение о порядке организации и проведения о</w:t>
            </w:r>
            <w:r w:rsidRPr="003A2D10">
              <w:rPr>
                <w:sz w:val="24"/>
                <w:szCs w:val="24"/>
              </w:rPr>
              <w:t>б</w:t>
            </w:r>
            <w:r w:rsidRPr="003A2D10">
              <w:rPr>
                <w:sz w:val="24"/>
                <w:szCs w:val="24"/>
              </w:rPr>
              <w:t>щественных слушаний объектов государственной экологической экспертизы на территории муниципального образования Сосновоборский городской округ Л</w:t>
            </w:r>
            <w:r w:rsidRPr="003A2D10">
              <w:rPr>
                <w:sz w:val="24"/>
                <w:szCs w:val="24"/>
              </w:rPr>
              <w:t>е</w:t>
            </w:r>
            <w:r w:rsidRPr="003A2D10">
              <w:rPr>
                <w:sz w:val="24"/>
                <w:szCs w:val="24"/>
              </w:rPr>
              <w:t>нинградской области»</w:t>
            </w:r>
          </w:p>
        </w:tc>
      </w:tr>
      <w:tr w:rsidR="003A2D10" w:rsidRPr="00014088" w:rsidTr="004E6235">
        <w:trPr>
          <w:trHeight w:val="629"/>
        </w:trPr>
        <w:tc>
          <w:tcPr>
            <w:tcW w:w="411" w:type="pct"/>
            <w:shd w:val="clear" w:color="auto" w:fill="FFFFFF"/>
            <w:hideMark/>
          </w:tcPr>
          <w:p w:rsidR="003A2D10" w:rsidRPr="003A2D10" w:rsidRDefault="003A2D10" w:rsidP="004E6235">
            <w:pPr>
              <w:jc w:val="center"/>
              <w:rPr>
                <w:sz w:val="24"/>
                <w:szCs w:val="24"/>
              </w:rPr>
            </w:pPr>
            <w:r w:rsidRPr="003A2D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89" w:type="pct"/>
            <w:shd w:val="clear" w:color="auto" w:fill="FFFFFF"/>
            <w:hideMark/>
          </w:tcPr>
          <w:p w:rsidR="003A2D10" w:rsidRPr="003A2D10" w:rsidRDefault="003A2D10" w:rsidP="004E6235">
            <w:pPr>
              <w:jc w:val="both"/>
              <w:rPr>
                <w:sz w:val="24"/>
                <w:szCs w:val="24"/>
              </w:rPr>
            </w:pPr>
            <w:r w:rsidRPr="003A2D10">
              <w:rPr>
                <w:sz w:val="24"/>
                <w:szCs w:val="24"/>
              </w:rPr>
              <w:t>«О направлении обращения совета депутатов муниципального образования С</w:t>
            </w:r>
            <w:r w:rsidRPr="003A2D10">
              <w:rPr>
                <w:sz w:val="24"/>
                <w:szCs w:val="24"/>
              </w:rPr>
              <w:t>о</w:t>
            </w:r>
            <w:r w:rsidRPr="003A2D10">
              <w:rPr>
                <w:sz w:val="24"/>
                <w:szCs w:val="24"/>
              </w:rPr>
              <w:t>сновоборский городской округ Ленинградской области к Председателю Прав</w:t>
            </w:r>
            <w:r w:rsidRPr="003A2D10">
              <w:rPr>
                <w:sz w:val="24"/>
                <w:szCs w:val="24"/>
              </w:rPr>
              <w:t>и</w:t>
            </w:r>
            <w:r w:rsidRPr="003A2D10">
              <w:rPr>
                <w:sz w:val="24"/>
                <w:szCs w:val="24"/>
              </w:rPr>
              <w:t>тельства Российской Федерации Медведеву Д.А.»</w:t>
            </w:r>
          </w:p>
        </w:tc>
      </w:tr>
      <w:tr w:rsidR="003A2D10" w:rsidRPr="00014088" w:rsidTr="004E6235">
        <w:trPr>
          <w:trHeight w:val="629"/>
        </w:trPr>
        <w:tc>
          <w:tcPr>
            <w:tcW w:w="411" w:type="pct"/>
            <w:shd w:val="clear" w:color="auto" w:fill="FFFFFF"/>
            <w:hideMark/>
          </w:tcPr>
          <w:p w:rsidR="003A2D10" w:rsidRPr="003A2D10" w:rsidRDefault="003A2D10" w:rsidP="004E6235">
            <w:pPr>
              <w:jc w:val="center"/>
              <w:rPr>
                <w:sz w:val="24"/>
                <w:szCs w:val="24"/>
              </w:rPr>
            </w:pPr>
            <w:r w:rsidRPr="003A2D1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89" w:type="pct"/>
            <w:shd w:val="clear" w:color="auto" w:fill="FFFFFF"/>
            <w:hideMark/>
          </w:tcPr>
          <w:p w:rsidR="003A2D10" w:rsidRPr="003A2D10" w:rsidRDefault="003A2D10" w:rsidP="004E6235">
            <w:pPr>
              <w:jc w:val="both"/>
              <w:rPr>
                <w:sz w:val="24"/>
                <w:szCs w:val="24"/>
              </w:rPr>
            </w:pPr>
            <w:r w:rsidRPr="003A2D10">
              <w:rPr>
                <w:sz w:val="24"/>
                <w:szCs w:val="24"/>
              </w:rPr>
              <w:t>«О досрочном прекращении полномочий депутата представительного органа м</w:t>
            </w:r>
            <w:r w:rsidRPr="003A2D10">
              <w:rPr>
                <w:sz w:val="24"/>
                <w:szCs w:val="24"/>
              </w:rPr>
              <w:t>у</w:t>
            </w:r>
            <w:r w:rsidRPr="003A2D10">
              <w:rPr>
                <w:sz w:val="24"/>
                <w:szCs w:val="24"/>
              </w:rPr>
              <w:t>ниципального образования Сосновоборский городской округ Ленинградской о</w:t>
            </w:r>
            <w:r w:rsidRPr="003A2D10">
              <w:rPr>
                <w:sz w:val="24"/>
                <w:szCs w:val="24"/>
              </w:rPr>
              <w:t>б</w:t>
            </w:r>
            <w:r w:rsidRPr="003A2D10">
              <w:rPr>
                <w:sz w:val="24"/>
                <w:szCs w:val="24"/>
              </w:rPr>
              <w:t>ласти Кулакова Сергея Владимировича»</w:t>
            </w:r>
          </w:p>
        </w:tc>
      </w:tr>
      <w:tr w:rsidR="003A2D10" w:rsidRPr="00014088" w:rsidTr="004E6235">
        <w:trPr>
          <w:trHeight w:val="509"/>
        </w:trPr>
        <w:tc>
          <w:tcPr>
            <w:tcW w:w="41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3A2D10" w:rsidRPr="003A2D10" w:rsidRDefault="003A2D10" w:rsidP="003A2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89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3A2D10" w:rsidRPr="003A2D10" w:rsidRDefault="003A2D10" w:rsidP="004E62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2D10">
              <w:rPr>
                <w:sz w:val="24"/>
                <w:szCs w:val="24"/>
              </w:rPr>
              <w:t xml:space="preserve">«О внесении изменения в решение совета депутатов </w:t>
            </w:r>
            <w:r w:rsidRPr="003A2D10">
              <w:rPr>
                <w:bCs/>
                <w:sz w:val="24"/>
                <w:szCs w:val="24"/>
              </w:rPr>
              <w:t>от 22.09.2015  № 137</w:t>
            </w:r>
            <w:r w:rsidRPr="003A2D10">
              <w:rPr>
                <w:sz w:val="24"/>
                <w:szCs w:val="24"/>
              </w:rPr>
              <w:t xml:space="preserve"> «Об у</w:t>
            </w:r>
            <w:r w:rsidRPr="003A2D10">
              <w:rPr>
                <w:sz w:val="24"/>
                <w:szCs w:val="24"/>
              </w:rPr>
              <w:t>с</w:t>
            </w:r>
            <w:r w:rsidRPr="003A2D10">
              <w:rPr>
                <w:sz w:val="24"/>
                <w:szCs w:val="24"/>
              </w:rPr>
              <w:t>тановлении базовой ставки арендной платы для нежилых помещений муниц</w:t>
            </w:r>
            <w:r w:rsidRPr="003A2D10">
              <w:rPr>
                <w:sz w:val="24"/>
                <w:szCs w:val="24"/>
              </w:rPr>
              <w:t>и</w:t>
            </w:r>
            <w:r w:rsidRPr="003A2D10">
              <w:rPr>
                <w:sz w:val="24"/>
                <w:szCs w:val="24"/>
              </w:rPr>
              <w:t>пального нежилого фонда на 2017 – 2018 годы»»</w:t>
            </w:r>
          </w:p>
        </w:tc>
      </w:tr>
      <w:tr w:rsidR="003A2D10" w:rsidRPr="00014088" w:rsidTr="004E6235">
        <w:trPr>
          <w:trHeight w:val="509"/>
        </w:trPr>
        <w:tc>
          <w:tcPr>
            <w:tcW w:w="41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3A2D10" w:rsidRPr="003A2D10" w:rsidRDefault="003A2D10" w:rsidP="003A2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89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3A2D10" w:rsidRPr="003A2D10" w:rsidRDefault="003A2D10" w:rsidP="004E62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2D10">
              <w:rPr>
                <w:sz w:val="24"/>
                <w:szCs w:val="24"/>
              </w:rPr>
              <w:t>«Об установлении базовой ставки арендной платы для нежилых помещений м</w:t>
            </w:r>
            <w:r w:rsidRPr="003A2D10">
              <w:rPr>
                <w:sz w:val="24"/>
                <w:szCs w:val="24"/>
              </w:rPr>
              <w:t>у</w:t>
            </w:r>
            <w:r w:rsidRPr="003A2D10">
              <w:rPr>
                <w:sz w:val="24"/>
                <w:szCs w:val="24"/>
              </w:rPr>
              <w:t>ниципального нежилого фонда на 2019 год»</w:t>
            </w:r>
          </w:p>
        </w:tc>
      </w:tr>
      <w:tr w:rsidR="003A2D10" w:rsidRPr="00014088" w:rsidTr="004E6235">
        <w:trPr>
          <w:trHeight w:val="509"/>
        </w:trPr>
        <w:tc>
          <w:tcPr>
            <w:tcW w:w="41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3A2D10" w:rsidRPr="003A2D10" w:rsidRDefault="003A2D10" w:rsidP="003A2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89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3A2D10" w:rsidRPr="003A2D10" w:rsidRDefault="003A2D10" w:rsidP="004E62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2D10">
              <w:rPr>
                <w:sz w:val="24"/>
                <w:szCs w:val="24"/>
              </w:rPr>
              <w:t>«О внесении изменений в решение совета депутатов от 25.09.2013 № 142 «О пр</w:t>
            </w:r>
            <w:r w:rsidRPr="003A2D10">
              <w:rPr>
                <w:sz w:val="24"/>
                <w:szCs w:val="24"/>
              </w:rPr>
              <w:t>и</w:t>
            </w:r>
            <w:r w:rsidRPr="003A2D10">
              <w:rPr>
                <w:sz w:val="24"/>
                <w:szCs w:val="24"/>
              </w:rPr>
              <w:t>ватизации муниципального имущества и основных направлениях приватизации муниципального имущества на 2014-2016 годы»</w:t>
            </w:r>
          </w:p>
        </w:tc>
      </w:tr>
      <w:tr w:rsidR="003A2D10" w:rsidRPr="00014088" w:rsidTr="004E6235">
        <w:trPr>
          <w:trHeight w:val="509"/>
        </w:trPr>
        <w:tc>
          <w:tcPr>
            <w:tcW w:w="41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3A2D10" w:rsidRPr="003A2D10" w:rsidRDefault="003A2D10" w:rsidP="003A2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89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3A2D10" w:rsidRPr="003A2D10" w:rsidRDefault="003A2D10" w:rsidP="004E62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2D10">
              <w:rPr>
                <w:sz w:val="24"/>
                <w:szCs w:val="24"/>
              </w:rPr>
              <w:t>«О приватизации муниципального имущества и основных направлениях приват</w:t>
            </w:r>
            <w:r w:rsidRPr="003A2D10">
              <w:rPr>
                <w:sz w:val="24"/>
                <w:szCs w:val="24"/>
              </w:rPr>
              <w:t>и</w:t>
            </w:r>
            <w:r w:rsidRPr="003A2D10">
              <w:rPr>
                <w:sz w:val="24"/>
                <w:szCs w:val="24"/>
              </w:rPr>
              <w:t>зации муниципального имущества на 2017-2019 годы»</w:t>
            </w:r>
          </w:p>
        </w:tc>
      </w:tr>
      <w:tr w:rsidR="003A2D10" w:rsidRPr="00014088" w:rsidTr="004E6235">
        <w:trPr>
          <w:trHeight w:val="509"/>
        </w:trPr>
        <w:tc>
          <w:tcPr>
            <w:tcW w:w="41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3A2D10" w:rsidRPr="003A2D10" w:rsidRDefault="003A2D10" w:rsidP="003A2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89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3A2D10" w:rsidRPr="003A2D10" w:rsidRDefault="003A2D10" w:rsidP="004E62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2D10">
              <w:rPr>
                <w:sz w:val="24"/>
                <w:szCs w:val="24"/>
              </w:rPr>
              <w:t>«О внесении изменений в Положение о порядке перечисления в бюджет муниц</w:t>
            </w:r>
            <w:r w:rsidRPr="003A2D10">
              <w:rPr>
                <w:sz w:val="24"/>
                <w:szCs w:val="24"/>
              </w:rPr>
              <w:t>и</w:t>
            </w:r>
            <w:r w:rsidRPr="003A2D10">
              <w:rPr>
                <w:sz w:val="24"/>
                <w:szCs w:val="24"/>
              </w:rPr>
              <w:t>пального образования Сосновоборский городской округ Ленинградской области части прибыли Сосновоборских муниципальных унитарных предприятий»</w:t>
            </w:r>
          </w:p>
        </w:tc>
      </w:tr>
      <w:tr w:rsidR="003A2D10" w:rsidRPr="00014088" w:rsidTr="004E6235">
        <w:trPr>
          <w:trHeight w:val="509"/>
        </w:trPr>
        <w:tc>
          <w:tcPr>
            <w:tcW w:w="41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3A2D10" w:rsidRPr="003A2D10" w:rsidRDefault="003A2D10" w:rsidP="003A2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89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3A2D10" w:rsidRPr="003A2D10" w:rsidRDefault="003A2D10" w:rsidP="004E62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2D10">
              <w:rPr>
                <w:sz w:val="24"/>
                <w:szCs w:val="24"/>
              </w:rPr>
              <w:t>«О перечислении в 2019 году в бюджет Сосновоборского городского округа части чистой прибыли Сосновоборских муниципальных унитарных предприятий»</w:t>
            </w:r>
          </w:p>
        </w:tc>
      </w:tr>
      <w:tr w:rsidR="003A2D10" w:rsidRPr="00014088" w:rsidTr="004E6235">
        <w:trPr>
          <w:trHeight w:val="509"/>
        </w:trPr>
        <w:tc>
          <w:tcPr>
            <w:tcW w:w="41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3A2D10" w:rsidRPr="003A2D10" w:rsidRDefault="003A2D10" w:rsidP="003A2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89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3A2D10" w:rsidRPr="003A2D10" w:rsidRDefault="003A2D10" w:rsidP="004E62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2D10">
              <w:rPr>
                <w:sz w:val="24"/>
                <w:szCs w:val="24"/>
              </w:rPr>
              <w:t>«О внесении изменений в Положение о порядке управления и распоряжения м</w:t>
            </w:r>
            <w:r w:rsidRPr="003A2D10">
              <w:rPr>
                <w:sz w:val="24"/>
                <w:szCs w:val="24"/>
              </w:rPr>
              <w:t>у</w:t>
            </w:r>
            <w:r w:rsidRPr="003A2D10">
              <w:rPr>
                <w:sz w:val="24"/>
                <w:szCs w:val="24"/>
              </w:rPr>
              <w:t>ниципальной собственностью муниципального образования Сосновоборский г</w:t>
            </w:r>
            <w:r w:rsidRPr="003A2D10">
              <w:rPr>
                <w:sz w:val="24"/>
                <w:szCs w:val="24"/>
              </w:rPr>
              <w:t>о</w:t>
            </w:r>
            <w:r w:rsidRPr="003A2D10">
              <w:rPr>
                <w:sz w:val="24"/>
                <w:szCs w:val="24"/>
              </w:rPr>
              <w:t>родской округ»</w:t>
            </w:r>
          </w:p>
        </w:tc>
      </w:tr>
      <w:tr w:rsidR="003A2D10" w:rsidRPr="00014088" w:rsidTr="004E6235">
        <w:trPr>
          <w:trHeight w:val="509"/>
        </w:trPr>
        <w:tc>
          <w:tcPr>
            <w:tcW w:w="41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3A2D10" w:rsidRPr="003A2D10" w:rsidRDefault="003A2D10" w:rsidP="003A2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89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3A2D10" w:rsidRPr="003A2D10" w:rsidRDefault="003A2D10" w:rsidP="004E6235">
            <w:pPr>
              <w:jc w:val="both"/>
              <w:rPr>
                <w:sz w:val="24"/>
                <w:szCs w:val="24"/>
              </w:rPr>
            </w:pPr>
            <w:r w:rsidRPr="003A2D10">
              <w:rPr>
                <w:sz w:val="24"/>
                <w:szCs w:val="24"/>
              </w:rPr>
              <w:t>«О внесении изменений в решение совета депутатов от 28.11.2006 № 197 «О н</w:t>
            </w:r>
            <w:r w:rsidRPr="003A2D10">
              <w:rPr>
                <w:sz w:val="24"/>
                <w:szCs w:val="24"/>
              </w:rPr>
              <w:t>а</w:t>
            </w:r>
            <w:r w:rsidRPr="003A2D10">
              <w:rPr>
                <w:sz w:val="24"/>
                <w:szCs w:val="24"/>
              </w:rPr>
              <w:t>делении главы администрации Сосновоборского городского округа полномочи</w:t>
            </w:r>
            <w:r w:rsidRPr="003A2D10">
              <w:rPr>
                <w:sz w:val="24"/>
                <w:szCs w:val="24"/>
              </w:rPr>
              <w:t>я</w:t>
            </w:r>
            <w:r w:rsidRPr="003A2D10">
              <w:rPr>
                <w:sz w:val="24"/>
                <w:szCs w:val="24"/>
              </w:rPr>
              <w:t>ми по принятию решений о продаже комнат в коммунальных квартирах муниц</w:t>
            </w:r>
            <w:r w:rsidRPr="003A2D10">
              <w:rPr>
                <w:sz w:val="24"/>
                <w:szCs w:val="24"/>
              </w:rPr>
              <w:t>и</w:t>
            </w:r>
            <w:r w:rsidRPr="003A2D10">
              <w:rPr>
                <w:sz w:val="24"/>
                <w:szCs w:val="24"/>
              </w:rPr>
              <w:t>пального жилищного фонда»</w:t>
            </w:r>
          </w:p>
        </w:tc>
      </w:tr>
      <w:tr w:rsidR="003A2D10" w:rsidRPr="00014088" w:rsidTr="004E6235">
        <w:trPr>
          <w:trHeight w:val="509"/>
        </w:trPr>
        <w:tc>
          <w:tcPr>
            <w:tcW w:w="41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3A2D10" w:rsidRPr="003A2D10" w:rsidRDefault="003A2D10" w:rsidP="003A2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89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3A2D10" w:rsidRPr="003A2D10" w:rsidRDefault="003A2D10" w:rsidP="004E6235">
            <w:pPr>
              <w:jc w:val="both"/>
              <w:rPr>
                <w:sz w:val="24"/>
                <w:szCs w:val="24"/>
              </w:rPr>
            </w:pPr>
            <w:r w:rsidRPr="003A2D10">
              <w:rPr>
                <w:sz w:val="24"/>
                <w:szCs w:val="24"/>
              </w:rPr>
              <w:t>«О награждении Почетной грамотой совета депутатов Сосновоборского городск</w:t>
            </w:r>
            <w:r w:rsidRPr="003A2D10">
              <w:rPr>
                <w:sz w:val="24"/>
                <w:szCs w:val="24"/>
              </w:rPr>
              <w:t>о</w:t>
            </w:r>
            <w:r w:rsidRPr="003A2D10">
              <w:rPr>
                <w:sz w:val="24"/>
                <w:szCs w:val="24"/>
              </w:rPr>
              <w:t>го округа Соколова В.Е.»</w:t>
            </w:r>
          </w:p>
        </w:tc>
      </w:tr>
    </w:tbl>
    <w:p w:rsidR="00F270D2" w:rsidRDefault="00F270D2" w:rsidP="00F270D2">
      <w:pPr>
        <w:ind w:firstLine="708"/>
        <w:jc w:val="both"/>
        <w:rPr>
          <w:sz w:val="24"/>
          <w:szCs w:val="24"/>
        </w:rPr>
      </w:pPr>
      <w:r w:rsidRPr="00CC29B9">
        <w:rPr>
          <w:b/>
          <w:bCs/>
          <w:sz w:val="28"/>
          <w:szCs w:val="28"/>
        </w:rPr>
        <w:lastRenderedPageBreak/>
        <w:t xml:space="preserve">По </w:t>
      </w:r>
      <w:r>
        <w:rPr>
          <w:b/>
          <w:bCs/>
          <w:sz w:val="28"/>
          <w:szCs w:val="28"/>
        </w:rPr>
        <w:t>пятому</w:t>
      </w:r>
      <w:r w:rsidRPr="00CC29B9">
        <w:rPr>
          <w:b/>
          <w:bCs/>
          <w:sz w:val="28"/>
          <w:szCs w:val="28"/>
        </w:rPr>
        <w:t xml:space="preserve"> вопросу заседания</w:t>
      </w:r>
      <w:r w:rsidRPr="00CC29B9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3E67FF" w:rsidRPr="003A2D10">
        <w:rPr>
          <w:sz w:val="24"/>
          <w:szCs w:val="24"/>
        </w:rPr>
        <w:t>«О досрочном прекращении полномочий д</w:t>
      </w:r>
      <w:r w:rsidR="003E67FF" w:rsidRPr="003A2D10">
        <w:rPr>
          <w:sz w:val="24"/>
          <w:szCs w:val="24"/>
        </w:rPr>
        <w:t>е</w:t>
      </w:r>
      <w:r w:rsidR="003E67FF" w:rsidRPr="003A2D10">
        <w:rPr>
          <w:sz w:val="24"/>
          <w:szCs w:val="24"/>
        </w:rPr>
        <w:t>путата представительного органа муниципального образования Сосновоборский горо</w:t>
      </w:r>
      <w:r w:rsidR="003E67FF" w:rsidRPr="003A2D10">
        <w:rPr>
          <w:sz w:val="24"/>
          <w:szCs w:val="24"/>
        </w:rPr>
        <w:t>д</w:t>
      </w:r>
      <w:r w:rsidR="003E67FF" w:rsidRPr="003A2D10">
        <w:rPr>
          <w:sz w:val="24"/>
          <w:szCs w:val="24"/>
        </w:rPr>
        <w:t>ской округ Ленинградской области Кулакова Сергея Владимировича»</w:t>
      </w:r>
      <w:r w:rsidR="003E67FF">
        <w:rPr>
          <w:sz w:val="24"/>
          <w:szCs w:val="24"/>
        </w:rPr>
        <w:t xml:space="preserve"> слушали Алмазова Г.В.</w:t>
      </w:r>
    </w:p>
    <w:p w:rsidR="003E67FF" w:rsidRDefault="003E67FF" w:rsidP="00F270D2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3345" w:rsidRDefault="00F270D2" w:rsidP="00F270D2">
      <w:pPr>
        <w:ind w:firstLine="708"/>
        <w:jc w:val="both"/>
        <w:rPr>
          <w:bCs/>
          <w:sz w:val="24"/>
          <w:szCs w:val="24"/>
        </w:rPr>
      </w:pPr>
      <w:r w:rsidRPr="00CC29B9">
        <w:rPr>
          <w:bCs/>
          <w:sz w:val="24"/>
          <w:szCs w:val="24"/>
        </w:rPr>
        <w:t xml:space="preserve">В обсуждении вопроса приняли участие: </w:t>
      </w:r>
      <w:r>
        <w:rPr>
          <w:bCs/>
          <w:sz w:val="24"/>
          <w:szCs w:val="24"/>
        </w:rPr>
        <w:t xml:space="preserve">Алмазов Г.В., </w:t>
      </w:r>
      <w:r w:rsidR="003E67FF">
        <w:rPr>
          <w:bCs/>
          <w:sz w:val="24"/>
          <w:szCs w:val="24"/>
        </w:rPr>
        <w:t xml:space="preserve">Павлов А.А., </w:t>
      </w:r>
      <w:r w:rsidR="00B63345">
        <w:rPr>
          <w:bCs/>
          <w:sz w:val="24"/>
          <w:szCs w:val="24"/>
        </w:rPr>
        <w:t xml:space="preserve">Пуляевский Д.В., </w:t>
      </w:r>
      <w:r w:rsidR="003E67FF">
        <w:rPr>
          <w:bCs/>
          <w:sz w:val="24"/>
          <w:szCs w:val="24"/>
        </w:rPr>
        <w:t xml:space="preserve">Поничев Д.А., Панченко Н.О., Шишова О.Н., Соломаха А.Ф., Кулаков С.В., </w:t>
      </w:r>
      <w:r w:rsidR="00A46768">
        <w:rPr>
          <w:bCs/>
          <w:sz w:val="24"/>
          <w:szCs w:val="24"/>
        </w:rPr>
        <w:t>ж</w:t>
      </w:r>
      <w:r w:rsidR="003E67FF">
        <w:rPr>
          <w:bCs/>
          <w:sz w:val="24"/>
          <w:szCs w:val="24"/>
        </w:rPr>
        <w:t xml:space="preserve">ители города, Ликратова Н.В. </w:t>
      </w:r>
    </w:p>
    <w:p w:rsidR="00B63345" w:rsidRDefault="00B63345" w:rsidP="00F270D2">
      <w:pPr>
        <w:ind w:firstLine="708"/>
        <w:jc w:val="both"/>
        <w:rPr>
          <w:bCs/>
          <w:sz w:val="24"/>
          <w:szCs w:val="24"/>
        </w:rPr>
      </w:pPr>
    </w:p>
    <w:p w:rsidR="00F46FD4" w:rsidRPr="00F46FD4" w:rsidRDefault="00F46FD4" w:rsidP="00F270D2">
      <w:pPr>
        <w:ind w:firstLine="708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Поступило предложение от Павлова А.А. </w:t>
      </w:r>
      <w:r w:rsidRPr="00F46FD4">
        <w:rPr>
          <w:b/>
          <w:bCs/>
          <w:sz w:val="24"/>
          <w:szCs w:val="24"/>
        </w:rPr>
        <w:t>голосовать за проект решения откр</w:t>
      </w:r>
      <w:r w:rsidRPr="00F46FD4">
        <w:rPr>
          <w:b/>
          <w:bCs/>
          <w:sz w:val="24"/>
          <w:szCs w:val="24"/>
        </w:rPr>
        <w:t>ы</w:t>
      </w:r>
      <w:r w:rsidRPr="00F46FD4">
        <w:rPr>
          <w:b/>
          <w:bCs/>
          <w:sz w:val="24"/>
          <w:szCs w:val="24"/>
        </w:rPr>
        <w:t>тым голосованием. Предложение принято.</w:t>
      </w:r>
    </w:p>
    <w:p w:rsidR="004E6235" w:rsidRDefault="00F46FD4" w:rsidP="004E6235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4E6235" w:rsidRPr="00CC29B9" w:rsidRDefault="004E6235" w:rsidP="004E6235">
      <w:pPr>
        <w:ind w:firstLine="708"/>
        <w:jc w:val="both"/>
        <w:rPr>
          <w:b/>
          <w:bCs/>
          <w:sz w:val="24"/>
          <w:szCs w:val="24"/>
        </w:rPr>
      </w:pPr>
      <w:r w:rsidRPr="00CC29B9">
        <w:rPr>
          <w:b/>
          <w:bCs/>
          <w:sz w:val="24"/>
          <w:szCs w:val="24"/>
        </w:rPr>
        <w:t>Результаты голосования:</w:t>
      </w:r>
    </w:p>
    <w:p w:rsidR="004E6235" w:rsidRDefault="004E6235" w:rsidP="004E6235">
      <w:pPr>
        <w:ind w:firstLine="708"/>
        <w:jc w:val="both"/>
        <w:rPr>
          <w:sz w:val="24"/>
          <w:szCs w:val="24"/>
        </w:rPr>
      </w:pPr>
      <w:r w:rsidRPr="003078D5">
        <w:rPr>
          <w:sz w:val="24"/>
          <w:szCs w:val="24"/>
        </w:rPr>
        <w:t>Алмазов Г.В.</w:t>
      </w:r>
      <w:r>
        <w:rPr>
          <w:sz w:val="24"/>
          <w:szCs w:val="24"/>
        </w:rPr>
        <w:t xml:space="preserve"> – «за»;</w:t>
      </w:r>
    </w:p>
    <w:p w:rsidR="004E6235" w:rsidRDefault="004E6235" w:rsidP="004E62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Артемов А.В. – «за»; </w:t>
      </w:r>
    </w:p>
    <w:p w:rsidR="004E6235" w:rsidRDefault="004E6235" w:rsidP="004E62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Бабич И.А. – «за»; </w:t>
      </w:r>
    </w:p>
    <w:p w:rsidR="004E6235" w:rsidRDefault="004E6235" w:rsidP="004E62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Вдовин С.А. – «за»;</w:t>
      </w:r>
    </w:p>
    <w:p w:rsidR="004E6235" w:rsidRDefault="004E6235" w:rsidP="004E62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Воскресенская Н.В.</w:t>
      </w:r>
      <w:r w:rsidRPr="004445C4">
        <w:rPr>
          <w:sz w:val="24"/>
          <w:szCs w:val="24"/>
        </w:rPr>
        <w:t xml:space="preserve"> </w:t>
      </w:r>
      <w:r>
        <w:rPr>
          <w:sz w:val="24"/>
          <w:szCs w:val="24"/>
        </w:rPr>
        <w:t>- «за»;</w:t>
      </w:r>
    </w:p>
    <w:p w:rsidR="004E6235" w:rsidRDefault="004E6235" w:rsidP="004E62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 А.В. – «за»; </w:t>
      </w:r>
    </w:p>
    <w:p w:rsidR="004E6235" w:rsidRDefault="004E6235" w:rsidP="004E62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Кострова Е.И. – «за»;</w:t>
      </w:r>
    </w:p>
    <w:p w:rsidR="004E6235" w:rsidRDefault="004E6235" w:rsidP="004E62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Коновалик А.П. – «за»;</w:t>
      </w:r>
    </w:p>
    <w:p w:rsidR="004E6235" w:rsidRDefault="004E6235" w:rsidP="004E62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Курочка М.А. – «воздержался»; </w:t>
      </w:r>
    </w:p>
    <w:p w:rsidR="004E6235" w:rsidRDefault="004E6235" w:rsidP="004E62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Кулаков С.В. – «против»; </w:t>
      </w:r>
    </w:p>
    <w:p w:rsidR="004E6235" w:rsidRDefault="004E6235" w:rsidP="004E62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Мартынова О.В. – «за»; </w:t>
      </w:r>
    </w:p>
    <w:p w:rsidR="004E6235" w:rsidRDefault="004E6235" w:rsidP="004E62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Никитюк С.Д. – «за»; </w:t>
      </w:r>
    </w:p>
    <w:p w:rsidR="004E6235" w:rsidRDefault="004E6235" w:rsidP="004E62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Павлов А.А. – «за»; </w:t>
      </w:r>
    </w:p>
    <w:p w:rsidR="004E6235" w:rsidRDefault="004E6235" w:rsidP="004E62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Панченко Н.О. – «за»;</w:t>
      </w:r>
    </w:p>
    <w:p w:rsidR="004E6235" w:rsidRPr="009513FB" w:rsidRDefault="004E6235" w:rsidP="004E62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Поничев Д.А. </w:t>
      </w:r>
      <w:r w:rsidRPr="009513FB">
        <w:rPr>
          <w:sz w:val="24"/>
          <w:szCs w:val="24"/>
        </w:rPr>
        <w:t>– «</w:t>
      </w:r>
      <w:r>
        <w:rPr>
          <w:sz w:val="24"/>
          <w:szCs w:val="24"/>
        </w:rPr>
        <w:t>за</w:t>
      </w:r>
      <w:r w:rsidRPr="009513FB">
        <w:rPr>
          <w:sz w:val="24"/>
          <w:szCs w:val="24"/>
        </w:rPr>
        <w:t>»;</w:t>
      </w:r>
    </w:p>
    <w:p w:rsidR="004E6235" w:rsidRDefault="004E6235" w:rsidP="004E62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Пуляевский Д.В.– «за»; </w:t>
      </w:r>
    </w:p>
    <w:p w:rsidR="004E6235" w:rsidRPr="009513FB" w:rsidRDefault="004E6235" w:rsidP="004E62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Сиводед А.П.</w:t>
      </w:r>
      <w:r w:rsidRPr="009513FB">
        <w:rPr>
          <w:sz w:val="24"/>
          <w:szCs w:val="24"/>
        </w:rPr>
        <w:t xml:space="preserve"> – «</w:t>
      </w:r>
      <w:r>
        <w:rPr>
          <w:sz w:val="24"/>
          <w:szCs w:val="24"/>
        </w:rPr>
        <w:t>за</w:t>
      </w:r>
      <w:r w:rsidRPr="009513FB">
        <w:rPr>
          <w:sz w:val="24"/>
          <w:szCs w:val="24"/>
        </w:rPr>
        <w:t>»;</w:t>
      </w:r>
    </w:p>
    <w:p w:rsidR="004E6235" w:rsidRDefault="004E6235" w:rsidP="004E62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Соломаха А.Ф. – «за»; </w:t>
      </w:r>
    </w:p>
    <w:p w:rsidR="004E6235" w:rsidRDefault="004E6235" w:rsidP="004E62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Сорокин Н.П. – «за»; </w:t>
      </w:r>
    </w:p>
    <w:p w:rsidR="004E6235" w:rsidRPr="009513FB" w:rsidRDefault="004E6235" w:rsidP="004E62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Шишова О.Н.</w:t>
      </w:r>
      <w:r w:rsidRPr="009513FB">
        <w:rPr>
          <w:sz w:val="24"/>
          <w:szCs w:val="24"/>
        </w:rPr>
        <w:t xml:space="preserve"> – «за»</w:t>
      </w:r>
      <w:r>
        <w:rPr>
          <w:sz w:val="24"/>
          <w:szCs w:val="24"/>
        </w:rPr>
        <w:t>.</w:t>
      </w:r>
    </w:p>
    <w:p w:rsidR="004E6235" w:rsidRDefault="004E6235" w:rsidP="004E6235">
      <w:pPr>
        <w:ind w:firstLine="708"/>
        <w:jc w:val="both"/>
        <w:rPr>
          <w:b/>
          <w:sz w:val="24"/>
          <w:szCs w:val="24"/>
        </w:rPr>
      </w:pPr>
      <w:r w:rsidRPr="0076314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76314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Pr="0076314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</w:p>
    <w:p w:rsidR="004E6235" w:rsidRPr="00CC29B9" w:rsidRDefault="004E6235" w:rsidP="004E6235">
      <w:pPr>
        <w:ind w:firstLine="708"/>
        <w:jc w:val="both"/>
        <w:rPr>
          <w:bCs/>
          <w:sz w:val="24"/>
          <w:szCs w:val="24"/>
        </w:rPr>
      </w:pPr>
    </w:p>
    <w:p w:rsidR="004E6235" w:rsidRDefault="004E6235" w:rsidP="004E6235">
      <w:pPr>
        <w:ind w:firstLine="708"/>
        <w:jc w:val="both"/>
        <w:rPr>
          <w:b/>
          <w:bCs/>
          <w:sz w:val="28"/>
          <w:szCs w:val="28"/>
        </w:rPr>
      </w:pPr>
      <w:r w:rsidRPr="00CC29B9">
        <w:rPr>
          <w:b/>
          <w:bCs/>
          <w:sz w:val="28"/>
          <w:szCs w:val="28"/>
        </w:rPr>
        <w:t xml:space="preserve">Решение № </w:t>
      </w:r>
      <w:r>
        <w:rPr>
          <w:b/>
          <w:bCs/>
          <w:sz w:val="28"/>
          <w:szCs w:val="28"/>
        </w:rPr>
        <w:t>114</w:t>
      </w:r>
      <w:r w:rsidRPr="00CC29B9">
        <w:rPr>
          <w:b/>
          <w:bCs/>
          <w:sz w:val="28"/>
          <w:szCs w:val="28"/>
        </w:rPr>
        <w:t xml:space="preserve"> принято.</w:t>
      </w:r>
    </w:p>
    <w:p w:rsidR="00F46FD4" w:rsidRDefault="00F46FD4" w:rsidP="00F270D2">
      <w:pPr>
        <w:ind w:firstLine="708"/>
        <w:jc w:val="both"/>
        <w:rPr>
          <w:bCs/>
          <w:sz w:val="24"/>
          <w:szCs w:val="24"/>
        </w:rPr>
      </w:pPr>
    </w:p>
    <w:p w:rsidR="00F46FD4" w:rsidRDefault="00F46FD4" w:rsidP="00F270D2">
      <w:pPr>
        <w:ind w:firstLine="708"/>
        <w:jc w:val="both"/>
        <w:rPr>
          <w:bCs/>
          <w:sz w:val="24"/>
          <w:szCs w:val="24"/>
        </w:rPr>
      </w:pPr>
    </w:p>
    <w:p w:rsidR="00F270D2" w:rsidRPr="00240498" w:rsidRDefault="00F270D2" w:rsidP="00F270D2">
      <w:pPr>
        <w:ind w:firstLine="708"/>
        <w:jc w:val="both"/>
        <w:rPr>
          <w:b/>
          <w:bCs/>
          <w:sz w:val="28"/>
          <w:szCs w:val="28"/>
        </w:rPr>
      </w:pPr>
      <w:r w:rsidRPr="00240498">
        <w:rPr>
          <w:b/>
          <w:bCs/>
          <w:sz w:val="28"/>
          <w:szCs w:val="28"/>
        </w:rPr>
        <w:t>Глава Сосновоборского</w:t>
      </w:r>
    </w:p>
    <w:p w:rsidR="00F270D2" w:rsidRPr="00240498" w:rsidRDefault="00F270D2" w:rsidP="00F270D2">
      <w:pPr>
        <w:ind w:firstLine="708"/>
        <w:jc w:val="both"/>
        <w:rPr>
          <w:b/>
          <w:bCs/>
          <w:sz w:val="28"/>
          <w:szCs w:val="28"/>
        </w:rPr>
      </w:pPr>
      <w:r w:rsidRPr="00240498">
        <w:rPr>
          <w:b/>
          <w:bCs/>
          <w:sz w:val="28"/>
          <w:szCs w:val="28"/>
        </w:rPr>
        <w:t xml:space="preserve">городского округа   </w:t>
      </w:r>
      <w:r>
        <w:rPr>
          <w:b/>
          <w:bCs/>
          <w:sz w:val="28"/>
          <w:szCs w:val="28"/>
        </w:rPr>
        <w:t xml:space="preserve">                                                    </w:t>
      </w:r>
      <w:r w:rsidRPr="00240498">
        <w:rPr>
          <w:b/>
          <w:bCs/>
          <w:sz w:val="28"/>
          <w:szCs w:val="28"/>
        </w:rPr>
        <w:t xml:space="preserve"> Д.В.Пуляевский</w:t>
      </w:r>
    </w:p>
    <w:p w:rsidR="00897122" w:rsidRDefault="005B11EB" w:rsidP="00DB74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897122" w:rsidRDefault="00897122" w:rsidP="00DB74D0">
      <w:pPr>
        <w:rPr>
          <w:b/>
          <w:bCs/>
          <w:sz w:val="28"/>
          <w:szCs w:val="28"/>
        </w:rPr>
      </w:pPr>
    </w:p>
    <w:p w:rsidR="00FB7BA3" w:rsidRDefault="00897122" w:rsidP="00DB74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5B11EB" w:rsidRPr="00240498">
        <w:rPr>
          <w:b/>
          <w:bCs/>
          <w:sz w:val="28"/>
          <w:szCs w:val="28"/>
        </w:rPr>
        <w:t xml:space="preserve">Секретарь заседания                       </w:t>
      </w:r>
      <w:r w:rsidR="005B11EB">
        <w:rPr>
          <w:b/>
          <w:bCs/>
          <w:sz w:val="28"/>
          <w:szCs w:val="28"/>
        </w:rPr>
        <w:t xml:space="preserve">                        </w:t>
      </w:r>
      <w:r w:rsidR="00EF7804">
        <w:rPr>
          <w:b/>
          <w:bCs/>
          <w:sz w:val="28"/>
          <w:szCs w:val="28"/>
        </w:rPr>
        <w:t xml:space="preserve">    </w:t>
      </w:r>
      <w:r w:rsidR="005B11EB">
        <w:rPr>
          <w:b/>
          <w:bCs/>
          <w:sz w:val="28"/>
          <w:szCs w:val="28"/>
        </w:rPr>
        <w:t xml:space="preserve">  </w:t>
      </w:r>
      <w:r w:rsidR="005B11EB" w:rsidRPr="00240498">
        <w:rPr>
          <w:b/>
          <w:bCs/>
          <w:sz w:val="28"/>
          <w:szCs w:val="28"/>
        </w:rPr>
        <w:t xml:space="preserve">  Е.И.Ремнева</w:t>
      </w:r>
    </w:p>
    <w:sectPr w:rsidR="00FB7BA3" w:rsidSect="00447EE4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635" w:rsidRDefault="00A73635" w:rsidP="00BB08AC">
      <w:r>
        <w:separator/>
      </w:r>
    </w:p>
  </w:endnote>
  <w:endnote w:type="continuationSeparator" w:id="1">
    <w:p w:rsidR="00A73635" w:rsidRDefault="00A73635" w:rsidP="00BB0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5230"/>
      <w:docPartObj>
        <w:docPartGallery w:val="Page Numbers (Bottom of Page)"/>
        <w:docPartUnique/>
      </w:docPartObj>
    </w:sdtPr>
    <w:sdtContent>
      <w:p w:rsidR="00447EE4" w:rsidRDefault="00791EE6">
        <w:pPr>
          <w:pStyle w:val="a8"/>
          <w:jc w:val="right"/>
        </w:pPr>
        <w:fldSimple w:instr="PAGE   \* MERGEFORMAT">
          <w:r w:rsidR="008400F1">
            <w:rPr>
              <w:noProof/>
            </w:rPr>
            <w:t>2</w:t>
          </w:r>
        </w:fldSimple>
      </w:p>
    </w:sdtContent>
  </w:sdt>
  <w:p w:rsidR="00447EE4" w:rsidRDefault="00447E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635" w:rsidRDefault="00A73635" w:rsidP="00BB08AC">
      <w:r>
        <w:separator/>
      </w:r>
    </w:p>
  </w:footnote>
  <w:footnote w:type="continuationSeparator" w:id="1">
    <w:p w:rsidR="00A73635" w:rsidRDefault="00A73635" w:rsidP="00BB0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E4" w:rsidRDefault="00791EE6">
    <w:pPr>
      <w:pStyle w:val="a6"/>
    </w:pPr>
    <w:r>
      <w:rPr>
        <w:noProof/>
      </w:rPr>
      <w:pict>
        <v:rect id="AryanRegN" o:spid="_x0000_s17412" style="position:absolute;margin-left:345pt;margin-top:20pt;width:200pt;height:18pt;z-index:251658240;mso-position-horizontal-relative:page;mso-position-vertical-relative:page" filled="f" stroked="f">
          <v:textbox style="mso-next-textbox:#AryanRegN" inset="0,0,0,0">
            <w:txbxContent>
              <w:p w:rsidR="00447EE4" w:rsidRPr="00FD3BFE" w:rsidRDefault="00447EE4" w:rsidP="00FD3BFE"/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069"/>
    <w:multiLevelType w:val="multilevel"/>
    <w:tmpl w:val="D5104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136D5E"/>
    <w:multiLevelType w:val="hybridMultilevel"/>
    <w:tmpl w:val="0F06AD7C"/>
    <w:lvl w:ilvl="0" w:tplc="7C6838D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CE303F8"/>
    <w:multiLevelType w:val="multilevel"/>
    <w:tmpl w:val="070CD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69B44BC"/>
    <w:multiLevelType w:val="hybridMultilevel"/>
    <w:tmpl w:val="726E481A"/>
    <w:lvl w:ilvl="0" w:tplc="E5DCD2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269F5"/>
    <w:multiLevelType w:val="hybridMultilevel"/>
    <w:tmpl w:val="0F06AD7C"/>
    <w:lvl w:ilvl="0" w:tplc="7C6838D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64153905"/>
    <w:multiLevelType w:val="hybridMultilevel"/>
    <w:tmpl w:val="617ADDE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782F682A"/>
    <w:multiLevelType w:val="hybridMultilevel"/>
    <w:tmpl w:val="C2386A58"/>
    <w:lvl w:ilvl="0" w:tplc="4588E0C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autoHyphenation/>
  <w:characterSpacingControl w:val="doNotCompress"/>
  <w:hdrShapeDefaults>
    <o:shapedefaults v:ext="edit" spidmax="3174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21333de-c837-4c9c-a2bb-4ef3ecd9087e"/>
  </w:docVars>
  <w:rsids>
    <w:rsidRoot w:val="00836CD4"/>
    <w:rsid w:val="00010CDA"/>
    <w:rsid w:val="00015E3B"/>
    <w:rsid w:val="000833AC"/>
    <w:rsid w:val="00094E45"/>
    <w:rsid w:val="00096875"/>
    <w:rsid w:val="000A76F1"/>
    <w:rsid w:val="000B40EE"/>
    <w:rsid w:val="000E1755"/>
    <w:rsid w:val="000F189F"/>
    <w:rsid w:val="000F405C"/>
    <w:rsid w:val="00125C0A"/>
    <w:rsid w:val="00147BE8"/>
    <w:rsid w:val="0015506A"/>
    <w:rsid w:val="00157787"/>
    <w:rsid w:val="001769EC"/>
    <w:rsid w:val="00183633"/>
    <w:rsid w:val="0018384A"/>
    <w:rsid w:val="00187CEC"/>
    <w:rsid w:val="0019269B"/>
    <w:rsid w:val="0019758E"/>
    <w:rsid w:val="00197B9E"/>
    <w:rsid w:val="001A1847"/>
    <w:rsid w:val="001A58A1"/>
    <w:rsid w:val="001C473B"/>
    <w:rsid w:val="001D6D6E"/>
    <w:rsid w:val="001F29FB"/>
    <w:rsid w:val="0020069E"/>
    <w:rsid w:val="00216497"/>
    <w:rsid w:val="00224AB2"/>
    <w:rsid w:val="00227176"/>
    <w:rsid w:val="00240565"/>
    <w:rsid w:val="00263523"/>
    <w:rsid w:val="00277BFA"/>
    <w:rsid w:val="0029781F"/>
    <w:rsid w:val="002A71A9"/>
    <w:rsid w:val="002C684D"/>
    <w:rsid w:val="002D4254"/>
    <w:rsid w:val="00313688"/>
    <w:rsid w:val="003277A9"/>
    <w:rsid w:val="0034085C"/>
    <w:rsid w:val="003437A7"/>
    <w:rsid w:val="003518E0"/>
    <w:rsid w:val="003552EF"/>
    <w:rsid w:val="00373739"/>
    <w:rsid w:val="00383B03"/>
    <w:rsid w:val="003A2D10"/>
    <w:rsid w:val="003C18D8"/>
    <w:rsid w:val="003C21BC"/>
    <w:rsid w:val="003E0050"/>
    <w:rsid w:val="003E67FF"/>
    <w:rsid w:val="003F5423"/>
    <w:rsid w:val="0042679C"/>
    <w:rsid w:val="00431FE8"/>
    <w:rsid w:val="00437CDE"/>
    <w:rsid w:val="004445C4"/>
    <w:rsid w:val="00447EE4"/>
    <w:rsid w:val="004564EA"/>
    <w:rsid w:val="00477B40"/>
    <w:rsid w:val="004915BB"/>
    <w:rsid w:val="004B1A02"/>
    <w:rsid w:val="004B6D4C"/>
    <w:rsid w:val="004D695B"/>
    <w:rsid w:val="004E1D2D"/>
    <w:rsid w:val="004E428F"/>
    <w:rsid w:val="004E6235"/>
    <w:rsid w:val="00506A7C"/>
    <w:rsid w:val="0051092C"/>
    <w:rsid w:val="00511139"/>
    <w:rsid w:val="0052588D"/>
    <w:rsid w:val="00530BBF"/>
    <w:rsid w:val="00541911"/>
    <w:rsid w:val="0055251C"/>
    <w:rsid w:val="00554928"/>
    <w:rsid w:val="0055512E"/>
    <w:rsid w:val="00557010"/>
    <w:rsid w:val="00560B80"/>
    <w:rsid w:val="00572707"/>
    <w:rsid w:val="00576DBD"/>
    <w:rsid w:val="00594D77"/>
    <w:rsid w:val="00595D21"/>
    <w:rsid w:val="005B11EB"/>
    <w:rsid w:val="005E17E5"/>
    <w:rsid w:val="005E1D06"/>
    <w:rsid w:val="00602DB8"/>
    <w:rsid w:val="0061445E"/>
    <w:rsid w:val="006153E9"/>
    <w:rsid w:val="00622F05"/>
    <w:rsid w:val="00632117"/>
    <w:rsid w:val="0063681D"/>
    <w:rsid w:val="00637D79"/>
    <w:rsid w:val="00641AE7"/>
    <w:rsid w:val="00642F04"/>
    <w:rsid w:val="00646199"/>
    <w:rsid w:val="00646DA7"/>
    <w:rsid w:val="006532ED"/>
    <w:rsid w:val="00660311"/>
    <w:rsid w:val="00665EB8"/>
    <w:rsid w:val="00673734"/>
    <w:rsid w:val="00682D85"/>
    <w:rsid w:val="00683EF7"/>
    <w:rsid w:val="00686C6B"/>
    <w:rsid w:val="006951F5"/>
    <w:rsid w:val="006A406C"/>
    <w:rsid w:val="006B6A2D"/>
    <w:rsid w:val="006B74FB"/>
    <w:rsid w:val="006C5536"/>
    <w:rsid w:val="006D1FB5"/>
    <w:rsid w:val="006F6A2B"/>
    <w:rsid w:val="0071080B"/>
    <w:rsid w:val="00715061"/>
    <w:rsid w:val="00730DE3"/>
    <w:rsid w:val="0073329D"/>
    <w:rsid w:val="00747714"/>
    <w:rsid w:val="00762D58"/>
    <w:rsid w:val="007731BF"/>
    <w:rsid w:val="00791EE6"/>
    <w:rsid w:val="007B68A3"/>
    <w:rsid w:val="007C080F"/>
    <w:rsid w:val="007C6431"/>
    <w:rsid w:val="007F313D"/>
    <w:rsid w:val="0080327C"/>
    <w:rsid w:val="00821EFA"/>
    <w:rsid w:val="00826DCB"/>
    <w:rsid w:val="00836CD4"/>
    <w:rsid w:val="008400F1"/>
    <w:rsid w:val="0085451C"/>
    <w:rsid w:val="0087078B"/>
    <w:rsid w:val="00871360"/>
    <w:rsid w:val="00897122"/>
    <w:rsid w:val="008A3D74"/>
    <w:rsid w:val="008A4ED1"/>
    <w:rsid w:val="008A508F"/>
    <w:rsid w:val="008A5422"/>
    <w:rsid w:val="008C0869"/>
    <w:rsid w:val="008C5CEB"/>
    <w:rsid w:val="008D28C3"/>
    <w:rsid w:val="008D3828"/>
    <w:rsid w:val="008E00C4"/>
    <w:rsid w:val="008E71F7"/>
    <w:rsid w:val="009223D2"/>
    <w:rsid w:val="00922C8A"/>
    <w:rsid w:val="009333C6"/>
    <w:rsid w:val="00944186"/>
    <w:rsid w:val="00944BA7"/>
    <w:rsid w:val="009624A8"/>
    <w:rsid w:val="00965DC9"/>
    <w:rsid w:val="00967375"/>
    <w:rsid w:val="0097106F"/>
    <w:rsid w:val="0097338B"/>
    <w:rsid w:val="009848DC"/>
    <w:rsid w:val="009923FF"/>
    <w:rsid w:val="009A27C3"/>
    <w:rsid w:val="009B4B52"/>
    <w:rsid w:val="009C1323"/>
    <w:rsid w:val="009D737F"/>
    <w:rsid w:val="009F3E6C"/>
    <w:rsid w:val="009F60FD"/>
    <w:rsid w:val="00A010A4"/>
    <w:rsid w:val="00A247C2"/>
    <w:rsid w:val="00A32D7B"/>
    <w:rsid w:val="00A34AFC"/>
    <w:rsid w:val="00A46768"/>
    <w:rsid w:val="00A66799"/>
    <w:rsid w:val="00A73635"/>
    <w:rsid w:val="00A84D56"/>
    <w:rsid w:val="00A93CC0"/>
    <w:rsid w:val="00A96C32"/>
    <w:rsid w:val="00AA20FC"/>
    <w:rsid w:val="00AD22C5"/>
    <w:rsid w:val="00AD4CC5"/>
    <w:rsid w:val="00AD6A68"/>
    <w:rsid w:val="00AE0A83"/>
    <w:rsid w:val="00AE66FB"/>
    <w:rsid w:val="00AF2E98"/>
    <w:rsid w:val="00B02374"/>
    <w:rsid w:val="00B02998"/>
    <w:rsid w:val="00B10DA1"/>
    <w:rsid w:val="00B220A0"/>
    <w:rsid w:val="00B36442"/>
    <w:rsid w:val="00B63345"/>
    <w:rsid w:val="00B87B64"/>
    <w:rsid w:val="00B96DEB"/>
    <w:rsid w:val="00BA0FC4"/>
    <w:rsid w:val="00BA570B"/>
    <w:rsid w:val="00BB08AC"/>
    <w:rsid w:val="00BC2326"/>
    <w:rsid w:val="00BE378C"/>
    <w:rsid w:val="00BE427B"/>
    <w:rsid w:val="00C208EA"/>
    <w:rsid w:val="00C2668F"/>
    <w:rsid w:val="00C301D9"/>
    <w:rsid w:val="00C36782"/>
    <w:rsid w:val="00C416E8"/>
    <w:rsid w:val="00C525F5"/>
    <w:rsid w:val="00C55D20"/>
    <w:rsid w:val="00C61A6D"/>
    <w:rsid w:val="00C80B32"/>
    <w:rsid w:val="00C956EC"/>
    <w:rsid w:val="00C976FA"/>
    <w:rsid w:val="00CA11BA"/>
    <w:rsid w:val="00CC7E0B"/>
    <w:rsid w:val="00CD2D19"/>
    <w:rsid w:val="00D071B0"/>
    <w:rsid w:val="00D172F6"/>
    <w:rsid w:val="00D34397"/>
    <w:rsid w:val="00D454C3"/>
    <w:rsid w:val="00D46B07"/>
    <w:rsid w:val="00D513AC"/>
    <w:rsid w:val="00D60969"/>
    <w:rsid w:val="00D61FA5"/>
    <w:rsid w:val="00D81EF5"/>
    <w:rsid w:val="00D85A44"/>
    <w:rsid w:val="00DA0E4D"/>
    <w:rsid w:val="00DA76B4"/>
    <w:rsid w:val="00DB3DF2"/>
    <w:rsid w:val="00DB74D0"/>
    <w:rsid w:val="00DC43CA"/>
    <w:rsid w:val="00DE681A"/>
    <w:rsid w:val="00DE6CD6"/>
    <w:rsid w:val="00E010DC"/>
    <w:rsid w:val="00E04857"/>
    <w:rsid w:val="00E05EA5"/>
    <w:rsid w:val="00E077CE"/>
    <w:rsid w:val="00E12038"/>
    <w:rsid w:val="00E16676"/>
    <w:rsid w:val="00E16A29"/>
    <w:rsid w:val="00E36F74"/>
    <w:rsid w:val="00E45411"/>
    <w:rsid w:val="00E50CAD"/>
    <w:rsid w:val="00E51B4A"/>
    <w:rsid w:val="00EA68FF"/>
    <w:rsid w:val="00ED3C88"/>
    <w:rsid w:val="00ED4A0D"/>
    <w:rsid w:val="00ED5EF5"/>
    <w:rsid w:val="00EE1295"/>
    <w:rsid w:val="00EE1422"/>
    <w:rsid w:val="00EF7804"/>
    <w:rsid w:val="00EF7BE8"/>
    <w:rsid w:val="00F2536D"/>
    <w:rsid w:val="00F270D2"/>
    <w:rsid w:val="00F41E71"/>
    <w:rsid w:val="00F420E4"/>
    <w:rsid w:val="00F46FD4"/>
    <w:rsid w:val="00F77521"/>
    <w:rsid w:val="00F83ECB"/>
    <w:rsid w:val="00F85631"/>
    <w:rsid w:val="00F907E8"/>
    <w:rsid w:val="00FA7DF7"/>
    <w:rsid w:val="00FB1F6D"/>
    <w:rsid w:val="00FB7BA3"/>
    <w:rsid w:val="00FD3BFE"/>
    <w:rsid w:val="00FE4E78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6C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36C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36C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6CD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FontStyle19">
    <w:name w:val="Font Style19"/>
    <w:rsid w:val="00836CD4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basedOn w:val="a0"/>
    <w:qFormat/>
    <w:rsid w:val="00836CD4"/>
    <w:rPr>
      <w:b/>
      <w:bCs/>
    </w:rPr>
  </w:style>
  <w:style w:type="paragraph" w:styleId="a4">
    <w:name w:val="Body Text Indent"/>
    <w:basedOn w:val="a"/>
    <w:link w:val="a5"/>
    <w:unhideWhenUsed/>
    <w:rsid w:val="00836CD4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36CD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36C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6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6C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836CD4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836CD4"/>
    <w:pPr>
      <w:ind w:left="720"/>
      <w:contextualSpacing/>
    </w:pPr>
  </w:style>
  <w:style w:type="paragraph" w:customStyle="1" w:styleId="Heading">
    <w:name w:val="Heading"/>
    <w:rsid w:val="00836C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b">
    <w:name w:val="No Spacing"/>
    <w:uiPriority w:val="1"/>
    <w:qFormat/>
    <w:rsid w:val="00673734"/>
    <w:pPr>
      <w:spacing w:after="0" w:line="240" w:lineRule="auto"/>
    </w:pPr>
  </w:style>
  <w:style w:type="table" w:styleId="ac">
    <w:name w:val="Table Grid"/>
    <w:basedOn w:val="a1"/>
    <w:uiPriority w:val="59"/>
    <w:rsid w:val="0087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224AB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4AB2"/>
    <w:pPr>
      <w:widowControl w:val="0"/>
      <w:shd w:val="clear" w:color="auto" w:fill="FFFFFF"/>
      <w:spacing w:before="420" w:after="420" w:line="312" w:lineRule="exact"/>
    </w:pPr>
    <w:rPr>
      <w:b/>
      <w:bCs/>
      <w:lang w:eastAsia="en-US"/>
    </w:rPr>
  </w:style>
  <w:style w:type="paragraph" w:customStyle="1" w:styleId="NoSpacing1">
    <w:name w:val="No Spacing1"/>
    <w:rsid w:val="00A32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06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_"/>
    <w:basedOn w:val="a0"/>
    <w:link w:val="4"/>
    <w:rsid w:val="008E71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rsid w:val="008E71F7"/>
    <w:pPr>
      <w:shd w:val="clear" w:color="auto" w:fill="FFFFFF"/>
      <w:spacing w:before="360" w:after="1080" w:line="274" w:lineRule="exact"/>
      <w:ind w:hanging="420"/>
      <w:jc w:val="both"/>
    </w:pPr>
    <w:rPr>
      <w:sz w:val="23"/>
      <w:szCs w:val="23"/>
      <w:lang w:eastAsia="en-US"/>
    </w:rPr>
  </w:style>
  <w:style w:type="paragraph" w:styleId="ae">
    <w:name w:val="Normal (Web)"/>
    <w:basedOn w:val="a"/>
    <w:uiPriority w:val="99"/>
    <w:semiHidden/>
    <w:unhideWhenUsed/>
    <w:rsid w:val="008E00C4"/>
    <w:pPr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SOBRGLAV</dc:creator>
  <cp:lastModifiedBy>Ремнева</cp:lastModifiedBy>
  <cp:revision>2</cp:revision>
  <cp:lastPrinted>2016-07-01T12:57:00Z</cp:lastPrinted>
  <dcterms:created xsi:type="dcterms:W3CDTF">2016-08-02T06:56:00Z</dcterms:created>
  <dcterms:modified xsi:type="dcterms:W3CDTF">2016-08-02T06:56:00Z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121333de-c837-4c9c-a2bb-4ef3ecd9087e</vt:lpwstr>
  </property>
</Properties>
</file>