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36" w:rsidRDefault="00041D36" w:rsidP="00041D3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D36" w:rsidRDefault="00041D36" w:rsidP="00041D3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041D36" w:rsidRDefault="00041D36" w:rsidP="00041D3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041D36" w:rsidRDefault="00A306CF" w:rsidP="00041D3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41D36" w:rsidRDefault="00041D36" w:rsidP="00041D36">
      <w:pPr>
        <w:pStyle w:val="3"/>
        <w:jc w:val="left"/>
      </w:pPr>
      <w:r>
        <w:t xml:space="preserve">                             постановление</w:t>
      </w:r>
    </w:p>
    <w:p w:rsidR="00041D36" w:rsidRDefault="00041D36" w:rsidP="00041D36">
      <w:pPr>
        <w:jc w:val="center"/>
        <w:rPr>
          <w:sz w:val="24"/>
        </w:rPr>
      </w:pPr>
    </w:p>
    <w:p w:rsidR="00041D36" w:rsidRDefault="00041D36" w:rsidP="00041D36">
      <w:pPr>
        <w:rPr>
          <w:sz w:val="24"/>
        </w:rPr>
      </w:pPr>
      <w:r>
        <w:rPr>
          <w:sz w:val="24"/>
        </w:rPr>
        <w:t xml:space="preserve">                                                     от 14/03/2024 № 599</w:t>
      </w:r>
    </w:p>
    <w:p w:rsidR="00041D36" w:rsidRDefault="00041D36" w:rsidP="00041D36"/>
    <w:p w:rsidR="00041D36" w:rsidRPr="00921658" w:rsidRDefault="00041D36" w:rsidP="00041D36">
      <w:pPr>
        <w:rPr>
          <w:sz w:val="24"/>
          <w:szCs w:val="24"/>
        </w:rPr>
      </w:pPr>
      <w:r w:rsidRPr="00921658">
        <w:rPr>
          <w:sz w:val="24"/>
          <w:szCs w:val="24"/>
        </w:rPr>
        <w:t>О внесении изменений в постановление администрации</w:t>
      </w:r>
    </w:p>
    <w:p w:rsidR="00041D36" w:rsidRPr="00921658" w:rsidRDefault="00041D36" w:rsidP="00041D36">
      <w:pPr>
        <w:rPr>
          <w:sz w:val="24"/>
          <w:szCs w:val="24"/>
        </w:rPr>
      </w:pPr>
      <w:r w:rsidRPr="00921658">
        <w:rPr>
          <w:sz w:val="24"/>
          <w:szCs w:val="24"/>
        </w:rPr>
        <w:t>Сосновоборского городского округа от 02.10.2012 № 2496</w:t>
      </w:r>
    </w:p>
    <w:p w:rsidR="00041D36" w:rsidRPr="00921658" w:rsidRDefault="00041D36" w:rsidP="00041D36">
      <w:pPr>
        <w:rPr>
          <w:sz w:val="24"/>
          <w:szCs w:val="24"/>
        </w:rPr>
      </w:pPr>
      <w:r w:rsidRPr="00921658">
        <w:rPr>
          <w:sz w:val="24"/>
          <w:szCs w:val="24"/>
        </w:rPr>
        <w:t xml:space="preserve">«Об утверждении административного регламента </w:t>
      </w:r>
    </w:p>
    <w:p w:rsidR="00041D36" w:rsidRPr="00921658" w:rsidRDefault="00041D36" w:rsidP="00041D36">
      <w:pPr>
        <w:rPr>
          <w:sz w:val="24"/>
          <w:szCs w:val="24"/>
        </w:rPr>
      </w:pPr>
      <w:r w:rsidRPr="00921658">
        <w:rPr>
          <w:sz w:val="24"/>
          <w:szCs w:val="24"/>
        </w:rPr>
        <w:t>исполнения комитетом финансов Сосновоборского городского</w:t>
      </w:r>
    </w:p>
    <w:p w:rsidR="00041D36" w:rsidRPr="00921658" w:rsidRDefault="00041D36" w:rsidP="00041D36">
      <w:pPr>
        <w:rPr>
          <w:sz w:val="24"/>
          <w:szCs w:val="24"/>
        </w:rPr>
      </w:pPr>
      <w:r w:rsidRPr="00921658">
        <w:rPr>
          <w:sz w:val="24"/>
          <w:szCs w:val="24"/>
        </w:rPr>
        <w:t xml:space="preserve">округа Ленинградской области муниципальной функции </w:t>
      </w:r>
    </w:p>
    <w:p w:rsidR="00041D36" w:rsidRPr="00921658" w:rsidRDefault="00041D36" w:rsidP="00041D36">
      <w:pPr>
        <w:rPr>
          <w:sz w:val="24"/>
          <w:szCs w:val="24"/>
        </w:rPr>
      </w:pPr>
      <w:r w:rsidRPr="00921658">
        <w:rPr>
          <w:sz w:val="24"/>
          <w:szCs w:val="24"/>
        </w:rPr>
        <w:t>по составлению и ведению сводной бюджетной росписи бюджета</w:t>
      </w:r>
      <w:r w:rsidRPr="00921658">
        <w:rPr>
          <w:b/>
          <w:sz w:val="24"/>
          <w:szCs w:val="24"/>
        </w:rPr>
        <w:t xml:space="preserve"> </w:t>
      </w:r>
    </w:p>
    <w:p w:rsidR="00041D36" w:rsidRPr="00921658" w:rsidRDefault="00041D36" w:rsidP="00041D36">
      <w:pPr>
        <w:jc w:val="both"/>
        <w:rPr>
          <w:sz w:val="24"/>
          <w:szCs w:val="24"/>
        </w:rPr>
      </w:pPr>
      <w:r w:rsidRPr="00921658">
        <w:rPr>
          <w:sz w:val="24"/>
          <w:szCs w:val="24"/>
        </w:rPr>
        <w:t>Сосновоборского городского округа»</w:t>
      </w:r>
    </w:p>
    <w:p w:rsidR="00041D36" w:rsidRPr="00921658" w:rsidRDefault="00041D36" w:rsidP="00041D36">
      <w:pPr>
        <w:jc w:val="both"/>
        <w:rPr>
          <w:sz w:val="24"/>
          <w:szCs w:val="24"/>
        </w:rPr>
      </w:pPr>
    </w:p>
    <w:p w:rsidR="00041D36" w:rsidRPr="00921658" w:rsidRDefault="00041D36" w:rsidP="00041D36">
      <w:pPr>
        <w:jc w:val="both"/>
        <w:rPr>
          <w:sz w:val="24"/>
          <w:szCs w:val="24"/>
        </w:rPr>
      </w:pPr>
    </w:p>
    <w:p w:rsidR="00041D36" w:rsidRPr="00921658" w:rsidRDefault="00041D36" w:rsidP="00041D36">
      <w:pPr>
        <w:jc w:val="both"/>
        <w:rPr>
          <w:sz w:val="24"/>
          <w:szCs w:val="24"/>
        </w:rPr>
      </w:pPr>
    </w:p>
    <w:p w:rsidR="00041D36" w:rsidRPr="00921658" w:rsidRDefault="00041D36" w:rsidP="00041D36">
      <w:pPr>
        <w:ind w:firstLine="709"/>
        <w:jc w:val="both"/>
        <w:rPr>
          <w:sz w:val="24"/>
          <w:szCs w:val="24"/>
        </w:rPr>
      </w:pPr>
      <w:r w:rsidRPr="00921658">
        <w:rPr>
          <w:sz w:val="24"/>
          <w:szCs w:val="24"/>
        </w:rPr>
        <w:t xml:space="preserve">В целях приведения в соответствие с нормативно-правовыми актами, регулирующими организацию бюджетного процесса в части составления и ведения сводной бюджетной росписи администрация Сосновоборского городского округа </w:t>
      </w:r>
      <w:proofErr w:type="gramStart"/>
      <w:r w:rsidRPr="00921658">
        <w:rPr>
          <w:b/>
          <w:sz w:val="24"/>
          <w:szCs w:val="24"/>
        </w:rPr>
        <w:t>п</w:t>
      </w:r>
      <w:proofErr w:type="gramEnd"/>
      <w:r w:rsidRPr="00921658">
        <w:rPr>
          <w:b/>
          <w:sz w:val="24"/>
          <w:szCs w:val="24"/>
        </w:rPr>
        <w:t xml:space="preserve"> о с т а н о в л я е т:</w:t>
      </w:r>
      <w:bookmarkStart w:id="0" w:name="P77"/>
      <w:bookmarkEnd w:id="0"/>
    </w:p>
    <w:p w:rsidR="00041D36" w:rsidRPr="00921658" w:rsidRDefault="00041D36" w:rsidP="00041D36">
      <w:pPr>
        <w:ind w:firstLine="709"/>
        <w:jc w:val="both"/>
        <w:rPr>
          <w:sz w:val="24"/>
          <w:szCs w:val="24"/>
        </w:rPr>
      </w:pPr>
    </w:p>
    <w:p w:rsidR="00041D36" w:rsidRPr="00921658" w:rsidRDefault="00041D36" w:rsidP="00041D36">
      <w:pPr>
        <w:ind w:firstLine="709"/>
        <w:jc w:val="both"/>
        <w:rPr>
          <w:sz w:val="24"/>
          <w:szCs w:val="24"/>
        </w:rPr>
      </w:pPr>
      <w:r w:rsidRPr="00921658">
        <w:rPr>
          <w:sz w:val="24"/>
          <w:szCs w:val="24"/>
        </w:rPr>
        <w:t xml:space="preserve">1. </w:t>
      </w:r>
      <w:proofErr w:type="gramStart"/>
      <w:r w:rsidRPr="00921658">
        <w:rPr>
          <w:sz w:val="24"/>
          <w:szCs w:val="24"/>
        </w:rPr>
        <w:t>Внести изменения в постановление администрации Сосновоборского городского округа от 02.10.2012 № 2496 «Об утверждении административного регламента исполнения комитетом финансов Сосновоборского городского округа Ленинградской области муниципальной функции по составлению и ведению сводной бюджетной росписи бюджета</w:t>
      </w:r>
      <w:r w:rsidRPr="00921658">
        <w:rPr>
          <w:b/>
          <w:sz w:val="24"/>
          <w:szCs w:val="24"/>
        </w:rPr>
        <w:t xml:space="preserve"> </w:t>
      </w:r>
      <w:r w:rsidRPr="00921658">
        <w:rPr>
          <w:sz w:val="24"/>
          <w:szCs w:val="24"/>
        </w:rPr>
        <w:t>Сосновоборского городского округа», изложив административный регламент исполнения комитетом финансов Сосновоборского городского округа Ленинградской области муниципальной функции по составлению и ведению сводной бюджетной росписи бюджета</w:t>
      </w:r>
      <w:r w:rsidRPr="00921658">
        <w:rPr>
          <w:b/>
          <w:sz w:val="24"/>
          <w:szCs w:val="24"/>
        </w:rPr>
        <w:t xml:space="preserve"> </w:t>
      </w:r>
      <w:r w:rsidRPr="00921658">
        <w:rPr>
          <w:sz w:val="24"/>
          <w:szCs w:val="24"/>
        </w:rPr>
        <w:t>Сосновоборского городского округа</w:t>
      </w:r>
      <w:proofErr w:type="gramEnd"/>
      <w:r w:rsidRPr="00921658">
        <w:rPr>
          <w:sz w:val="24"/>
          <w:szCs w:val="24"/>
        </w:rPr>
        <w:t xml:space="preserve"> в новой редакции согласно Приложению к настоящему постановлению.</w:t>
      </w:r>
    </w:p>
    <w:p w:rsidR="00041D36" w:rsidRPr="00921658" w:rsidRDefault="00041D36" w:rsidP="00041D36">
      <w:pPr>
        <w:ind w:firstLine="709"/>
        <w:jc w:val="both"/>
        <w:rPr>
          <w:sz w:val="24"/>
          <w:szCs w:val="24"/>
        </w:rPr>
      </w:pPr>
      <w:r w:rsidRPr="00921658">
        <w:rPr>
          <w:sz w:val="24"/>
          <w:szCs w:val="24"/>
        </w:rPr>
        <w:t>2. Общему отделу администрации обнародовать настоящее постановление на электронном сайте городской газеты «Маяк».</w:t>
      </w:r>
    </w:p>
    <w:p w:rsidR="00041D36" w:rsidRPr="00921658" w:rsidRDefault="00041D36" w:rsidP="00041D36">
      <w:pPr>
        <w:ind w:firstLine="709"/>
        <w:jc w:val="both"/>
        <w:rPr>
          <w:sz w:val="24"/>
          <w:szCs w:val="24"/>
        </w:rPr>
      </w:pPr>
      <w:r w:rsidRPr="00921658">
        <w:rPr>
          <w:sz w:val="24"/>
          <w:szCs w:val="24"/>
        </w:rPr>
        <w:t xml:space="preserve">3. Отделу по связям с общественностью (пресс-центр) комитета по общественной безопасности и информации администрации </w:t>
      </w:r>
      <w:proofErr w:type="gramStart"/>
      <w:r w:rsidRPr="00921658">
        <w:rPr>
          <w:sz w:val="24"/>
          <w:szCs w:val="24"/>
        </w:rPr>
        <w:t>разместить</w:t>
      </w:r>
      <w:proofErr w:type="gramEnd"/>
      <w:r w:rsidRPr="00921658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041D36" w:rsidRPr="00921658" w:rsidRDefault="00041D36" w:rsidP="00041D36">
      <w:pPr>
        <w:ind w:firstLine="709"/>
        <w:jc w:val="both"/>
        <w:rPr>
          <w:sz w:val="24"/>
          <w:szCs w:val="24"/>
        </w:rPr>
      </w:pPr>
      <w:r w:rsidRPr="00921658">
        <w:rPr>
          <w:sz w:val="24"/>
          <w:szCs w:val="24"/>
        </w:rPr>
        <w:t xml:space="preserve">4. </w:t>
      </w:r>
      <w:r w:rsidRPr="00921658">
        <w:rPr>
          <w:rFonts w:eastAsia="Calibri"/>
          <w:sz w:val="24"/>
          <w:szCs w:val="24"/>
          <w:lang w:eastAsia="en-US"/>
        </w:rPr>
        <w:t>Настоящее постановление вступает в силу со дня официального обнародования.</w:t>
      </w:r>
    </w:p>
    <w:p w:rsidR="00041D36" w:rsidRPr="00921658" w:rsidRDefault="00041D36" w:rsidP="00041D36">
      <w:pPr>
        <w:ind w:firstLine="709"/>
        <w:jc w:val="both"/>
        <w:rPr>
          <w:sz w:val="24"/>
          <w:szCs w:val="24"/>
        </w:rPr>
      </w:pPr>
      <w:r w:rsidRPr="00921658">
        <w:rPr>
          <w:sz w:val="24"/>
          <w:szCs w:val="24"/>
        </w:rPr>
        <w:t xml:space="preserve">5. </w:t>
      </w:r>
      <w:proofErr w:type="gramStart"/>
      <w:r w:rsidRPr="00921658">
        <w:rPr>
          <w:sz w:val="24"/>
          <w:szCs w:val="24"/>
        </w:rPr>
        <w:t>Контроль за</w:t>
      </w:r>
      <w:proofErr w:type="gramEnd"/>
      <w:r w:rsidRPr="0092165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41D36" w:rsidRPr="00921658" w:rsidRDefault="00041D36" w:rsidP="00041D36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041D36" w:rsidRPr="00921658" w:rsidRDefault="00041D36" w:rsidP="00041D36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041D36" w:rsidRPr="00921658" w:rsidRDefault="00041D36" w:rsidP="00041D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0"/>
      <w:bookmarkEnd w:id="1"/>
    </w:p>
    <w:p w:rsidR="00041D36" w:rsidRPr="00921658" w:rsidRDefault="00041D36" w:rsidP="00041D36">
      <w:pPr>
        <w:jc w:val="both"/>
        <w:rPr>
          <w:sz w:val="24"/>
          <w:szCs w:val="24"/>
        </w:rPr>
      </w:pPr>
      <w:r w:rsidRPr="00921658">
        <w:rPr>
          <w:sz w:val="24"/>
          <w:szCs w:val="24"/>
        </w:rPr>
        <w:t xml:space="preserve">Глава Сосновоборского городского округа                  </w:t>
      </w:r>
      <w:r w:rsidRPr="00921658">
        <w:rPr>
          <w:sz w:val="24"/>
          <w:szCs w:val="24"/>
        </w:rPr>
        <w:tab/>
      </w:r>
      <w:r w:rsidRPr="00921658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</w:t>
      </w:r>
      <w:r w:rsidRPr="0092165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9216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21658">
        <w:rPr>
          <w:sz w:val="24"/>
          <w:szCs w:val="24"/>
        </w:rPr>
        <w:t xml:space="preserve">    М.В. Воронков</w:t>
      </w:r>
    </w:p>
    <w:p w:rsidR="00041D36" w:rsidRPr="00921658" w:rsidRDefault="00041D36" w:rsidP="00041D36">
      <w:pPr>
        <w:ind w:firstLine="567"/>
        <w:jc w:val="both"/>
        <w:rPr>
          <w:sz w:val="24"/>
          <w:szCs w:val="24"/>
        </w:rPr>
      </w:pPr>
    </w:p>
    <w:p w:rsidR="00041D36" w:rsidRPr="00921658" w:rsidRDefault="00041D36" w:rsidP="00041D36">
      <w:pPr>
        <w:ind w:firstLine="567"/>
        <w:jc w:val="both"/>
        <w:rPr>
          <w:sz w:val="24"/>
          <w:szCs w:val="24"/>
        </w:rPr>
      </w:pPr>
    </w:p>
    <w:p w:rsidR="00041D36" w:rsidRDefault="00041D36" w:rsidP="00041D36">
      <w:pPr>
        <w:jc w:val="both"/>
        <w:rPr>
          <w:sz w:val="24"/>
          <w:szCs w:val="24"/>
        </w:rPr>
      </w:pPr>
    </w:p>
    <w:p w:rsidR="00041D36" w:rsidRDefault="00041D36" w:rsidP="00041D36">
      <w:pPr>
        <w:jc w:val="both"/>
        <w:rPr>
          <w:sz w:val="24"/>
          <w:szCs w:val="24"/>
        </w:rPr>
      </w:pPr>
    </w:p>
    <w:p w:rsidR="00041D36" w:rsidRDefault="00041D36" w:rsidP="00041D36">
      <w:pPr>
        <w:jc w:val="both"/>
      </w:pPr>
    </w:p>
    <w:p w:rsidR="00041D36" w:rsidRDefault="00041D36" w:rsidP="00041D36">
      <w:pPr>
        <w:jc w:val="both"/>
      </w:pPr>
    </w:p>
    <w:p w:rsidR="00041D36" w:rsidRDefault="00041D36" w:rsidP="00041D36">
      <w:pPr>
        <w:jc w:val="both"/>
        <w:rPr>
          <w:sz w:val="12"/>
          <w:szCs w:val="12"/>
        </w:rPr>
      </w:pPr>
      <w:bookmarkStart w:id="2" w:name="_GoBack"/>
      <w:bookmarkEnd w:id="2"/>
    </w:p>
    <w:p w:rsidR="00041D36" w:rsidRPr="00774EF7" w:rsidRDefault="00041D36" w:rsidP="00041D36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41D36" w:rsidRDefault="00041D36" w:rsidP="00041D36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Сосновоборского городского округа </w:t>
      </w:r>
    </w:p>
    <w:p w:rsidR="00041D36" w:rsidRPr="00774EF7" w:rsidRDefault="00041D36" w:rsidP="00041D36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14/03/2024 № 599</w:t>
      </w:r>
    </w:p>
    <w:p w:rsidR="00041D36" w:rsidRPr="00774EF7" w:rsidRDefault="00041D36" w:rsidP="00041D36">
      <w:pPr>
        <w:pStyle w:val="ConsPlusNormal"/>
        <w:widowControl/>
        <w:ind w:left="5103" w:right="113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ind w:firstLine="567"/>
      </w:pPr>
    </w:p>
    <w:p w:rsidR="00041D36" w:rsidRPr="00774EF7" w:rsidRDefault="00041D36" w:rsidP="00041D36">
      <w:pPr>
        <w:ind w:firstLine="567"/>
      </w:pPr>
    </w:p>
    <w:p w:rsidR="00041D36" w:rsidRPr="00921658" w:rsidRDefault="00041D36" w:rsidP="00041D36">
      <w:pPr>
        <w:ind w:firstLine="567"/>
        <w:jc w:val="center"/>
        <w:rPr>
          <w:sz w:val="24"/>
          <w:szCs w:val="24"/>
        </w:rPr>
      </w:pPr>
      <w:r w:rsidRPr="00921658">
        <w:rPr>
          <w:sz w:val="24"/>
          <w:szCs w:val="24"/>
        </w:rPr>
        <w:t>Административный регламент</w:t>
      </w:r>
    </w:p>
    <w:p w:rsidR="00041D36" w:rsidRPr="00921658" w:rsidRDefault="00041D36" w:rsidP="00041D36">
      <w:pPr>
        <w:ind w:firstLine="567"/>
        <w:jc w:val="center"/>
        <w:rPr>
          <w:sz w:val="24"/>
          <w:szCs w:val="24"/>
        </w:rPr>
      </w:pPr>
      <w:r w:rsidRPr="00921658">
        <w:rPr>
          <w:sz w:val="24"/>
          <w:szCs w:val="24"/>
        </w:rPr>
        <w:t>исполнения комитетом финансов Сосновоборского городского округа Ленинградской области муниципальной функции по составлению и ведению сводной бюджетной росписи бюджета Сосновоборского городского округа Ленинградской области</w:t>
      </w:r>
    </w:p>
    <w:p w:rsidR="00041D36" w:rsidRPr="00921658" w:rsidRDefault="00041D36" w:rsidP="00041D36">
      <w:pPr>
        <w:ind w:firstLine="567"/>
        <w:rPr>
          <w:sz w:val="24"/>
          <w:szCs w:val="24"/>
        </w:rPr>
      </w:pPr>
    </w:p>
    <w:p w:rsidR="00041D36" w:rsidRPr="00921658" w:rsidRDefault="00041D36" w:rsidP="00041D36">
      <w:pPr>
        <w:ind w:firstLine="567"/>
        <w:rPr>
          <w:sz w:val="24"/>
          <w:szCs w:val="24"/>
        </w:rPr>
      </w:pPr>
      <w:r w:rsidRPr="00921658">
        <w:rPr>
          <w:sz w:val="24"/>
          <w:szCs w:val="24"/>
        </w:rPr>
        <w:t>1. Общие положения</w:t>
      </w:r>
    </w:p>
    <w:p w:rsidR="00041D36" w:rsidRPr="00921658" w:rsidRDefault="00041D36" w:rsidP="00041D36">
      <w:pPr>
        <w:ind w:firstLine="567"/>
        <w:rPr>
          <w:sz w:val="24"/>
          <w:szCs w:val="24"/>
        </w:rPr>
      </w:pPr>
    </w:p>
    <w:p w:rsidR="00041D36" w:rsidRPr="00921658" w:rsidRDefault="00041D36" w:rsidP="00041D36">
      <w:pPr>
        <w:ind w:firstLine="567"/>
        <w:jc w:val="both"/>
        <w:rPr>
          <w:sz w:val="24"/>
          <w:szCs w:val="24"/>
        </w:rPr>
      </w:pPr>
      <w:r w:rsidRPr="00921658">
        <w:rPr>
          <w:sz w:val="24"/>
          <w:szCs w:val="24"/>
        </w:rPr>
        <w:t xml:space="preserve">1.1. </w:t>
      </w:r>
      <w:proofErr w:type="gramStart"/>
      <w:r w:rsidRPr="00921658">
        <w:rPr>
          <w:sz w:val="24"/>
          <w:szCs w:val="24"/>
        </w:rPr>
        <w:t>Административный регламент исполнения комитетом финансов Сосновоборского городского округа Ленинградской области муниципальной функции по составлению и ведению сводной бюджетной росписи бюджета Сосновоборского городского округа Ленинградской области (далее - Административный регламент) разработан в целях повышения качества исполнения муниципальной функции, а также определяет сроки и последовательность действий комитета финансов Сосновоборского городского округа при ее исполнении.</w:t>
      </w:r>
      <w:proofErr w:type="gramEnd"/>
    </w:p>
    <w:p w:rsidR="00041D36" w:rsidRPr="00921658" w:rsidRDefault="00041D36" w:rsidP="00041D36">
      <w:pPr>
        <w:ind w:firstLine="567"/>
        <w:jc w:val="both"/>
        <w:rPr>
          <w:sz w:val="24"/>
          <w:szCs w:val="24"/>
        </w:rPr>
      </w:pPr>
      <w:r w:rsidRPr="00921658">
        <w:rPr>
          <w:sz w:val="24"/>
          <w:szCs w:val="24"/>
        </w:rPr>
        <w:t>1.2. Муниципальную функцию исполнения комитетом финансов Сосновоборского городского округа Ленинградской области муниципальной функции по составлению и ведению сводной бюджетной росписи бюджета Сосновоборского городского округа Ленинградской области (далее – муниципальную функцию) исполняет комитет финансов Сосновоборского городского округа (далее - комитет финансов).</w:t>
      </w:r>
    </w:p>
    <w:p w:rsidR="00041D36" w:rsidRPr="00921658" w:rsidRDefault="00041D36" w:rsidP="00041D36">
      <w:pPr>
        <w:ind w:firstLine="567"/>
        <w:jc w:val="both"/>
        <w:rPr>
          <w:sz w:val="24"/>
          <w:szCs w:val="24"/>
        </w:rPr>
      </w:pPr>
      <w:r w:rsidRPr="00921658">
        <w:rPr>
          <w:sz w:val="24"/>
          <w:szCs w:val="24"/>
        </w:rPr>
        <w:t xml:space="preserve">1.3. Исполнение муниципальной функции осуществляется комитетом финансов в соответствии </w:t>
      </w:r>
      <w:proofErr w:type="gramStart"/>
      <w:r w:rsidRPr="00921658">
        <w:rPr>
          <w:sz w:val="24"/>
          <w:szCs w:val="24"/>
        </w:rPr>
        <w:t>с</w:t>
      </w:r>
      <w:proofErr w:type="gramEnd"/>
      <w:r w:rsidRPr="00921658">
        <w:rPr>
          <w:sz w:val="24"/>
          <w:szCs w:val="24"/>
        </w:rPr>
        <w:t>:</w:t>
      </w:r>
    </w:p>
    <w:p w:rsidR="00041D36" w:rsidRPr="00921658" w:rsidRDefault="00041D36" w:rsidP="00041D36">
      <w:pPr>
        <w:ind w:firstLine="567"/>
        <w:jc w:val="both"/>
        <w:rPr>
          <w:sz w:val="24"/>
          <w:szCs w:val="24"/>
        </w:rPr>
      </w:pPr>
      <w:r w:rsidRPr="00921658">
        <w:rPr>
          <w:sz w:val="24"/>
          <w:szCs w:val="24"/>
        </w:rPr>
        <w:t>- Бюджетным кодексом Российской Федерации ст.217, Федеральный закон от 31.07.1998 № 145-ФЗ (первоначальный текст документа опубликован в изданиях «Собрание законодательства РФ», 03.08.1998, № 31, ст. 3823 и «Российская газета», 12.08.1998, № 153-154);</w:t>
      </w:r>
    </w:p>
    <w:p w:rsidR="00041D36" w:rsidRPr="00921658" w:rsidRDefault="00041D36" w:rsidP="00041D36">
      <w:pPr>
        <w:ind w:firstLine="567"/>
        <w:jc w:val="both"/>
        <w:rPr>
          <w:sz w:val="24"/>
          <w:szCs w:val="24"/>
        </w:rPr>
      </w:pPr>
      <w:r w:rsidRPr="00921658">
        <w:rPr>
          <w:sz w:val="24"/>
          <w:szCs w:val="24"/>
        </w:rPr>
        <w:t xml:space="preserve">- Положением о бюджетном процессе </w:t>
      </w:r>
      <w:proofErr w:type="gramStart"/>
      <w:r w:rsidRPr="00921658">
        <w:rPr>
          <w:sz w:val="24"/>
          <w:szCs w:val="24"/>
        </w:rPr>
        <w:t>в</w:t>
      </w:r>
      <w:proofErr w:type="gramEnd"/>
      <w:r w:rsidRPr="00921658">
        <w:rPr>
          <w:sz w:val="24"/>
          <w:szCs w:val="24"/>
        </w:rPr>
        <w:t xml:space="preserve"> </w:t>
      </w:r>
      <w:proofErr w:type="gramStart"/>
      <w:r w:rsidRPr="00921658">
        <w:rPr>
          <w:sz w:val="24"/>
          <w:szCs w:val="24"/>
        </w:rPr>
        <w:t>Сосновоборском</w:t>
      </w:r>
      <w:proofErr w:type="gramEnd"/>
      <w:r w:rsidRPr="00921658">
        <w:rPr>
          <w:sz w:val="24"/>
          <w:szCs w:val="24"/>
        </w:rPr>
        <w:t xml:space="preserve"> городском округе, утвержденным решением совета депутатов Сосновоборского городского округа № 143 от 20.11.2007 «</w:t>
      </w:r>
      <w:r w:rsidRPr="00921658">
        <w:rPr>
          <w:sz w:val="24"/>
          <w:szCs w:val="24"/>
          <w:shd w:val="clear" w:color="auto" w:fill="FFFFFF"/>
        </w:rPr>
        <w:t>Об утверждении «Положения о бюджетном процессе в Сосновоборском городском округе»</w:t>
      </w:r>
      <w:r w:rsidRPr="00921658">
        <w:rPr>
          <w:sz w:val="24"/>
          <w:szCs w:val="24"/>
        </w:rPr>
        <w:t xml:space="preserve"> (с изменениями);</w:t>
      </w:r>
    </w:p>
    <w:p w:rsidR="00041D36" w:rsidRPr="00921658" w:rsidRDefault="00041D36" w:rsidP="00041D36">
      <w:pPr>
        <w:ind w:firstLine="567"/>
        <w:jc w:val="both"/>
        <w:rPr>
          <w:sz w:val="24"/>
          <w:szCs w:val="24"/>
        </w:rPr>
      </w:pPr>
      <w:r w:rsidRPr="00921658">
        <w:rPr>
          <w:sz w:val="24"/>
          <w:szCs w:val="24"/>
        </w:rPr>
        <w:t xml:space="preserve">- Положением о комитете финансов администрации муниципального образования </w:t>
      </w:r>
      <w:proofErr w:type="spellStart"/>
      <w:r w:rsidRPr="00921658">
        <w:rPr>
          <w:sz w:val="24"/>
          <w:szCs w:val="24"/>
        </w:rPr>
        <w:t>Сосновоборский</w:t>
      </w:r>
      <w:proofErr w:type="spellEnd"/>
      <w:r w:rsidRPr="00921658">
        <w:rPr>
          <w:sz w:val="24"/>
          <w:szCs w:val="24"/>
        </w:rPr>
        <w:t xml:space="preserve"> городской округ Ленинградской области, утвержденным решением совета депутатов Сосновоборского городского округа № 75 от 25.04.2006 «</w:t>
      </w:r>
      <w:r w:rsidRPr="00921658">
        <w:rPr>
          <w:sz w:val="24"/>
          <w:szCs w:val="24"/>
          <w:shd w:val="clear" w:color="auto" w:fill="FFFFFF"/>
        </w:rPr>
        <w:t xml:space="preserve">Об изменении наименования Комитета финансов муниципального образования «Город Сосновый Бор» Ленинградской области и утверждении Положения о Комитете финансов администрации муниципального образования </w:t>
      </w:r>
      <w:proofErr w:type="spellStart"/>
      <w:r w:rsidRPr="00921658">
        <w:rPr>
          <w:sz w:val="24"/>
          <w:szCs w:val="24"/>
          <w:shd w:val="clear" w:color="auto" w:fill="FFFFFF"/>
        </w:rPr>
        <w:t>Сосновоборский</w:t>
      </w:r>
      <w:proofErr w:type="spellEnd"/>
      <w:r w:rsidRPr="00921658">
        <w:rPr>
          <w:sz w:val="24"/>
          <w:szCs w:val="24"/>
          <w:shd w:val="clear" w:color="auto" w:fill="FFFFFF"/>
        </w:rPr>
        <w:t xml:space="preserve"> городской округ Ленинградской области»</w:t>
      </w:r>
      <w:r w:rsidRPr="00921658">
        <w:rPr>
          <w:sz w:val="24"/>
          <w:szCs w:val="24"/>
        </w:rPr>
        <w:t xml:space="preserve"> (с изменениями); </w:t>
      </w:r>
    </w:p>
    <w:p w:rsidR="00041D36" w:rsidRPr="00921658" w:rsidRDefault="00041D36" w:rsidP="00041D36">
      <w:pPr>
        <w:ind w:firstLine="567"/>
        <w:jc w:val="both"/>
        <w:rPr>
          <w:sz w:val="24"/>
          <w:szCs w:val="24"/>
        </w:rPr>
      </w:pPr>
      <w:r w:rsidRPr="00921658">
        <w:rPr>
          <w:sz w:val="24"/>
          <w:szCs w:val="24"/>
        </w:rPr>
        <w:t>- распоряжением комитета финансов от 12.04.2012 № 16-р «Об утверждении Порядка составления и ведения сводной бюджетной росписи бюджета Сосновоборского городского округа» (с изменениями);</w:t>
      </w:r>
    </w:p>
    <w:p w:rsidR="00041D36" w:rsidRPr="00921658" w:rsidRDefault="00041D36" w:rsidP="00041D36">
      <w:pPr>
        <w:ind w:firstLine="567"/>
        <w:jc w:val="both"/>
        <w:rPr>
          <w:sz w:val="24"/>
          <w:szCs w:val="24"/>
        </w:rPr>
      </w:pPr>
      <w:r w:rsidRPr="00921658">
        <w:rPr>
          <w:sz w:val="24"/>
          <w:szCs w:val="24"/>
        </w:rPr>
        <w:t>- настоящим Административным регламентом.</w:t>
      </w:r>
    </w:p>
    <w:p w:rsidR="00041D36" w:rsidRPr="00921658" w:rsidRDefault="00041D36" w:rsidP="00041D36">
      <w:pPr>
        <w:ind w:firstLine="567"/>
        <w:jc w:val="both"/>
        <w:rPr>
          <w:sz w:val="24"/>
          <w:szCs w:val="24"/>
        </w:rPr>
      </w:pPr>
      <w:r w:rsidRPr="00921658">
        <w:rPr>
          <w:sz w:val="24"/>
          <w:szCs w:val="24"/>
        </w:rPr>
        <w:t>1.4. Комитет финансов при исполнении муниципальной функции:</w:t>
      </w:r>
    </w:p>
    <w:p w:rsidR="00041D36" w:rsidRPr="00921658" w:rsidRDefault="00041D36" w:rsidP="00041D36">
      <w:pPr>
        <w:ind w:firstLine="567"/>
        <w:jc w:val="both"/>
        <w:rPr>
          <w:sz w:val="24"/>
          <w:szCs w:val="24"/>
        </w:rPr>
      </w:pPr>
      <w:r w:rsidRPr="00921658">
        <w:rPr>
          <w:sz w:val="24"/>
          <w:szCs w:val="24"/>
        </w:rPr>
        <w:t xml:space="preserve">взаимодействует с главными распорядителями средств местного бюджета Сосновоборского городского округа (далее - главные распорядители), главными администраторами источников финансирования дефицита местного бюджета Сосновоборского городского округа (далее - главные администраторы) по вопросам </w:t>
      </w:r>
      <w:r w:rsidRPr="00921658">
        <w:rPr>
          <w:sz w:val="24"/>
          <w:szCs w:val="24"/>
        </w:rPr>
        <w:lastRenderedPageBreak/>
        <w:t>исполнения муниципальной функции по составлению и ведению сводной бюджетной росписи;</w:t>
      </w:r>
    </w:p>
    <w:p w:rsidR="00041D36" w:rsidRPr="00921658" w:rsidRDefault="00041D36" w:rsidP="00041D36">
      <w:pPr>
        <w:ind w:firstLine="567"/>
        <w:jc w:val="both"/>
        <w:rPr>
          <w:sz w:val="24"/>
          <w:szCs w:val="24"/>
        </w:rPr>
      </w:pPr>
      <w:r w:rsidRPr="00921658">
        <w:rPr>
          <w:sz w:val="24"/>
          <w:szCs w:val="24"/>
        </w:rPr>
        <w:t>осуществляет составление сводной бюджетной росписи на очередной финансовый год и на плановый период на основании решения о местном бюджете;</w:t>
      </w:r>
    </w:p>
    <w:p w:rsidR="00041D36" w:rsidRPr="00921658" w:rsidRDefault="00041D36" w:rsidP="00041D36">
      <w:pPr>
        <w:ind w:firstLine="567"/>
        <w:jc w:val="both"/>
        <w:rPr>
          <w:sz w:val="24"/>
          <w:szCs w:val="24"/>
        </w:rPr>
      </w:pPr>
      <w:r w:rsidRPr="00921658">
        <w:rPr>
          <w:sz w:val="24"/>
          <w:szCs w:val="24"/>
        </w:rPr>
        <w:t>утверждает сводную бюджетную роспись на очередной финансовый год и на плановый период;</w:t>
      </w:r>
    </w:p>
    <w:p w:rsidR="00041D36" w:rsidRPr="00921658" w:rsidRDefault="00041D36" w:rsidP="00041D36">
      <w:pPr>
        <w:ind w:firstLine="567"/>
        <w:jc w:val="both"/>
        <w:rPr>
          <w:sz w:val="24"/>
          <w:szCs w:val="24"/>
        </w:rPr>
      </w:pPr>
      <w:r w:rsidRPr="00921658">
        <w:rPr>
          <w:sz w:val="24"/>
          <w:szCs w:val="24"/>
        </w:rPr>
        <w:t>доводит показатели сводной бюджетной росписи по расходам до главных распорядителей и по источникам финансирования дефицита до главных администраторов на основании утвержденной сводной бюджетной росписи на очередной финансовый год и на плановый период;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осуществляет ведение сводной бюджетной росписи посредством внесения изменений в показатели сводной бюджетной росписи;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доводит изменения показателей сводной бюджетной росписи до главных распорядителей и главных администраторов.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1.5. Конечным результатом исполнения муниципальной функции является утверждение сводной бюджетной росписи, своевременное внесение в нее изменений и доведение показателей сводной бюджетной росписи до главных распорядителей и главных администраторов.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1.6. При исполнении муниципальной функции в качестве заявителей выступают: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главные распорядители;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главные администраторы.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1.7. Исполнение комитетом финансов муниципальной функции осуществляется с использованием информационной системы «АЦК-Финансы».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1.8. Исполнение комитетом финансов муниципальной функции осуществляется на безвозмездной основе.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 Требования к порядку исполнения муниципальной функции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2.1. Порядок информирования о правилах исполнения муниципальной функции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2.1.1. Информация об исполнении муниципальной функции предоставляется: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непосредственно в комитете финансов;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с использованием средств телефонной и почтовой связи;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посредством размещения в информационных системах общего пользования (в том числе в сети Интернет).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 xml:space="preserve">Сведения о месте нахождения комитета финансов, номерах телефонов, графике работы размещены на сайте Сосновоборского городского округа по адресу: </w:t>
      </w:r>
      <w:hyperlink r:id="rId9" w:history="1">
        <w:r w:rsidRPr="00921658">
          <w:rPr>
            <w:rStyle w:val="a7"/>
            <w:rFonts w:ascii="Times New Roman" w:hAnsi="Times New Roman" w:cs="Times New Roman"/>
            <w:sz w:val="24"/>
            <w:szCs w:val="24"/>
          </w:rPr>
          <w:t>www.sbor.ru</w:t>
        </w:r>
      </w:hyperlink>
      <w:r w:rsidRPr="00774EF7">
        <w:rPr>
          <w:rFonts w:ascii="Times New Roman" w:hAnsi="Times New Roman" w:cs="Times New Roman"/>
          <w:sz w:val="24"/>
          <w:szCs w:val="24"/>
        </w:rPr>
        <w:t xml:space="preserve"> в разделе "Финансы".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2.1.2. Место нахождения комитета финансов: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Г. Сосновый Бор, ул. Ленинградская, д. 46.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Почтовый адрес для направления в комитет финансов документов и обращений по вопросам составления и ведения сводной бюджетной росписи: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188540, Россия, Ленинградская область, г. Сосновый Бор, ул. Ленинградская, д. 46 комитет финансов Сосновоборского городского округа.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Телефон для получения справок 2-99-60, 2-21-76, 2-56-10, 2-82-92.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Консультации по вопросам исполнения муниципальной функции осуществляются специалистами комитета финансов.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Телефоны структурных подразделений комитета финансов указаны в приложении 1 к настоящему Административному регламенту.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2.1.3. График работы комитета финансов:</w:t>
      </w:r>
    </w:p>
    <w:p w:rsidR="00041D36" w:rsidRPr="00774EF7" w:rsidRDefault="00041D36" w:rsidP="00041D3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 xml:space="preserve">    Понедельник        с  8.48  до 18.00</w:t>
      </w:r>
    </w:p>
    <w:p w:rsidR="00041D36" w:rsidRPr="00774EF7" w:rsidRDefault="00041D36" w:rsidP="00041D3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 xml:space="preserve">    Вторник                с  8.48  до 18.00</w:t>
      </w:r>
    </w:p>
    <w:p w:rsidR="00041D36" w:rsidRPr="00774EF7" w:rsidRDefault="00041D36" w:rsidP="00041D3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 xml:space="preserve">    Среда                    с  8.48  до 18.00</w:t>
      </w:r>
    </w:p>
    <w:p w:rsidR="00041D36" w:rsidRPr="00774EF7" w:rsidRDefault="00041D36" w:rsidP="00041D3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lastRenderedPageBreak/>
        <w:t xml:space="preserve">    Четверг                 с  8.48  до 18.00</w:t>
      </w:r>
    </w:p>
    <w:p w:rsidR="00041D36" w:rsidRPr="00774EF7" w:rsidRDefault="00041D36" w:rsidP="00041D3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 xml:space="preserve">    Пятница                с  8.48  до 17.00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Обеденный перерыв с 13.00 до 14.00.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Выходные дни: суббота, воскресенье.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В предпраздничные дни продолжительность времени работы комитета финансов сокращается на 1 час.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Прием главных распорядителей (главных администраторов) в комитете финансов по вопросам составления и ведения сводной бюджетной росписи специалистами комитета финансов производится ежедневно в рабочее время.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2.2. Сроки исполнения муниципальной функции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Сроки исполнения комитетом финансов муниципальной функции составляют: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2.2.1. составление и утверждение сводной бюджетной росписи - до начала очередного финансового года;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 xml:space="preserve">2.2.2. доведение показателей сводной бюджетной росписи до главных распорядителей и главных администраторов на очередной финансовый год и на плановый период - в течение десяти рабочих дней со дня утверждения сводной бюджетной росписи, но не </w:t>
      </w:r>
      <w:proofErr w:type="gramStart"/>
      <w:r w:rsidRPr="00774EF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74EF7">
        <w:rPr>
          <w:rFonts w:ascii="Times New Roman" w:hAnsi="Times New Roman" w:cs="Times New Roman"/>
          <w:sz w:val="24"/>
          <w:szCs w:val="24"/>
        </w:rPr>
        <w:t xml:space="preserve"> чем за два рабочих дня до окончания текущего финансового года;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2.2.3. внесение изменений в сводную бюджетную роспись на основании решений совета депутатов о внесении изменений в ранее принятое решение о местном бюджете  на текущий финансовый год и плановый период - в течение десяти рабочих дней со дня вступления в силу данного решения;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EF7">
        <w:rPr>
          <w:rFonts w:ascii="Times New Roman" w:hAnsi="Times New Roman" w:cs="Times New Roman"/>
          <w:sz w:val="24"/>
          <w:szCs w:val="24"/>
        </w:rPr>
        <w:t xml:space="preserve">2.2.4. внесение изменений в сводную бюджетную роспись по решениям руководителя комитета финансов без внесения изменений в утвержденное решение о местном бюджете на текущий финансовый год и плановый период в случаях, установленных статьей 217 Бюджетного кодекса РФ и принятия решения о внесении изменений - </w:t>
      </w:r>
      <w:r w:rsidRPr="00774EF7">
        <w:rPr>
          <w:rFonts w:ascii="Times New Roman" w:hAnsi="Times New Roman" w:cs="Times New Roman"/>
          <w:sz w:val="24"/>
        </w:rPr>
        <w:t>в течение 10 рабочих дней со дня получения обращения от главных распорядителей о необходимости внесения изменения в сводную</w:t>
      </w:r>
      <w:proofErr w:type="gramEnd"/>
      <w:r w:rsidRPr="00774EF7">
        <w:rPr>
          <w:rFonts w:ascii="Times New Roman" w:hAnsi="Times New Roman" w:cs="Times New Roman"/>
          <w:sz w:val="24"/>
        </w:rPr>
        <w:t xml:space="preserve"> роспись</w:t>
      </w:r>
      <w:r w:rsidRPr="00774EF7">
        <w:rPr>
          <w:rFonts w:ascii="Times New Roman" w:hAnsi="Times New Roman" w:cs="Times New Roman"/>
          <w:sz w:val="24"/>
          <w:szCs w:val="24"/>
        </w:rPr>
        <w:t>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2.2.5. внесение изменений в сводную бюджетную роспись на основании распоряжений администрации в случае выделения средств из резервного фонда администрации - в течение пяти рабочих дней со дня принятия распоряжения.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EF7">
        <w:rPr>
          <w:rFonts w:ascii="Times New Roman" w:hAnsi="Times New Roman" w:cs="Times New Roman"/>
          <w:sz w:val="24"/>
          <w:szCs w:val="24"/>
        </w:rPr>
        <w:t>2.2.6. внесение изменений в сводную бюджетную роспись на основании решения совета депутатов Сосновоборского городского округа от 19.11.2015 №171 «О дополнительных основаниях для внесения изменений в сводную бюджетную роспись без внесения изменений в решение о бюджете Сосновоборского городского округа на очередной финансовый год и на плановый период» - в течение 10 рабочих дней со дня поступления документов.</w:t>
      </w:r>
      <w:proofErr w:type="gramEnd"/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32"/>
          <w:szCs w:val="24"/>
        </w:rPr>
      </w:pPr>
      <w:r w:rsidRPr="00774EF7">
        <w:rPr>
          <w:rFonts w:ascii="Times New Roman" w:hAnsi="Times New Roman" w:cs="Times New Roman"/>
          <w:sz w:val="24"/>
        </w:rPr>
        <w:t>2.2.7. внесение изменений в сводную бюджетную роспись в случаях, предусмотренных статьями 190, 191 Бюджетного Кодекса Российской Федерации: доведение показателей сводной бюджетной росписи до главных распорядителей бюджетных средств – ежемесячно, в течение первых двух рабочих дней месяца.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2.3. Перечень оснований для отказа в исполнении муниципальной функции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2.3.1. Комитет финансов возвращает без исполнения главным распорядителям заявки в случае несоответствия представленных предложений Бюджетному кодексу Российской Федерации, бюджетному законодательству Российской Федерации, Ленинградской области и Сосновоборского городского округа.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2.3.2. Основанием для отказа в совершении действий по осуществлению муниципальной функции является: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lastRenderedPageBreak/>
        <w:t>непредставление комплекта документов на внесение изменений в сводную бюджетную роспись главными распорядителями до 15 декабря текущего финансового года (за исключением расходов за счет безвозмездных поступлений и средств резервного фонда администрации);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непредставление письменного обязательства о недопущении образования кредиторской задолженности по уменьшаемым расходам.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2.4. Требования к местам исполнения муниципальной функции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2.4.1. Для приема главных распорядителей (главных администраторов) в комитете финансов специализированные места не отводятся.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2.4.2. Прием главных распорядителей (главных администраторов) в комитете финансов по вопросам составления и ведения сводной бюджетной росписи специалистами комитета финансов осуществляется в соответствии с графиком работы, установленным пунктом 2.1.3 настоящего Административного регламента.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2.5. Перечень документов, необходимых для организации исполнения муниципальной функции и порядок их представления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2.5.1. Главные распорядители и главные администраторы представляют в комитет финансов комплект документов с обоснованиями изменений сводной бюджетной росписи.</w:t>
      </w:r>
    </w:p>
    <w:p w:rsidR="00041D36" w:rsidRPr="00774EF7" w:rsidRDefault="00041D36" w:rsidP="00041D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2.5.2. Комплект документов должен содержать:</w:t>
      </w:r>
    </w:p>
    <w:p w:rsidR="00041D36" w:rsidRPr="00774EF7" w:rsidRDefault="00041D36" w:rsidP="00041D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2.5.2.1. обращение главного распорядителя о внесении изменений в сводную бюджетную роспись на имя руководителя комитета финансов в произвольной форме;</w:t>
      </w:r>
    </w:p>
    <w:p w:rsidR="00041D36" w:rsidRPr="00774EF7" w:rsidRDefault="00041D36" w:rsidP="00041D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2.5.2.2. копии нормативных правовых актов Российской Федерации, Губернатора Ленинградской области или Правительства Ленинградской области, совета депутатов Сосновоборского городского округа Ленинградской области или администрации Сосновоборского городского округа Ленинградской области в случае изменения состава или полномочий главных распорядителей бюджетных средств (подведомственных бюджетных учреждений);</w:t>
      </w:r>
    </w:p>
    <w:p w:rsidR="00041D36" w:rsidRPr="00774EF7" w:rsidRDefault="00041D36" w:rsidP="00041D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2.5.2.3. заявки на внесение изменений в сводную бюджетную роспись, заполненные в автоматизированной системе «АЦК-Финансы» и на бумажном носителе в 1 (одном) экземпляре;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EF7">
        <w:rPr>
          <w:rFonts w:ascii="Times New Roman" w:hAnsi="Times New Roman" w:cs="Times New Roman"/>
          <w:sz w:val="24"/>
          <w:szCs w:val="24"/>
        </w:rPr>
        <w:t>В случае если заявкой на внесение изменений в сводную бюджетную роспись предполагается уменьшение ассигнований местного бюджета на предоставление субсидий, формирование такой заявки осуществляется при условии наличия заключенных дополнительных соглашений к ранее заключенным соглашениям о предоставлении субсидий из местного бюджета, предусматривающих уточнение соответствующих объемов субсидий, значений показателей и мероприятий (результатов) по соответствующим получателям субсидии.</w:t>
      </w:r>
      <w:proofErr w:type="gramEnd"/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2.5.2.4. иные правовые акты.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2.5.3. По уменьшаемым бюджетным ассигнованиям главные распорядители представляют письменное обязательство о недопущении образования кредиторской задолженности.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 xml:space="preserve">2.5.4. </w:t>
      </w:r>
      <w:proofErr w:type="gramStart"/>
      <w:r w:rsidRPr="00774EF7">
        <w:rPr>
          <w:rFonts w:ascii="Times New Roman" w:hAnsi="Times New Roman" w:cs="Times New Roman"/>
          <w:sz w:val="24"/>
          <w:szCs w:val="24"/>
        </w:rPr>
        <w:t>При изменении сводной бюджетной росписи в части увеличения бюджетных ассигнований по отдельным разделам, подразделам, целевым статьям, видам расходов и операциям сектора государственного управления классификации расходов бюджета за счет экономии по использованию бюджетных ассигнований на оказание муниципальных услуг главными распорядителями указываются причины образования экономии и обоснование необходимости направления экономии на предлагаемые цели.</w:t>
      </w:r>
      <w:proofErr w:type="gramEnd"/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2.5.5. В целях обоснования внесения изменений в сводную бюджетную роспись комитет финансов запрашивает дополнительные расчеты и обоснования для принятия решения о внесении изменений в сводную бюджетную роспись.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lastRenderedPageBreak/>
        <w:t>3. Административные процедуры организации исполнения муниципальной функции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3.1. Последовательность административных процедур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3.1.1. Исполнение муниципальной функции включает в себя следующие административные процедуры.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Составление сводной бюджетной росписи: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- формирование сводной бюджетной росписи;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- согласование (визирование) сводной бюджетной росписи;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- утверждение сводной бюджетной росписи;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- доведение показателей сводной бюджетной росписи до главных распорядителей и главных администраторов на очередной финансовый год и плановый период.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Ведение сводной бюджетной росписи посредством внесения изменений в показатели сводной бюджетной росписи: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- внесение изменений в сводную бюджетную роспись при внесении изменений в решение о бюджете Сосновоборского городского округа Ленинградской области;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- внесение изменений в сводную бюджетную роспись в случаях, установленных статьей 217 БК РФ;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- внесение изменений в сводную бюджетную роспись при выделении средств из резервного фонда администрации;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- доведение изменений показателей сводной бюджетной росписи до главных распорядителей и главных администраторов на очередной финансовый год и на плановый период.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 Составление сводной бюджетной росписи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3.2.1. Формирование сводной бюджетной росписи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3.2.1.1. Юридическим фактом, являющимся основанием для начала исполнения муниципальной функции по формированию сводной бюджетной росписи, является принятие решения совета депутатов о местном бюджете на очередной финансовый год и плановый период.</w:t>
      </w:r>
    </w:p>
    <w:p w:rsidR="00041D36" w:rsidRPr="00921658" w:rsidRDefault="00041D36" w:rsidP="00041D36">
      <w:pPr>
        <w:ind w:firstLine="567"/>
        <w:jc w:val="both"/>
        <w:rPr>
          <w:sz w:val="24"/>
          <w:szCs w:val="24"/>
        </w:rPr>
      </w:pPr>
      <w:r w:rsidRPr="00921658">
        <w:rPr>
          <w:sz w:val="24"/>
          <w:szCs w:val="24"/>
        </w:rPr>
        <w:t>Составление и ведение сводной бюджетной росписи бюджета осуществляется в соответствии с приказом комитета финансов Сосновоборского городского округа от 12.04.2012 № 16-р «Об утверждении Порядка составления и ведения сводной бюджетной росписи бюджета Сосновоборского городского округа».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 xml:space="preserve">3.2.1.2. Формирование сводной бюджетной росписи осуществляется бюджетным отделом комитета финансов (далее – </w:t>
      </w:r>
      <w:proofErr w:type="gramStart"/>
      <w:r w:rsidRPr="00774EF7">
        <w:rPr>
          <w:rFonts w:ascii="Times New Roman" w:hAnsi="Times New Roman" w:cs="Times New Roman"/>
          <w:sz w:val="24"/>
          <w:szCs w:val="24"/>
        </w:rPr>
        <w:t>бюджетный</w:t>
      </w:r>
      <w:proofErr w:type="gramEnd"/>
      <w:r w:rsidRPr="00774EF7">
        <w:rPr>
          <w:rFonts w:ascii="Times New Roman" w:hAnsi="Times New Roman" w:cs="Times New Roman"/>
          <w:sz w:val="24"/>
          <w:szCs w:val="24"/>
        </w:rPr>
        <w:t xml:space="preserve"> отдел) с использованием автоматизированной системы в автоматизированном комплексе «АЦК-Финансы».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 xml:space="preserve">3.2.1.3. Сводная бюджетная роспись формируется </w:t>
      </w:r>
      <w:r w:rsidRPr="00774EF7">
        <w:t xml:space="preserve">в </w:t>
      </w:r>
      <w:r w:rsidRPr="00774EF7">
        <w:rPr>
          <w:rFonts w:ascii="Times New Roman" w:hAnsi="Times New Roman" w:cs="Times New Roman"/>
          <w:sz w:val="24"/>
          <w:szCs w:val="24"/>
        </w:rPr>
        <w:t>течение десяти рабочих дней, следующих за днем опубликования решения о бюджете Сосновоборского городского округа, в электронном виде по форме, установленной распоряжением комитета финансов об утверждении Порядка составления и ведения сводной бюджетной росписи.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3.2.1.4. Сформированная сводная бюджетная роспись на бумажном носителе передается на согласование (визирование).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3.2.1.5. Результатом данного административного действия является формирование сводной бюджетной росписи и передача ее на согласование на бумажном носителе.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3.2.2. Согласование (визирование) сводной бюджетной росписи.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3.2.2.1. Юридическим фактом, являющимся основанием для начала исполнения муниципальной функции по согласованию (визированию) сводной бюджетной росписи, является формирование сводной бюджетной росписи.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3.2.2.2. Сводная бюджетная роспись до ее утверждения руководителем комитета финансов подлежит обязательному согласованию (визированию) следующими должностными лицами комитета финансов: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lastRenderedPageBreak/>
        <w:t>заместителем руководителя комитета финансов;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специалистом (исполнителем) бюджетного отдела комитета финансов.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3.2.2.3. Визирование сводной бюджетной росписи указанными лицами осуществляется путем проставления на последнем листе визируемого экземпляра подписи визирующего лица с расшифровкой (указанием его фамилии, инициалов и должности).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3.2.2.4. Визирование сводной бюджетной росписи лицами, указанными в пункте 3.2.2.2 настоящего Административного регламента, при отсутствии замечаний осуществляется в срок, не превышающий одного рабочего дня с момента составления сводной бюджетной росписи.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3.2.2.5. При наличии замечаний к сводной бюджетной росписи соответствующее лицо не визирует ее, а направляет с перечнем замечаний, детальным обоснованием отказа от визирования и своими предложениями.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Замечания к сводной бюджетной росписи могут излагаться в письменной или устной форме.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3.2.2.6. Устранение замечаний осуществляется сотрудником бюджетного отдела комитета финансов в течение 1 рабочего дня с момента их поступления.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3.2.2.7. Результатом данного административного действия является согласование (визирование) сводной бюджетной росписи должностными лицами комитета финансов.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3.2.3. Утверждение сводной бюджетной росписи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3.2.3.1. Юридическим фактом - основанием для начала утверждения сводной бюджетной росписи является согласование (визирование) сводной бюджетной росписи должностными лицами комитета финансов.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3.2.3.2. Согласованная (завизированная) сводная бюджетная роспись на бумажном носителе передается на подпись руководителю комитета финансов.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3.2.3.3. Сводная бюджетная роспись утверждается руководителем комитета финансов до начала очередного финансового года за исключением случаев, предусмотренных статьями 190 и 191 Бюджетного кодекса Российской Федерации.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3.2.3.4. Утвержденные показатели сводной бюджетной росписи по расходам на очередной финансовый год и на плановый период должны соответствовать ведомственной структуре расходов местного бюджета на очередной финансовый год и на плановый период, утвержденной решением совета депутатов о местном бюджете.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3.2.3.5. Утвержденные показатели сводной бюджетной росписи по источникам финансирования дефицита местного бюджета на очередной финансовый год и на плановый период должны соответствовать источникам финансирования дефицита местного бюджета на очередной финансовый год и на плановый период, утвержденным решением о местном бюджете.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 xml:space="preserve">3.2.3.6. </w:t>
      </w:r>
      <w:proofErr w:type="gramStart"/>
      <w:r w:rsidRPr="00774EF7">
        <w:rPr>
          <w:rFonts w:ascii="Times New Roman" w:hAnsi="Times New Roman" w:cs="Times New Roman"/>
          <w:sz w:val="24"/>
          <w:szCs w:val="24"/>
        </w:rPr>
        <w:t>Бюджетный</w:t>
      </w:r>
      <w:proofErr w:type="gramEnd"/>
      <w:r w:rsidRPr="00774EF7">
        <w:rPr>
          <w:rFonts w:ascii="Times New Roman" w:hAnsi="Times New Roman" w:cs="Times New Roman"/>
          <w:sz w:val="24"/>
          <w:szCs w:val="24"/>
        </w:rPr>
        <w:t xml:space="preserve"> отдел комитета финансов передает утвержденную сводную бюджетную роспись в отдел казначейского исполнения бюджета комитета финансов на бумажном и электронном носителях в течение одного рабочего дня со дня ее утверждения.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3.2.3.7. Результатом данного административного действия является утверждение сводной бюджетной росписи руководителем комитета финансов до начала финансового года.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3.2.4. Доведение показателей сводной бюджетной росписи до главных распорядителей и главных администраторов на очередной финансовый год и плановый период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 xml:space="preserve">3.2.4.1. </w:t>
      </w:r>
      <w:proofErr w:type="gramStart"/>
      <w:r w:rsidRPr="00774EF7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начала доведения показателей сводной бюджетной росписи до главных распорядителей и главных администраторов на очередной финансовый год и плановый период, является утверждение сводной бюджетной росписи.</w:t>
      </w:r>
      <w:proofErr w:type="gramEnd"/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 xml:space="preserve">3.2.4.2. </w:t>
      </w:r>
      <w:proofErr w:type="gramStart"/>
      <w:r w:rsidRPr="00774EF7">
        <w:rPr>
          <w:rFonts w:ascii="Times New Roman" w:hAnsi="Times New Roman" w:cs="Times New Roman"/>
          <w:sz w:val="24"/>
          <w:szCs w:val="24"/>
        </w:rPr>
        <w:t xml:space="preserve">Бюджетный отдел комитета финансов доводит показатели сводной бюджетной росписи на очередной финансовый год и на плановый период до главных распорядителей и главных администраторов в электронном виде посредством автоматизированной системы </w:t>
      </w:r>
      <w:r w:rsidRPr="00774EF7">
        <w:rPr>
          <w:rFonts w:ascii="Times New Roman" w:hAnsi="Times New Roman" w:cs="Times New Roman"/>
          <w:sz w:val="24"/>
          <w:szCs w:val="24"/>
        </w:rPr>
        <w:lastRenderedPageBreak/>
        <w:t>«АЦК-Финансы» в течение десяти рабочих дней со дня утверждения сводной бюджетной росписи, но не позднее, чем за два рабочих дня до окончания текущего финансового года.</w:t>
      </w:r>
      <w:proofErr w:type="gramEnd"/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3.2.4.3. Показатели сводной бюджетной росписи на очередной финансовый год и на плановый период доводят: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- до главных распорядителей в электронном виде посредством автоматизированной системы «АЦК-Финансы уведомлениями о бюджетных назначениях в виде уведомлений о лимитах бюджетных обязательств, уведомлений о бюджетных ассигнованиях;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- до главных администраторов в электронном виде посредством автоматизированной системы «АЦК-Финансы уведомлениями о бюджетных назначениях по источникам в виде уведомлений о бюджетных ассигнованиях по источникам финансирования дефицита бюджета.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3.2.4.4. Результатом данного административного действия является доведение показателей сводной бюджетной росписи до главных распорядителей и главных администраторов на очередной финансовый год и на плановый период, до начала финансового года, за исключением случаев, предусмотренных статьей 190 и 191 Бюджетного кодекса Российской Федерации.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3.3. Ведение сводной бюджетной росписи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3.3.1. Ведение сводной бюджетной росписи осуществляется посредством внесения изменений в показатели сводной бюджетной росписи.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Показатели сводной бюджетной росписи могут быть изменены в случаях, установленных Бюджетным кодексом Российской Федерации. Основаниями для внесения изменений в сводную бюджетную роспись являются: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федеральные законы, указы Президента Российской Федерации, постановления Правительства Российской Федерации;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областной закон о внесении изменений в закон об областном бюджете Ленинградской области;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постановления и распоряжения Губернатора Ленинградской области и Правительства Ленинградской области;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решения совета депутатов Сосновоборского городского округа;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 xml:space="preserve">постановления и распоряжения администрации муниципального образования </w:t>
      </w:r>
      <w:proofErr w:type="spellStart"/>
      <w:r w:rsidRPr="00774EF7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774EF7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уведомления о бюджетных ассигнованиях из областного бюджета Ленинградской области и федерального бюджета;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решения руководителя комитета финансов, принятые в письменной форме.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 xml:space="preserve">3.3.2. Внесение изменений в сводную бюджетную роспись при внесении изменений в решение совета депутатов о местном бюджете. 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3.3.2.1. Юридическим фактом, являющимся основанием для начала внесения изменений в сводную бюджетную роспись местного бюджета, является принятие решения совета депутатов о внесении изменений в решение о местном бюджете.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 xml:space="preserve">3.3.2.2. </w:t>
      </w:r>
      <w:proofErr w:type="gramStart"/>
      <w:r w:rsidRPr="00774EF7">
        <w:rPr>
          <w:rFonts w:ascii="Times New Roman" w:hAnsi="Times New Roman" w:cs="Times New Roman"/>
          <w:sz w:val="24"/>
          <w:szCs w:val="24"/>
        </w:rPr>
        <w:t>При принятии решения совета депутатов о внесении изменений в решение о местном бюджете, изменения в сводную бюджетную роспись должны быть полностью оформлены в автоматизированной системе "АЦК - Финансы" в течение десяти рабочих дней со дня вступления в силу данного решения, но не позднее последнего числа текущего месяца, в соответствии с порядком, утверждаемым распоряжением комитета финансов.</w:t>
      </w:r>
      <w:proofErr w:type="gramEnd"/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 xml:space="preserve">Изменения в сводную бюджетную роспись вносятся уведомлениями об изменении бюджетных назначений в виде уведомлений об изменении лимитов бюджетных обязательств, уведомлений об изменении бюджетных ассигнований по форме согласно приложениям 2, 3 соответственно к настоящему Административному регламенту </w:t>
      </w:r>
      <w:proofErr w:type="gramStart"/>
      <w:r w:rsidRPr="00774EF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74EF7">
        <w:rPr>
          <w:rFonts w:ascii="Times New Roman" w:hAnsi="Times New Roman" w:cs="Times New Roman"/>
          <w:sz w:val="24"/>
          <w:szCs w:val="24"/>
        </w:rPr>
        <w:t xml:space="preserve">или) </w:t>
      </w:r>
      <w:r w:rsidRPr="00774EF7">
        <w:rPr>
          <w:rFonts w:ascii="Times New Roman" w:hAnsi="Times New Roman" w:cs="Times New Roman"/>
          <w:sz w:val="24"/>
          <w:szCs w:val="24"/>
        </w:rPr>
        <w:lastRenderedPageBreak/>
        <w:t>уведомлениями о бюджетных назначениях по источникам по форме согласно приложению 4 к настоящему Административному регламенту.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 xml:space="preserve">3.3.2.3. В течение 10 рабочих дней </w:t>
      </w:r>
      <w:proofErr w:type="gramStart"/>
      <w:r w:rsidRPr="00774EF7">
        <w:rPr>
          <w:rFonts w:ascii="Times New Roman" w:hAnsi="Times New Roman" w:cs="Times New Roman"/>
          <w:sz w:val="24"/>
          <w:szCs w:val="24"/>
        </w:rPr>
        <w:t>со дня вступления в силу решения о внесении изменений в решение о местном бюджете</w:t>
      </w:r>
      <w:proofErr w:type="gramEnd"/>
      <w:r w:rsidRPr="00774EF7">
        <w:rPr>
          <w:rFonts w:ascii="Times New Roman" w:hAnsi="Times New Roman" w:cs="Times New Roman"/>
          <w:sz w:val="24"/>
          <w:szCs w:val="24"/>
        </w:rPr>
        <w:t>, но не позднее последнего числа текущего месяца, бюджетный отдел комитета финансов формирует уведомления об изменении бюджетных назначений.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3.3.2.4. Уведомления об изменении бюджетных назначений подписываются усиленными квалифицированными электронными подписями исполнителя, заместителя руководителя комитета финансов, руководителя комитета финансов.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3.3.2.5. Результатом данного административного действия является внесение изменений в сводную бюджетную роспись при внесении изменений в решение о местном бюджете.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3.3.3. Внесение изменений в сводную бюджетную роспись в случаях, установленных статьей 217 Бюджетного кодекса Российской Федерации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 xml:space="preserve">3.3.3.1. Юридическим фактом, являющимся основанием для начала внесения изменений в сводную бюджетную роспись является поступление письменных обращений главных распорядителей </w:t>
      </w:r>
      <w:proofErr w:type="gramStart"/>
      <w:r w:rsidRPr="00774EF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74EF7">
        <w:rPr>
          <w:rFonts w:ascii="Times New Roman" w:hAnsi="Times New Roman" w:cs="Times New Roman"/>
          <w:sz w:val="24"/>
          <w:szCs w:val="24"/>
        </w:rPr>
        <w:t>или) главных администраторов с приложением требуемых документов об изменении сводной бюджетной росписи.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3.3.3.2. Внесение изменений в сводную бюджетную роспись по решениям руководителя комитета финансов без внесения изменений в решение о местном бюджете, производится в случаях, установленных статьей 217 Бюджетного кодекса Российской Федерации.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3.3.3.3. Главные распорядители, главные администраторы представляют в комитет финансов комплект документов с обоснованиями изменений сводной бюджетной росписи.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3.3.3.4. Проверка документов, обосновывающих изменения сводной бюджетной росписи (внутренний контроль и анализ).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Бюджетный отдел по курируемым направлениям в течение пяти рабочих дней со дня получения от главного распорядителя, главного администратора комплекта документов на внесение изменений в сводную бюджетную роспись осуществляют контроль на соответствие вносимых изменений бюджетному законодательству Российской Федерации, показателям сводной бюджетной росписи.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 xml:space="preserve">Уменьшение </w:t>
      </w:r>
      <w:proofErr w:type="gramStart"/>
      <w:r w:rsidRPr="00774EF7">
        <w:rPr>
          <w:rFonts w:ascii="Times New Roman" w:hAnsi="Times New Roman" w:cs="Times New Roman"/>
          <w:sz w:val="24"/>
          <w:szCs w:val="24"/>
        </w:rPr>
        <w:t>бюджетных ассигнований, утвержденных в соответствии с ведомственной структурой на исполнение публичных нормативных обязательств и обслуживание государственного долга для увеличения иных бюджетных ассигнований без внесения изменений в решение о местном бюджете не допускается</w:t>
      </w:r>
      <w:proofErr w:type="gramEnd"/>
      <w:r w:rsidRPr="00774EF7">
        <w:rPr>
          <w:rFonts w:ascii="Times New Roman" w:hAnsi="Times New Roman" w:cs="Times New Roman"/>
          <w:sz w:val="24"/>
          <w:szCs w:val="24"/>
        </w:rPr>
        <w:t>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3.3.3.5. Принятие решения о внесении изменений в сводную бюджетную роспись.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Решение о внесении изменений в сводную бюджетную роспись принимается руководителем комитета финансов в виде разрешительной резолюции бюджетному отделу на сопроводительном письме главного распорядителя, главного администратора, заверенной личной подписью, с проставлением даты.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В случае отклонения предлагаемых изменений сводной бюджетной росписи бюджетный отдел возвращает главному распорядителю, главному администратору с сопроводительным письмом весь комплект документов без исполнения с указанием причины их отклонения.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3.3.3.6. Внесение изменений в сводную бюджетную роспись.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Внесение изменений в сводную роспись главными распорядителями осуществляется в автоматизированной системе "АЦК – Планирование" в сроки, установленные постановлением администрации Сосновоборского городского округа «О мерах по реализации решения совета депутатов «О бюджете Сосновоборского городского округа на текущий год и плановый период».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lastRenderedPageBreak/>
        <w:t>Все изменения в сводную бюджетную роспись в автоматизированной системе "АЦК - Финансы" должны быть завершены не позднее последнего числа текущего месяца.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Внесение изменений в сводную бюджетную роспись осуществляется до 28 декабря текущего финансового года включительно, за исключением расходов за счет безвозмездных поступлений и средств резервного фонда администрации.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Главные распорядители, главные администраторы источников представляют в комитет финансов предложения об изменении сводной росписи до 15 декабря текущего финансового года.</w:t>
      </w:r>
    </w:p>
    <w:p w:rsidR="00041D36" w:rsidRPr="00774EF7" w:rsidRDefault="00041D36" w:rsidP="00041D3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3.3.3.7. Доведение изменений показателей сводной бюджетной росписи до главных распорядителей и главных администраторов.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 xml:space="preserve">В случае принятия решения о внесении изменений в сводную бюджетную роспись </w:t>
      </w:r>
      <w:proofErr w:type="gramStart"/>
      <w:r w:rsidRPr="00774EF7">
        <w:rPr>
          <w:rFonts w:ascii="Times New Roman" w:hAnsi="Times New Roman" w:cs="Times New Roman"/>
          <w:sz w:val="24"/>
          <w:szCs w:val="24"/>
        </w:rPr>
        <w:t>бюджетный</w:t>
      </w:r>
      <w:proofErr w:type="gramEnd"/>
      <w:r w:rsidRPr="00774EF7">
        <w:rPr>
          <w:rFonts w:ascii="Times New Roman" w:hAnsi="Times New Roman" w:cs="Times New Roman"/>
          <w:sz w:val="24"/>
          <w:szCs w:val="24"/>
        </w:rPr>
        <w:t xml:space="preserve"> отдел в течение пяти рабочих дней оформляет уведомления об изменении бюджетных назначений в автоматизированной системе «АЦК-Финансы» и подписывает их усиленной квалифицированной электронной подписью.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3.3.3.8. Результатом данного административного действия является внесение изменений в сводную бюджетную роспись в случаях, установленных статьей 217 БК РФ.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 xml:space="preserve">4. Порядок и формы </w:t>
      </w:r>
      <w:proofErr w:type="gramStart"/>
      <w:r w:rsidRPr="00774EF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74EF7">
        <w:rPr>
          <w:rFonts w:ascii="Times New Roman" w:hAnsi="Times New Roman" w:cs="Times New Roman"/>
          <w:sz w:val="24"/>
          <w:szCs w:val="24"/>
        </w:rPr>
        <w:t xml:space="preserve"> исполнением муниципальной функции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774E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4EF7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исполнению муниципальной функции, осуществляется начальником бюджетного отдела.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 xml:space="preserve"> Текущий контроль осуществляется в форме проверок соблюдения и исполнения должностными лицами положений настоящего Административного регламента. По результатам проверок должностное лицо, осуществляющее текущий контроль, дает указания по устранению выявленных нарушений и контролирует их устранение.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4.2. Проверки могут быть плановыми и внеплановыми.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Плановая проверка полноты и качества исполнения муниципальной функции осуществляется ежемесячно при составлении месячного отчета об исполнении местного бюджета специалистами бюджетного отдела, ответственными за организацию работы по исполнению муниципальной функции.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Внеплановая проверка проводится при поступлении обращения заявителя о нарушениях, допущенных при исполнении муниципальной функции, а также в случае поступления в комитет финансов иной информации, указывающей на имеющиеся нарушения, на основании распоряжения комитета финансов.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В случае отсутствия жалоб заявителей периодичность внеплановых проверок определяет руководитель комитета финансов.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Для проведения внеплановой проверки распоряжением комитета финансов создается комиссия из состава штатных сотрудников. Результаты внеплановой проверки оформляются в акте, в котором отмечаются выявленные недостатки и предложения по их устранению. Акт подписывают председатель и члены комиссии.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4.3. Контроль полноты и качества исполнения муниципальной функции включает в себя проведение проверок по выявлению и устранению нарушений, допущенных в ходе исполнения муниципальной функций.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По результатам контрольных мероприятий в случае выявления нарушений при исполнении муниципальной функции виновные лица привлекаются к ответственности в соответствии с требованиями законодательства Российской Федерации.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4.4. Ответственность должностных лиц комитета финансов за действия (бездействия) и решения, принимаемые в ходе исполнения муниципальной функции, закрепляется в их должностных регламентах в соответствии с требованиями законодательства Российской Федерации.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lastRenderedPageBreak/>
        <w:t>5. Порядок обжалования действий (бездействия) должностного лица, а также принимаемого им решения при исполнении муниципальной функции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5.1. Действия (бездействие) и решения должностных лиц комитета финансов, соответственно осуществляемые и принимаемые в ходе исполнения муниципальной функции, могут быть обжалованы в досудебном и судебном порядке.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5.2. Основанием для начала процедуры досудебного обжалования является обращение (жалоба) заявителя на действия (бездействие) и решения должностных лиц комитета финансов.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5.2.1. Главный распорядитель, главный администратор вправе обратиться с жалобой на действия (бездействие) и решение лица, ответственного за выполнение действий, осуществляемых в ходе исполнения муниципальной функции, к руководителю комитета финансов в устной или письменной форме.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5.2.2. Главный распорядитель, главный администратор имеет право на получение информации и документов, необходимых для составления и обоснования жалобы.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5.2.3. В письменном обращении указываются: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наименование органа, в который направляется обращение, либо фамилия, имя, отчество соответствующего должностного лица, либо должность соответствующего должностного лица, которому оно адресовано;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почтовый адрес, по которому должен быть направлен ответ;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суть жалобы;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подпись руководителя и дата.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5.2.4. В случае необходимости в подтверждение своих доводов главный распорядитель, главный администратор прилагает к письменному обращению соответствующие документы и материалы либо их копии.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5.2.5. Обращение подлежит обязательной регистрации в течение трех дней с момента поступления в комитет финансов и должно быть рассмотрено в течение 30 дней со дня его регистрации.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gramStart"/>
      <w:r w:rsidRPr="00774EF7">
        <w:rPr>
          <w:rFonts w:ascii="Times New Roman" w:hAnsi="Times New Roman" w:cs="Times New Roman"/>
          <w:sz w:val="24"/>
          <w:szCs w:val="24"/>
        </w:rPr>
        <w:t>В случае если в письменном обращении главного распорядителя, главного администратора содержится вопрос, на который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комитета финансов принимает решение о безосновательности очередного обращения и прекращении переписки с главным распорядителем, главным администратором по данному вопросу при условии, что</w:t>
      </w:r>
      <w:proofErr w:type="gramEnd"/>
      <w:r w:rsidRPr="00774EF7">
        <w:rPr>
          <w:rFonts w:ascii="Times New Roman" w:hAnsi="Times New Roman" w:cs="Times New Roman"/>
          <w:sz w:val="24"/>
          <w:szCs w:val="24"/>
        </w:rPr>
        <w:t xml:space="preserve"> указанное обращение и ранее направляемые обращения направлялись в комитет финансов. О данном решении уведомляется главный распорядитель, главный администратор источников, направивший обращение.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5.2.7. Если в результате рассмотрения жалоба признана обоснованной, руководителем комитета финансов принимаются меры по устранению допущенных нарушений.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5.2.8. Ответ на жалобу (обращение) направляется главному распорядителю, главному администратору в пределах сроков, указанных в пункте 5.2.5 настоящего Административного регламента.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5.2.9. В устной форме жалобы рассматриваются по общему правилу в ходе личного приема в комитете финансов.</w:t>
      </w:r>
    </w:p>
    <w:p w:rsidR="00041D36" w:rsidRPr="00774EF7" w:rsidRDefault="00041D36" w:rsidP="00041D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 xml:space="preserve">Личный прием производится руководителем комитета финансов, а также специально уполномоченными на то лицами. Информация о месте приема, а также об установленных для приема днях и часах доводится до сведения заявителей посредством размещения информации на сайте Сосновоборского городского округа по адресу: </w:t>
      </w:r>
      <w:hyperlink r:id="rId10" w:history="1">
        <w:r w:rsidRPr="00921658">
          <w:rPr>
            <w:rStyle w:val="a7"/>
            <w:rFonts w:ascii="Times New Roman" w:hAnsi="Times New Roman" w:cs="Times New Roman"/>
            <w:sz w:val="24"/>
            <w:szCs w:val="24"/>
          </w:rPr>
          <w:t>www.sbor.ru</w:t>
        </w:r>
      </w:hyperlink>
      <w:r w:rsidRPr="00774EF7">
        <w:rPr>
          <w:rFonts w:ascii="Times New Roman" w:hAnsi="Times New Roman" w:cs="Times New Roman"/>
          <w:sz w:val="24"/>
          <w:szCs w:val="24"/>
        </w:rPr>
        <w:t xml:space="preserve"> в разделе "Финансы".</w:t>
      </w:r>
    </w:p>
    <w:p w:rsidR="00041D36" w:rsidRPr="00774EF7" w:rsidRDefault="00041D36" w:rsidP="00041D36">
      <w:pPr>
        <w:pStyle w:val="ConsPlusNormal"/>
        <w:widowControl/>
        <w:ind w:right="11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5.3. Решения, действия (бездействие) должностных лиц комитета финансов, принятые в рамках исполнения муниципальной функции, могут быть обжалованы в суд в порядке и сроки, установленные законодательством Российской Федерации.</w:t>
      </w:r>
    </w:p>
    <w:p w:rsidR="00041D36" w:rsidRPr="00921658" w:rsidRDefault="00041D36" w:rsidP="00041D36">
      <w:pPr>
        <w:jc w:val="right"/>
        <w:rPr>
          <w:sz w:val="24"/>
          <w:szCs w:val="24"/>
        </w:rPr>
      </w:pPr>
      <w:r w:rsidRPr="00774EF7">
        <w:br w:type="page"/>
      </w:r>
      <w:r w:rsidRPr="00921658">
        <w:rPr>
          <w:sz w:val="24"/>
          <w:szCs w:val="24"/>
        </w:rPr>
        <w:lastRenderedPageBreak/>
        <w:t>Приложение № 1</w:t>
      </w:r>
    </w:p>
    <w:p w:rsidR="00041D36" w:rsidRPr="00921658" w:rsidRDefault="00041D36" w:rsidP="00041D36">
      <w:pPr>
        <w:ind w:firstLine="5103"/>
        <w:jc w:val="right"/>
        <w:rPr>
          <w:sz w:val="24"/>
          <w:szCs w:val="24"/>
        </w:rPr>
      </w:pPr>
      <w:r w:rsidRPr="00921658">
        <w:rPr>
          <w:sz w:val="24"/>
          <w:szCs w:val="24"/>
        </w:rPr>
        <w:t>к административному регламенту</w:t>
      </w:r>
    </w:p>
    <w:p w:rsidR="00041D36" w:rsidRPr="00921658" w:rsidRDefault="00041D36" w:rsidP="00041D36">
      <w:pPr>
        <w:ind w:left="5103"/>
        <w:jc w:val="right"/>
        <w:rPr>
          <w:sz w:val="24"/>
          <w:szCs w:val="24"/>
        </w:rPr>
      </w:pPr>
      <w:r w:rsidRPr="00921658">
        <w:rPr>
          <w:sz w:val="24"/>
          <w:szCs w:val="24"/>
        </w:rPr>
        <w:t xml:space="preserve">исполнения комитетом финансов Сосновоборского городского округа Ленинградской области муниципальной функции по составлению и ведению сводной бюджетной росписи бюджета Сосновоборского городского округа </w:t>
      </w:r>
    </w:p>
    <w:p w:rsidR="00041D36" w:rsidRPr="00774EF7" w:rsidRDefault="00041D36" w:rsidP="00041D36">
      <w:pPr>
        <w:ind w:left="5103" w:firstLine="567"/>
      </w:pPr>
    </w:p>
    <w:p w:rsidR="00041D36" w:rsidRPr="00774EF7" w:rsidRDefault="00041D36" w:rsidP="00041D36">
      <w:pPr>
        <w:ind w:left="5103" w:firstLine="567"/>
      </w:pPr>
    </w:p>
    <w:p w:rsidR="00041D36" w:rsidRPr="00774EF7" w:rsidRDefault="00041D36" w:rsidP="00041D36">
      <w:pPr>
        <w:ind w:left="5103" w:firstLine="567"/>
      </w:pPr>
    </w:p>
    <w:p w:rsidR="00041D36" w:rsidRPr="00774EF7" w:rsidRDefault="00041D36" w:rsidP="00041D36">
      <w:pPr>
        <w:ind w:firstLine="567"/>
      </w:pPr>
    </w:p>
    <w:p w:rsidR="00041D36" w:rsidRPr="00774EF7" w:rsidRDefault="00041D36" w:rsidP="00041D36">
      <w:pPr>
        <w:ind w:firstLine="567"/>
        <w:jc w:val="center"/>
        <w:rPr>
          <w:b/>
        </w:rPr>
      </w:pPr>
      <w:r w:rsidRPr="00774EF7">
        <w:rPr>
          <w:b/>
        </w:rPr>
        <w:t>ТЕЛЕФОНЫ</w:t>
      </w:r>
    </w:p>
    <w:p w:rsidR="00041D36" w:rsidRPr="00774EF7" w:rsidRDefault="00041D36" w:rsidP="00041D36">
      <w:pPr>
        <w:ind w:firstLine="567"/>
        <w:jc w:val="center"/>
        <w:rPr>
          <w:b/>
        </w:rPr>
      </w:pPr>
      <w:r w:rsidRPr="00774EF7">
        <w:rPr>
          <w:b/>
        </w:rPr>
        <w:t>Комитета финансов Сосновоборского городского округа</w:t>
      </w:r>
    </w:p>
    <w:p w:rsidR="00041D36" w:rsidRPr="00921658" w:rsidRDefault="00041D36" w:rsidP="00041D36">
      <w:pPr>
        <w:ind w:firstLine="567"/>
        <w:jc w:val="center"/>
        <w:rPr>
          <w:sz w:val="24"/>
          <w:szCs w:val="24"/>
        </w:rPr>
      </w:pPr>
      <w:r w:rsidRPr="00921658">
        <w:rPr>
          <w:sz w:val="24"/>
          <w:szCs w:val="24"/>
        </w:rPr>
        <w:t>для консультаций по вопросам составления и ведения сводной бюджетной росписи</w:t>
      </w:r>
    </w:p>
    <w:p w:rsidR="00041D36" w:rsidRPr="00774EF7" w:rsidRDefault="00041D36" w:rsidP="00041D36">
      <w:pPr>
        <w:ind w:firstLine="567"/>
      </w:pPr>
    </w:p>
    <w:p w:rsidR="00041D36" w:rsidRPr="00774EF7" w:rsidRDefault="00041D36" w:rsidP="00041D36">
      <w:pPr>
        <w:pStyle w:val="a6"/>
        <w:numPr>
          <w:ilvl w:val="0"/>
          <w:numId w:val="1"/>
        </w:numPr>
      </w:pPr>
      <w:r w:rsidRPr="00774EF7">
        <w:t xml:space="preserve">Заместитель председателя комитета финансов, начальник бюджетного отдела, тел. </w:t>
      </w:r>
    </w:p>
    <w:p w:rsidR="00041D36" w:rsidRPr="00774EF7" w:rsidRDefault="00041D36" w:rsidP="00041D36">
      <w:pPr>
        <w:ind w:left="567"/>
      </w:pPr>
      <w:r w:rsidRPr="00774EF7">
        <w:t>2-99-60.</w:t>
      </w:r>
    </w:p>
    <w:p w:rsidR="00041D36" w:rsidRPr="00921658" w:rsidRDefault="00041D36" w:rsidP="00041D36">
      <w:pPr>
        <w:ind w:firstLine="567"/>
        <w:rPr>
          <w:sz w:val="24"/>
          <w:szCs w:val="24"/>
        </w:rPr>
      </w:pPr>
      <w:r w:rsidRPr="00921658">
        <w:rPr>
          <w:sz w:val="24"/>
          <w:szCs w:val="24"/>
        </w:rPr>
        <w:t>2. Специалисты бюджетного отдела  тел. 2-21-76, 2-56-10, 2-82-92.</w:t>
      </w:r>
    </w:p>
    <w:p w:rsidR="00041D36" w:rsidRPr="00774EF7" w:rsidRDefault="00041D36" w:rsidP="00041D36">
      <w:pPr>
        <w:ind w:firstLine="567"/>
      </w:pPr>
    </w:p>
    <w:p w:rsidR="00041D36" w:rsidRPr="00774EF7" w:rsidRDefault="00041D36" w:rsidP="00041D36">
      <w:pPr>
        <w:spacing w:after="160" w:line="259" w:lineRule="auto"/>
      </w:pPr>
      <w:r w:rsidRPr="00774EF7">
        <w:br w:type="page"/>
      </w:r>
    </w:p>
    <w:p w:rsidR="00041D36" w:rsidRPr="00774EF7" w:rsidRDefault="00041D36" w:rsidP="00041D36">
      <w:pPr>
        <w:pStyle w:val="ConsPlusNormal"/>
        <w:widowControl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41D36" w:rsidRPr="00921658" w:rsidRDefault="00041D36" w:rsidP="00041D36">
      <w:pPr>
        <w:ind w:left="5103"/>
        <w:jc w:val="right"/>
        <w:rPr>
          <w:sz w:val="24"/>
          <w:szCs w:val="24"/>
        </w:rPr>
      </w:pPr>
      <w:r w:rsidRPr="00921658">
        <w:rPr>
          <w:sz w:val="24"/>
          <w:szCs w:val="24"/>
        </w:rPr>
        <w:t>к административному регламенту</w:t>
      </w:r>
    </w:p>
    <w:p w:rsidR="00041D36" w:rsidRPr="00921658" w:rsidRDefault="00041D36" w:rsidP="00041D36">
      <w:pPr>
        <w:ind w:left="5103"/>
        <w:jc w:val="right"/>
        <w:rPr>
          <w:sz w:val="24"/>
          <w:szCs w:val="24"/>
        </w:rPr>
      </w:pPr>
      <w:r w:rsidRPr="00921658">
        <w:rPr>
          <w:sz w:val="24"/>
          <w:szCs w:val="24"/>
        </w:rPr>
        <w:t>исполнения комитетом финансов Сосновоборского городского округа Ленинградской области муниципальной функции по составлению и ведению сводной бюджетной росписи бюджета Сосновоборского городского округа</w:t>
      </w:r>
    </w:p>
    <w:p w:rsidR="00041D36" w:rsidRPr="00774EF7" w:rsidRDefault="00041D36" w:rsidP="00041D36">
      <w:pPr>
        <w:ind w:left="5103"/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7"/>
        <w:gridCol w:w="988"/>
        <w:gridCol w:w="138"/>
        <w:gridCol w:w="565"/>
        <w:gridCol w:w="426"/>
        <w:gridCol w:w="426"/>
        <w:gridCol w:w="433"/>
        <w:gridCol w:w="708"/>
        <w:gridCol w:w="143"/>
        <w:gridCol w:w="145"/>
        <w:gridCol w:w="423"/>
        <w:gridCol w:w="285"/>
        <w:gridCol w:w="295"/>
        <w:gridCol w:w="416"/>
        <w:gridCol w:w="565"/>
        <w:gridCol w:w="566"/>
        <w:gridCol w:w="143"/>
        <w:gridCol w:w="8"/>
        <w:gridCol w:w="927"/>
        <w:gridCol w:w="199"/>
        <w:gridCol w:w="716"/>
        <w:gridCol w:w="236"/>
        <w:gridCol w:w="181"/>
        <w:gridCol w:w="1140"/>
      </w:tblGrid>
      <w:tr w:rsidR="00041D36" w:rsidRPr="00774EF7" w:rsidTr="00A238F6">
        <w:trPr>
          <w:gridAfter w:val="2"/>
          <w:wAfter w:w="1321" w:type="dxa"/>
          <w:trHeight w:val="255"/>
        </w:trPr>
        <w:tc>
          <w:tcPr>
            <w:tcW w:w="28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D36" w:rsidRPr="00774EF7" w:rsidRDefault="00041D36" w:rsidP="00A238F6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774EF7">
              <w:rPr>
                <w:rFonts w:ascii="MS Sans Serif" w:hAnsi="MS Sans Serif" w:cs="Arial"/>
                <w:sz w:val="17"/>
                <w:szCs w:val="17"/>
              </w:rPr>
              <w:t>(наименование органа, исполняющего бюджет)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</w:rPr>
            </w:pPr>
          </w:p>
        </w:tc>
      </w:tr>
      <w:tr w:rsidR="00041D36" w:rsidRPr="00774EF7" w:rsidTr="00A238F6">
        <w:trPr>
          <w:gridAfter w:val="2"/>
          <w:wAfter w:w="1321" w:type="dxa"/>
          <w:trHeight w:val="255"/>
        </w:trPr>
        <w:tc>
          <w:tcPr>
            <w:tcW w:w="787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D36" w:rsidRPr="00774EF7" w:rsidRDefault="00041D36" w:rsidP="00A238F6">
            <w:pPr>
              <w:jc w:val="center"/>
              <w:rPr>
                <w:bCs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center"/>
              <w:rPr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041D36" w:rsidRPr="00774EF7" w:rsidRDefault="00041D36" w:rsidP="00A238F6"/>
        </w:tc>
      </w:tr>
      <w:tr w:rsidR="00041D36" w:rsidRPr="00774EF7" w:rsidTr="00A238F6">
        <w:trPr>
          <w:gridAfter w:val="2"/>
          <w:wAfter w:w="1321" w:type="dxa"/>
          <w:trHeight w:val="255"/>
        </w:trPr>
        <w:tc>
          <w:tcPr>
            <w:tcW w:w="787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D36" w:rsidRPr="00774EF7" w:rsidRDefault="00041D36" w:rsidP="00A238F6">
            <w:pPr>
              <w:jc w:val="center"/>
              <w:rPr>
                <w:bCs/>
              </w:rPr>
            </w:pPr>
            <w:r w:rsidRPr="00774EF7">
              <w:rPr>
                <w:bCs/>
              </w:rPr>
              <w:t xml:space="preserve">            Уведомление об изменении лимитов бюджетных обязательств № ___</w:t>
            </w:r>
            <w:proofErr w:type="gramStart"/>
            <w:r w:rsidRPr="00774EF7">
              <w:rPr>
                <w:bCs/>
              </w:rPr>
              <w:t>от</w:t>
            </w:r>
            <w:proofErr w:type="gramEnd"/>
            <w:r w:rsidRPr="00774EF7">
              <w:rPr>
                <w:bCs/>
              </w:rPr>
              <w:t xml:space="preserve">_____ 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center"/>
              <w:rPr>
                <w:bCs/>
              </w:rPr>
            </w:pPr>
          </w:p>
        </w:tc>
        <w:tc>
          <w:tcPr>
            <w:tcW w:w="236" w:type="dxa"/>
            <w:vAlign w:val="center"/>
            <w:hideMark/>
          </w:tcPr>
          <w:p w:rsidR="00041D36" w:rsidRPr="00774EF7" w:rsidRDefault="00041D36" w:rsidP="00A238F6"/>
        </w:tc>
      </w:tr>
      <w:tr w:rsidR="00041D36" w:rsidRPr="00774EF7" w:rsidTr="00A238F6">
        <w:trPr>
          <w:gridAfter w:val="2"/>
          <w:wAfter w:w="1321" w:type="dxa"/>
          <w:trHeight w:val="255"/>
        </w:trPr>
        <w:tc>
          <w:tcPr>
            <w:tcW w:w="69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D36" w:rsidRPr="00774EF7" w:rsidRDefault="00041D36" w:rsidP="00A238F6">
            <w:pPr>
              <w:tabs>
                <w:tab w:val="center" w:pos="9531"/>
              </w:tabs>
              <w:jc w:val="center"/>
              <w:rPr>
                <w:bCs/>
              </w:rPr>
            </w:pPr>
            <w:r w:rsidRPr="00774EF7">
              <w:rPr>
                <w:bCs/>
              </w:rPr>
              <w:t>на 20___       20___гг.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center"/>
              <w:rPr>
                <w:rFonts w:ascii="Arial CYR" w:hAnsi="Arial CYR" w:cs="Arial CYR"/>
                <w:bCs/>
              </w:rPr>
            </w:pPr>
            <w:r w:rsidRPr="00774EF7">
              <w:rPr>
                <w:rFonts w:ascii="Arial CYR" w:hAnsi="Arial CYR" w:cs="Arial CYR"/>
                <w:bCs/>
              </w:rPr>
              <w:t xml:space="preserve">Коды </w:t>
            </w:r>
          </w:p>
        </w:tc>
        <w:tc>
          <w:tcPr>
            <w:tcW w:w="236" w:type="dxa"/>
            <w:vAlign w:val="center"/>
            <w:hideMark/>
          </w:tcPr>
          <w:p w:rsidR="00041D36" w:rsidRPr="00774EF7" w:rsidRDefault="00041D36" w:rsidP="00A238F6"/>
        </w:tc>
      </w:tr>
      <w:tr w:rsidR="00041D36" w:rsidRPr="00774EF7" w:rsidTr="00A238F6">
        <w:trPr>
          <w:gridAfter w:val="2"/>
          <w:wAfter w:w="1321" w:type="dxa"/>
          <w:trHeight w:val="480"/>
        </w:trPr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>Распорядитель:</w:t>
            </w:r>
          </w:p>
        </w:tc>
        <w:tc>
          <w:tcPr>
            <w:tcW w:w="55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>по ОКПО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41D36" w:rsidRPr="00774EF7" w:rsidRDefault="00041D36" w:rsidP="00A238F6"/>
        </w:tc>
      </w:tr>
      <w:tr w:rsidR="00041D36" w:rsidRPr="00774EF7" w:rsidTr="00A238F6">
        <w:trPr>
          <w:gridAfter w:val="2"/>
          <w:wAfter w:w="1321" w:type="dxa"/>
          <w:trHeight w:val="720"/>
        </w:trPr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>Получатель бюджетных средств: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>по ОКПО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41D36" w:rsidRPr="00774EF7" w:rsidRDefault="00041D36" w:rsidP="00A238F6"/>
        </w:tc>
      </w:tr>
      <w:tr w:rsidR="00041D36" w:rsidRPr="00774EF7" w:rsidTr="00A238F6">
        <w:trPr>
          <w:gridAfter w:val="2"/>
          <w:wAfter w:w="1321" w:type="dxa"/>
          <w:trHeight w:val="480"/>
        </w:trPr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>Единица измерения:</w:t>
            </w:r>
          </w:p>
        </w:tc>
        <w:tc>
          <w:tcPr>
            <w:tcW w:w="55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>руб.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>по ОКЕИ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041D36" w:rsidRPr="00774EF7" w:rsidRDefault="00041D36" w:rsidP="00A238F6"/>
        </w:tc>
      </w:tr>
      <w:tr w:rsidR="00041D36" w:rsidRPr="00774EF7" w:rsidTr="00A238F6">
        <w:trPr>
          <w:gridAfter w:val="2"/>
          <w:wAfter w:w="1321" w:type="dxa"/>
          <w:trHeight w:val="480"/>
        </w:trPr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>Тип бланка расходов: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:rsidR="00041D36" w:rsidRPr="00774EF7" w:rsidRDefault="00041D36" w:rsidP="00A238F6"/>
        </w:tc>
      </w:tr>
      <w:tr w:rsidR="00041D36" w:rsidRPr="00774EF7" w:rsidTr="00A238F6">
        <w:trPr>
          <w:gridAfter w:val="2"/>
          <w:wAfter w:w="1321" w:type="dxa"/>
          <w:trHeight w:val="255"/>
        </w:trPr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>Основание:</w:t>
            </w:r>
          </w:p>
        </w:tc>
        <w:tc>
          <w:tcPr>
            <w:tcW w:w="55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041D36" w:rsidRPr="00774EF7" w:rsidRDefault="00041D36" w:rsidP="00A238F6"/>
        </w:tc>
      </w:tr>
      <w:tr w:rsidR="00041D36" w:rsidRPr="00774EF7" w:rsidTr="00A238F6">
        <w:trPr>
          <w:gridAfter w:val="2"/>
          <w:wAfter w:w="1321" w:type="dxa"/>
          <w:trHeight w:val="255"/>
        </w:trPr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" w:hAnsi="Arial" w:cs="Arial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" w:hAnsi="Arial" w:cs="Arial"/>
              </w:rPr>
            </w:pPr>
          </w:p>
        </w:tc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" w:hAnsi="Arial" w:cs="Arial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  <w:hideMark/>
          </w:tcPr>
          <w:p w:rsidR="00041D36" w:rsidRPr="00774EF7" w:rsidRDefault="00041D36" w:rsidP="00A238F6"/>
        </w:tc>
      </w:tr>
      <w:tr w:rsidR="00041D36" w:rsidRPr="00774EF7" w:rsidTr="00A238F6">
        <w:trPr>
          <w:gridBefore w:val="1"/>
          <w:wBefore w:w="277" w:type="dxa"/>
          <w:trHeight w:val="255"/>
        </w:trPr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4EF7">
              <w:rPr>
                <w:rFonts w:ascii="Arial" w:hAnsi="Arial" w:cs="Arial"/>
                <w:bCs/>
                <w:sz w:val="16"/>
                <w:szCs w:val="16"/>
              </w:rPr>
              <w:t>Бюджетная классификация*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4EF7">
              <w:rPr>
                <w:bCs/>
                <w:sz w:val="16"/>
                <w:szCs w:val="16"/>
              </w:rPr>
              <w:t>Расходное обязательство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4EF7">
              <w:rPr>
                <w:rFonts w:ascii="Arial" w:hAnsi="Arial" w:cs="Arial"/>
                <w:bCs/>
                <w:sz w:val="16"/>
                <w:szCs w:val="16"/>
              </w:rPr>
              <w:t>Код цели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4EF7">
              <w:rPr>
                <w:rFonts w:ascii="Arial" w:hAnsi="Arial" w:cs="Arial"/>
                <w:bCs/>
                <w:sz w:val="16"/>
                <w:szCs w:val="16"/>
              </w:rPr>
              <w:t>Изменения лимитов 20___ года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4EF7">
              <w:rPr>
                <w:rFonts w:ascii="Arial" w:hAnsi="Arial" w:cs="Arial"/>
                <w:bCs/>
                <w:sz w:val="16"/>
                <w:szCs w:val="16"/>
              </w:rPr>
              <w:t>Изменения лимитов 20___ года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4EF7">
              <w:rPr>
                <w:rFonts w:ascii="Arial" w:hAnsi="Arial" w:cs="Arial"/>
                <w:bCs/>
                <w:sz w:val="16"/>
                <w:szCs w:val="16"/>
              </w:rPr>
              <w:t>Изменения лимитов 20___ года</w:t>
            </w:r>
          </w:p>
        </w:tc>
      </w:tr>
      <w:tr w:rsidR="00041D36" w:rsidRPr="00774EF7" w:rsidTr="00A238F6">
        <w:trPr>
          <w:gridBefore w:val="1"/>
          <w:wBefore w:w="277" w:type="dxa"/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4EF7">
              <w:rPr>
                <w:rFonts w:ascii="Arial" w:hAnsi="Arial" w:cs="Arial"/>
                <w:bCs/>
                <w:sz w:val="16"/>
                <w:szCs w:val="16"/>
              </w:rPr>
              <w:t>КВСР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4EF7">
              <w:rPr>
                <w:rFonts w:ascii="Arial" w:hAnsi="Arial" w:cs="Arial"/>
                <w:bCs/>
                <w:sz w:val="16"/>
                <w:szCs w:val="16"/>
              </w:rPr>
              <w:t>КФСР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4EF7">
              <w:rPr>
                <w:rFonts w:ascii="Arial" w:hAnsi="Arial" w:cs="Arial"/>
                <w:bCs/>
                <w:sz w:val="16"/>
                <w:szCs w:val="16"/>
              </w:rPr>
              <w:t>КЦСР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4EF7">
              <w:rPr>
                <w:rFonts w:ascii="Arial" w:hAnsi="Arial" w:cs="Arial"/>
                <w:bCs/>
                <w:sz w:val="16"/>
                <w:szCs w:val="16"/>
              </w:rPr>
              <w:t>КВР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4EF7">
              <w:rPr>
                <w:rFonts w:ascii="Arial" w:hAnsi="Arial" w:cs="Arial"/>
                <w:bCs/>
                <w:sz w:val="16"/>
                <w:szCs w:val="16"/>
              </w:rPr>
              <w:t>КОСГУ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D36" w:rsidRPr="00774EF7" w:rsidRDefault="00041D36" w:rsidP="00A238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D36" w:rsidRPr="00774EF7" w:rsidRDefault="00041D36" w:rsidP="00A238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D36" w:rsidRPr="00774EF7" w:rsidRDefault="00041D36" w:rsidP="00A238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D36" w:rsidRPr="00774EF7" w:rsidRDefault="00041D36" w:rsidP="00A238F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41D36" w:rsidRPr="00774EF7" w:rsidTr="00A238F6">
        <w:trPr>
          <w:gridBefore w:val="1"/>
          <w:wBefore w:w="277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D36" w:rsidRPr="00774EF7" w:rsidTr="00A238F6">
        <w:trPr>
          <w:gridBefore w:val="1"/>
          <w:wBefore w:w="277" w:type="dxa"/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D36" w:rsidRPr="00774EF7" w:rsidTr="00A238F6">
        <w:trPr>
          <w:gridBefore w:val="1"/>
          <w:wBefore w:w="277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41D36" w:rsidRPr="00774EF7" w:rsidTr="00A238F6">
        <w:trPr>
          <w:gridBefore w:val="1"/>
          <w:wBefore w:w="277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41D36" w:rsidRPr="00774EF7" w:rsidTr="00A238F6">
        <w:trPr>
          <w:gridBefore w:val="1"/>
          <w:wBefore w:w="277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41D36" w:rsidRPr="00774EF7" w:rsidTr="00A238F6">
        <w:trPr>
          <w:gridBefore w:val="1"/>
          <w:wBefore w:w="277" w:type="dxa"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41D36" w:rsidRPr="00774EF7" w:rsidTr="00A238F6">
        <w:trPr>
          <w:gridAfter w:val="2"/>
          <w:wAfter w:w="1321" w:type="dxa"/>
          <w:trHeight w:val="629"/>
        </w:trPr>
        <w:tc>
          <w:tcPr>
            <w:tcW w:w="9028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" w:hAnsi="Arial" w:cs="Arial"/>
              </w:rPr>
            </w:pPr>
          </w:p>
          <w:p w:rsidR="00041D36" w:rsidRPr="00774EF7" w:rsidRDefault="00041D36" w:rsidP="00A238F6">
            <w:pPr>
              <w:rPr>
                <w:rFonts w:ascii="Arial" w:hAnsi="Arial" w:cs="Arial"/>
              </w:rPr>
            </w:pPr>
            <w:r w:rsidRPr="00774EF7">
              <w:rPr>
                <w:rFonts w:ascii="Arial" w:hAnsi="Arial" w:cs="Arial"/>
              </w:rPr>
              <w:t>*</w:t>
            </w:r>
            <w:r w:rsidRPr="00774EF7">
              <w:t xml:space="preserve">возможна дополнительная детализация по кодам </w:t>
            </w:r>
            <w:proofErr w:type="spellStart"/>
            <w:r w:rsidRPr="00774EF7">
              <w:t>Доп</w:t>
            </w:r>
            <w:proofErr w:type="gramStart"/>
            <w:r w:rsidRPr="00774EF7">
              <w:t>.Ф</w:t>
            </w:r>
            <w:proofErr w:type="gramEnd"/>
            <w:r w:rsidRPr="00774EF7">
              <w:t>К</w:t>
            </w:r>
            <w:proofErr w:type="spellEnd"/>
            <w:r w:rsidRPr="00774EF7">
              <w:t xml:space="preserve">, </w:t>
            </w:r>
            <w:proofErr w:type="spellStart"/>
            <w:r w:rsidRPr="00774EF7">
              <w:t>Доп.ЭК</w:t>
            </w:r>
            <w:proofErr w:type="spellEnd"/>
            <w:r w:rsidRPr="00774EF7">
              <w:t xml:space="preserve">, </w:t>
            </w:r>
            <w:proofErr w:type="spellStart"/>
            <w:r w:rsidRPr="00774EF7">
              <w:t>Доп.КР</w:t>
            </w:r>
            <w:proofErr w:type="spellEnd"/>
            <w:r w:rsidRPr="00774EF7">
              <w:t>.</w:t>
            </w:r>
          </w:p>
        </w:tc>
      </w:tr>
    </w:tbl>
    <w:p w:rsidR="00041D36" w:rsidRPr="00774EF7" w:rsidRDefault="00041D36" w:rsidP="00041D36">
      <w:pPr>
        <w:ind w:left="5103"/>
        <w:rPr>
          <w:sz w:val="36"/>
        </w:rPr>
      </w:pPr>
    </w:p>
    <w:p w:rsidR="00041D36" w:rsidRPr="00774EF7" w:rsidRDefault="00041D36" w:rsidP="00041D36">
      <w:pPr>
        <w:rPr>
          <w:szCs w:val="16"/>
        </w:rPr>
      </w:pPr>
      <w:r w:rsidRPr="00774EF7">
        <w:rPr>
          <w:szCs w:val="16"/>
          <w:u w:val="single"/>
        </w:rPr>
        <w:t>Руководитель</w:t>
      </w:r>
      <w:r w:rsidRPr="00774EF7">
        <w:rPr>
          <w:szCs w:val="16"/>
        </w:rPr>
        <w:t xml:space="preserve">                   ___________             ____________________</w:t>
      </w:r>
    </w:p>
    <w:p w:rsidR="00041D36" w:rsidRPr="00774EF7" w:rsidRDefault="00041D36" w:rsidP="00041D36">
      <w:pPr>
        <w:rPr>
          <w:szCs w:val="16"/>
        </w:rPr>
      </w:pPr>
      <w:r w:rsidRPr="00774EF7">
        <w:rPr>
          <w:szCs w:val="16"/>
        </w:rPr>
        <w:t>(должность)                        (подпись)                    (расшифровка)</w:t>
      </w:r>
    </w:p>
    <w:p w:rsidR="00041D36" w:rsidRPr="00774EF7" w:rsidRDefault="00041D36" w:rsidP="00041D36">
      <w:pPr>
        <w:rPr>
          <w:szCs w:val="16"/>
        </w:rPr>
      </w:pPr>
    </w:p>
    <w:p w:rsidR="00041D36" w:rsidRPr="00774EF7" w:rsidRDefault="00041D36" w:rsidP="00041D36">
      <w:pPr>
        <w:rPr>
          <w:szCs w:val="16"/>
        </w:rPr>
      </w:pPr>
    </w:p>
    <w:p w:rsidR="00041D36" w:rsidRPr="00774EF7" w:rsidRDefault="00041D36" w:rsidP="00041D36">
      <w:pPr>
        <w:rPr>
          <w:szCs w:val="16"/>
        </w:rPr>
      </w:pPr>
      <w:r w:rsidRPr="00774EF7">
        <w:rPr>
          <w:szCs w:val="16"/>
          <w:u w:val="single"/>
        </w:rPr>
        <w:t>Начальник отдела</w:t>
      </w:r>
      <w:r w:rsidRPr="00774EF7">
        <w:rPr>
          <w:szCs w:val="16"/>
        </w:rPr>
        <w:t xml:space="preserve">           ___________             ____________________</w:t>
      </w:r>
    </w:p>
    <w:p w:rsidR="00041D36" w:rsidRPr="00774EF7" w:rsidRDefault="00041D36" w:rsidP="00041D36">
      <w:pPr>
        <w:rPr>
          <w:szCs w:val="16"/>
          <w:u w:val="single"/>
        </w:rPr>
      </w:pPr>
      <w:r w:rsidRPr="00774EF7">
        <w:rPr>
          <w:szCs w:val="16"/>
        </w:rPr>
        <w:t>(должность)                        (подпись)                    (расшифровка)</w:t>
      </w:r>
    </w:p>
    <w:p w:rsidR="00041D36" w:rsidRPr="00774EF7" w:rsidRDefault="00041D36" w:rsidP="00041D36">
      <w:pPr>
        <w:rPr>
          <w:szCs w:val="16"/>
          <w:u w:val="single"/>
        </w:rPr>
      </w:pPr>
    </w:p>
    <w:p w:rsidR="00041D36" w:rsidRPr="00774EF7" w:rsidRDefault="00041D36" w:rsidP="00041D36">
      <w:pPr>
        <w:rPr>
          <w:szCs w:val="16"/>
          <w:u w:val="single"/>
        </w:rPr>
      </w:pPr>
    </w:p>
    <w:p w:rsidR="00041D36" w:rsidRPr="00774EF7" w:rsidRDefault="00041D36" w:rsidP="00041D36">
      <w:pPr>
        <w:rPr>
          <w:szCs w:val="16"/>
        </w:rPr>
      </w:pPr>
      <w:r w:rsidRPr="00774EF7">
        <w:rPr>
          <w:szCs w:val="16"/>
          <w:u w:val="single"/>
        </w:rPr>
        <w:t>Исполнитель</w:t>
      </w:r>
      <w:r w:rsidRPr="00774EF7">
        <w:rPr>
          <w:szCs w:val="16"/>
        </w:rPr>
        <w:t xml:space="preserve">                   ___________             ____________________</w:t>
      </w:r>
    </w:p>
    <w:p w:rsidR="00041D36" w:rsidRPr="00774EF7" w:rsidRDefault="00041D36" w:rsidP="00041D36">
      <w:pPr>
        <w:rPr>
          <w:szCs w:val="16"/>
          <w:u w:val="single"/>
        </w:rPr>
      </w:pPr>
      <w:r w:rsidRPr="00774EF7">
        <w:rPr>
          <w:szCs w:val="16"/>
        </w:rPr>
        <w:t>(должность)                       (подпись)                    (расшифровка)</w:t>
      </w:r>
    </w:p>
    <w:p w:rsidR="00041D36" w:rsidRPr="00774EF7" w:rsidRDefault="00041D36" w:rsidP="00041D36">
      <w:pPr>
        <w:rPr>
          <w:szCs w:val="16"/>
          <w:u w:val="single"/>
        </w:rPr>
      </w:pPr>
    </w:p>
    <w:p w:rsidR="00041D36" w:rsidRPr="00774EF7" w:rsidRDefault="00041D36" w:rsidP="00041D36">
      <w:pPr>
        <w:rPr>
          <w:szCs w:val="16"/>
          <w:u w:val="single"/>
        </w:rPr>
      </w:pPr>
    </w:p>
    <w:p w:rsidR="00041D36" w:rsidRPr="00774EF7" w:rsidRDefault="00041D36" w:rsidP="00041D36">
      <w:pPr>
        <w:rPr>
          <w:szCs w:val="16"/>
          <w:u w:val="single"/>
        </w:rPr>
      </w:pPr>
    </w:p>
    <w:p w:rsidR="00041D36" w:rsidRPr="00774EF7" w:rsidRDefault="00041D36" w:rsidP="00041D36">
      <w:pPr>
        <w:rPr>
          <w:szCs w:val="16"/>
          <w:u w:val="single"/>
        </w:rPr>
      </w:pPr>
    </w:p>
    <w:p w:rsidR="00041D36" w:rsidRPr="00774EF7" w:rsidRDefault="00041D36" w:rsidP="00041D36">
      <w:pPr>
        <w:spacing w:after="160" w:line="259" w:lineRule="auto"/>
        <w:rPr>
          <w:szCs w:val="16"/>
          <w:u w:val="single"/>
        </w:rPr>
      </w:pPr>
      <w:r w:rsidRPr="00774EF7">
        <w:rPr>
          <w:szCs w:val="16"/>
          <w:u w:val="single"/>
        </w:rPr>
        <w:br w:type="page"/>
      </w:r>
    </w:p>
    <w:p w:rsidR="00041D36" w:rsidRPr="00774EF7" w:rsidRDefault="00041D36" w:rsidP="00041D36">
      <w:pPr>
        <w:pStyle w:val="ConsPlusNormal"/>
        <w:widowControl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041D36" w:rsidRPr="00921658" w:rsidRDefault="00041D36" w:rsidP="00041D36">
      <w:pPr>
        <w:ind w:left="5103"/>
        <w:jc w:val="right"/>
        <w:rPr>
          <w:sz w:val="24"/>
          <w:szCs w:val="24"/>
        </w:rPr>
      </w:pPr>
      <w:r w:rsidRPr="00921658">
        <w:rPr>
          <w:sz w:val="24"/>
          <w:szCs w:val="24"/>
        </w:rPr>
        <w:t>к административному регламенту</w:t>
      </w:r>
    </w:p>
    <w:p w:rsidR="00041D36" w:rsidRPr="00921658" w:rsidRDefault="00041D36" w:rsidP="00041D36">
      <w:pPr>
        <w:ind w:left="5103"/>
        <w:jc w:val="right"/>
        <w:rPr>
          <w:sz w:val="24"/>
          <w:szCs w:val="24"/>
        </w:rPr>
      </w:pPr>
      <w:r w:rsidRPr="00921658">
        <w:rPr>
          <w:sz w:val="24"/>
          <w:szCs w:val="24"/>
        </w:rPr>
        <w:t>исполнения комитетом финансов Сосновоборского городского округа Ленинградской области муниципальной функции по составлению и ведению сводной бюджетной росписи бюджета Сосновоборского городского округа</w:t>
      </w:r>
    </w:p>
    <w:p w:rsidR="00041D36" w:rsidRPr="00774EF7" w:rsidRDefault="00041D36" w:rsidP="00041D36">
      <w:pPr>
        <w:ind w:left="5103"/>
      </w:pPr>
    </w:p>
    <w:p w:rsidR="00041D36" w:rsidRPr="00774EF7" w:rsidRDefault="00041D36" w:rsidP="00041D36">
      <w:pPr>
        <w:ind w:left="5103"/>
      </w:pPr>
    </w:p>
    <w:p w:rsidR="00041D36" w:rsidRPr="00774EF7" w:rsidRDefault="00041D36" w:rsidP="00041D36">
      <w:pPr>
        <w:ind w:left="5103"/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98"/>
        <w:gridCol w:w="453"/>
        <w:gridCol w:w="992"/>
        <w:gridCol w:w="234"/>
        <w:gridCol w:w="758"/>
        <w:gridCol w:w="795"/>
        <w:gridCol w:w="56"/>
        <w:gridCol w:w="1000"/>
        <w:gridCol w:w="276"/>
        <w:gridCol w:w="778"/>
        <w:gridCol w:w="72"/>
        <w:gridCol w:w="840"/>
        <w:gridCol w:w="236"/>
        <w:gridCol w:w="342"/>
        <w:gridCol w:w="509"/>
        <w:gridCol w:w="766"/>
        <w:gridCol w:w="368"/>
        <w:gridCol w:w="908"/>
      </w:tblGrid>
      <w:tr w:rsidR="00041D36" w:rsidRPr="00774EF7" w:rsidTr="00A238F6">
        <w:trPr>
          <w:trHeight w:val="255"/>
        </w:trPr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74EF7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</w:rPr>
            </w:pPr>
          </w:p>
        </w:tc>
      </w:tr>
      <w:tr w:rsidR="00041D36" w:rsidRPr="00774EF7" w:rsidTr="00A238F6">
        <w:trPr>
          <w:trHeight w:val="255"/>
        </w:trPr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1D36" w:rsidRPr="00774EF7" w:rsidRDefault="00041D36" w:rsidP="00A238F6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774EF7">
              <w:rPr>
                <w:rFonts w:ascii="MS Sans Serif" w:hAnsi="MS Sans Serif" w:cs="Arial"/>
                <w:sz w:val="17"/>
                <w:szCs w:val="17"/>
              </w:rPr>
              <w:t>(наименование органа, исполняющего бюджет)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</w:rPr>
            </w:pPr>
          </w:p>
        </w:tc>
      </w:tr>
      <w:tr w:rsidR="00041D36" w:rsidRPr="00774EF7" w:rsidTr="00A238F6">
        <w:trPr>
          <w:trHeight w:val="255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D36" w:rsidRPr="00774EF7" w:rsidRDefault="00041D36" w:rsidP="00A238F6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center"/>
              <w:rPr>
                <w:bCs/>
              </w:rPr>
            </w:pPr>
          </w:p>
        </w:tc>
      </w:tr>
      <w:tr w:rsidR="00041D36" w:rsidRPr="00774EF7" w:rsidTr="00A238F6">
        <w:trPr>
          <w:trHeight w:val="308"/>
        </w:trPr>
        <w:tc>
          <w:tcPr>
            <w:tcW w:w="93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D36" w:rsidRPr="00774EF7" w:rsidRDefault="00041D36" w:rsidP="00A238F6">
            <w:pPr>
              <w:jc w:val="center"/>
              <w:rPr>
                <w:bCs/>
              </w:rPr>
            </w:pPr>
            <w:r w:rsidRPr="00774EF7">
              <w:rPr>
                <w:bCs/>
              </w:rPr>
              <w:t>Уведомление об изменении  бюджетных ассигнований №  _______</w:t>
            </w:r>
            <w:proofErr w:type="gramStart"/>
            <w:r w:rsidRPr="00774EF7">
              <w:rPr>
                <w:bCs/>
              </w:rPr>
              <w:t>от</w:t>
            </w:r>
            <w:proofErr w:type="gramEnd"/>
            <w:r w:rsidRPr="00774EF7">
              <w:rPr>
                <w:bCs/>
              </w:rPr>
              <w:t>_______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center"/>
              <w:rPr>
                <w:bCs/>
              </w:rPr>
            </w:pPr>
          </w:p>
        </w:tc>
      </w:tr>
      <w:tr w:rsidR="00041D36" w:rsidRPr="00774EF7" w:rsidTr="00A238F6">
        <w:trPr>
          <w:trHeight w:val="255"/>
        </w:trPr>
        <w:tc>
          <w:tcPr>
            <w:tcW w:w="80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D36" w:rsidRPr="00774EF7" w:rsidRDefault="00041D36" w:rsidP="00A238F6">
            <w:pPr>
              <w:jc w:val="center"/>
              <w:rPr>
                <w:bCs/>
              </w:rPr>
            </w:pPr>
            <w:r w:rsidRPr="00774EF7">
              <w:rPr>
                <w:bCs/>
              </w:rPr>
              <w:t>на 20  - 20 гг.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center"/>
              <w:rPr>
                <w:bCs/>
                <w:sz w:val="18"/>
                <w:szCs w:val="18"/>
              </w:rPr>
            </w:pPr>
            <w:r w:rsidRPr="00774EF7">
              <w:rPr>
                <w:bCs/>
                <w:sz w:val="18"/>
                <w:szCs w:val="18"/>
              </w:rPr>
              <w:t xml:space="preserve">Коды </w:t>
            </w:r>
          </w:p>
        </w:tc>
      </w:tr>
      <w:tr w:rsidR="00041D36" w:rsidRPr="00774EF7" w:rsidTr="00A238F6">
        <w:trPr>
          <w:trHeight w:val="255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>Распорядитель:</w:t>
            </w:r>
          </w:p>
        </w:tc>
        <w:tc>
          <w:tcPr>
            <w:tcW w:w="6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sz w:val="18"/>
                <w:szCs w:val="18"/>
              </w:rPr>
            </w:pPr>
          </w:p>
        </w:tc>
      </w:tr>
      <w:tr w:rsidR="00041D36" w:rsidRPr="00774EF7" w:rsidTr="00A238F6">
        <w:trPr>
          <w:trHeight w:val="480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>Получатель бюджетных средств:</w:t>
            </w:r>
          </w:p>
        </w:tc>
        <w:tc>
          <w:tcPr>
            <w:tcW w:w="6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sz w:val="18"/>
                <w:szCs w:val="18"/>
              </w:rPr>
            </w:pPr>
          </w:p>
        </w:tc>
      </w:tr>
      <w:tr w:rsidR="00041D36" w:rsidRPr="00774EF7" w:rsidTr="00A238F6">
        <w:trPr>
          <w:trHeight w:val="255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>Единица измерения:</w:t>
            </w:r>
          </w:p>
        </w:tc>
        <w:tc>
          <w:tcPr>
            <w:tcW w:w="6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>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>по ОКЕИ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sz w:val="18"/>
                <w:szCs w:val="18"/>
              </w:rPr>
            </w:pPr>
          </w:p>
        </w:tc>
      </w:tr>
      <w:tr w:rsidR="00041D36" w:rsidRPr="00774EF7" w:rsidTr="00A238F6">
        <w:trPr>
          <w:trHeight w:val="255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>Тип бланка расходов:</w:t>
            </w:r>
          </w:p>
        </w:tc>
        <w:tc>
          <w:tcPr>
            <w:tcW w:w="6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 xml:space="preserve"> </w:t>
            </w:r>
          </w:p>
        </w:tc>
      </w:tr>
      <w:tr w:rsidR="00041D36" w:rsidRPr="00774EF7" w:rsidTr="00A238F6">
        <w:trPr>
          <w:trHeight w:val="379"/>
        </w:trPr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  <w:r w:rsidRPr="00774EF7">
              <w:rPr>
                <w:sz w:val="18"/>
                <w:szCs w:val="18"/>
              </w:rPr>
              <w:t>Основание:</w:t>
            </w:r>
          </w:p>
        </w:tc>
        <w:tc>
          <w:tcPr>
            <w:tcW w:w="68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D36" w:rsidRPr="00774EF7" w:rsidRDefault="00041D36" w:rsidP="00A238F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" w:hAnsi="Arial" w:cs="Arial"/>
              </w:rPr>
            </w:pPr>
          </w:p>
        </w:tc>
      </w:tr>
      <w:tr w:rsidR="00041D36" w:rsidRPr="00774EF7" w:rsidTr="00A238F6">
        <w:trPr>
          <w:trHeight w:val="323"/>
        </w:trPr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bCs/>
                <w:sz w:val="16"/>
                <w:szCs w:val="16"/>
              </w:rPr>
            </w:pPr>
            <w:r w:rsidRPr="00774EF7">
              <w:rPr>
                <w:bCs/>
                <w:sz w:val="16"/>
                <w:szCs w:val="16"/>
              </w:rPr>
              <w:t>Бюджетная классификация*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D36" w:rsidRPr="00774EF7" w:rsidRDefault="00041D36" w:rsidP="00A238F6">
            <w:pPr>
              <w:jc w:val="center"/>
              <w:rPr>
                <w:bCs/>
                <w:sz w:val="16"/>
                <w:szCs w:val="16"/>
              </w:rPr>
            </w:pPr>
            <w:r w:rsidRPr="00774EF7">
              <w:rPr>
                <w:bCs/>
                <w:sz w:val="16"/>
                <w:szCs w:val="16"/>
              </w:rPr>
              <w:t>Расходное обязательство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bCs/>
                <w:sz w:val="16"/>
                <w:szCs w:val="16"/>
              </w:rPr>
            </w:pPr>
            <w:r w:rsidRPr="00774EF7">
              <w:rPr>
                <w:bCs/>
                <w:sz w:val="16"/>
                <w:szCs w:val="16"/>
              </w:rPr>
              <w:t>Код цели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bCs/>
                <w:sz w:val="16"/>
                <w:szCs w:val="16"/>
              </w:rPr>
            </w:pPr>
            <w:r w:rsidRPr="00774EF7">
              <w:rPr>
                <w:bCs/>
                <w:sz w:val="16"/>
                <w:szCs w:val="16"/>
              </w:rPr>
              <w:t>Изменения ассигнований ____ года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bCs/>
                <w:sz w:val="16"/>
                <w:szCs w:val="16"/>
              </w:rPr>
            </w:pPr>
            <w:r w:rsidRPr="00774EF7">
              <w:rPr>
                <w:bCs/>
                <w:sz w:val="16"/>
                <w:szCs w:val="16"/>
              </w:rPr>
              <w:t>Изменения ассигнований ____ года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bCs/>
                <w:sz w:val="16"/>
                <w:szCs w:val="16"/>
              </w:rPr>
            </w:pPr>
            <w:r w:rsidRPr="00774EF7">
              <w:rPr>
                <w:bCs/>
                <w:sz w:val="16"/>
                <w:szCs w:val="16"/>
              </w:rPr>
              <w:t>Изменения ассигнований ____ года</w:t>
            </w:r>
          </w:p>
        </w:tc>
      </w:tr>
      <w:tr w:rsidR="00041D36" w:rsidRPr="00774EF7" w:rsidTr="00A238F6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bCs/>
                <w:sz w:val="16"/>
                <w:szCs w:val="16"/>
              </w:rPr>
            </w:pPr>
            <w:r w:rsidRPr="00774EF7">
              <w:rPr>
                <w:bCs/>
                <w:sz w:val="16"/>
                <w:szCs w:val="16"/>
              </w:rPr>
              <w:t>КВСР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bCs/>
                <w:sz w:val="16"/>
                <w:szCs w:val="16"/>
              </w:rPr>
            </w:pPr>
            <w:r w:rsidRPr="00774EF7">
              <w:rPr>
                <w:bCs/>
                <w:sz w:val="16"/>
                <w:szCs w:val="16"/>
              </w:rPr>
              <w:t>КФСР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bCs/>
                <w:sz w:val="16"/>
                <w:szCs w:val="16"/>
              </w:rPr>
            </w:pPr>
            <w:r w:rsidRPr="00774EF7">
              <w:rPr>
                <w:bCs/>
                <w:sz w:val="16"/>
                <w:szCs w:val="16"/>
              </w:rPr>
              <w:t>КЦСР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bCs/>
                <w:sz w:val="16"/>
                <w:szCs w:val="16"/>
              </w:rPr>
            </w:pPr>
            <w:r w:rsidRPr="00774EF7">
              <w:rPr>
                <w:bCs/>
                <w:sz w:val="16"/>
                <w:szCs w:val="16"/>
              </w:rPr>
              <w:t>КВР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bCs/>
                <w:sz w:val="16"/>
                <w:szCs w:val="16"/>
              </w:rPr>
            </w:pPr>
            <w:r w:rsidRPr="00774EF7">
              <w:rPr>
                <w:bCs/>
                <w:sz w:val="16"/>
                <w:szCs w:val="16"/>
              </w:rPr>
              <w:t>КОСГУ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D36" w:rsidRPr="00774EF7" w:rsidRDefault="00041D36" w:rsidP="00A238F6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D36" w:rsidRPr="00774EF7" w:rsidRDefault="00041D36" w:rsidP="00A238F6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D36" w:rsidRPr="00774EF7" w:rsidRDefault="00041D36" w:rsidP="00A238F6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D36" w:rsidRPr="00774EF7" w:rsidRDefault="00041D36" w:rsidP="00A238F6">
            <w:pPr>
              <w:rPr>
                <w:bCs/>
                <w:sz w:val="16"/>
                <w:szCs w:val="16"/>
              </w:rPr>
            </w:pPr>
          </w:p>
        </w:tc>
      </w:tr>
      <w:tr w:rsidR="00041D36" w:rsidRPr="00774EF7" w:rsidTr="00A238F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D36" w:rsidRPr="00774EF7" w:rsidTr="00A238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D36" w:rsidRPr="00774EF7" w:rsidTr="00A238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D36" w:rsidRPr="00774EF7" w:rsidTr="00A238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D36" w:rsidRPr="00774EF7" w:rsidTr="00A238F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D36" w:rsidRPr="00774EF7" w:rsidTr="00A238F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41D36" w:rsidRPr="00774EF7" w:rsidTr="00A238F6">
        <w:trPr>
          <w:trHeight w:val="255"/>
        </w:trPr>
        <w:tc>
          <w:tcPr>
            <w:tcW w:w="106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D36" w:rsidRPr="00774EF7" w:rsidRDefault="00041D36" w:rsidP="00A238F6">
            <w:pPr>
              <w:rPr>
                <w:rFonts w:ascii="Arial" w:hAnsi="Arial" w:cs="Arial"/>
              </w:rPr>
            </w:pPr>
            <w:r w:rsidRPr="00774EF7">
              <w:rPr>
                <w:rFonts w:ascii="Arial" w:hAnsi="Arial" w:cs="Arial"/>
              </w:rPr>
              <w:t>*</w:t>
            </w:r>
            <w:r w:rsidRPr="00774EF7">
              <w:t xml:space="preserve">возможна дополнительная детализация по кодам </w:t>
            </w:r>
            <w:proofErr w:type="spellStart"/>
            <w:r w:rsidRPr="00774EF7">
              <w:t>Доп</w:t>
            </w:r>
            <w:proofErr w:type="gramStart"/>
            <w:r w:rsidRPr="00774EF7">
              <w:t>.Ф</w:t>
            </w:r>
            <w:proofErr w:type="gramEnd"/>
            <w:r w:rsidRPr="00774EF7">
              <w:t>К</w:t>
            </w:r>
            <w:proofErr w:type="spellEnd"/>
            <w:r w:rsidRPr="00774EF7">
              <w:t xml:space="preserve">, </w:t>
            </w:r>
            <w:proofErr w:type="spellStart"/>
            <w:r w:rsidRPr="00774EF7">
              <w:t>Доп.ЭК</w:t>
            </w:r>
            <w:proofErr w:type="spellEnd"/>
            <w:r w:rsidRPr="00774EF7">
              <w:t xml:space="preserve">, </w:t>
            </w:r>
            <w:proofErr w:type="spellStart"/>
            <w:r w:rsidRPr="00774EF7">
              <w:t>Доп.КР</w:t>
            </w:r>
            <w:proofErr w:type="spellEnd"/>
            <w:r w:rsidRPr="00774EF7">
              <w:t>.</w:t>
            </w:r>
          </w:p>
          <w:p w:rsidR="00041D36" w:rsidRPr="00774EF7" w:rsidRDefault="00041D36" w:rsidP="00A238F6">
            <w:pPr>
              <w:rPr>
                <w:rFonts w:ascii="Arial" w:hAnsi="Arial" w:cs="Arial"/>
              </w:rPr>
            </w:pPr>
          </w:p>
        </w:tc>
      </w:tr>
    </w:tbl>
    <w:p w:rsidR="00041D36" w:rsidRPr="00774EF7" w:rsidRDefault="00041D36" w:rsidP="00041D36">
      <w:pPr>
        <w:rPr>
          <w:szCs w:val="16"/>
        </w:rPr>
      </w:pPr>
      <w:r w:rsidRPr="00774EF7">
        <w:rPr>
          <w:szCs w:val="16"/>
          <w:u w:val="single"/>
        </w:rPr>
        <w:t>Руководитель</w:t>
      </w:r>
      <w:r w:rsidRPr="00774EF7">
        <w:rPr>
          <w:szCs w:val="16"/>
        </w:rPr>
        <w:t xml:space="preserve">                   ___________             ____________________</w:t>
      </w:r>
    </w:p>
    <w:p w:rsidR="00041D36" w:rsidRPr="00774EF7" w:rsidRDefault="00041D36" w:rsidP="00041D36">
      <w:pPr>
        <w:rPr>
          <w:szCs w:val="16"/>
        </w:rPr>
      </w:pPr>
      <w:r w:rsidRPr="00774EF7">
        <w:rPr>
          <w:szCs w:val="16"/>
        </w:rPr>
        <w:t>(должность)                        (подпись)                    (расшифровка)</w:t>
      </w:r>
    </w:p>
    <w:p w:rsidR="00041D36" w:rsidRPr="00774EF7" w:rsidRDefault="00041D36" w:rsidP="00041D36">
      <w:pPr>
        <w:rPr>
          <w:szCs w:val="16"/>
        </w:rPr>
      </w:pPr>
    </w:p>
    <w:p w:rsidR="00041D36" w:rsidRPr="00774EF7" w:rsidRDefault="00041D36" w:rsidP="00041D36">
      <w:pPr>
        <w:rPr>
          <w:szCs w:val="16"/>
        </w:rPr>
      </w:pPr>
    </w:p>
    <w:p w:rsidR="00041D36" w:rsidRPr="00774EF7" w:rsidRDefault="00041D36" w:rsidP="00041D36">
      <w:pPr>
        <w:rPr>
          <w:szCs w:val="16"/>
        </w:rPr>
      </w:pPr>
      <w:r w:rsidRPr="00774EF7">
        <w:rPr>
          <w:szCs w:val="16"/>
          <w:u w:val="single"/>
        </w:rPr>
        <w:t>Начальник отдела</w:t>
      </w:r>
      <w:r w:rsidRPr="00774EF7">
        <w:rPr>
          <w:szCs w:val="16"/>
        </w:rPr>
        <w:t xml:space="preserve">           ___________             ____________________</w:t>
      </w:r>
    </w:p>
    <w:p w:rsidR="00041D36" w:rsidRPr="00774EF7" w:rsidRDefault="00041D36" w:rsidP="00041D36">
      <w:pPr>
        <w:rPr>
          <w:szCs w:val="16"/>
          <w:u w:val="single"/>
        </w:rPr>
      </w:pPr>
      <w:r w:rsidRPr="00774EF7">
        <w:rPr>
          <w:szCs w:val="16"/>
        </w:rPr>
        <w:t>(должность)                        (подпись)                    (расшифровка)</w:t>
      </w:r>
    </w:p>
    <w:p w:rsidR="00041D36" w:rsidRPr="00774EF7" w:rsidRDefault="00041D36" w:rsidP="00041D36">
      <w:pPr>
        <w:rPr>
          <w:szCs w:val="16"/>
          <w:u w:val="single"/>
        </w:rPr>
      </w:pPr>
    </w:p>
    <w:p w:rsidR="00041D36" w:rsidRPr="00774EF7" w:rsidRDefault="00041D36" w:rsidP="00041D36">
      <w:pPr>
        <w:rPr>
          <w:szCs w:val="16"/>
          <w:u w:val="single"/>
        </w:rPr>
      </w:pPr>
    </w:p>
    <w:p w:rsidR="00041D36" w:rsidRPr="00774EF7" w:rsidRDefault="00041D36" w:rsidP="00041D36">
      <w:pPr>
        <w:rPr>
          <w:szCs w:val="16"/>
        </w:rPr>
      </w:pPr>
      <w:r w:rsidRPr="00774EF7">
        <w:rPr>
          <w:szCs w:val="16"/>
          <w:u w:val="single"/>
        </w:rPr>
        <w:t>Исполнитель</w:t>
      </w:r>
      <w:r w:rsidRPr="00774EF7">
        <w:rPr>
          <w:szCs w:val="16"/>
        </w:rPr>
        <w:t xml:space="preserve">                   ___________             ____________________</w:t>
      </w:r>
    </w:p>
    <w:p w:rsidR="00041D36" w:rsidRPr="00774EF7" w:rsidRDefault="00041D36" w:rsidP="00041D36">
      <w:pPr>
        <w:rPr>
          <w:szCs w:val="16"/>
          <w:u w:val="single"/>
        </w:rPr>
      </w:pPr>
      <w:r w:rsidRPr="00774EF7">
        <w:rPr>
          <w:szCs w:val="16"/>
        </w:rPr>
        <w:t>(должность)                       (подпись)                    (расшифровка)</w:t>
      </w:r>
    </w:p>
    <w:p w:rsidR="00041D36" w:rsidRPr="00774EF7" w:rsidRDefault="00041D36" w:rsidP="00041D36">
      <w:pPr>
        <w:rPr>
          <w:szCs w:val="16"/>
          <w:u w:val="single"/>
        </w:rPr>
      </w:pPr>
    </w:p>
    <w:p w:rsidR="00041D36" w:rsidRPr="00774EF7" w:rsidRDefault="00041D36" w:rsidP="00041D36">
      <w:pPr>
        <w:ind w:left="5103"/>
        <w:rPr>
          <w:szCs w:val="16"/>
          <w:u w:val="single"/>
        </w:rPr>
      </w:pPr>
    </w:p>
    <w:p w:rsidR="00041D36" w:rsidRPr="00774EF7" w:rsidRDefault="00041D36" w:rsidP="00041D36">
      <w:pPr>
        <w:ind w:left="5103"/>
        <w:rPr>
          <w:szCs w:val="16"/>
          <w:u w:val="single"/>
        </w:rPr>
      </w:pPr>
    </w:p>
    <w:p w:rsidR="00041D36" w:rsidRPr="00774EF7" w:rsidRDefault="00041D36" w:rsidP="00041D36">
      <w:pPr>
        <w:ind w:left="5103"/>
        <w:rPr>
          <w:szCs w:val="16"/>
          <w:u w:val="single"/>
        </w:rPr>
      </w:pPr>
    </w:p>
    <w:p w:rsidR="00041D36" w:rsidRPr="00774EF7" w:rsidRDefault="00041D36" w:rsidP="00041D36">
      <w:pPr>
        <w:ind w:left="5103"/>
        <w:rPr>
          <w:szCs w:val="16"/>
          <w:u w:val="single"/>
        </w:rPr>
      </w:pPr>
    </w:p>
    <w:p w:rsidR="00041D36" w:rsidRPr="00774EF7" w:rsidRDefault="00041D36" w:rsidP="00041D36">
      <w:pPr>
        <w:ind w:left="5103"/>
        <w:rPr>
          <w:szCs w:val="16"/>
          <w:u w:val="single"/>
        </w:rPr>
      </w:pPr>
    </w:p>
    <w:p w:rsidR="00041D36" w:rsidRDefault="00041D36" w:rsidP="00041D36">
      <w:pPr>
        <w:ind w:left="5103"/>
        <w:rPr>
          <w:szCs w:val="16"/>
          <w:u w:val="single"/>
        </w:rPr>
      </w:pPr>
    </w:p>
    <w:p w:rsidR="00041D36" w:rsidRDefault="00041D36" w:rsidP="00041D36">
      <w:pPr>
        <w:ind w:left="5103"/>
        <w:rPr>
          <w:szCs w:val="16"/>
          <w:u w:val="single"/>
        </w:rPr>
      </w:pPr>
    </w:p>
    <w:p w:rsidR="00041D36" w:rsidRPr="00774EF7" w:rsidRDefault="00041D36" w:rsidP="00041D36">
      <w:pPr>
        <w:ind w:left="5103"/>
        <w:rPr>
          <w:szCs w:val="16"/>
          <w:u w:val="single"/>
        </w:rPr>
      </w:pPr>
    </w:p>
    <w:p w:rsidR="00041D36" w:rsidRPr="00774EF7" w:rsidRDefault="00041D36" w:rsidP="00041D36">
      <w:pPr>
        <w:ind w:left="5103"/>
        <w:rPr>
          <w:szCs w:val="16"/>
          <w:u w:val="single"/>
        </w:rPr>
      </w:pPr>
    </w:p>
    <w:p w:rsidR="00041D36" w:rsidRPr="00774EF7" w:rsidRDefault="00041D36" w:rsidP="00041D36">
      <w:pPr>
        <w:ind w:left="5103"/>
        <w:rPr>
          <w:szCs w:val="16"/>
          <w:u w:val="single"/>
        </w:rPr>
      </w:pPr>
    </w:p>
    <w:p w:rsidR="00041D36" w:rsidRPr="00774EF7" w:rsidRDefault="00041D36" w:rsidP="00041D36">
      <w:pPr>
        <w:ind w:left="5103"/>
        <w:rPr>
          <w:szCs w:val="16"/>
          <w:u w:val="single"/>
        </w:rPr>
      </w:pPr>
    </w:p>
    <w:p w:rsidR="00041D36" w:rsidRPr="00774EF7" w:rsidRDefault="00041D36" w:rsidP="00041D36">
      <w:pPr>
        <w:ind w:left="5103"/>
        <w:rPr>
          <w:szCs w:val="16"/>
          <w:u w:val="single"/>
        </w:rPr>
      </w:pPr>
    </w:p>
    <w:p w:rsidR="00041D36" w:rsidRPr="00774EF7" w:rsidRDefault="00041D36" w:rsidP="00041D36">
      <w:pPr>
        <w:pStyle w:val="ConsPlusNormal"/>
        <w:widowControl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4EF7">
        <w:rPr>
          <w:rFonts w:ascii="Times New Roman" w:hAnsi="Times New Roman" w:cs="Times New Roman"/>
          <w:sz w:val="24"/>
          <w:szCs w:val="24"/>
        </w:rPr>
        <w:t>Приложение 4</w:t>
      </w:r>
    </w:p>
    <w:p w:rsidR="00041D36" w:rsidRPr="00921658" w:rsidRDefault="00041D36" w:rsidP="00041D36">
      <w:pPr>
        <w:ind w:left="5103"/>
        <w:jc w:val="right"/>
        <w:rPr>
          <w:sz w:val="24"/>
          <w:szCs w:val="24"/>
        </w:rPr>
      </w:pPr>
      <w:r w:rsidRPr="00921658">
        <w:rPr>
          <w:sz w:val="24"/>
          <w:szCs w:val="24"/>
        </w:rPr>
        <w:t>к административному регламенту</w:t>
      </w:r>
    </w:p>
    <w:p w:rsidR="00041D36" w:rsidRPr="00921658" w:rsidRDefault="00041D36" w:rsidP="00041D36">
      <w:pPr>
        <w:ind w:left="5103"/>
        <w:jc w:val="right"/>
        <w:rPr>
          <w:sz w:val="24"/>
          <w:szCs w:val="24"/>
        </w:rPr>
      </w:pPr>
      <w:r w:rsidRPr="00921658">
        <w:rPr>
          <w:sz w:val="24"/>
          <w:szCs w:val="24"/>
        </w:rPr>
        <w:t>исполнения комитетом финансов Сосновоборского городского округа Ленинградской области муниципальной функции по составлению и ведению сводной бюджетной росписи бюджета Сосновоборского городского округа</w:t>
      </w:r>
    </w:p>
    <w:p w:rsidR="00041D36" w:rsidRPr="00774EF7" w:rsidRDefault="00041D36" w:rsidP="00041D36">
      <w:pPr>
        <w:ind w:left="5103"/>
      </w:pPr>
    </w:p>
    <w:p w:rsidR="00041D36" w:rsidRPr="00774EF7" w:rsidRDefault="00041D36" w:rsidP="00041D36">
      <w:pPr>
        <w:ind w:left="5103"/>
      </w:pPr>
    </w:p>
    <w:p w:rsidR="00041D36" w:rsidRPr="00774EF7" w:rsidRDefault="00041D36" w:rsidP="00041D36">
      <w:pPr>
        <w:ind w:left="5103"/>
      </w:pPr>
    </w:p>
    <w:p w:rsidR="00041D36" w:rsidRPr="00774EF7" w:rsidRDefault="00041D36" w:rsidP="00041D36">
      <w:pPr>
        <w:pStyle w:val="ConsPlusNonformat"/>
        <w:widowControl/>
        <w:rPr>
          <w:rFonts w:ascii="Times New Roman" w:hAnsi="Times New Roman" w:cs="Times New Roman"/>
          <w:szCs w:val="18"/>
        </w:rPr>
      </w:pPr>
      <w:r w:rsidRPr="00774EF7">
        <w:rPr>
          <w:rFonts w:ascii="Times New Roman" w:hAnsi="Times New Roman" w:cs="Times New Roman"/>
          <w:szCs w:val="18"/>
        </w:rPr>
        <w:t>Комитет финансов Сосновоборского городского округа</w:t>
      </w:r>
    </w:p>
    <w:p w:rsidR="00041D36" w:rsidRPr="00774EF7" w:rsidRDefault="00041D36" w:rsidP="00041D36">
      <w:pPr>
        <w:pStyle w:val="ConsPlusNonformat"/>
        <w:widowControl/>
        <w:rPr>
          <w:rFonts w:ascii="Times New Roman" w:hAnsi="Times New Roman" w:cs="Times New Roman"/>
          <w:szCs w:val="18"/>
        </w:rPr>
      </w:pPr>
      <w:r w:rsidRPr="00774EF7">
        <w:rPr>
          <w:rFonts w:ascii="Times New Roman" w:hAnsi="Times New Roman" w:cs="Times New Roman"/>
          <w:szCs w:val="18"/>
        </w:rPr>
        <w:t>__________________________________________</w:t>
      </w:r>
    </w:p>
    <w:p w:rsidR="00041D36" w:rsidRPr="00774EF7" w:rsidRDefault="00041D36" w:rsidP="00041D36">
      <w:pPr>
        <w:pStyle w:val="ConsPlusNonformat"/>
        <w:widowControl/>
        <w:rPr>
          <w:rFonts w:ascii="Times New Roman" w:hAnsi="Times New Roman" w:cs="Times New Roman"/>
          <w:szCs w:val="18"/>
        </w:rPr>
      </w:pPr>
      <w:r w:rsidRPr="00774EF7">
        <w:rPr>
          <w:rFonts w:ascii="Times New Roman" w:hAnsi="Times New Roman" w:cs="Times New Roman"/>
          <w:szCs w:val="18"/>
        </w:rPr>
        <w:t>(наименование органа, исполняющего бюджет)</w:t>
      </w:r>
    </w:p>
    <w:p w:rsidR="00041D36" w:rsidRPr="00774EF7" w:rsidRDefault="00041D36" w:rsidP="00041D36">
      <w:pPr>
        <w:pStyle w:val="ConsPlusNonformat"/>
        <w:widowControl/>
        <w:jc w:val="center"/>
        <w:rPr>
          <w:rFonts w:ascii="Times New Roman" w:hAnsi="Times New Roman" w:cs="Times New Roman"/>
          <w:szCs w:val="18"/>
        </w:rPr>
      </w:pPr>
    </w:p>
    <w:p w:rsidR="00041D36" w:rsidRPr="00774EF7" w:rsidRDefault="00041D36" w:rsidP="00041D36">
      <w:pPr>
        <w:pStyle w:val="ConsPlusNonformat"/>
        <w:widowControl/>
        <w:jc w:val="center"/>
        <w:rPr>
          <w:rFonts w:ascii="Times New Roman" w:hAnsi="Times New Roman" w:cs="Times New Roman"/>
          <w:b/>
          <w:szCs w:val="18"/>
        </w:rPr>
      </w:pPr>
      <w:r w:rsidRPr="00774EF7">
        <w:rPr>
          <w:rFonts w:ascii="Times New Roman" w:hAnsi="Times New Roman" w:cs="Times New Roman"/>
          <w:b/>
          <w:szCs w:val="18"/>
        </w:rPr>
        <w:t>УВЕДОМЛЕНИЕ ОБ ИЗМЕНЕНИИ БЮДЖЕТНЫХ НАЗНАЧЕНИЙ</w:t>
      </w:r>
    </w:p>
    <w:p w:rsidR="00041D36" w:rsidRPr="00774EF7" w:rsidRDefault="00041D36" w:rsidP="00041D36">
      <w:pPr>
        <w:pStyle w:val="ConsPlusNonformat"/>
        <w:widowControl/>
        <w:jc w:val="center"/>
        <w:rPr>
          <w:rFonts w:ascii="Times New Roman" w:hAnsi="Times New Roman" w:cs="Times New Roman"/>
          <w:b/>
          <w:szCs w:val="18"/>
        </w:rPr>
      </w:pPr>
      <w:r w:rsidRPr="00774EF7">
        <w:rPr>
          <w:rFonts w:ascii="Times New Roman" w:hAnsi="Times New Roman" w:cs="Times New Roman"/>
          <w:b/>
          <w:szCs w:val="18"/>
        </w:rPr>
        <w:t>ПО ИСТОЧНИКАМ ФИНАНСИРОВАНИЯ ДЕФИЦИТА БЮДЖЕТА</w:t>
      </w:r>
    </w:p>
    <w:p w:rsidR="00041D36" w:rsidRPr="00774EF7" w:rsidRDefault="00041D36" w:rsidP="00041D36">
      <w:pPr>
        <w:pStyle w:val="ConsPlusNonformat"/>
        <w:widowControl/>
        <w:jc w:val="center"/>
        <w:rPr>
          <w:rFonts w:ascii="Times New Roman" w:hAnsi="Times New Roman" w:cs="Times New Roman"/>
          <w:szCs w:val="18"/>
        </w:rPr>
      </w:pPr>
      <w:r w:rsidRPr="00774EF7">
        <w:rPr>
          <w:rFonts w:ascii="Times New Roman" w:hAnsi="Times New Roman" w:cs="Times New Roman"/>
          <w:szCs w:val="18"/>
        </w:rPr>
        <w:t>N ____ ОТ ____________________</w:t>
      </w:r>
    </w:p>
    <w:p w:rsidR="00041D36" w:rsidRPr="00774EF7" w:rsidRDefault="00041D36" w:rsidP="00041D36">
      <w:pPr>
        <w:pStyle w:val="ConsPlusNonformat"/>
        <w:widowControl/>
        <w:rPr>
          <w:rFonts w:ascii="Times New Roman" w:hAnsi="Times New Roman" w:cs="Times New Roman"/>
          <w:szCs w:val="18"/>
        </w:rPr>
      </w:pPr>
    </w:p>
    <w:p w:rsidR="00041D36" w:rsidRPr="00774EF7" w:rsidRDefault="00041D36" w:rsidP="00041D36">
      <w:pPr>
        <w:pStyle w:val="ConsPlusNonformat"/>
        <w:widowControl/>
        <w:rPr>
          <w:rFonts w:ascii="Times New Roman" w:hAnsi="Times New Roman" w:cs="Times New Roman"/>
          <w:szCs w:val="18"/>
        </w:rPr>
      </w:pPr>
      <w:r w:rsidRPr="00774EF7">
        <w:rPr>
          <w:rFonts w:ascii="Times New Roman" w:hAnsi="Times New Roman" w:cs="Times New Roman"/>
          <w:szCs w:val="18"/>
        </w:rPr>
        <w:t>Тип операции:</w:t>
      </w:r>
    </w:p>
    <w:p w:rsidR="00041D36" w:rsidRPr="00774EF7" w:rsidRDefault="00041D36" w:rsidP="00041D36">
      <w:pPr>
        <w:pStyle w:val="ConsPlusNonformat"/>
        <w:widowControl/>
        <w:rPr>
          <w:rFonts w:ascii="Times New Roman" w:hAnsi="Times New Roman" w:cs="Times New Roman"/>
          <w:szCs w:val="18"/>
        </w:rPr>
      </w:pPr>
      <w:r w:rsidRPr="00774EF7">
        <w:rPr>
          <w:rFonts w:ascii="Times New Roman" w:hAnsi="Times New Roman" w:cs="Times New Roman"/>
          <w:szCs w:val="18"/>
        </w:rPr>
        <w:t>Основание:</w:t>
      </w:r>
    </w:p>
    <w:p w:rsidR="00041D36" w:rsidRPr="00774EF7" w:rsidRDefault="00041D36" w:rsidP="00041D36">
      <w:pPr>
        <w:pStyle w:val="ConsPlusNonformat"/>
        <w:widowControl/>
        <w:rPr>
          <w:rFonts w:ascii="Times New Roman" w:hAnsi="Times New Roman" w:cs="Times New Roman"/>
          <w:szCs w:val="18"/>
        </w:rPr>
      </w:pPr>
      <w:r w:rsidRPr="00774EF7">
        <w:rPr>
          <w:rFonts w:ascii="Times New Roman" w:hAnsi="Times New Roman" w:cs="Times New Roman"/>
          <w:szCs w:val="18"/>
        </w:rPr>
        <w:t>Единицы измерения: руб.</w:t>
      </w:r>
    </w:p>
    <w:p w:rsidR="00041D36" w:rsidRPr="00774EF7" w:rsidRDefault="00041D36" w:rsidP="00041D36">
      <w:pPr>
        <w:autoSpaceDE w:val="0"/>
        <w:autoSpaceDN w:val="0"/>
        <w:adjustRightInd w:val="0"/>
        <w:jc w:val="both"/>
        <w:rPr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5"/>
        <w:gridCol w:w="1350"/>
        <w:gridCol w:w="1620"/>
        <w:gridCol w:w="1215"/>
        <w:gridCol w:w="1350"/>
        <w:gridCol w:w="1350"/>
      </w:tblGrid>
      <w:tr w:rsidR="00041D36" w:rsidRPr="00774EF7" w:rsidTr="00A238F6"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D36" w:rsidRPr="00774EF7" w:rsidRDefault="00041D36" w:rsidP="00A238F6">
            <w:pPr>
              <w:pStyle w:val="ConsPlusCell"/>
              <w:widowControl/>
              <w:rPr>
                <w:rFonts w:ascii="Times New Roman" w:hAnsi="Times New Roman" w:cs="Times New Roman"/>
                <w:szCs w:val="18"/>
              </w:rPr>
            </w:pPr>
            <w:r w:rsidRPr="00774EF7">
              <w:rPr>
                <w:rFonts w:ascii="Times New Roman" w:hAnsi="Times New Roman" w:cs="Times New Roman"/>
                <w:szCs w:val="18"/>
              </w:rPr>
              <w:t>Наименование источника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D36" w:rsidRPr="00774EF7" w:rsidRDefault="00041D36" w:rsidP="00A238F6">
            <w:pPr>
              <w:pStyle w:val="ConsPlusCell"/>
              <w:widowControl/>
              <w:rPr>
                <w:rFonts w:ascii="Times New Roman" w:hAnsi="Times New Roman" w:cs="Times New Roman"/>
                <w:szCs w:val="18"/>
              </w:rPr>
            </w:pPr>
            <w:r w:rsidRPr="00774EF7">
              <w:rPr>
                <w:rFonts w:ascii="Times New Roman" w:hAnsi="Times New Roman" w:cs="Times New Roman"/>
                <w:szCs w:val="18"/>
              </w:rPr>
              <w:t xml:space="preserve">КИ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D36" w:rsidRPr="00774EF7" w:rsidRDefault="00041D36" w:rsidP="00A238F6">
            <w:pPr>
              <w:pStyle w:val="ConsPlusCell"/>
              <w:widowControl/>
              <w:rPr>
                <w:rFonts w:ascii="Times New Roman" w:hAnsi="Times New Roman" w:cs="Times New Roman"/>
                <w:szCs w:val="18"/>
              </w:rPr>
            </w:pPr>
            <w:r w:rsidRPr="00774EF7">
              <w:rPr>
                <w:rFonts w:ascii="Times New Roman" w:hAnsi="Times New Roman" w:cs="Times New Roman"/>
                <w:szCs w:val="18"/>
              </w:rPr>
              <w:t>Общая сумма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D36" w:rsidRPr="00774EF7" w:rsidRDefault="00041D36" w:rsidP="00A238F6">
            <w:pPr>
              <w:pStyle w:val="ConsPlusCell"/>
              <w:widowControl/>
              <w:rPr>
                <w:rFonts w:ascii="Times New Roman" w:hAnsi="Times New Roman" w:cs="Times New Roman"/>
                <w:szCs w:val="18"/>
              </w:rPr>
            </w:pPr>
            <w:r w:rsidRPr="00774EF7">
              <w:rPr>
                <w:rFonts w:ascii="Times New Roman" w:hAnsi="Times New Roman" w:cs="Times New Roman"/>
                <w:szCs w:val="18"/>
              </w:rPr>
              <w:t xml:space="preserve">Сумма  </w:t>
            </w:r>
            <w:r w:rsidRPr="00774EF7">
              <w:rPr>
                <w:rFonts w:ascii="Times New Roman" w:hAnsi="Times New Roman" w:cs="Times New Roman"/>
                <w:szCs w:val="18"/>
              </w:rPr>
              <w:br/>
              <w:t>текущего</w:t>
            </w:r>
            <w:r w:rsidRPr="00774EF7">
              <w:rPr>
                <w:rFonts w:ascii="Times New Roman" w:hAnsi="Times New Roman" w:cs="Times New Roman"/>
                <w:szCs w:val="18"/>
              </w:rPr>
              <w:br/>
              <w:t xml:space="preserve">года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D36" w:rsidRPr="00774EF7" w:rsidRDefault="00041D36" w:rsidP="00A238F6">
            <w:pPr>
              <w:pStyle w:val="ConsPlusCell"/>
              <w:widowControl/>
              <w:rPr>
                <w:rFonts w:ascii="Times New Roman" w:hAnsi="Times New Roman" w:cs="Times New Roman"/>
                <w:szCs w:val="18"/>
              </w:rPr>
            </w:pPr>
            <w:r w:rsidRPr="00774EF7">
              <w:rPr>
                <w:rFonts w:ascii="Times New Roman" w:hAnsi="Times New Roman" w:cs="Times New Roman"/>
                <w:szCs w:val="18"/>
              </w:rPr>
              <w:t xml:space="preserve">Сумма  </w:t>
            </w:r>
            <w:r w:rsidRPr="00774EF7">
              <w:rPr>
                <w:rFonts w:ascii="Times New Roman" w:hAnsi="Times New Roman" w:cs="Times New Roman"/>
                <w:szCs w:val="18"/>
              </w:rPr>
              <w:br/>
              <w:t>2-го года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D36" w:rsidRPr="00774EF7" w:rsidRDefault="00041D36" w:rsidP="00A238F6">
            <w:pPr>
              <w:pStyle w:val="ConsPlusCell"/>
              <w:widowControl/>
              <w:rPr>
                <w:rFonts w:ascii="Times New Roman" w:hAnsi="Times New Roman" w:cs="Times New Roman"/>
                <w:szCs w:val="18"/>
              </w:rPr>
            </w:pPr>
            <w:r w:rsidRPr="00774EF7">
              <w:rPr>
                <w:rFonts w:ascii="Times New Roman" w:hAnsi="Times New Roman" w:cs="Times New Roman"/>
                <w:szCs w:val="18"/>
              </w:rPr>
              <w:t xml:space="preserve">Сумма  </w:t>
            </w:r>
            <w:r w:rsidRPr="00774EF7">
              <w:rPr>
                <w:rFonts w:ascii="Times New Roman" w:hAnsi="Times New Roman" w:cs="Times New Roman"/>
                <w:szCs w:val="18"/>
              </w:rPr>
              <w:br/>
              <w:t>3-го года</w:t>
            </w:r>
          </w:p>
        </w:tc>
      </w:tr>
      <w:tr w:rsidR="00041D36" w:rsidRPr="00774EF7" w:rsidTr="00A238F6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36" w:rsidRPr="00774EF7" w:rsidRDefault="00041D36" w:rsidP="00A238F6">
            <w:pPr>
              <w:pStyle w:val="ConsPlusCell"/>
              <w:widowControl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36" w:rsidRPr="00774EF7" w:rsidRDefault="00041D36" w:rsidP="00A238F6">
            <w:pPr>
              <w:pStyle w:val="ConsPlusCell"/>
              <w:widowControl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36" w:rsidRPr="00774EF7" w:rsidRDefault="00041D36" w:rsidP="00A238F6">
            <w:pPr>
              <w:pStyle w:val="ConsPlusCell"/>
              <w:widowControl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36" w:rsidRPr="00774EF7" w:rsidRDefault="00041D36" w:rsidP="00A238F6">
            <w:pPr>
              <w:pStyle w:val="ConsPlusCell"/>
              <w:widowControl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36" w:rsidRPr="00774EF7" w:rsidRDefault="00041D36" w:rsidP="00A238F6">
            <w:pPr>
              <w:pStyle w:val="ConsPlusCell"/>
              <w:widowControl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36" w:rsidRPr="00774EF7" w:rsidRDefault="00041D36" w:rsidP="00A238F6">
            <w:pPr>
              <w:pStyle w:val="ConsPlusCell"/>
              <w:widowControl/>
              <w:rPr>
                <w:rFonts w:ascii="Times New Roman" w:hAnsi="Times New Roman" w:cs="Times New Roman"/>
                <w:szCs w:val="18"/>
              </w:rPr>
            </w:pPr>
          </w:p>
        </w:tc>
      </w:tr>
      <w:tr w:rsidR="00041D36" w:rsidRPr="00774EF7" w:rsidTr="00A238F6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D36" w:rsidRPr="00774EF7" w:rsidRDefault="00041D36" w:rsidP="00A238F6">
            <w:pPr>
              <w:pStyle w:val="ConsPlusCell"/>
              <w:widowControl/>
              <w:rPr>
                <w:rFonts w:ascii="Times New Roman" w:hAnsi="Times New Roman" w:cs="Times New Roman"/>
                <w:szCs w:val="18"/>
              </w:rPr>
            </w:pPr>
            <w:r w:rsidRPr="00774EF7">
              <w:rPr>
                <w:rFonts w:ascii="Times New Roman" w:hAnsi="Times New Roman" w:cs="Times New Roman"/>
                <w:szCs w:val="18"/>
              </w:rPr>
              <w:t xml:space="preserve">Итого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36" w:rsidRPr="00774EF7" w:rsidRDefault="00041D36" w:rsidP="00A238F6">
            <w:pPr>
              <w:pStyle w:val="ConsPlusCell"/>
              <w:widowControl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D36" w:rsidRPr="00774EF7" w:rsidRDefault="00041D36" w:rsidP="00A238F6">
            <w:pPr>
              <w:pStyle w:val="ConsPlusCell"/>
              <w:widowControl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D36" w:rsidRPr="00774EF7" w:rsidRDefault="00041D36" w:rsidP="00A238F6">
            <w:pPr>
              <w:pStyle w:val="ConsPlusCell"/>
              <w:widowControl/>
              <w:rPr>
                <w:rFonts w:ascii="Times New Roman" w:hAnsi="Times New Roman" w:cs="Times New Roman"/>
                <w:szCs w:val="18"/>
              </w:rPr>
            </w:pPr>
            <w:r w:rsidRPr="00774EF7">
              <w:rPr>
                <w:rFonts w:ascii="Times New Roman" w:hAnsi="Times New Roman" w:cs="Times New Roman"/>
                <w:szCs w:val="18"/>
              </w:rPr>
              <w:t xml:space="preserve">0,00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D36" w:rsidRPr="00774EF7" w:rsidRDefault="00041D36" w:rsidP="00A238F6">
            <w:pPr>
              <w:pStyle w:val="ConsPlusCell"/>
              <w:widowControl/>
              <w:rPr>
                <w:rFonts w:ascii="Times New Roman" w:hAnsi="Times New Roman" w:cs="Times New Roman"/>
                <w:szCs w:val="18"/>
              </w:rPr>
            </w:pPr>
            <w:r w:rsidRPr="00774EF7">
              <w:rPr>
                <w:rFonts w:ascii="Times New Roman" w:hAnsi="Times New Roman" w:cs="Times New Roman"/>
                <w:szCs w:val="18"/>
              </w:rPr>
              <w:t xml:space="preserve">0,00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1D36" w:rsidRPr="00774EF7" w:rsidRDefault="00041D36" w:rsidP="00A238F6">
            <w:pPr>
              <w:pStyle w:val="ConsPlusCell"/>
              <w:widowControl/>
              <w:rPr>
                <w:rFonts w:ascii="Times New Roman" w:hAnsi="Times New Roman" w:cs="Times New Roman"/>
                <w:szCs w:val="18"/>
              </w:rPr>
            </w:pPr>
            <w:r w:rsidRPr="00774EF7">
              <w:rPr>
                <w:rFonts w:ascii="Times New Roman" w:hAnsi="Times New Roman" w:cs="Times New Roman"/>
                <w:szCs w:val="18"/>
              </w:rPr>
              <w:t xml:space="preserve">0,00   </w:t>
            </w:r>
          </w:p>
        </w:tc>
      </w:tr>
    </w:tbl>
    <w:p w:rsidR="00041D36" w:rsidRPr="00774EF7" w:rsidRDefault="00041D36" w:rsidP="00041D36">
      <w:pPr>
        <w:autoSpaceDE w:val="0"/>
        <w:autoSpaceDN w:val="0"/>
        <w:adjustRightInd w:val="0"/>
        <w:ind w:firstLine="540"/>
        <w:jc w:val="both"/>
        <w:rPr>
          <w:szCs w:val="18"/>
        </w:rPr>
      </w:pPr>
    </w:p>
    <w:p w:rsidR="00041D36" w:rsidRPr="00774EF7" w:rsidRDefault="00041D36" w:rsidP="00041D36">
      <w:pPr>
        <w:pStyle w:val="ConsPlusNonformat"/>
        <w:widowControl/>
        <w:rPr>
          <w:rFonts w:ascii="Times New Roman" w:hAnsi="Times New Roman" w:cs="Times New Roman"/>
          <w:szCs w:val="18"/>
        </w:rPr>
      </w:pPr>
      <w:r w:rsidRPr="00774EF7">
        <w:rPr>
          <w:rFonts w:ascii="Times New Roman" w:hAnsi="Times New Roman" w:cs="Times New Roman"/>
          <w:szCs w:val="18"/>
        </w:rPr>
        <w:t>Председатель   комитета финансов            _______________  _______________________________</w:t>
      </w:r>
    </w:p>
    <w:p w:rsidR="00041D36" w:rsidRPr="00774EF7" w:rsidRDefault="00041D36" w:rsidP="00041D36">
      <w:pPr>
        <w:pStyle w:val="ConsPlusNonformat"/>
        <w:widowControl/>
        <w:rPr>
          <w:rFonts w:ascii="Times New Roman" w:hAnsi="Times New Roman" w:cs="Times New Roman"/>
          <w:szCs w:val="18"/>
        </w:rPr>
      </w:pPr>
      <w:r w:rsidRPr="00774EF7">
        <w:rPr>
          <w:rFonts w:ascii="Times New Roman" w:hAnsi="Times New Roman" w:cs="Times New Roman"/>
          <w:szCs w:val="18"/>
        </w:rPr>
        <w:t xml:space="preserve">                                                                                 (подпись)         (расшифровка подписи)</w:t>
      </w:r>
    </w:p>
    <w:p w:rsidR="00041D36" w:rsidRPr="00774EF7" w:rsidRDefault="00041D36" w:rsidP="00041D36">
      <w:pPr>
        <w:pStyle w:val="ConsPlusNonformat"/>
        <w:widowControl/>
        <w:rPr>
          <w:rFonts w:ascii="Times New Roman" w:hAnsi="Times New Roman" w:cs="Times New Roman"/>
          <w:szCs w:val="18"/>
        </w:rPr>
      </w:pPr>
      <w:r w:rsidRPr="00774EF7">
        <w:rPr>
          <w:rFonts w:ascii="Times New Roman" w:hAnsi="Times New Roman" w:cs="Times New Roman"/>
          <w:szCs w:val="18"/>
        </w:rPr>
        <w:t>Начальник бюджетного  отдела                 _______________  _______________________________</w:t>
      </w:r>
    </w:p>
    <w:p w:rsidR="00041D36" w:rsidRPr="00774EF7" w:rsidRDefault="00041D36" w:rsidP="00041D36">
      <w:pPr>
        <w:pStyle w:val="ConsPlusNonformat"/>
        <w:widowControl/>
        <w:rPr>
          <w:rFonts w:ascii="Times New Roman" w:hAnsi="Times New Roman" w:cs="Times New Roman"/>
          <w:szCs w:val="18"/>
        </w:rPr>
      </w:pPr>
      <w:r w:rsidRPr="00774EF7">
        <w:rPr>
          <w:rFonts w:ascii="Times New Roman" w:hAnsi="Times New Roman" w:cs="Times New Roman"/>
          <w:szCs w:val="18"/>
        </w:rPr>
        <w:t xml:space="preserve">                                                                                 (подпись)         (расшифровка подписи)</w:t>
      </w:r>
    </w:p>
    <w:p w:rsidR="00041D36" w:rsidRPr="00774EF7" w:rsidRDefault="00041D36" w:rsidP="00041D36">
      <w:pPr>
        <w:pStyle w:val="ConsPlusNonformat"/>
        <w:widowControl/>
        <w:rPr>
          <w:rFonts w:ascii="Times New Roman" w:hAnsi="Times New Roman" w:cs="Times New Roman"/>
          <w:szCs w:val="18"/>
        </w:rPr>
      </w:pPr>
      <w:r w:rsidRPr="00774EF7">
        <w:rPr>
          <w:rFonts w:ascii="Times New Roman" w:hAnsi="Times New Roman" w:cs="Times New Roman"/>
          <w:szCs w:val="18"/>
        </w:rPr>
        <w:t>Исполнитель                                                  _______________  _______________________________</w:t>
      </w:r>
    </w:p>
    <w:p w:rsidR="00041D36" w:rsidRPr="00774EF7" w:rsidRDefault="00041D36" w:rsidP="00041D36">
      <w:pPr>
        <w:pStyle w:val="ConsPlusNonformat"/>
        <w:widowControl/>
        <w:rPr>
          <w:rFonts w:ascii="Times New Roman" w:hAnsi="Times New Roman" w:cs="Times New Roman"/>
          <w:szCs w:val="18"/>
        </w:rPr>
      </w:pPr>
      <w:r w:rsidRPr="00774EF7">
        <w:rPr>
          <w:rFonts w:ascii="Times New Roman" w:hAnsi="Times New Roman" w:cs="Times New Roman"/>
          <w:szCs w:val="18"/>
        </w:rPr>
        <w:t xml:space="preserve">                                                                                 (подпись)         (расшифровка подписи)</w:t>
      </w:r>
    </w:p>
    <w:p w:rsidR="00041D36" w:rsidRPr="00774EF7" w:rsidRDefault="00041D36" w:rsidP="00041D36">
      <w:pPr>
        <w:spacing w:after="160" w:line="259" w:lineRule="auto"/>
      </w:pPr>
    </w:p>
    <w:p w:rsidR="00041D36" w:rsidRDefault="00041D36" w:rsidP="00041D36">
      <w:pPr>
        <w:jc w:val="both"/>
        <w:rPr>
          <w:sz w:val="24"/>
        </w:rPr>
      </w:pPr>
    </w:p>
    <w:p w:rsidR="00041D36" w:rsidRDefault="00041D36" w:rsidP="00041D36">
      <w:pPr>
        <w:jc w:val="both"/>
        <w:rPr>
          <w:sz w:val="24"/>
        </w:rPr>
      </w:pPr>
    </w:p>
    <w:p w:rsidR="00041D36" w:rsidRDefault="00041D36" w:rsidP="00041D36">
      <w:pPr>
        <w:jc w:val="both"/>
        <w:rPr>
          <w:sz w:val="24"/>
        </w:rPr>
      </w:pPr>
    </w:p>
    <w:p w:rsidR="00041D36" w:rsidRDefault="00041D36" w:rsidP="00041D36">
      <w:pPr>
        <w:jc w:val="both"/>
        <w:rPr>
          <w:sz w:val="24"/>
        </w:rPr>
      </w:pPr>
    </w:p>
    <w:p w:rsidR="00041D36" w:rsidRDefault="00041D36" w:rsidP="00041D36">
      <w:pPr>
        <w:jc w:val="both"/>
        <w:rPr>
          <w:sz w:val="24"/>
        </w:rPr>
      </w:pPr>
    </w:p>
    <w:p w:rsidR="00041D36" w:rsidRDefault="00041D36" w:rsidP="00041D36">
      <w:pPr>
        <w:jc w:val="both"/>
        <w:rPr>
          <w:sz w:val="24"/>
        </w:rPr>
      </w:pPr>
    </w:p>
    <w:p w:rsidR="00041D36" w:rsidRDefault="00041D36" w:rsidP="00041D36">
      <w:pPr>
        <w:jc w:val="both"/>
        <w:rPr>
          <w:sz w:val="24"/>
        </w:rPr>
      </w:pPr>
    </w:p>
    <w:p w:rsidR="00041D36" w:rsidRDefault="00041D36" w:rsidP="00041D36">
      <w:pPr>
        <w:jc w:val="both"/>
        <w:rPr>
          <w:sz w:val="24"/>
        </w:rPr>
      </w:pPr>
    </w:p>
    <w:p w:rsidR="00041D36" w:rsidRDefault="00041D36" w:rsidP="00041D36">
      <w:pPr>
        <w:jc w:val="both"/>
        <w:rPr>
          <w:sz w:val="24"/>
        </w:rPr>
      </w:pPr>
    </w:p>
    <w:p w:rsidR="00041D36" w:rsidRDefault="00041D36" w:rsidP="00041D36">
      <w:pPr>
        <w:jc w:val="both"/>
        <w:rPr>
          <w:sz w:val="24"/>
        </w:rPr>
      </w:pPr>
    </w:p>
    <w:p w:rsidR="00041D36" w:rsidRDefault="00041D36" w:rsidP="00041D36">
      <w:pPr>
        <w:jc w:val="both"/>
        <w:rPr>
          <w:sz w:val="24"/>
        </w:rPr>
      </w:pPr>
    </w:p>
    <w:p w:rsidR="00041D36" w:rsidRDefault="00041D36" w:rsidP="00041D36">
      <w:pPr>
        <w:jc w:val="both"/>
        <w:rPr>
          <w:sz w:val="24"/>
        </w:rPr>
      </w:pPr>
    </w:p>
    <w:p w:rsidR="00041D36" w:rsidRDefault="00041D36" w:rsidP="00041D36">
      <w:pPr>
        <w:jc w:val="both"/>
        <w:rPr>
          <w:sz w:val="24"/>
        </w:rPr>
      </w:pPr>
    </w:p>
    <w:p w:rsidR="00041D36" w:rsidRDefault="00041D36" w:rsidP="00041D36">
      <w:pPr>
        <w:jc w:val="both"/>
        <w:rPr>
          <w:sz w:val="24"/>
        </w:rPr>
      </w:pPr>
    </w:p>
    <w:p w:rsidR="00041D36" w:rsidRDefault="00041D36" w:rsidP="00041D36">
      <w:pPr>
        <w:jc w:val="both"/>
        <w:rPr>
          <w:sz w:val="24"/>
        </w:rPr>
      </w:pPr>
    </w:p>
    <w:p w:rsidR="00041D36" w:rsidRDefault="00041D36" w:rsidP="00041D36">
      <w:pPr>
        <w:jc w:val="both"/>
        <w:rPr>
          <w:sz w:val="24"/>
        </w:rPr>
      </w:pPr>
    </w:p>
    <w:p w:rsidR="00041D36" w:rsidRDefault="00041D36" w:rsidP="00041D36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C7" w:rsidRDefault="00DF3CC7" w:rsidP="00041D36">
      <w:r>
        <w:separator/>
      </w:r>
    </w:p>
  </w:endnote>
  <w:endnote w:type="continuationSeparator" w:id="0">
    <w:p w:rsidR="00DF3CC7" w:rsidRDefault="00DF3CC7" w:rsidP="0004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D36" w:rsidRDefault="00041D3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D36" w:rsidRDefault="00041D3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D36" w:rsidRDefault="00041D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C7" w:rsidRDefault="00DF3CC7" w:rsidP="00041D36">
      <w:r>
        <w:separator/>
      </w:r>
    </w:p>
  </w:footnote>
  <w:footnote w:type="continuationSeparator" w:id="0">
    <w:p w:rsidR="00DF3CC7" w:rsidRDefault="00DF3CC7" w:rsidP="00041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D36" w:rsidRDefault="00041D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DF3C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D36" w:rsidRDefault="00041D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467F"/>
    <w:multiLevelType w:val="hybridMultilevel"/>
    <w:tmpl w:val="179AD6D2"/>
    <w:lvl w:ilvl="0" w:tplc="0C5ED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57b235b-febd-4796-8e4f-ff2881c958da"/>
  </w:docVars>
  <w:rsids>
    <w:rsidRoot w:val="00041D36"/>
    <w:rsid w:val="00010C6F"/>
    <w:rsid w:val="000230E3"/>
    <w:rsid w:val="00032969"/>
    <w:rsid w:val="000368C0"/>
    <w:rsid w:val="00041D36"/>
    <w:rsid w:val="00046AA9"/>
    <w:rsid w:val="00057AB4"/>
    <w:rsid w:val="00061FBC"/>
    <w:rsid w:val="00086B5D"/>
    <w:rsid w:val="000946DF"/>
    <w:rsid w:val="000B0B5B"/>
    <w:rsid w:val="000D3A9E"/>
    <w:rsid w:val="000F26AA"/>
    <w:rsid w:val="00111300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D5A62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84B48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306CF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DF3CC7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1D3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1D3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1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1D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04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1D36"/>
    <w:pPr>
      <w:ind w:left="720"/>
      <w:contextualSpacing/>
    </w:pPr>
    <w:rPr>
      <w:sz w:val="24"/>
      <w:szCs w:val="24"/>
    </w:rPr>
  </w:style>
  <w:style w:type="character" w:customStyle="1" w:styleId="12">
    <w:name w:val="Заголовок №1 (2)"/>
    <w:uiPriority w:val="99"/>
    <w:rsid w:val="00041D36"/>
    <w:rPr>
      <w:b/>
      <w:bCs/>
      <w:sz w:val="23"/>
      <w:szCs w:val="23"/>
      <w:shd w:val="clear" w:color="auto" w:fill="FFFFFF"/>
    </w:rPr>
  </w:style>
  <w:style w:type="character" w:styleId="a7">
    <w:name w:val="Hyperlink"/>
    <w:rsid w:val="00041D36"/>
    <w:rPr>
      <w:color w:val="0000FF"/>
      <w:u w:val="single"/>
    </w:rPr>
  </w:style>
  <w:style w:type="paragraph" w:customStyle="1" w:styleId="ConsPlusNonformat">
    <w:name w:val="ConsPlusNonformat"/>
    <w:uiPriority w:val="99"/>
    <w:rsid w:val="00041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41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41D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1D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1D3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1D3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1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1D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04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1D36"/>
    <w:pPr>
      <w:ind w:left="720"/>
      <w:contextualSpacing/>
    </w:pPr>
    <w:rPr>
      <w:sz w:val="24"/>
      <w:szCs w:val="24"/>
    </w:rPr>
  </w:style>
  <w:style w:type="character" w:customStyle="1" w:styleId="12">
    <w:name w:val="Заголовок №1 (2)"/>
    <w:uiPriority w:val="99"/>
    <w:rsid w:val="00041D36"/>
    <w:rPr>
      <w:b/>
      <w:bCs/>
      <w:sz w:val="23"/>
      <w:szCs w:val="23"/>
      <w:shd w:val="clear" w:color="auto" w:fill="FFFFFF"/>
    </w:rPr>
  </w:style>
  <w:style w:type="character" w:styleId="a7">
    <w:name w:val="Hyperlink"/>
    <w:rsid w:val="00041D36"/>
    <w:rPr>
      <w:color w:val="0000FF"/>
      <w:u w:val="single"/>
    </w:rPr>
  </w:style>
  <w:style w:type="paragraph" w:customStyle="1" w:styleId="ConsPlusNonformat">
    <w:name w:val="ConsPlusNonformat"/>
    <w:uiPriority w:val="99"/>
    <w:rsid w:val="00041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41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41D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1D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b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o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5751</Words>
  <Characters>32785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2024-03-15T08:28:00Z</dcterms:created>
  <dcterms:modified xsi:type="dcterms:W3CDTF">2024-03-15T08:35:00Z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e57b235b-febd-4796-8e4f-ff2881c958da</vt:lpwstr>
  </property>
</Properties>
</file>