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95" w:rsidRDefault="003B2D95" w:rsidP="003B2D9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D95" w:rsidRDefault="003B2D95" w:rsidP="003B2D95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3B2D95" w:rsidRDefault="00532FB5" w:rsidP="003B2D95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B2D95" w:rsidRDefault="003B2D95" w:rsidP="003B2D95">
      <w:pPr>
        <w:pStyle w:val="3"/>
      </w:pPr>
      <w:r>
        <w:t>постановление</w:t>
      </w:r>
    </w:p>
    <w:p w:rsidR="003B2D95" w:rsidRDefault="003B2D95" w:rsidP="003B2D95">
      <w:pPr>
        <w:jc w:val="center"/>
        <w:rPr>
          <w:sz w:val="24"/>
        </w:rPr>
      </w:pPr>
    </w:p>
    <w:p w:rsidR="003B2D95" w:rsidRDefault="003B2D95" w:rsidP="003B2D95">
      <w:pPr>
        <w:jc w:val="center"/>
        <w:rPr>
          <w:sz w:val="24"/>
        </w:rPr>
      </w:pPr>
      <w:r>
        <w:rPr>
          <w:sz w:val="24"/>
        </w:rPr>
        <w:t>от 24/03/2014 № 607</w:t>
      </w:r>
    </w:p>
    <w:p w:rsidR="003B2D95" w:rsidRPr="00AD0F91" w:rsidRDefault="003B2D95" w:rsidP="003B2D95">
      <w:pPr>
        <w:jc w:val="both"/>
        <w:rPr>
          <w:sz w:val="12"/>
          <w:szCs w:val="12"/>
        </w:rPr>
      </w:pPr>
    </w:p>
    <w:p w:rsidR="003B2D95" w:rsidRDefault="003B2D95" w:rsidP="003B2D95">
      <w:pPr>
        <w:rPr>
          <w:sz w:val="24"/>
          <w:szCs w:val="24"/>
        </w:rPr>
      </w:pPr>
      <w:r w:rsidRPr="00F1535D">
        <w:rPr>
          <w:sz w:val="24"/>
          <w:szCs w:val="24"/>
        </w:rPr>
        <w:t>О</w:t>
      </w:r>
      <w:r>
        <w:rPr>
          <w:sz w:val="24"/>
          <w:szCs w:val="24"/>
        </w:rPr>
        <w:t xml:space="preserve">б организации работы по предоставлению </w:t>
      </w:r>
    </w:p>
    <w:p w:rsidR="003B2D95" w:rsidRDefault="003B2D95" w:rsidP="003B2D95">
      <w:pPr>
        <w:rPr>
          <w:sz w:val="24"/>
          <w:szCs w:val="24"/>
        </w:rPr>
      </w:pPr>
      <w:r>
        <w:rPr>
          <w:sz w:val="24"/>
          <w:szCs w:val="24"/>
        </w:rPr>
        <w:t xml:space="preserve">компенсации родителям (законным представителям) </w:t>
      </w:r>
    </w:p>
    <w:p w:rsidR="003B2D95" w:rsidRDefault="003B2D95" w:rsidP="003B2D95">
      <w:pPr>
        <w:rPr>
          <w:sz w:val="24"/>
          <w:szCs w:val="24"/>
        </w:rPr>
      </w:pPr>
      <w:r>
        <w:rPr>
          <w:sz w:val="24"/>
          <w:szCs w:val="24"/>
        </w:rPr>
        <w:t>части родительской платы за присмотр и уход за детьми</w:t>
      </w:r>
    </w:p>
    <w:p w:rsidR="003B2D95" w:rsidRDefault="003B2D95" w:rsidP="003B2D95">
      <w:pPr>
        <w:rPr>
          <w:sz w:val="24"/>
          <w:szCs w:val="24"/>
        </w:rPr>
      </w:pPr>
      <w:r>
        <w:rPr>
          <w:sz w:val="24"/>
          <w:szCs w:val="24"/>
        </w:rPr>
        <w:t xml:space="preserve">в муниципальных и иных образовательных организациях </w:t>
      </w:r>
    </w:p>
    <w:p w:rsidR="003B2D95" w:rsidRDefault="003B2D95" w:rsidP="003B2D95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округа, </w:t>
      </w:r>
      <w:proofErr w:type="gramStart"/>
      <w:r>
        <w:rPr>
          <w:sz w:val="24"/>
          <w:szCs w:val="24"/>
        </w:rPr>
        <w:t>реализующих</w:t>
      </w:r>
      <w:proofErr w:type="gramEnd"/>
    </w:p>
    <w:p w:rsidR="003B2D95" w:rsidRDefault="003B2D95" w:rsidP="003B2D95">
      <w:pPr>
        <w:rPr>
          <w:sz w:val="24"/>
          <w:szCs w:val="24"/>
        </w:rPr>
      </w:pPr>
      <w:r>
        <w:rPr>
          <w:sz w:val="24"/>
          <w:szCs w:val="24"/>
        </w:rPr>
        <w:t>образовательную программу дошкольного образования</w:t>
      </w:r>
    </w:p>
    <w:p w:rsidR="003B2D95" w:rsidRPr="00F1535D" w:rsidRDefault="003B2D95" w:rsidP="003B2D95">
      <w:pPr>
        <w:rPr>
          <w:sz w:val="24"/>
          <w:szCs w:val="24"/>
        </w:rPr>
      </w:pPr>
    </w:p>
    <w:p w:rsidR="003B2D95" w:rsidRPr="00F1535D" w:rsidRDefault="003B2D95" w:rsidP="003B2D95">
      <w:pPr>
        <w:rPr>
          <w:sz w:val="24"/>
          <w:szCs w:val="24"/>
        </w:rPr>
      </w:pPr>
    </w:p>
    <w:p w:rsidR="003B2D95" w:rsidRPr="0081693A" w:rsidRDefault="003B2D95" w:rsidP="003B2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62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81693A">
        <w:rPr>
          <w:rFonts w:ascii="Times New Roman" w:hAnsi="Times New Roman" w:cs="Times New Roman"/>
          <w:sz w:val="24"/>
          <w:szCs w:val="24"/>
        </w:rPr>
        <w:t xml:space="preserve">с положениями статьи 65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693A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 (с изменениями и дополнениями), областным законом Ленинградской области от 17.06.2011 № 46-оз «О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платы за содержание ребенка в образовательных организациях, реализующих основную общеобразовательную программу дошкольного образования, в Ленинградской области», постановлением</w:t>
      </w:r>
      <w:proofErr w:type="gramEnd"/>
      <w:r w:rsidRPr="00816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93A">
        <w:rPr>
          <w:rFonts w:ascii="Times New Roman" w:hAnsi="Times New Roman" w:cs="Times New Roman"/>
          <w:sz w:val="24"/>
          <w:szCs w:val="24"/>
        </w:rPr>
        <w:t xml:space="preserve">правительства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1693A">
        <w:rPr>
          <w:rFonts w:ascii="Times New Roman" w:hAnsi="Times New Roman" w:cs="Times New Roman"/>
          <w:sz w:val="24"/>
          <w:szCs w:val="24"/>
        </w:rPr>
        <w:t>от 27.12.2013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93A">
        <w:rPr>
          <w:rFonts w:ascii="Times New Roman" w:hAnsi="Times New Roman" w:cs="Times New Roman"/>
          <w:sz w:val="24"/>
          <w:szCs w:val="24"/>
        </w:rPr>
        <w:t>526 «О компенсации родителям (законным представителям)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образования», приказом комитета общего и профессионального образования Ленинградской области от 05.12.2012 № 48 (ред. от 29.01.2014) «Об утверждении типового административного регламента предоставления государственной услуги по начислению и выплате компенсации части родительской платы</w:t>
      </w:r>
      <w:proofErr w:type="gramEnd"/>
      <w:r w:rsidRPr="0081693A">
        <w:rPr>
          <w:rFonts w:ascii="Times New Roman" w:hAnsi="Times New Roman" w:cs="Times New Roman"/>
          <w:sz w:val="24"/>
          <w:szCs w:val="24"/>
        </w:rPr>
        <w:t xml:space="preserve"> за содержание ребенка в образовательных организациях, реализующих основную общеобразовательную программу дошкольного образования, в части осуществления органами местного самоуправления отдельных государственных полномочий Ленинградской области»», и в целях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передаваемого </w:t>
      </w:r>
      <w:r w:rsidRPr="0081693A">
        <w:rPr>
          <w:rFonts w:ascii="Times New Roman" w:hAnsi="Times New Roman" w:cs="Times New Roman"/>
          <w:sz w:val="24"/>
          <w:szCs w:val="24"/>
        </w:rPr>
        <w:t>отдельного государственного полномочия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6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06376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6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6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6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6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6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6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6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6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6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6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6C">
        <w:rPr>
          <w:rFonts w:ascii="Times New Roman" w:hAnsi="Times New Roman" w:cs="Times New Roman"/>
          <w:b/>
          <w:sz w:val="24"/>
          <w:szCs w:val="24"/>
        </w:rPr>
        <w:t>т:</w:t>
      </w:r>
    </w:p>
    <w:p w:rsidR="003B2D95" w:rsidRPr="00AD0F91" w:rsidRDefault="003B2D95" w:rsidP="003B2D95">
      <w:pPr>
        <w:ind w:right="-2"/>
        <w:jc w:val="both"/>
        <w:rPr>
          <w:sz w:val="12"/>
          <w:szCs w:val="12"/>
        </w:rPr>
      </w:pPr>
    </w:p>
    <w:p w:rsidR="003B2D95" w:rsidRPr="00C30FE4" w:rsidRDefault="003B2D95" w:rsidP="003B2D9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30FE4">
        <w:rPr>
          <w:sz w:val="24"/>
          <w:szCs w:val="24"/>
        </w:rPr>
        <w:t xml:space="preserve">Назначить Комитет образования Сосновоборского городского округа </w:t>
      </w:r>
      <w:r>
        <w:rPr>
          <w:sz w:val="24"/>
          <w:szCs w:val="24"/>
        </w:rPr>
        <w:t>о</w:t>
      </w:r>
      <w:r w:rsidRPr="00C30FE4">
        <w:rPr>
          <w:sz w:val="24"/>
          <w:szCs w:val="24"/>
        </w:rPr>
        <w:t xml:space="preserve">тветственным уполномоченным органом по реализации передаваемого отдельного государственного полномочия по выплате компенсации родителям (законным представителям) части родительской платы за присмотр и уход за детьми в муниципальных и иных образовательных организациях Сосновоборского городского округа, реализующих образовательную программу дошкольного образования (далее–отдельного государственного полномочия). </w:t>
      </w:r>
    </w:p>
    <w:p w:rsidR="003B2D95" w:rsidRDefault="003B2D95" w:rsidP="003B2D9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0FE4">
        <w:rPr>
          <w:sz w:val="24"/>
          <w:szCs w:val="24"/>
        </w:rPr>
        <w:t xml:space="preserve">Комитету образования Сосновоборского городского округа (Мехоношина М.Г.) обеспечить исполнение отдельного государственного полномочия в соответствии с действующим законодательством и распорядительным актом Комитета образования Сосновоборского городского округа. </w:t>
      </w:r>
    </w:p>
    <w:p w:rsidR="003B2D95" w:rsidRDefault="003B2D95" w:rsidP="003B2D95">
      <w:pPr>
        <w:ind w:firstLine="748"/>
        <w:jc w:val="both"/>
        <w:rPr>
          <w:sz w:val="24"/>
          <w:szCs w:val="24"/>
        </w:rPr>
      </w:pPr>
    </w:p>
    <w:p w:rsidR="003B2D95" w:rsidRDefault="003B2D95" w:rsidP="003B2D9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Признать утратившими силу:</w:t>
      </w:r>
    </w:p>
    <w:p w:rsidR="003B2D95" w:rsidRDefault="003B2D95" w:rsidP="003B2D9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3.1 п</w:t>
      </w:r>
      <w:r w:rsidRPr="00C30FE4">
        <w:rPr>
          <w:sz w:val="24"/>
          <w:szCs w:val="24"/>
        </w:rPr>
        <w:t xml:space="preserve">остановление </w:t>
      </w:r>
      <w:r>
        <w:rPr>
          <w:sz w:val="24"/>
          <w:szCs w:val="24"/>
        </w:rPr>
        <w:t xml:space="preserve">главы </w:t>
      </w:r>
      <w:r w:rsidRPr="00C30FE4">
        <w:rPr>
          <w:sz w:val="24"/>
          <w:szCs w:val="24"/>
        </w:rPr>
        <w:t>администрации Сосновоборск</w:t>
      </w:r>
      <w:r>
        <w:rPr>
          <w:sz w:val="24"/>
          <w:szCs w:val="24"/>
        </w:rPr>
        <w:t>ого</w:t>
      </w:r>
      <w:r w:rsidRPr="00C30FE4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C30FE4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C30FE4">
        <w:rPr>
          <w:sz w:val="24"/>
          <w:szCs w:val="24"/>
        </w:rPr>
        <w:t xml:space="preserve"> от 12.04.2007 № 303 «Об организации работы по компенсации части родительской платы за содержание ребенка дошкольного возраста в муниципальных образовательных учреждениях Сосновоборского городского округа, реализующих основную общеобразовательную программу дошкольного образования»</w:t>
      </w:r>
      <w:r>
        <w:rPr>
          <w:sz w:val="24"/>
          <w:szCs w:val="24"/>
        </w:rPr>
        <w:t>;</w:t>
      </w:r>
    </w:p>
    <w:p w:rsidR="003B2D95" w:rsidRDefault="003B2D95" w:rsidP="003B2D95">
      <w:pPr>
        <w:ind w:firstLine="74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3.2</w:t>
      </w:r>
      <w:r w:rsidRPr="005D2492">
        <w:rPr>
          <w:sz w:val="24"/>
          <w:szCs w:val="24"/>
        </w:rPr>
        <w:t xml:space="preserve"> постановление администрации Сосновоборск</w:t>
      </w:r>
      <w:r>
        <w:rPr>
          <w:sz w:val="24"/>
          <w:szCs w:val="24"/>
        </w:rPr>
        <w:t>ого</w:t>
      </w:r>
      <w:r w:rsidRPr="005D2492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5D249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5D2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5D2492">
        <w:rPr>
          <w:sz w:val="24"/>
          <w:szCs w:val="24"/>
        </w:rPr>
        <w:t>от 12.04.</w:t>
      </w:r>
      <w:r>
        <w:rPr>
          <w:sz w:val="24"/>
          <w:szCs w:val="24"/>
        </w:rPr>
        <w:t xml:space="preserve">2011 </w:t>
      </w:r>
      <w:r w:rsidRPr="005D2492">
        <w:rPr>
          <w:sz w:val="24"/>
          <w:szCs w:val="24"/>
        </w:rPr>
        <w:t>№ 576 «О внесении изменений в постановление главы администрации Сосновоборского  городского округа от 12 апреля 2007 года № 303 «Об организации работы по компенсации части родительской платы за содержание ребенка дошкольного возраста в муниципальных образовательных учреждениях Сосновоборского городского округа, реализующих основную общеобразовательную программу дошкольного образования»</w:t>
      </w:r>
      <w:r>
        <w:rPr>
          <w:sz w:val="24"/>
          <w:szCs w:val="24"/>
        </w:rPr>
        <w:t>;</w:t>
      </w:r>
      <w:proofErr w:type="gramEnd"/>
    </w:p>
    <w:p w:rsidR="003B2D95" w:rsidRPr="005D2492" w:rsidRDefault="003B2D95" w:rsidP="003B2D9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пункт 5 постановления </w:t>
      </w:r>
      <w:r w:rsidRPr="005D2492">
        <w:rPr>
          <w:sz w:val="24"/>
          <w:szCs w:val="24"/>
        </w:rPr>
        <w:t>администрации Сосновоборск</w:t>
      </w:r>
      <w:r>
        <w:rPr>
          <w:sz w:val="24"/>
          <w:szCs w:val="24"/>
        </w:rPr>
        <w:t>ого</w:t>
      </w:r>
      <w:r w:rsidRPr="005D2492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5D249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5D2492">
        <w:rPr>
          <w:sz w:val="24"/>
          <w:szCs w:val="24"/>
        </w:rPr>
        <w:t xml:space="preserve"> от </w:t>
      </w:r>
      <w:r>
        <w:rPr>
          <w:sz w:val="24"/>
          <w:szCs w:val="24"/>
        </w:rPr>
        <w:t>04.06.2013  № 1443</w:t>
      </w:r>
      <w:r w:rsidRPr="005D2492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Об установлении размера родительской платы за присмотр и уход за детьми в муниципальных образовательных организациях </w:t>
      </w:r>
      <w:r w:rsidRPr="005D2492">
        <w:rPr>
          <w:sz w:val="24"/>
          <w:szCs w:val="24"/>
        </w:rPr>
        <w:t>Сосновоборск</w:t>
      </w:r>
      <w:r>
        <w:rPr>
          <w:sz w:val="24"/>
          <w:szCs w:val="24"/>
        </w:rPr>
        <w:t>ого</w:t>
      </w:r>
      <w:r w:rsidRPr="005D2492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5D249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а, реализующих основную общеобразовательную программу дошкольного образования».</w:t>
      </w:r>
    </w:p>
    <w:p w:rsidR="003B2D95" w:rsidRPr="005D2492" w:rsidRDefault="003B2D95" w:rsidP="003B2D9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D2492">
        <w:rPr>
          <w:sz w:val="24"/>
          <w:szCs w:val="24"/>
        </w:rPr>
        <w:t>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3B2D95" w:rsidRPr="005D2492" w:rsidRDefault="003B2D95" w:rsidP="003B2D9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D2492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5D2492">
        <w:rPr>
          <w:sz w:val="24"/>
          <w:szCs w:val="24"/>
        </w:rPr>
        <w:t>разместить</w:t>
      </w:r>
      <w:proofErr w:type="gramEnd"/>
      <w:r w:rsidRPr="005D2492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 </w:t>
      </w:r>
    </w:p>
    <w:p w:rsidR="003B2D95" w:rsidRDefault="003B2D95" w:rsidP="003B2D9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D2492">
        <w:rPr>
          <w:sz w:val="24"/>
          <w:szCs w:val="24"/>
        </w:rPr>
        <w:t xml:space="preserve">. Настоящее постановление вступает в силу со дня </w:t>
      </w:r>
      <w:r>
        <w:rPr>
          <w:sz w:val="24"/>
          <w:szCs w:val="24"/>
        </w:rPr>
        <w:t xml:space="preserve">официального </w:t>
      </w:r>
      <w:r w:rsidRPr="005D2492">
        <w:rPr>
          <w:sz w:val="24"/>
          <w:szCs w:val="24"/>
        </w:rPr>
        <w:t>обнародования и распространяется на правоотношения, возникшие с 1 января 2014 года</w:t>
      </w:r>
      <w:r>
        <w:rPr>
          <w:sz w:val="24"/>
          <w:szCs w:val="24"/>
        </w:rPr>
        <w:t>.</w:t>
      </w:r>
    </w:p>
    <w:p w:rsidR="003B2D95" w:rsidRPr="005D2492" w:rsidRDefault="003B2D95" w:rsidP="003B2D9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D2492">
        <w:rPr>
          <w:sz w:val="24"/>
          <w:szCs w:val="24"/>
        </w:rPr>
        <w:t xml:space="preserve">. </w:t>
      </w:r>
      <w:proofErr w:type="gramStart"/>
      <w:r w:rsidRPr="005D2492">
        <w:rPr>
          <w:sz w:val="24"/>
          <w:szCs w:val="24"/>
        </w:rPr>
        <w:t>Контроль за</w:t>
      </w:r>
      <w:proofErr w:type="gramEnd"/>
      <w:r w:rsidRPr="005D2492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3B2D95" w:rsidRPr="005D2492" w:rsidRDefault="003B2D95" w:rsidP="003B2D95">
      <w:pPr>
        <w:ind w:firstLine="748"/>
        <w:jc w:val="both"/>
        <w:rPr>
          <w:sz w:val="24"/>
          <w:szCs w:val="24"/>
        </w:rPr>
      </w:pPr>
    </w:p>
    <w:p w:rsidR="003B2D95" w:rsidRPr="00C30FE4" w:rsidRDefault="003B2D95" w:rsidP="003B2D95">
      <w:pPr>
        <w:ind w:firstLine="748"/>
        <w:jc w:val="both"/>
        <w:rPr>
          <w:sz w:val="24"/>
          <w:szCs w:val="24"/>
        </w:rPr>
      </w:pPr>
    </w:p>
    <w:p w:rsidR="003B2D95" w:rsidRPr="00F1535D" w:rsidRDefault="003B2D95" w:rsidP="003B2D95">
      <w:pPr>
        <w:ind w:right="-341"/>
        <w:jc w:val="both"/>
        <w:rPr>
          <w:sz w:val="24"/>
          <w:szCs w:val="24"/>
        </w:rPr>
      </w:pPr>
    </w:p>
    <w:p w:rsidR="003B2D95" w:rsidRPr="00D602CE" w:rsidRDefault="003B2D95" w:rsidP="003B2D95">
      <w:pPr>
        <w:rPr>
          <w:sz w:val="24"/>
          <w:szCs w:val="24"/>
        </w:rPr>
      </w:pPr>
      <w:r w:rsidRPr="00D602CE">
        <w:rPr>
          <w:sz w:val="24"/>
          <w:szCs w:val="24"/>
        </w:rPr>
        <w:t>Глава администрации</w:t>
      </w:r>
    </w:p>
    <w:p w:rsidR="003B2D95" w:rsidRPr="00D602CE" w:rsidRDefault="003B2D95" w:rsidP="003B2D95">
      <w:pPr>
        <w:rPr>
          <w:sz w:val="24"/>
          <w:szCs w:val="24"/>
        </w:rPr>
      </w:pPr>
      <w:r w:rsidRPr="00D602CE">
        <w:rPr>
          <w:sz w:val="24"/>
          <w:szCs w:val="24"/>
        </w:rPr>
        <w:t xml:space="preserve">Сосновоборского городского округа                                                               </w:t>
      </w:r>
      <w:r>
        <w:rPr>
          <w:sz w:val="24"/>
          <w:szCs w:val="24"/>
        </w:rPr>
        <w:t xml:space="preserve">  </w:t>
      </w:r>
      <w:r w:rsidRPr="00D602CE">
        <w:rPr>
          <w:sz w:val="24"/>
          <w:szCs w:val="24"/>
        </w:rPr>
        <w:t>В.И.Голиков</w:t>
      </w:r>
    </w:p>
    <w:p w:rsidR="003B2D95" w:rsidRDefault="003B2D95" w:rsidP="003B2D95">
      <w:pPr>
        <w:rPr>
          <w:sz w:val="24"/>
          <w:szCs w:val="24"/>
        </w:rPr>
      </w:pPr>
    </w:p>
    <w:p w:rsidR="003B2D95" w:rsidRPr="00F1535D" w:rsidRDefault="003B2D95" w:rsidP="003B2D95">
      <w:pPr>
        <w:jc w:val="both"/>
        <w:rPr>
          <w:sz w:val="24"/>
          <w:szCs w:val="24"/>
        </w:rPr>
      </w:pPr>
    </w:p>
    <w:p w:rsidR="003B2D95" w:rsidRPr="00F1535D" w:rsidRDefault="003B2D95" w:rsidP="003B2D95">
      <w:pPr>
        <w:jc w:val="both"/>
        <w:rPr>
          <w:sz w:val="24"/>
          <w:szCs w:val="24"/>
        </w:rPr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Default="003B2D95" w:rsidP="003B2D95">
      <w:pPr>
        <w:pStyle w:val="a7"/>
      </w:pPr>
    </w:p>
    <w:p w:rsidR="003B2D95" w:rsidRPr="00AD0F91" w:rsidRDefault="003B2D95" w:rsidP="003B2D95">
      <w:pPr>
        <w:rPr>
          <w:sz w:val="14"/>
          <w:szCs w:val="14"/>
        </w:rPr>
      </w:pPr>
      <w:r w:rsidRPr="00AD0F91">
        <w:rPr>
          <w:sz w:val="14"/>
          <w:szCs w:val="14"/>
        </w:rPr>
        <w:t>исп</w:t>
      </w:r>
      <w:proofErr w:type="gramStart"/>
      <w:r w:rsidRPr="00AD0F91">
        <w:rPr>
          <w:sz w:val="14"/>
          <w:szCs w:val="14"/>
        </w:rPr>
        <w:t>.-</w:t>
      </w:r>
      <w:proofErr w:type="gramEnd"/>
      <w:r w:rsidRPr="00AD0F91">
        <w:rPr>
          <w:sz w:val="14"/>
          <w:szCs w:val="14"/>
        </w:rPr>
        <w:t>Крушинова Т.В.</w:t>
      </w:r>
    </w:p>
    <w:p w:rsidR="003B2D95" w:rsidRPr="00AD0F91" w:rsidRDefault="003B2D95" w:rsidP="003B2D95">
      <w:pPr>
        <w:rPr>
          <w:sz w:val="14"/>
          <w:szCs w:val="14"/>
        </w:rPr>
      </w:pPr>
      <w:r w:rsidRPr="00AD0F91">
        <w:rPr>
          <w:sz w:val="14"/>
          <w:szCs w:val="14"/>
        </w:rPr>
        <w:t>2-97-49; СЕ</w:t>
      </w:r>
    </w:p>
    <w:p w:rsidR="003B2D95" w:rsidRDefault="003B2D95" w:rsidP="003B2D95">
      <w:pPr>
        <w:ind w:left="4248"/>
        <w:jc w:val="both"/>
        <w:rPr>
          <w:sz w:val="24"/>
          <w:szCs w:val="24"/>
        </w:rPr>
      </w:pPr>
      <w:bookmarkStart w:id="0" w:name="_GoBack"/>
      <w:bookmarkEnd w:id="0"/>
    </w:p>
    <w:sectPr w:rsidR="003B2D95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AD" w:rsidRDefault="008C2EAD" w:rsidP="003B2D95">
      <w:r>
        <w:separator/>
      </w:r>
    </w:p>
  </w:endnote>
  <w:endnote w:type="continuationSeparator" w:id="0">
    <w:p w:rsidR="008C2EAD" w:rsidRDefault="008C2EAD" w:rsidP="003B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C2E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C2E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C2E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AD" w:rsidRDefault="008C2EAD" w:rsidP="003B2D95">
      <w:r>
        <w:separator/>
      </w:r>
    </w:p>
  </w:footnote>
  <w:footnote w:type="continuationSeparator" w:id="0">
    <w:p w:rsidR="008C2EAD" w:rsidRDefault="008C2EAD" w:rsidP="003B2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C2E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C2E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C2E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481aa2d-14fe-4ab9-ad7a-2fa8c2f0a99c"/>
  </w:docVars>
  <w:rsids>
    <w:rsidRoot w:val="003B2D95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66616"/>
    <w:rsid w:val="001704D1"/>
    <w:rsid w:val="00184EDA"/>
    <w:rsid w:val="001A463B"/>
    <w:rsid w:val="001B1787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2D95"/>
    <w:rsid w:val="003B7AB1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2FB5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2EAD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1A1E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455B6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2D95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2D9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2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2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2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2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B2D95"/>
    <w:pPr>
      <w:jc w:val="both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B2D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2D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2D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D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2D95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2D9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2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2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2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2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B2D95"/>
    <w:pPr>
      <w:jc w:val="both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B2D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2D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2D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2014-03-24T18:04:00Z</dcterms:created>
  <dcterms:modified xsi:type="dcterms:W3CDTF">2014-03-25T06:05:00Z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f481aa2d-14fe-4ab9-ad7a-2fa8c2f0a99c</vt:lpwstr>
  </property>
</Properties>
</file>