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3625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3625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9F4DAC"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9F4DAC">
        <w:rPr>
          <w:sz w:val="24"/>
        </w:rPr>
        <w:t>30/04/2025 № 1239</w:t>
      </w:r>
    </w:p>
    <w:p w:rsidR="00721AAE" w:rsidRPr="00E54AF5" w:rsidRDefault="00721AAE" w:rsidP="00721AAE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721AAE" w:rsidRPr="00E54AF5" w:rsidTr="00721AAE">
        <w:tc>
          <w:tcPr>
            <w:tcW w:w="6771" w:type="dxa"/>
          </w:tcPr>
          <w:p w:rsidR="00721AAE" w:rsidRDefault="00721AAE" w:rsidP="00721A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AF5">
              <w:rPr>
                <w:sz w:val="24"/>
                <w:szCs w:val="24"/>
              </w:rPr>
              <w:t xml:space="preserve">О внесении изменений в постановление администрации Сосновоборского городского округа от </w:t>
            </w:r>
            <w:r>
              <w:rPr>
                <w:sz w:val="24"/>
                <w:szCs w:val="24"/>
              </w:rPr>
              <w:t>18.06.2024</w:t>
            </w:r>
            <w:r w:rsidRPr="00A1780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1449</w:t>
            </w:r>
            <w:r w:rsidRPr="00A1780D">
              <w:rPr>
                <w:sz w:val="24"/>
                <w:szCs w:val="24"/>
              </w:rPr>
              <w:t xml:space="preserve"> </w:t>
            </w:r>
          </w:p>
          <w:p w:rsidR="00721AAE" w:rsidRDefault="00721AAE" w:rsidP="00721AA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1780D">
              <w:rPr>
                <w:sz w:val="24"/>
                <w:szCs w:val="24"/>
              </w:rPr>
              <w:t>«</w:t>
            </w:r>
            <w:r w:rsidRPr="0041074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410740">
              <w:rPr>
                <w:sz w:val="24"/>
                <w:szCs w:val="24"/>
              </w:rPr>
              <w:t xml:space="preserve"> </w:t>
            </w:r>
            <w:r w:rsidRPr="00A1632E">
              <w:rPr>
                <w:sz w:val="24"/>
                <w:szCs w:val="24"/>
              </w:rPr>
              <w:t xml:space="preserve">утверждении административного регламента по предоставлению муниципальной услуги </w:t>
            </w:r>
            <w:r w:rsidRPr="006E2005">
              <w:rPr>
                <w:bCs/>
                <w:sz w:val="24"/>
                <w:szCs w:val="24"/>
              </w:rPr>
              <w:t xml:space="preserve">«Прекращение </w:t>
            </w:r>
          </w:p>
          <w:p w:rsidR="00721AAE" w:rsidRDefault="00721AAE" w:rsidP="00721AA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E2005">
              <w:rPr>
                <w:bCs/>
                <w:sz w:val="24"/>
                <w:szCs w:val="24"/>
              </w:rPr>
              <w:t xml:space="preserve">права постоянного (бессрочного) пользования или </w:t>
            </w:r>
          </w:p>
          <w:p w:rsidR="00721AAE" w:rsidRPr="00E54AF5" w:rsidRDefault="00721AAE" w:rsidP="00721A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005">
              <w:rPr>
                <w:bCs/>
                <w:sz w:val="24"/>
                <w:szCs w:val="24"/>
              </w:rPr>
              <w:t>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</w:p>
        </w:tc>
      </w:tr>
    </w:tbl>
    <w:p w:rsidR="00721AAE" w:rsidRDefault="00721AAE" w:rsidP="00721AAE">
      <w:pPr>
        <w:jc w:val="both"/>
        <w:rPr>
          <w:sz w:val="24"/>
          <w:szCs w:val="24"/>
        </w:rPr>
      </w:pPr>
    </w:p>
    <w:p w:rsidR="00721AAE" w:rsidRDefault="00721AAE" w:rsidP="00721AAE">
      <w:pPr>
        <w:jc w:val="both"/>
        <w:rPr>
          <w:sz w:val="24"/>
          <w:szCs w:val="24"/>
        </w:rPr>
      </w:pPr>
    </w:p>
    <w:p w:rsidR="00721AAE" w:rsidRPr="00E54AF5" w:rsidRDefault="00721AAE" w:rsidP="00721AAE">
      <w:pPr>
        <w:jc w:val="both"/>
        <w:rPr>
          <w:sz w:val="24"/>
          <w:szCs w:val="24"/>
        </w:rPr>
      </w:pPr>
    </w:p>
    <w:p w:rsidR="00721AAE" w:rsidRPr="00E54AF5" w:rsidRDefault="00721AAE" w:rsidP="00721A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4BCF">
        <w:rPr>
          <w:sz w:val="24"/>
          <w:szCs w:val="24"/>
        </w:rPr>
        <w:t>В соответствии с Федеральным</w:t>
      </w:r>
      <w:r w:rsidRPr="00E54AF5">
        <w:rPr>
          <w:sz w:val="24"/>
          <w:szCs w:val="24"/>
        </w:rPr>
        <w:t xml:space="preserve"> законом РФ от 27.07.2010 №</w:t>
      </w:r>
      <w:r>
        <w:rPr>
          <w:sz w:val="24"/>
          <w:szCs w:val="24"/>
        </w:rPr>
        <w:t xml:space="preserve"> </w:t>
      </w:r>
      <w:r w:rsidRPr="00E54AF5">
        <w:rPr>
          <w:sz w:val="24"/>
          <w:szCs w:val="24"/>
        </w:rPr>
        <w:t>210-ФЗ «Об организации предоставления государственных и муниципальных услуг»</w:t>
      </w:r>
      <w:r>
        <w:rPr>
          <w:sz w:val="24"/>
          <w:szCs w:val="24"/>
        </w:rPr>
        <w:t xml:space="preserve"> (ред. от 08.07.2024 № 172-ФЗ)</w:t>
      </w:r>
      <w:r w:rsidRPr="00E54AF5">
        <w:rPr>
          <w:sz w:val="24"/>
          <w:szCs w:val="24"/>
        </w:rPr>
        <w:t xml:space="preserve">, Уставом муниципального образования </w:t>
      </w:r>
      <w:proofErr w:type="spellStart"/>
      <w:r w:rsidRPr="00E54AF5">
        <w:rPr>
          <w:sz w:val="24"/>
          <w:szCs w:val="24"/>
        </w:rPr>
        <w:t>Сосновоборский</w:t>
      </w:r>
      <w:proofErr w:type="spellEnd"/>
      <w:r w:rsidRPr="00E54AF5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proofErr w:type="gramStart"/>
      <w:r w:rsidRPr="00E54AF5">
        <w:rPr>
          <w:b/>
          <w:bCs/>
          <w:sz w:val="24"/>
          <w:szCs w:val="24"/>
        </w:rPr>
        <w:t>п</w:t>
      </w:r>
      <w:proofErr w:type="gramEnd"/>
      <w:r w:rsidRPr="00E54AF5">
        <w:rPr>
          <w:b/>
          <w:bCs/>
          <w:sz w:val="24"/>
          <w:szCs w:val="24"/>
        </w:rPr>
        <w:t xml:space="preserve"> о с т а н о в л я е т:</w:t>
      </w:r>
    </w:p>
    <w:p w:rsidR="00721AAE" w:rsidRPr="00E54AF5" w:rsidRDefault="00721AAE" w:rsidP="00721AA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21AAE" w:rsidRPr="00E54AF5" w:rsidRDefault="00721AAE" w:rsidP="00721AAE">
      <w:pPr>
        <w:pStyle w:val="Default"/>
        <w:ind w:firstLine="709"/>
        <w:jc w:val="both"/>
      </w:pPr>
      <w:r>
        <w:t>1.</w:t>
      </w:r>
      <w:r w:rsidRPr="00E54AF5">
        <w:t xml:space="preserve"> Утвердить прилагаемые изменения, которые вносятся в постановление администрации Сосновоборского городского округа от </w:t>
      </w:r>
      <w:r>
        <w:t>18.06.2024</w:t>
      </w:r>
      <w:r w:rsidRPr="00855822">
        <w:t xml:space="preserve"> № </w:t>
      </w:r>
      <w:r>
        <w:t>1449</w:t>
      </w:r>
      <w:r w:rsidRPr="00855822">
        <w:t xml:space="preserve"> «</w:t>
      </w:r>
      <w:r w:rsidRPr="00410740">
        <w:t>О</w:t>
      </w:r>
      <w:r>
        <w:t>б</w:t>
      </w:r>
      <w:r w:rsidRPr="00410740">
        <w:t xml:space="preserve"> </w:t>
      </w:r>
      <w:r w:rsidRPr="00A1632E">
        <w:t xml:space="preserve">утверждении административного регламента по предоставлению муниципальной услуги </w:t>
      </w:r>
      <w:r w:rsidRPr="006E2005">
        <w:rPr>
          <w:bCs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</w:t>
      </w:r>
      <w:r>
        <w:rPr>
          <w:bCs/>
        </w:rPr>
        <w:t>лепользователя (землевладельца)</w:t>
      </w:r>
      <w:r w:rsidRPr="00855822">
        <w:rPr>
          <w:bCs/>
        </w:rPr>
        <w:t>»</w:t>
      </w:r>
      <w:r>
        <w:rPr>
          <w:bCs/>
        </w:rPr>
        <w:t xml:space="preserve">                              </w:t>
      </w:r>
      <w:r w:rsidRPr="00855822">
        <w:t>.</w:t>
      </w:r>
    </w:p>
    <w:p w:rsidR="00721AAE" w:rsidRPr="00E54AF5" w:rsidRDefault="00721AAE" w:rsidP="00721A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721AAE" w:rsidRPr="00E54AF5" w:rsidRDefault="00721AAE" w:rsidP="00721A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 xml:space="preserve">3. </w:t>
      </w:r>
      <w:r w:rsidRPr="00BF3B6D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BF3B6D">
        <w:rPr>
          <w:sz w:val="24"/>
          <w:szCs w:val="24"/>
        </w:rPr>
        <w:t>разместить</w:t>
      </w:r>
      <w:proofErr w:type="gramEnd"/>
      <w:r w:rsidRPr="00BF3B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21AAE" w:rsidRPr="00E54AF5" w:rsidRDefault="00721AAE" w:rsidP="00721A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721AAE" w:rsidRPr="00E54AF5" w:rsidRDefault="00721AAE" w:rsidP="00721A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AF5">
        <w:rPr>
          <w:sz w:val="24"/>
          <w:szCs w:val="24"/>
        </w:rPr>
        <w:t xml:space="preserve">5. </w:t>
      </w:r>
      <w:proofErr w:type="gramStart"/>
      <w:r w:rsidRPr="00E54AF5">
        <w:rPr>
          <w:sz w:val="24"/>
          <w:szCs w:val="24"/>
        </w:rPr>
        <w:t>Контроль за</w:t>
      </w:r>
      <w:proofErr w:type="gramEnd"/>
      <w:r w:rsidRPr="00E54AF5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21AAE" w:rsidRDefault="00721AAE" w:rsidP="00721AAE">
      <w:pPr>
        <w:jc w:val="both"/>
        <w:rPr>
          <w:sz w:val="24"/>
          <w:szCs w:val="24"/>
        </w:rPr>
      </w:pPr>
    </w:p>
    <w:p w:rsidR="00721AAE" w:rsidRPr="00E54AF5" w:rsidRDefault="00721AAE" w:rsidP="00721AAE">
      <w:pPr>
        <w:jc w:val="both"/>
        <w:rPr>
          <w:sz w:val="24"/>
          <w:szCs w:val="24"/>
        </w:rPr>
      </w:pPr>
    </w:p>
    <w:p w:rsidR="00721AAE" w:rsidRPr="00E54AF5" w:rsidRDefault="00721AAE" w:rsidP="00721AAE">
      <w:pPr>
        <w:jc w:val="both"/>
        <w:rPr>
          <w:sz w:val="24"/>
          <w:szCs w:val="24"/>
        </w:rPr>
      </w:pPr>
    </w:p>
    <w:p w:rsidR="00721AAE" w:rsidRPr="00E54AF5" w:rsidRDefault="00721AAE" w:rsidP="00721AAE">
      <w:pPr>
        <w:jc w:val="both"/>
        <w:rPr>
          <w:sz w:val="24"/>
          <w:szCs w:val="24"/>
        </w:rPr>
      </w:pPr>
      <w:r w:rsidRPr="00E54AF5">
        <w:rPr>
          <w:sz w:val="24"/>
          <w:szCs w:val="24"/>
        </w:rPr>
        <w:t>Глава Сосновоборского городского округа</w:t>
      </w:r>
      <w:r w:rsidRPr="00E54AF5">
        <w:rPr>
          <w:sz w:val="24"/>
          <w:szCs w:val="24"/>
        </w:rPr>
        <w:tab/>
      </w:r>
      <w:r w:rsidRPr="00E54AF5">
        <w:rPr>
          <w:sz w:val="24"/>
          <w:szCs w:val="24"/>
        </w:rPr>
        <w:tab/>
      </w:r>
      <w:r w:rsidRPr="00E54AF5">
        <w:rPr>
          <w:sz w:val="24"/>
          <w:szCs w:val="24"/>
        </w:rPr>
        <w:tab/>
      </w:r>
      <w:r w:rsidRPr="00E54AF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E54AF5">
        <w:rPr>
          <w:sz w:val="24"/>
          <w:szCs w:val="24"/>
        </w:rPr>
        <w:t xml:space="preserve">            М.В. Воронков</w:t>
      </w:r>
    </w:p>
    <w:p w:rsidR="00721AAE" w:rsidRDefault="00721AAE" w:rsidP="00721AAE">
      <w:pPr>
        <w:jc w:val="both"/>
        <w:rPr>
          <w:sz w:val="24"/>
          <w:szCs w:val="24"/>
        </w:rPr>
      </w:pPr>
      <w:r w:rsidRPr="00E54AF5">
        <w:rPr>
          <w:sz w:val="24"/>
          <w:szCs w:val="24"/>
        </w:rPr>
        <w:tab/>
      </w:r>
    </w:p>
    <w:p w:rsidR="00721AAE" w:rsidRPr="00E54AF5" w:rsidRDefault="00721AAE" w:rsidP="00721AAE">
      <w:pPr>
        <w:jc w:val="both"/>
        <w:rPr>
          <w:sz w:val="24"/>
          <w:szCs w:val="24"/>
        </w:rPr>
      </w:pPr>
      <w:r w:rsidRPr="00E54AF5">
        <w:rPr>
          <w:sz w:val="24"/>
          <w:szCs w:val="24"/>
        </w:rPr>
        <w:tab/>
      </w:r>
      <w:r w:rsidRPr="00E54AF5">
        <w:rPr>
          <w:sz w:val="24"/>
          <w:szCs w:val="24"/>
        </w:rPr>
        <w:tab/>
      </w:r>
      <w:r w:rsidRPr="00E54AF5">
        <w:rPr>
          <w:sz w:val="24"/>
          <w:szCs w:val="24"/>
        </w:rPr>
        <w:tab/>
        <w:t xml:space="preserve"> </w:t>
      </w:r>
    </w:p>
    <w:p w:rsidR="00721AAE" w:rsidRDefault="00721AAE" w:rsidP="00721AAE">
      <w:pPr>
        <w:rPr>
          <w:sz w:val="12"/>
          <w:szCs w:val="12"/>
        </w:rPr>
      </w:pPr>
    </w:p>
    <w:p w:rsidR="00721AAE" w:rsidRDefault="00721AAE" w:rsidP="00721AAE">
      <w:pPr>
        <w:rPr>
          <w:sz w:val="12"/>
          <w:szCs w:val="12"/>
        </w:rPr>
      </w:pPr>
    </w:p>
    <w:p w:rsidR="00721AAE" w:rsidRDefault="00721AAE" w:rsidP="00721AAE">
      <w:pPr>
        <w:rPr>
          <w:sz w:val="12"/>
          <w:szCs w:val="12"/>
        </w:rPr>
      </w:pPr>
    </w:p>
    <w:p w:rsidR="00721AAE" w:rsidRDefault="00721AAE" w:rsidP="00721AAE">
      <w:pPr>
        <w:rPr>
          <w:sz w:val="12"/>
          <w:szCs w:val="12"/>
        </w:rPr>
      </w:pPr>
    </w:p>
    <w:p w:rsidR="00721AAE" w:rsidRDefault="00721AAE" w:rsidP="00721AAE">
      <w:pPr>
        <w:rPr>
          <w:sz w:val="12"/>
          <w:szCs w:val="12"/>
        </w:rPr>
      </w:pPr>
    </w:p>
    <w:p w:rsidR="00721AAE" w:rsidRDefault="00721AAE" w:rsidP="00721AAE">
      <w:pPr>
        <w:rPr>
          <w:sz w:val="12"/>
          <w:szCs w:val="12"/>
        </w:rPr>
      </w:pPr>
      <w:bookmarkStart w:id="0" w:name="_GoBack"/>
      <w:bookmarkEnd w:id="0"/>
    </w:p>
    <w:p w:rsidR="00721AAE" w:rsidRPr="00E54AF5" w:rsidRDefault="00721AAE" w:rsidP="00721AAE">
      <w:pPr>
        <w:jc w:val="right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lastRenderedPageBreak/>
        <w:t>УТВЕРЖДЕНЫ</w:t>
      </w:r>
    </w:p>
    <w:p w:rsidR="00721AAE" w:rsidRPr="00E54AF5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 постановлением администрации</w:t>
      </w:r>
    </w:p>
    <w:p w:rsidR="00721AAE" w:rsidRPr="00E54AF5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Сосновоборского городского округа </w:t>
      </w:r>
    </w:p>
    <w:p w:rsidR="00721AAE" w:rsidRPr="00E54AF5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от </w:t>
      </w:r>
      <w:r w:rsidR="009F4DAC">
        <w:rPr>
          <w:bCs/>
          <w:sz w:val="24"/>
          <w:szCs w:val="24"/>
        </w:rPr>
        <w:t>30/04\2025 № 1239</w:t>
      </w:r>
    </w:p>
    <w:p w:rsidR="00721AAE" w:rsidRPr="00E54AF5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721AAE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(Приложение)</w:t>
      </w:r>
    </w:p>
    <w:p w:rsidR="00721AAE" w:rsidRPr="00E54AF5" w:rsidRDefault="00721AAE" w:rsidP="00721AA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721AAE" w:rsidRPr="00E54AF5" w:rsidRDefault="00721AAE" w:rsidP="00721AAE">
      <w:pPr>
        <w:jc w:val="center"/>
        <w:rPr>
          <w:sz w:val="24"/>
          <w:szCs w:val="24"/>
        </w:rPr>
      </w:pPr>
    </w:p>
    <w:p w:rsidR="00721AAE" w:rsidRPr="00E54AF5" w:rsidRDefault="00721AAE" w:rsidP="00721AAE">
      <w:pPr>
        <w:jc w:val="center"/>
        <w:rPr>
          <w:sz w:val="24"/>
          <w:szCs w:val="24"/>
        </w:rPr>
      </w:pPr>
      <w:r w:rsidRPr="00E54AF5">
        <w:rPr>
          <w:sz w:val="24"/>
          <w:szCs w:val="24"/>
        </w:rPr>
        <w:t>Изменения,</w:t>
      </w:r>
    </w:p>
    <w:p w:rsidR="00721AAE" w:rsidRPr="00C1112D" w:rsidRDefault="00721AAE" w:rsidP="00721AAE">
      <w:pPr>
        <w:jc w:val="center"/>
        <w:rPr>
          <w:bCs/>
          <w:sz w:val="24"/>
          <w:szCs w:val="24"/>
        </w:rPr>
      </w:pPr>
      <w:proofErr w:type="gramStart"/>
      <w:r w:rsidRPr="00C1112D">
        <w:rPr>
          <w:sz w:val="24"/>
          <w:szCs w:val="24"/>
        </w:rPr>
        <w:t xml:space="preserve">которые вносятся в постановление администрации Сосновоборского городского округа от 18.06.2024 № 1449 «Об утверждении административного регламента по предоставлению муниципальной услуги </w:t>
      </w:r>
      <w:r w:rsidRPr="00C1112D">
        <w:rPr>
          <w:bCs/>
          <w:sz w:val="24"/>
          <w:szCs w:val="24"/>
        </w:rPr>
        <w:t xml:space="preserve"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                             </w:t>
      </w:r>
      <w:proofErr w:type="gramEnd"/>
    </w:p>
    <w:p w:rsidR="00721AAE" w:rsidRPr="00F60D33" w:rsidRDefault="00721AAE" w:rsidP="00721AAE">
      <w:pPr>
        <w:rPr>
          <w:sz w:val="24"/>
          <w:szCs w:val="24"/>
        </w:rPr>
      </w:pPr>
    </w:p>
    <w:p w:rsidR="00721AAE" w:rsidRPr="008B346A" w:rsidRDefault="00721AAE" w:rsidP="00721AAE">
      <w:pPr>
        <w:ind w:firstLine="567"/>
        <w:jc w:val="both"/>
        <w:rPr>
          <w:sz w:val="24"/>
          <w:szCs w:val="24"/>
        </w:rPr>
      </w:pPr>
    </w:p>
    <w:p w:rsidR="00721AAE" w:rsidRPr="004C0756" w:rsidRDefault="00721AAE" w:rsidP="00721AAE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0756">
        <w:rPr>
          <w:rFonts w:ascii="Times New Roman" w:hAnsi="Times New Roman"/>
          <w:sz w:val="24"/>
          <w:szCs w:val="24"/>
        </w:rPr>
        <w:t>Изложить подпу</w:t>
      </w:r>
      <w:r>
        <w:rPr>
          <w:rFonts w:ascii="Times New Roman" w:hAnsi="Times New Roman"/>
          <w:sz w:val="24"/>
          <w:szCs w:val="24"/>
        </w:rPr>
        <w:t>нкт 2</w:t>
      </w:r>
      <w:r w:rsidRPr="004C0756">
        <w:rPr>
          <w:rFonts w:ascii="Times New Roman" w:hAnsi="Times New Roman"/>
          <w:sz w:val="24"/>
          <w:szCs w:val="24"/>
        </w:rPr>
        <w:t>.2. административного регламента в следующей редакции:</w:t>
      </w:r>
    </w:p>
    <w:p w:rsidR="00721AAE" w:rsidRPr="00F35AA1" w:rsidRDefault="00721AAE" w:rsidP="00721AAE">
      <w:pPr>
        <w:ind w:firstLine="709"/>
        <w:jc w:val="both"/>
        <w:rPr>
          <w:rFonts w:eastAsia="Calibri"/>
          <w:sz w:val="24"/>
          <w:szCs w:val="24"/>
        </w:rPr>
      </w:pPr>
      <w:r w:rsidRPr="00DE4448">
        <w:rPr>
          <w:sz w:val="24"/>
          <w:szCs w:val="24"/>
        </w:rPr>
        <w:t xml:space="preserve"> «</w:t>
      </w:r>
      <w:r>
        <w:rPr>
          <w:sz w:val="24"/>
          <w:szCs w:val="24"/>
        </w:rPr>
        <w:t>2</w:t>
      </w:r>
      <w:r w:rsidRPr="00DE4448">
        <w:rPr>
          <w:sz w:val="24"/>
          <w:szCs w:val="24"/>
        </w:rPr>
        <w:t xml:space="preserve">.2. </w:t>
      </w:r>
      <w:r w:rsidRPr="00F35AA1">
        <w:rPr>
          <w:rFonts w:eastAsia="Calibri"/>
          <w:sz w:val="24"/>
          <w:szCs w:val="24"/>
        </w:rPr>
        <w:t>Муниципальную услугу предоставляют:</w:t>
      </w:r>
    </w:p>
    <w:p w:rsidR="00721AAE" w:rsidRPr="00F35AA1" w:rsidRDefault="00721AAE" w:rsidP="00721AAE">
      <w:pPr>
        <w:ind w:firstLine="709"/>
        <w:jc w:val="both"/>
        <w:rPr>
          <w:rFonts w:eastAsia="Calibri"/>
          <w:sz w:val="24"/>
          <w:szCs w:val="24"/>
        </w:rPr>
      </w:pPr>
      <w:r w:rsidRPr="00F35AA1">
        <w:rPr>
          <w:rFonts w:eastAsia="Calibri"/>
          <w:sz w:val="24"/>
          <w:szCs w:val="24"/>
        </w:rPr>
        <w:t xml:space="preserve">Администрация </w:t>
      </w:r>
      <w:r w:rsidRPr="00F35AA1">
        <w:rPr>
          <w:sz w:val="24"/>
          <w:szCs w:val="24"/>
        </w:rPr>
        <w:t xml:space="preserve">муниципального образования </w:t>
      </w:r>
      <w:proofErr w:type="spellStart"/>
      <w:r w:rsidRPr="00F35AA1">
        <w:rPr>
          <w:sz w:val="24"/>
          <w:szCs w:val="24"/>
        </w:rPr>
        <w:t>Сосновоборский</w:t>
      </w:r>
      <w:proofErr w:type="spellEnd"/>
      <w:r w:rsidRPr="00F35AA1">
        <w:rPr>
          <w:sz w:val="24"/>
          <w:szCs w:val="24"/>
        </w:rPr>
        <w:t xml:space="preserve"> городской округ Ленинградской области (далее – Администрация)</w:t>
      </w:r>
      <w:r w:rsidRPr="00F35AA1">
        <w:rPr>
          <w:rFonts w:eastAsia="Calibri"/>
          <w:sz w:val="24"/>
          <w:szCs w:val="24"/>
        </w:rPr>
        <w:t>.</w:t>
      </w:r>
    </w:p>
    <w:p w:rsidR="00721AAE" w:rsidRPr="00F35AA1" w:rsidRDefault="00721AAE" w:rsidP="00721AAE">
      <w:pPr>
        <w:ind w:firstLine="709"/>
        <w:jc w:val="both"/>
        <w:rPr>
          <w:rFonts w:eastAsia="Calibri"/>
          <w:sz w:val="24"/>
          <w:szCs w:val="24"/>
        </w:rPr>
      </w:pPr>
      <w:r w:rsidRPr="00F35AA1">
        <w:rPr>
          <w:rFonts w:eastAsia="Calibri"/>
          <w:sz w:val="24"/>
          <w:szCs w:val="24"/>
        </w:rPr>
        <w:t>В предоставлении муниципальной услуги участвуют:</w:t>
      </w:r>
    </w:p>
    <w:p w:rsidR="00721AAE" w:rsidRPr="00F35AA1" w:rsidRDefault="00721AAE" w:rsidP="00721AAE">
      <w:pPr>
        <w:numPr>
          <w:ilvl w:val="0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F35AA1">
        <w:rPr>
          <w:sz w:val="24"/>
          <w:szCs w:val="24"/>
        </w:rPr>
        <w:t>органы Федеральной службы государственной регистрации, кадастра и картографии</w:t>
      </w:r>
      <w:r w:rsidRPr="00F35AA1">
        <w:rPr>
          <w:rFonts w:eastAsia="Calibri"/>
          <w:sz w:val="24"/>
          <w:szCs w:val="24"/>
        </w:rPr>
        <w:t>;</w:t>
      </w:r>
    </w:p>
    <w:p w:rsidR="00721AAE" w:rsidRPr="00F35AA1" w:rsidRDefault="00721AAE" w:rsidP="00721AAE">
      <w:pPr>
        <w:numPr>
          <w:ilvl w:val="0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F35AA1">
        <w:rPr>
          <w:rFonts w:eastAsia="Calibri"/>
          <w:sz w:val="24"/>
          <w:szCs w:val="24"/>
        </w:rPr>
        <w:t>органы Федеральной налоговой службы;</w:t>
      </w:r>
    </w:p>
    <w:p w:rsidR="00721AAE" w:rsidRPr="00F35AA1" w:rsidRDefault="00721AAE" w:rsidP="00721AAE">
      <w:pPr>
        <w:numPr>
          <w:ilvl w:val="0"/>
          <w:numId w:val="2"/>
        </w:numPr>
        <w:ind w:left="709" w:firstLine="0"/>
        <w:jc w:val="both"/>
        <w:rPr>
          <w:rFonts w:eastAsia="Calibri"/>
          <w:sz w:val="24"/>
          <w:szCs w:val="24"/>
        </w:rPr>
      </w:pPr>
      <w:r w:rsidRPr="00F35AA1">
        <w:rPr>
          <w:sz w:val="24"/>
          <w:szCs w:val="24"/>
        </w:rPr>
        <w:t>ГБУ ЛО «МФЦ».</w:t>
      </w:r>
    </w:p>
    <w:p w:rsidR="00721AAE" w:rsidRPr="00F35AA1" w:rsidRDefault="00721AAE" w:rsidP="00721AAE">
      <w:pPr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:rsidR="00721AAE" w:rsidRPr="00F35AA1" w:rsidRDefault="00721AAE" w:rsidP="00721AAE">
      <w:pPr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1) при личной явке:</w:t>
      </w:r>
    </w:p>
    <w:p w:rsidR="00721AAE" w:rsidRPr="00F35AA1" w:rsidRDefault="00721AAE" w:rsidP="00721AAE">
      <w:pPr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в филиалах, отделах, удаленных рабочих местах ГБУ ЛО «МФЦ»;</w:t>
      </w:r>
    </w:p>
    <w:p w:rsidR="00721AAE" w:rsidRPr="00F35AA1" w:rsidRDefault="00721AAE" w:rsidP="00721AAE">
      <w:pPr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2) без личной явки:</w:t>
      </w:r>
    </w:p>
    <w:p w:rsidR="00721AAE" w:rsidRPr="00F35AA1" w:rsidRDefault="00721AAE" w:rsidP="00721AAE">
      <w:pPr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в электронной форме через личный кабинет заявителя на ЕПГУ.</w:t>
      </w:r>
    </w:p>
    <w:p w:rsidR="00721AAE" w:rsidRPr="00F35AA1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ar132"/>
      <w:bookmarkEnd w:id="1"/>
      <w:r w:rsidRPr="00F35AA1">
        <w:rPr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способами:</w:t>
      </w:r>
    </w:p>
    <w:p w:rsidR="00721AAE" w:rsidRPr="00F35AA1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1) посредством ЕПГУ - в МФЦ</w:t>
      </w:r>
      <w:r>
        <w:rPr>
          <w:sz w:val="24"/>
          <w:szCs w:val="24"/>
        </w:rPr>
        <w:t xml:space="preserve"> </w:t>
      </w:r>
      <w:r w:rsidRPr="00F35AA1">
        <w:rPr>
          <w:sz w:val="24"/>
          <w:szCs w:val="24"/>
        </w:rPr>
        <w:t>(при технической реализации);</w:t>
      </w:r>
    </w:p>
    <w:p w:rsidR="00721AAE" w:rsidRPr="00F35AA1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2) посредством сайта МФЦ (при технической реализации) - в МФЦ;</w:t>
      </w:r>
    </w:p>
    <w:p w:rsidR="00721AAE" w:rsidRPr="00F35AA1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>3) по телефону - в МФЦ.</w:t>
      </w:r>
    </w:p>
    <w:p w:rsidR="00721AAE" w:rsidRPr="0073752E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35AA1">
        <w:rPr>
          <w:sz w:val="24"/>
          <w:szCs w:val="24"/>
        </w:rPr>
        <w:t xml:space="preserve">Для записи заявитель выбирает любую свободную для приема дату и время в пределах установленного в </w:t>
      </w:r>
      <w:r>
        <w:rPr>
          <w:sz w:val="24"/>
          <w:szCs w:val="24"/>
        </w:rPr>
        <w:t>МФЦ графика приема заявителей</w:t>
      </w:r>
      <w:r w:rsidRPr="00DE4448">
        <w:rPr>
          <w:sz w:val="24"/>
          <w:szCs w:val="24"/>
        </w:rPr>
        <w:t>».</w:t>
      </w:r>
    </w:p>
    <w:p w:rsidR="00721AAE" w:rsidRPr="00DE4448" w:rsidRDefault="00721AAE" w:rsidP="00721AA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21AAE" w:rsidRPr="00272BAE" w:rsidRDefault="00721AAE" w:rsidP="00721AAE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BAE">
        <w:rPr>
          <w:rFonts w:ascii="Times New Roman" w:hAnsi="Times New Roman"/>
          <w:sz w:val="24"/>
          <w:szCs w:val="24"/>
        </w:rPr>
        <w:t>Изложить подпункт 2.</w:t>
      </w:r>
      <w:r>
        <w:rPr>
          <w:rFonts w:ascii="Times New Roman" w:hAnsi="Times New Roman"/>
          <w:sz w:val="24"/>
          <w:szCs w:val="24"/>
        </w:rPr>
        <w:t>3</w:t>
      </w:r>
      <w:r w:rsidRPr="00272BAE">
        <w:rPr>
          <w:rFonts w:ascii="Times New Roman" w:hAnsi="Times New Roman"/>
          <w:sz w:val="24"/>
          <w:szCs w:val="24"/>
        </w:rPr>
        <w:t xml:space="preserve">. административного регламента в следующей редакции: 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272BAE">
        <w:rPr>
          <w:sz w:val="24"/>
          <w:szCs w:val="24"/>
        </w:rPr>
        <w:t>«</w:t>
      </w:r>
      <w:r w:rsidRPr="00272BA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.3.</w:t>
      </w:r>
      <w:r w:rsidRPr="0073752E">
        <w:rPr>
          <w:sz w:val="24"/>
          <w:szCs w:val="24"/>
        </w:rPr>
        <w:t xml:space="preserve"> Результатом предоставления муниципальной услуги является:</w:t>
      </w:r>
    </w:p>
    <w:p w:rsidR="00721AAE" w:rsidRPr="0073752E" w:rsidRDefault="00721AAE" w:rsidP="00721AAE">
      <w:pPr>
        <w:numPr>
          <w:ilvl w:val="0"/>
          <w:numId w:val="3"/>
        </w:numPr>
        <w:tabs>
          <w:tab w:val="left" w:pos="1276"/>
        </w:tabs>
        <w:ind w:left="0" w:firstLine="1069"/>
        <w:jc w:val="both"/>
        <w:rPr>
          <w:sz w:val="24"/>
          <w:szCs w:val="24"/>
          <w:lang w:eastAsia="en-US"/>
        </w:rPr>
      </w:pPr>
      <w:r w:rsidRPr="0073752E">
        <w:rPr>
          <w:sz w:val="24"/>
          <w:szCs w:val="24"/>
          <w:lang w:eastAsia="en-US"/>
        </w:rPr>
        <w:t xml:space="preserve"> решение о прекращении права постоянного (бессрочного) пользования или права пожизненного наследуемого владения земельным участком (приложение 2 к настоящему административному регламенту);</w:t>
      </w:r>
    </w:p>
    <w:p w:rsidR="00721AAE" w:rsidRPr="0073752E" w:rsidRDefault="00721AAE" w:rsidP="00721AAE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  <w:lang w:eastAsia="en-US"/>
        </w:rPr>
      </w:pPr>
      <w:r w:rsidRPr="0073752E">
        <w:rPr>
          <w:sz w:val="24"/>
          <w:szCs w:val="24"/>
          <w:lang w:eastAsia="en-US"/>
        </w:rPr>
        <w:t>решение об отказе в предоставлении муниципальной услуги (приложение 3 к настоящему административному регламенту);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73752E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73752E">
        <w:rPr>
          <w:sz w:val="24"/>
          <w:szCs w:val="24"/>
        </w:rPr>
        <w:t>1) при личной явке: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73752E">
        <w:rPr>
          <w:sz w:val="24"/>
          <w:szCs w:val="24"/>
        </w:rPr>
        <w:t>в филиалах, отделах, удаленных рабочих местах ГБУ ЛО «МФЦ»;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73752E">
        <w:rPr>
          <w:sz w:val="24"/>
          <w:szCs w:val="24"/>
        </w:rPr>
        <w:lastRenderedPageBreak/>
        <w:t>2) без личной явки:</w:t>
      </w:r>
    </w:p>
    <w:p w:rsidR="00721AAE" w:rsidRPr="0073752E" w:rsidRDefault="00721AAE" w:rsidP="00721AAE">
      <w:pPr>
        <w:ind w:firstLine="709"/>
        <w:jc w:val="both"/>
        <w:rPr>
          <w:sz w:val="24"/>
          <w:szCs w:val="24"/>
        </w:rPr>
      </w:pPr>
      <w:r w:rsidRPr="0073752E">
        <w:rPr>
          <w:sz w:val="24"/>
          <w:szCs w:val="24"/>
        </w:rPr>
        <w:t>в электронной форме через личный кабинет заявителя на ЕПГУ.</w:t>
      </w:r>
    </w:p>
    <w:p w:rsidR="00721AAE" w:rsidRPr="00272BAE" w:rsidRDefault="00721AAE" w:rsidP="00721A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21AAE" w:rsidRPr="00272BAE" w:rsidRDefault="00721AAE" w:rsidP="00721AAE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2BAE">
        <w:rPr>
          <w:rFonts w:ascii="Times New Roman" w:hAnsi="Times New Roman"/>
          <w:sz w:val="24"/>
          <w:szCs w:val="24"/>
        </w:rPr>
        <w:t>Изложить подпункт</w:t>
      </w:r>
      <w:r>
        <w:rPr>
          <w:rFonts w:ascii="Times New Roman" w:hAnsi="Times New Roman"/>
          <w:sz w:val="24"/>
          <w:szCs w:val="24"/>
        </w:rPr>
        <w:t xml:space="preserve"> 1) </w:t>
      </w:r>
      <w:r w:rsidRPr="00272BAE">
        <w:rPr>
          <w:rFonts w:ascii="Times New Roman" w:hAnsi="Times New Roman"/>
          <w:sz w:val="24"/>
          <w:szCs w:val="24"/>
        </w:rPr>
        <w:t>подпункта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BA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272BAE">
        <w:rPr>
          <w:rFonts w:ascii="Times New Roman" w:hAnsi="Times New Roman"/>
          <w:sz w:val="24"/>
          <w:szCs w:val="24"/>
        </w:rPr>
        <w:t xml:space="preserve">. административного регламента в следующей редакции: </w:t>
      </w:r>
    </w:p>
    <w:p w:rsidR="00721AAE" w:rsidRPr="00AA1987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</w:t>
      </w:r>
      <w:r w:rsidRPr="00AC53D0">
        <w:rPr>
          <w:sz w:val="24"/>
          <w:szCs w:val="24"/>
        </w:rPr>
        <w:t xml:space="preserve">) </w:t>
      </w:r>
      <w:r w:rsidRPr="00AA1987">
        <w:rPr>
          <w:sz w:val="24"/>
          <w:szCs w:val="24"/>
        </w:rPr>
        <w:t>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 (приложение 1 к настоящему административному регламенту).</w:t>
      </w:r>
    </w:p>
    <w:p w:rsidR="00721AAE" w:rsidRPr="00AA1987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AA1987">
        <w:rPr>
          <w:sz w:val="24"/>
          <w:szCs w:val="24"/>
        </w:rPr>
        <w:t>Заявление заполняется:</w:t>
      </w:r>
    </w:p>
    <w:p w:rsidR="00721AAE" w:rsidRPr="00AA1987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AA1987">
        <w:rPr>
          <w:sz w:val="24"/>
          <w:szCs w:val="24"/>
        </w:rPr>
        <w:t>- лично заявителем (представителем заявителя) при обращении на ЕПГУ;</w:t>
      </w:r>
    </w:p>
    <w:p w:rsidR="00721AAE" w:rsidRPr="00AA1987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AA1987">
        <w:rPr>
          <w:sz w:val="24"/>
          <w:szCs w:val="24"/>
        </w:rPr>
        <w:t>- специалистом МФЦ при личном обращении заявителя (представителя заявителя) в МФЦ.</w:t>
      </w:r>
    </w:p>
    <w:p w:rsidR="00721AAE" w:rsidRPr="00AC53D0" w:rsidRDefault="00721AAE" w:rsidP="00721AA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1987">
        <w:rPr>
          <w:rFonts w:ascii="Times New Roman" w:eastAsia="Times New Roman" w:hAnsi="Times New Roman"/>
          <w:sz w:val="24"/>
          <w:szCs w:val="24"/>
          <w:lang w:eastAsia="ru-RU"/>
        </w:rPr>
        <w:t>Заявление заполняется при помощи технических средств или от руки разборчиво (печатными буквами). Не допускается исправление ошибок путем зачеркивания или с помощью корректирующих средств</w:t>
      </w:r>
      <w:proofErr w:type="gramStart"/>
      <w:r w:rsidRPr="00AA198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</w:p>
    <w:p w:rsidR="00721AAE" w:rsidRPr="00AC53D0" w:rsidRDefault="00721AAE" w:rsidP="00721AA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21AAE" w:rsidRPr="00632BD2" w:rsidRDefault="00721AAE" w:rsidP="00721AAE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2BD2">
        <w:rPr>
          <w:rFonts w:ascii="Times New Roman" w:hAnsi="Times New Roman"/>
          <w:sz w:val="24"/>
          <w:szCs w:val="24"/>
        </w:rPr>
        <w:t xml:space="preserve">Изложить подпункт 3) подпункта 2.15.1 административного регламента в следующей редакции: </w:t>
      </w:r>
    </w:p>
    <w:p w:rsidR="00721AAE" w:rsidRPr="00632BD2" w:rsidRDefault="00721AAE" w:rsidP="00721AA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32BD2">
        <w:rPr>
          <w:sz w:val="24"/>
          <w:szCs w:val="24"/>
        </w:rPr>
        <w:t>«3) возможность получения полной и достоверной информации о муниципальной услуге в Администрации по телефону, МФЦ по телефону, на официальном сайте</w:t>
      </w:r>
      <w:proofErr w:type="gramStart"/>
      <w:r w:rsidRPr="00632BD2">
        <w:rPr>
          <w:sz w:val="24"/>
          <w:szCs w:val="24"/>
        </w:rPr>
        <w:t>;»</w:t>
      </w:r>
      <w:proofErr w:type="gramEnd"/>
    </w:p>
    <w:p w:rsidR="00721AAE" w:rsidRPr="00632BD2" w:rsidRDefault="00721AAE" w:rsidP="00721A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21AAE" w:rsidRPr="00632BD2" w:rsidRDefault="00721AAE" w:rsidP="00721AAE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2BD2">
        <w:rPr>
          <w:rFonts w:ascii="Times New Roman" w:hAnsi="Times New Roman"/>
          <w:sz w:val="24"/>
          <w:szCs w:val="24"/>
        </w:rPr>
        <w:t>В приложении № 1 к административному регламенту (форма заявления) после слов «Результат рассмотрения заявления прошу» исключить фразу «выдать на руки в Администрации».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5B" w:rsidRDefault="0094685B" w:rsidP="00762166">
      <w:r>
        <w:separator/>
      </w:r>
    </w:p>
  </w:endnote>
  <w:endnote w:type="continuationSeparator" w:id="0">
    <w:p w:rsidR="0094685B" w:rsidRDefault="0094685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AC" w:rsidRDefault="009F4D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AC" w:rsidRDefault="009F4D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AC" w:rsidRDefault="009F4D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5B" w:rsidRDefault="0094685B" w:rsidP="00762166">
      <w:r>
        <w:separator/>
      </w:r>
    </w:p>
  </w:footnote>
  <w:footnote w:type="continuationSeparator" w:id="0">
    <w:p w:rsidR="0094685B" w:rsidRDefault="0094685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AC" w:rsidRDefault="009F4D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AC" w:rsidRDefault="009F4D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99D"/>
    <w:multiLevelType w:val="hybridMultilevel"/>
    <w:tmpl w:val="0E623E62"/>
    <w:lvl w:ilvl="0" w:tplc="221A9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050cca5-15b3-44c5-ba83-931b9d5bb91c"/>
  </w:docVars>
  <w:rsids>
    <w:rsidRoot w:val="00721AA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625E"/>
    <w:rsid w:val="00337B59"/>
    <w:rsid w:val="0034045D"/>
    <w:rsid w:val="00370427"/>
    <w:rsid w:val="00373146"/>
    <w:rsid w:val="003C3C18"/>
    <w:rsid w:val="004002FC"/>
    <w:rsid w:val="004248C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1AAE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2833"/>
    <w:rsid w:val="0094685B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DAC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1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21A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1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21A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9b63816-b081-4d05-be1e-63889488af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69b63816-b081-4d05-be1e-63889488af02.dot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2025-04-30T07:38:00Z</cp:lastPrinted>
  <dcterms:created xsi:type="dcterms:W3CDTF">2025-04-30T16:48:00Z</dcterms:created>
  <dcterms:modified xsi:type="dcterms:W3CDTF">2025-04-30T17:04:00Z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9050cca5-15b3-44c5-ba83-931b9d5bb91c</vt:lpwstr>
  </property>
</Properties>
</file>