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64EC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64EC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72D45" w:rsidRDefault="00472D45" w:rsidP="00472D45">
      <w:pPr>
        <w:rPr>
          <w:sz w:val="24"/>
        </w:rPr>
      </w:pPr>
      <w:r>
        <w:rPr>
          <w:sz w:val="24"/>
        </w:rPr>
        <w:t xml:space="preserve">                                                      от 09/04/2026 № 1078</w:t>
      </w:r>
    </w:p>
    <w:p w:rsidR="00934F04" w:rsidRDefault="00934F04" w:rsidP="00934F04">
      <w:pPr>
        <w:ind w:right="-2"/>
        <w:rPr>
          <w:sz w:val="24"/>
          <w:szCs w:val="24"/>
        </w:rPr>
      </w:pPr>
    </w:p>
    <w:p w:rsidR="00934F04" w:rsidRPr="00266B7D" w:rsidRDefault="00934F04" w:rsidP="00934F04">
      <w:pPr>
        <w:ind w:right="3968"/>
        <w:jc w:val="both"/>
        <w:rPr>
          <w:sz w:val="24"/>
          <w:szCs w:val="24"/>
        </w:rPr>
      </w:pPr>
      <w:r w:rsidRPr="00266B7D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</w:t>
      </w:r>
      <w:r>
        <w:rPr>
          <w:sz w:val="24"/>
          <w:szCs w:val="24"/>
        </w:rPr>
        <w:t xml:space="preserve">                  </w:t>
      </w:r>
      <w:r w:rsidRPr="00266B7D">
        <w:rPr>
          <w:sz w:val="24"/>
          <w:szCs w:val="24"/>
        </w:rPr>
        <w:t>от 19.09.2022 № 2115</w:t>
      </w:r>
      <w:r>
        <w:rPr>
          <w:sz w:val="24"/>
          <w:szCs w:val="24"/>
        </w:rPr>
        <w:t xml:space="preserve"> </w:t>
      </w:r>
      <w:r w:rsidRPr="00266B7D">
        <w:rPr>
          <w:sz w:val="24"/>
          <w:szCs w:val="24"/>
        </w:rPr>
        <w:t xml:space="preserve">«Об утверждении нормативных затрат на обеспечение функций МКУ «ЦИОГД» </w:t>
      </w:r>
    </w:p>
    <w:p w:rsidR="00934F04" w:rsidRPr="00266B7D" w:rsidRDefault="00934F04" w:rsidP="00934F04">
      <w:pPr>
        <w:ind w:right="-2"/>
        <w:rPr>
          <w:sz w:val="24"/>
          <w:szCs w:val="24"/>
        </w:rPr>
      </w:pPr>
    </w:p>
    <w:p w:rsidR="00934F04" w:rsidRDefault="00934F04" w:rsidP="00934F04">
      <w:pPr>
        <w:ind w:right="-2"/>
        <w:rPr>
          <w:sz w:val="24"/>
          <w:szCs w:val="24"/>
        </w:rPr>
      </w:pPr>
    </w:p>
    <w:p w:rsidR="00934F04" w:rsidRPr="00266B7D" w:rsidRDefault="00934F04" w:rsidP="00934F04">
      <w:pPr>
        <w:ind w:right="-2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66B7D">
        <w:rPr>
          <w:sz w:val="24"/>
          <w:szCs w:val="24"/>
        </w:rPr>
        <w:t xml:space="preserve">В соответствии с постановлением администрации Сосновоборского городского округа от 07.09.2016 № 2110 «Об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муниципального образования </w:t>
      </w:r>
      <w:proofErr w:type="spellStart"/>
      <w:r w:rsidRPr="00266B7D">
        <w:rPr>
          <w:sz w:val="24"/>
          <w:szCs w:val="24"/>
        </w:rPr>
        <w:t>Сосновоборский</w:t>
      </w:r>
      <w:proofErr w:type="spellEnd"/>
      <w:r w:rsidRPr="00266B7D">
        <w:rPr>
          <w:sz w:val="24"/>
          <w:szCs w:val="24"/>
        </w:rPr>
        <w:t xml:space="preserve"> городской округ Ленинградской области, содержанию указанных актов и обеспечению их исполнения», администрация Сосновоборского городского округа </w:t>
      </w:r>
      <w:proofErr w:type="gramStart"/>
      <w:r w:rsidRPr="00266B7D">
        <w:rPr>
          <w:b/>
          <w:sz w:val="24"/>
          <w:szCs w:val="24"/>
        </w:rPr>
        <w:t>п</w:t>
      </w:r>
      <w:proofErr w:type="gramEnd"/>
      <w:r w:rsidRPr="00266B7D">
        <w:rPr>
          <w:b/>
          <w:sz w:val="24"/>
          <w:szCs w:val="24"/>
        </w:rPr>
        <w:t xml:space="preserve"> о с т а н о в л я е т:</w:t>
      </w:r>
    </w:p>
    <w:p w:rsidR="00934F04" w:rsidRPr="00266B7D" w:rsidRDefault="00934F04" w:rsidP="00934F04">
      <w:pPr>
        <w:ind w:firstLine="708"/>
        <w:jc w:val="both"/>
        <w:rPr>
          <w:sz w:val="24"/>
          <w:szCs w:val="24"/>
        </w:rPr>
      </w:pPr>
    </w:p>
    <w:p w:rsidR="00934F04" w:rsidRPr="00266B7D" w:rsidRDefault="00934F04" w:rsidP="00934F04">
      <w:pPr>
        <w:pStyle w:val="aa"/>
        <w:numPr>
          <w:ilvl w:val="0"/>
          <w:numId w:val="4"/>
        </w:numPr>
        <w:tabs>
          <w:tab w:val="left" w:pos="1134"/>
        </w:tabs>
        <w:ind w:left="0" w:firstLine="708"/>
        <w:jc w:val="both"/>
      </w:pPr>
      <w:r w:rsidRPr="00266B7D">
        <w:t>Внести изменения в постановление администрации Сосновоборского городского округа от 19.09.2022 № 2115 «Об утверждении нормативных затрат на обеспечение функций МКУ «ЦИОГД»:</w:t>
      </w:r>
    </w:p>
    <w:p w:rsidR="00934F04" w:rsidRPr="00266B7D" w:rsidRDefault="00934F04" w:rsidP="00934F04">
      <w:pPr>
        <w:pStyle w:val="aa"/>
        <w:numPr>
          <w:ilvl w:val="1"/>
          <w:numId w:val="4"/>
        </w:numPr>
        <w:tabs>
          <w:tab w:val="left" w:pos="709"/>
          <w:tab w:val="left" w:pos="1134"/>
        </w:tabs>
        <w:ind w:left="0" w:firstLine="708"/>
        <w:jc w:val="both"/>
      </w:pPr>
      <w:r w:rsidRPr="00266B7D">
        <w:t>Нормативные затраты на обеспечение функций муниципального казенного учреждения «Центр информационного обеспечения градостроительной деятельности Сосновоборского городского округа» изложить в новой редакции, согласно приложению к настоящему постановлению.</w:t>
      </w:r>
    </w:p>
    <w:p w:rsidR="00934F04" w:rsidRPr="00266B7D" w:rsidRDefault="00934F04" w:rsidP="00934F04">
      <w:pPr>
        <w:pStyle w:val="aa"/>
        <w:numPr>
          <w:ilvl w:val="0"/>
          <w:numId w:val="4"/>
        </w:numPr>
        <w:tabs>
          <w:tab w:val="left" w:pos="1134"/>
        </w:tabs>
        <w:ind w:left="0" w:firstLine="708"/>
        <w:jc w:val="both"/>
      </w:pPr>
      <w:r w:rsidRPr="00266B7D">
        <w:t xml:space="preserve">Отделу муниципального заказа администрации </w:t>
      </w:r>
      <w:proofErr w:type="gramStart"/>
      <w:r w:rsidRPr="00266B7D">
        <w:t>разместить</w:t>
      </w:r>
      <w:proofErr w:type="gramEnd"/>
      <w:r w:rsidRPr="00266B7D">
        <w:t xml:space="preserve"> настоящее постановление в единой информационной системе в сфере закупок.</w:t>
      </w:r>
    </w:p>
    <w:p w:rsidR="00934F04" w:rsidRPr="00266B7D" w:rsidRDefault="00934F04" w:rsidP="00934F04">
      <w:pPr>
        <w:pStyle w:val="aa"/>
        <w:numPr>
          <w:ilvl w:val="0"/>
          <w:numId w:val="4"/>
        </w:numPr>
        <w:tabs>
          <w:tab w:val="left" w:pos="1134"/>
        </w:tabs>
        <w:ind w:left="0" w:firstLine="708"/>
        <w:jc w:val="both"/>
      </w:pPr>
      <w:r w:rsidRPr="00266B7D">
        <w:t>Общему отделу администрации обнародовать настоящее постановление на электронном сайте городской газеты «Маяк».</w:t>
      </w:r>
    </w:p>
    <w:p w:rsidR="00934F04" w:rsidRPr="00266B7D" w:rsidRDefault="00934F04" w:rsidP="00934F04">
      <w:pPr>
        <w:pStyle w:val="aa"/>
        <w:numPr>
          <w:ilvl w:val="0"/>
          <w:numId w:val="4"/>
        </w:numPr>
        <w:tabs>
          <w:tab w:val="left" w:pos="1134"/>
        </w:tabs>
        <w:ind w:left="0" w:firstLine="708"/>
        <w:jc w:val="both"/>
      </w:pPr>
      <w:r w:rsidRPr="00266B7D">
        <w:t xml:space="preserve">Отделу по связям с общественностью (пресс-центр) администрации </w:t>
      </w:r>
      <w:proofErr w:type="gramStart"/>
      <w:r w:rsidRPr="00266B7D">
        <w:t>разместить</w:t>
      </w:r>
      <w:proofErr w:type="gramEnd"/>
      <w:r w:rsidRPr="00266B7D">
        <w:t xml:space="preserve"> настоящее постановление на официальном сайте Сосновоборского городского округа в разделе «Градостроительство и землепользование»/ Муниципальное казенное учреждение «Центр информационного обеспечения градостроительной деятельности Сосновоборского городского округа».</w:t>
      </w:r>
    </w:p>
    <w:p w:rsidR="00934F04" w:rsidRPr="00266B7D" w:rsidRDefault="00934F04" w:rsidP="00934F04">
      <w:pPr>
        <w:pStyle w:val="aa"/>
        <w:numPr>
          <w:ilvl w:val="0"/>
          <w:numId w:val="4"/>
        </w:numPr>
        <w:tabs>
          <w:tab w:val="left" w:pos="1134"/>
        </w:tabs>
        <w:ind w:left="0" w:firstLine="708"/>
        <w:jc w:val="both"/>
      </w:pPr>
      <w:r w:rsidRPr="00266B7D">
        <w:t>Настоящее постановление вступает в силу со дня подписания и распространяется на правоотношения, возникшие с 01.01.2026.</w:t>
      </w:r>
    </w:p>
    <w:p w:rsidR="00934F04" w:rsidRPr="00266B7D" w:rsidRDefault="00934F04" w:rsidP="00934F04">
      <w:pPr>
        <w:pStyle w:val="aa"/>
        <w:numPr>
          <w:ilvl w:val="0"/>
          <w:numId w:val="4"/>
        </w:numPr>
        <w:tabs>
          <w:tab w:val="left" w:pos="1134"/>
        </w:tabs>
        <w:ind w:left="0" w:firstLine="708"/>
        <w:jc w:val="both"/>
      </w:pPr>
      <w:proofErr w:type="gramStart"/>
      <w:r w:rsidRPr="00266B7D">
        <w:t>Контроль за</w:t>
      </w:r>
      <w:proofErr w:type="gramEnd"/>
      <w:r w:rsidRPr="00266B7D"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34F04" w:rsidRPr="00266B7D" w:rsidRDefault="00934F04" w:rsidP="00934F04">
      <w:pPr>
        <w:pStyle w:val="ad"/>
        <w:ind w:firstLine="709"/>
        <w:rPr>
          <w:szCs w:val="24"/>
        </w:rPr>
      </w:pPr>
    </w:p>
    <w:p w:rsidR="00934F04" w:rsidRPr="00266B7D" w:rsidRDefault="00934F04" w:rsidP="00934F04">
      <w:pPr>
        <w:pStyle w:val="ad"/>
        <w:ind w:firstLine="709"/>
        <w:jc w:val="left"/>
        <w:rPr>
          <w:szCs w:val="24"/>
        </w:rPr>
      </w:pPr>
      <w:r w:rsidRPr="00266B7D">
        <w:rPr>
          <w:szCs w:val="24"/>
        </w:rPr>
        <w:tab/>
      </w:r>
    </w:p>
    <w:p w:rsidR="00934F04" w:rsidRPr="00266B7D" w:rsidRDefault="00934F04" w:rsidP="00934F04">
      <w:pPr>
        <w:jc w:val="both"/>
        <w:rPr>
          <w:sz w:val="24"/>
          <w:szCs w:val="24"/>
        </w:rPr>
      </w:pPr>
    </w:p>
    <w:p w:rsidR="00934F04" w:rsidRPr="00266B7D" w:rsidRDefault="00934F04" w:rsidP="00934F04">
      <w:pPr>
        <w:pStyle w:val="aa"/>
        <w:ind w:left="0"/>
      </w:pPr>
      <w:r w:rsidRPr="00266B7D">
        <w:t>Глава Сосновоборского городского округа                                                             М.В. Воронков</w:t>
      </w:r>
    </w:p>
    <w:p w:rsidR="00934F04" w:rsidRPr="00266B7D" w:rsidRDefault="00934F04" w:rsidP="00934F04">
      <w:pPr>
        <w:ind w:right="-686"/>
        <w:rPr>
          <w:sz w:val="24"/>
          <w:szCs w:val="24"/>
        </w:rPr>
      </w:pPr>
    </w:p>
    <w:p w:rsidR="00934F04" w:rsidRPr="00266B7D" w:rsidRDefault="00934F04" w:rsidP="00934F04">
      <w:pPr>
        <w:ind w:right="-686"/>
        <w:rPr>
          <w:sz w:val="12"/>
          <w:szCs w:val="12"/>
        </w:rPr>
      </w:pPr>
      <w:bookmarkStart w:id="0" w:name="_GoBack"/>
      <w:bookmarkEnd w:id="0"/>
    </w:p>
    <w:p w:rsidR="00934F04" w:rsidRDefault="00934F04" w:rsidP="00934F04">
      <w:pPr>
        <w:ind w:right="-686"/>
        <w:rPr>
          <w:sz w:val="24"/>
          <w:szCs w:val="24"/>
        </w:rPr>
      </w:pPr>
    </w:p>
    <w:p w:rsidR="00934F04" w:rsidRPr="00266B7D" w:rsidRDefault="00934F04" w:rsidP="00934F04">
      <w:pPr>
        <w:snapToGrid w:val="0"/>
        <w:jc w:val="right"/>
        <w:rPr>
          <w:sz w:val="24"/>
          <w:szCs w:val="24"/>
        </w:rPr>
      </w:pPr>
      <w:r w:rsidRPr="00266B7D">
        <w:rPr>
          <w:sz w:val="24"/>
          <w:szCs w:val="24"/>
        </w:rPr>
        <w:lastRenderedPageBreak/>
        <w:t>УТВЕРЖДЕНЫ</w:t>
      </w:r>
    </w:p>
    <w:p w:rsidR="00934F04" w:rsidRPr="00266B7D" w:rsidRDefault="00934F04" w:rsidP="00934F04">
      <w:pPr>
        <w:jc w:val="right"/>
        <w:rPr>
          <w:sz w:val="24"/>
          <w:szCs w:val="24"/>
        </w:rPr>
      </w:pPr>
      <w:r w:rsidRPr="00266B7D">
        <w:rPr>
          <w:sz w:val="24"/>
          <w:szCs w:val="24"/>
        </w:rPr>
        <w:t>постановлением администрации</w:t>
      </w:r>
    </w:p>
    <w:p w:rsidR="00934F04" w:rsidRPr="00266B7D" w:rsidRDefault="00934F04" w:rsidP="00934F04">
      <w:pPr>
        <w:jc w:val="right"/>
        <w:rPr>
          <w:sz w:val="24"/>
          <w:szCs w:val="24"/>
        </w:rPr>
      </w:pPr>
      <w:r w:rsidRPr="00266B7D">
        <w:rPr>
          <w:sz w:val="24"/>
          <w:szCs w:val="24"/>
        </w:rPr>
        <w:t xml:space="preserve">Сосновоборского городского округа </w:t>
      </w:r>
    </w:p>
    <w:p w:rsidR="00934F04" w:rsidRPr="00266B7D" w:rsidRDefault="00934F04" w:rsidP="00934F04">
      <w:pPr>
        <w:jc w:val="right"/>
        <w:rPr>
          <w:sz w:val="24"/>
          <w:szCs w:val="24"/>
        </w:rPr>
      </w:pPr>
      <w:r w:rsidRPr="00266B7D">
        <w:rPr>
          <w:sz w:val="24"/>
          <w:szCs w:val="24"/>
        </w:rPr>
        <w:t xml:space="preserve"> от </w:t>
      </w:r>
      <w:r w:rsidR="00472D45">
        <w:rPr>
          <w:sz w:val="24"/>
          <w:szCs w:val="24"/>
        </w:rPr>
        <w:t>09/04/2026 № 1078</w:t>
      </w:r>
    </w:p>
    <w:p w:rsidR="00934F04" w:rsidRPr="00266B7D" w:rsidRDefault="00934F04" w:rsidP="00934F04">
      <w:pPr>
        <w:jc w:val="right"/>
        <w:outlineLvl w:val="0"/>
        <w:rPr>
          <w:bCs/>
          <w:sz w:val="24"/>
          <w:szCs w:val="24"/>
        </w:rPr>
      </w:pPr>
    </w:p>
    <w:p w:rsidR="00934F04" w:rsidRPr="00266B7D" w:rsidRDefault="00934F04" w:rsidP="00934F04">
      <w:pPr>
        <w:jc w:val="right"/>
        <w:outlineLvl w:val="0"/>
        <w:rPr>
          <w:bCs/>
          <w:sz w:val="24"/>
          <w:szCs w:val="24"/>
        </w:rPr>
      </w:pPr>
      <w:r w:rsidRPr="00266B7D">
        <w:rPr>
          <w:bCs/>
          <w:sz w:val="24"/>
          <w:szCs w:val="24"/>
        </w:rPr>
        <w:t xml:space="preserve">(Приложение) </w:t>
      </w:r>
    </w:p>
    <w:p w:rsidR="00934F04" w:rsidRPr="00266B7D" w:rsidRDefault="00934F04" w:rsidP="00934F04">
      <w:pPr>
        <w:jc w:val="right"/>
        <w:outlineLvl w:val="0"/>
        <w:rPr>
          <w:bCs/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Нормативные затраты на обеспечение функций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266B7D">
        <w:rPr>
          <w:sz w:val="24"/>
          <w:szCs w:val="24"/>
        </w:rPr>
        <w:t>муниципального казенного учреждения «Центр информационного обеспечения градостроительной деятельности Сосновоборского городского округа»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ind w:firstLine="708"/>
        <w:jc w:val="both"/>
        <w:rPr>
          <w:sz w:val="24"/>
          <w:szCs w:val="24"/>
        </w:rPr>
      </w:pPr>
      <w:r w:rsidRPr="00266B7D">
        <w:rPr>
          <w:sz w:val="24"/>
          <w:szCs w:val="24"/>
        </w:rPr>
        <w:t>Нормативы</w:t>
      </w:r>
      <w:r w:rsidRPr="00266B7D">
        <w:rPr>
          <w:spacing w:val="-2"/>
          <w:sz w:val="24"/>
          <w:szCs w:val="24"/>
        </w:rPr>
        <w:t xml:space="preserve"> количества и цены </w:t>
      </w:r>
      <w:r w:rsidRPr="00266B7D">
        <w:rPr>
          <w:sz w:val="24"/>
          <w:szCs w:val="24"/>
        </w:rPr>
        <w:t>приобретаемых товаров, оказываемых услуг, выполняемых работ, могут быть изменены в зависимости от решаемых учреждением задач. Закупки осуществляются в соответствии с утвержденными лимитами бюджетных обязательств на эти цели по соответствующему коду классификации расходов бюджета.</w:t>
      </w:r>
    </w:p>
    <w:p w:rsidR="00934F04" w:rsidRPr="00266B7D" w:rsidRDefault="00934F04" w:rsidP="00934F04">
      <w:pPr>
        <w:jc w:val="both"/>
        <w:rPr>
          <w:sz w:val="24"/>
          <w:szCs w:val="24"/>
        </w:rPr>
      </w:pPr>
    </w:p>
    <w:p w:rsidR="00934F04" w:rsidRPr="00266B7D" w:rsidRDefault="00934F04" w:rsidP="00934F04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66B7D">
        <w:rPr>
          <w:b/>
          <w:sz w:val="24"/>
          <w:szCs w:val="24"/>
        </w:rPr>
        <w:t>Затраты на информационно-коммуникационные технологии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Затраты на услуги связи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на абонентскую плату, включая местные соединения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2235"/>
        <w:gridCol w:w="4002"/>
      </w:tblGrid>
      <w:tr w:rsidR="00934F04" w:rsidRPr="00266B7D" w:rsidTr="00643067">
        <w:trPr>
          <w:trHeight w:val="749"/>
        </w:trPr>
        <w:tc>
          <w:tcPr>
            <w:tcW w:w="3369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Вид связи</w:t>
            </w:r>
          </w:p>
        </w:tc>
        <w:tc>
          <w:tcPr>
            <w:tcW w:w="223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абонентских номеров</w:t>
            </w:r>
          </w:p>
        </w:tc>
        <w:tc>
          <w:tcPr>
            <w:tcW w:w="4002" w:type="dxa"/>
            <w:tcBorders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годовой абонентской платы,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руб.</w:t>
            </w:r>
          </w:p>
        </w:tc>
      </w:tr>
      <w:tr w:rsidR="00934F04" w:rsidRPr="00266B7D" w:rsidTr="00643067">
        <w:tc>
          <w:tcPr>
            <w:tcW w:w="3369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Предоставление абонентской линии с местными соединениями </w:t>
            </w:r>
          </w:p>
        </w:tc>
        <w:tc>
          <w:tcPr>
            <w:tcW w:w="2235" w:type="dxa"/>
          </w:tcPr>
          <w:p w:rsidR="00934F04" w:rsidRPr="00266B7D" w:rsidRDefault="00934F04" w:rsidP="006430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6B7D">
              <w:rPr>
                <w:rFonts w:eastAsia="Calibri"/>
                <w:sz w:val="24"/>
                <w:szCs w:val="24"/>
              </w:rPr>
              <w:t>не более 3 номеров на учреждение</w:t>
            </w:r>
          </w:p>
        </w:tc>
        <w:tc>
          <w:tcPr>
            <w:tcW w:w="400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в соответствии с тарифами,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15 000,00 рублей за один абонентский номер  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на повременную оплату </w:t>
      </w:r>
      <w:proofErr w:type="gramStart"/>
      <w:r w:rsidRPr="00266B7D">
        <w:rPr>
          <w:sz w:val="24"/>
          <w:szCs w:val="24"/>
        </w:rPr>
        <w:t>внутризоновых</w:t>
      </w:r>
      <w:proofErr w:type="gramEnd"/>
      <w:r w:rsidRPr="00266B7D">
        <w:rPr>
          <w:sz w:val="24"/>
          <w:szCs w:val="24"/>
        </w:rPr>
        <w:t xml:space="preserve">, 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междугородних и международных телефонных соединений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126"/>
        <w:gridCol w:w="3828"/>
      </w:tblGrid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Вид связи</w:t>
            </w:r>
          </w:p>
        </w:tc>
        <w:tc>
          <w:tcPr>
            <w:tcW w:w="212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услуг, минут</w:t>
            </w:r>
          </w:p>
        </w:tc>
        <w:tc>
          <w:tcPr>
            <w:tcW w:w="382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на год, руб.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Затраты на повременную оплату внутризоновых, междугородних, международных соединений телефонных соединений</w:t>
            </w:r>
          </w:p>
        </w:tc>
        <w:tc>
          <w:tcPr>
            <w:tcW w:w="212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1 200 минут на 1 телефонный номер в год </w:t>
            </w:r>
          </w:p>
        </w:tc>
        <w:tc>
          <w:tcPr>
            <w:tcW w:w="3828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15 000,00 рублей в год на оплату внутризоновых, междугородних, международных соединений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tabs>
          <w:tab w:val="left" w:pos="153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на сеть «Интернет» и услуги </w:t>
      </w:r>
      <w:proofErr w:type="spellStart"/>
      <w:r w:rsidRPr="00266B7D">
        <w:rPr>
          <w:sz w:val="24"/>
          <w:szCs w:val="24"/>
        </w:rPr>
        <w:t>интернет-провайдеров</w:t>
      </w:r>
      <w:proofErr w:type="spellEnd"/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7"/>
        <w:gridCol w:w="2058"/>
        <w:gridCol w:w="4403"/>
      </w:tblGrid>
      <w:tr w:rsidR="00934F04" w:rsidRPr="00266B7D" w:rsidTr="00643067">
        <w:trPr>
          <w:trHeight w:val="518"/>
        </w:trPr>
        <w:tc>
          <w:tcPr>
            <w:tcW w:w="3544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Количество каналов передачи данных сети «Интернет» с предоставлением  реального </w:t>
            </w:r>
            <w:r w:rsidRPr="00266B7D">
              <w:rPr>
                <w:sz w:val="24"/>
                <w:szCs w:val="24"/>
                <w:lang w:val="en-US"/>
              </w:rPr>
              <w:t>IT</w:t>
            </w:r>
            <w:r w:rsidRPr="00266B7D">
              <w:rPr>
                <w:sz w:val="24"/>
                <w:szCs w:val="24"/>
              </w:rPr>
              <w:t xml:space="preserve"> адреса</w:t>
            </w:r>
          </w:p>
        </w:tc>
        <w:tc>
          <w:tcPr>
            <w:tcW w:w="2127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Месячная цена аренды, руб.</w:t>
            </w:r>
          </w:p>
        </w:tc>
        <w:tc>
          <w:tcPr>
            <w:tcW w:w="4677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Годовая цена аренды канала,</w:t>
            </w:r>
          </w:p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руб.</w:t>
            </w:r>
          </w:p>
        </w:tc>
      </w:tr>
      <w:tr w:rsidR="00934F04" w:rsidRPr="00266B7D" w:rsidTr="00643067">
        <w:trPr>
          <w:trHeight w:val="434"/>
        </w:trPr>
        <w:tc>
          <w:tcPr>
            <w:tcW w:w="3544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3 </w:t>
            </w:r>
            <w:r w:rsidRPr="00266B7D">
              <w:rPr>
                <w:sz w:val="24"/>
                <w:szCs w:val="24"/>
                <w:lang w:val="en-US"/>
              </w:rPr>
              <w:t>676</w:t>
            </w:r>
            <w:r w:rsidRPr="00266B7D">
              <w:rPr>
                <w:sz w:val="24"/>
                <w:szCs w:val="24"/>
              </w:rPr>
              <w:t xml:space="preserve">,00  </w:t>
            </w:r>
          </w:p>
        </w:tc>
        <w:tc>
          <w:tcPr>
            <w:tcW w:w="467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44 112,00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tabs>
          <w:tab w:val="left" w:pos="153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на предоставление </w:t>
      </w:r>
      <w:proofErr w:type="gramStart"/>
      <w:r w:rsidRPr="00266B7D">
        <w:rPr>
          <w:sz w:val="24"/>
          <w:szCs w:val="24"/>
        </w:rPr>
        <w:t>дополнительного</w:t>
      </w:r>
      <w:proofErr w:type="gramEnd"/>
      <w:r w:rsidRPr="00266B7D">
        <w:rPr>
          <w:sz w:val="24"/>
          <w:szCs w:val="24"/>
        </w:rPr>
        <w:t xml:space="preserve"> реального </w:t>
      </w:r>
      <w:r w:rsidRPr="00266B7D">
        <w:rPr>
          <w:sz w:val="24"/>
          <w:szCs w:val="24"/>
          <w:lang w:val="en-US"/>
        </w:rPr>
        <w:t>IT</w:t>
      </w:r>
      <w:r w:rsidRPr="00266B7D">
        <w:rPr>
          <w:sz w:val="24"/>
          <w:szCs w:val="24"/>
        </w:rPr>
        <w:t>адреса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8"/>
        <w:gridCol w:w="2009"/>
        <w:gridCol w:w="6"/>
        <w:gridCol w:w="4855"/>
      </w:tblGrid>
      <w:tr w:rsidR="00934F04" w:rsidRPr="00266B7D" w:rsidTr="00643067">
        <w:trPr>
          <w:trHeight w:val="518"/>
        </w:trPr>
        <w:tc>
          <w:tcPr>
            <w:tcW w:w="3119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Предоставление дополнительного реального </w:t>
            </w:r>
            <w:r w:rsidRPr="00266B7D">
              <w:rPr>
                <w:sz w:val="24"/>
                <w:szCs w:val="24"/>
                <w:lang w:val="en-US"/>
              </w:rPr>
              <w:t>IT</w:t>
            </w:r>
            <w:r w:rsidRPr="00266B7D">
              <w:rPr>
                <w:sz w:val="24"/>
                <w:szCs w:val="24"/>
              </w:rPr>
              <w:t xml:space="preserve"> адреса </w:t>
            </w:r>
          </w:p>
        </w:tc>
        <w:tc>
          <w:tcPr>
            <w:tcW w:w="2093" w:type="dxa"/>
            <w:gridSpan w:val="2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Месячная цена, руб. </w:t>
            </w:r>
          </w:p>
        </w:tc>
        <w:tc>
          <w:tcPr>
            <w:tcW w:w="5136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Годовая стоимость предоставления дополнительного реального </w:t>
            </w:r>
            <w:r w:rsidRPr="00266B7D">
              <w:rPr>
                <w:sz w:val="24"/>
                <w:szCs w:val="24"/>
                <w:lang w:val="en-US"/>
              </w:rPr>
              <w:t>IT</w:t>
            </w:r>
            <w:r w:rsidRPr="00266B7D">
              <w:rPr>
                <w:sz w:val="24"/>
                <w:szCs w:val="24"/>
              </w:rPr>
              <w:t xml:space="preserve"> адреса, руб.</w:t>
            </w:r>
          </w:p>
        </w:tc>
      </w:tr>
      <w:tr w:rsidR="00934F04" w:rsidRPr="00266B7D" w:rsidTr="00643067">
        <w:trPr>
          <w:trHeight w:val="470"/>
        </w:trPr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</w:t>
            </w:r>
          </w:p>
        </w:tc>
        <w:tc>
          <w:tcPr>
            <w:tcW w:w="208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</w:t>
            </w:r>
            <w:r w:rsidRPr="00266B7D">
              <w:rPr>
                <w:sz w:val="24"/>
                <w:szCs w:val="24"/>
                <w:lang w:val="en-US"/>
              </w:rPr>
              <w:t>84</w:t>
            </w:r>
            <w:r w:rsidRPr="00266B7D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5142" w:type="dxa"/>
            <w:gridSpan w:val="2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</w:t>
            </w:r>
            <w:r w:rsidRPr="00266B7D">
              <w:rPr>
                <w:sz w:val="24"/>
                <w:szCs w:val="24"/>
                <w:lang w:val="en-US"/>
              </w:rPr>
              <w:t>2 208</w:t>
            </w:r>
            <w:r w:rsidRPr="00266B7D">
              <w:rPr>
                <w:sz w:val="24"/>
                <w:szCs w:val="24"/>
              </w:rPr>
              <w:t>,00</w:t>
            </w:r>
          </w:p>
        </w:tc>
      </w:tr>
    </w:tbl>
    <w:p w:rsidR="00934F04" w:rsidRPr="00266B7D" w:rsidRDefault="00934F04" w:rsidP="00934F04">
      <w:pPr>
        <w:tabs>
          <w:tab w:val="left" w:pos="153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tabs>
          <w:tab w:val="left" w:pos="153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lastRenderedPageBreak/>
        <w:t>Нормативы на предоставление доступа к базовым станциям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5"/>
        <w:gridCol w:w="2345"/>
        <w:gridCol w:w="3708"/>
      </w:tblGrid>
      <w:tr w:rsidR="00934F04" w:rsidRPr="00266B7D" w:rsidTr="00643067">
        <w:trPr>
          <w:trHeight w:val="518"/>
        </w:trPr>
        <w:tc>
          <w:tcPr>
            <w:tcW w:w="4030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Количество единиц спутникового  геодезического оборудования, шт. </w:t>
            </w:r>
          </w:p>
        </w:tc>
        <w:tc>
          <w:tcPr>
            <w:tcW w:w="2410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Месячная цена подключения, руб.</w:t>
            </w:r>
          </w:p>
        </w:tc>
        <w:tc>
          <w:tcPr>
            <w:tcW w:w="3908" w:type="dxa"/>
          </w:tcPr>
          <w:p w:rsidR="00934F04" w:rsidRPr="00266B7D" w:rsidRDefault="00934F04" w:rsidP="00643067">
            <w:pPr>
              <w:tabs>
                <w:tab w:val="left" w:pos="29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Годовая цена подключения к  базовым станциям, руб.</w:t>
            </w:r>
          </w:p>
        </w:tc>
      </w:tr>
      <w:tr w:rsidR="00934F04" w:rsidRPr="00266B7D" w:rsidTr="00643067">
        <w:trPr>
          <w:trHeight w:val="673"/>
        </w:trPr>
        <w:tc>
          <w:tcPr>
            <w:tcW w:w="4030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 более 1</w:t>
            </w:r>
          </w:p>
        </w:tc>
        <w:tc>
          <w:tcPr>
            <w:tcW w:w="2410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5000,00  </w:t>
            </w:r>
          </w:p>
        </w:tc>
        <w:tc>
          <w:tcPr>
            <w:tcW w:w="3908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60 000,00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Затраты на содержание имущества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на техническое обслуживание и 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266B7D">
        <w:rPr>
          <w:sz w:val="24"/>
          <w:szCs w:val="24"/>
        </w:rPr>
        <w:t>регламентно</w:t>
      </w:r>
      <w:proofErr w:type="spellEnd"/>
      <w:r w:rsidRPr="00266B7D">
        <w:rPr>
          <w:sz w:val="24"/>
          <w:szCs w:val="24"/>
        </w:rPr>
        <w:t>-профилактический ремонт вычислительной техники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0"/>
        <w:gridCol w:w="5614"/>
      </w:tblGrid>
      <w:tr w:rsidR="00934F04" w:rsidRPr="00266B7D" w:rsidTr="00643067">
        <w:tc>
          <w:tcPr>
            <w:tcW w:w="4148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Количество вычислительной техники, шт. </w:t>
            </w:r>
          </w:p>
        </w:tc>
        <w:tc>
          <w:tcPr>
            <w:tcW w:w="5492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Цена  на техническое обслуживание и  </w:t>
            </w:r>
            <w:proofErr w:type="spellStart"/>
            <w:r w:rsidRPr="00266B7D">
              <w:rPr>
                <w:sz w:val="24"/>
                <w:szCs w:val="24"/>
              </w:rPr>
              <w:t>регламентно</w:t>
            </w:r>
            <w:proofErr w:type="spellEnd"/>
            <w:r w:rsidRPr="00266B7D">
              <w:rPr>
                <w:sz w:val="24"/>
                <w:szCs w:val="24"/>
              </w:rPr>
              <w:t xml:space="preserve">-профилактический ремонт 1 единицы техники  в год, руб. </w:t>
            </w:r>
          </w:p>
        </w:tc>
      </w:tr>
      <w:tr w:rsidR="00934F04" w:rsidRPr="00266B7D" w:rsidTr="00643067">
        <w:trPr>
          <w:trHeight w:val="421"/>
        </w:trPr>
        <w:tc>
          <w:tcPr>
            <w:tcW w:w="4148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</w:t>
            </w:r>
          </w:p>
        </w:tc>
        <w:tc>
          <w:tcPr>
            <w:tcW w:w="5492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5 000,00  </w:t>
            </w:r>
          </w:p>
        </w:tc>
      </w:tr>
    </w:tbl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 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на техническое обслуживание и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</w:t>
      </w:r>
      <w:proofErr w:type="spellStart"/>
      <w:r w:rsidRPr="00266B7D">
        <w:rPr>
          <w:sz w:val="24"/>
          <w:szCs w:val="24"/>
        </w:rPr>
        <w:t>регламентно</w:t>
      </w:r>
      <w:proofErr w:type="spellEnd"/>
      <w:r w:rsidRPr="00266B7D">
        <w:rPr>
          <w:sz w:val="24"/>
          <w:szCs w:val="24"/>
        </w:rPr>
        <w:t>-профилактический ремонт систем бесперебойного питания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5546"/>
      </w:tblGrid>
      <w:tr w:rsidR="00934F04" w:rsidRPr="00266B7D" w:rsidTr="00643067">
        <w:trPr>
          <w:trHeight w:val="1273"/>
        </w:trPr>
        <w:tc>
          <w:tcPr>
            <w:tcW w:w="453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Количество систем бесперебойного питания, шт. </w:t>
            </w:r>
          </w:p>
        </w:tc>
        <w:tc>
          <w:tcPr>
            <w:tcW w:w="5811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Цена на техническое обслуживание и </w:t>
            </w:r>
            <w:proofErr w:type="spellStart"/>
            <w:r w:rsidRPr="00266B7D">
              <w:rPr>
                <w:sz w:val="24"/>
                <w:szCs w:val="24"/>
              </w:rPr>
              <w:t>регламентно</w:t>
            </w:r>
            <w:proofErr w:type="spellEnd"/>
            <w:r w:rsidRPr="00266B7D">
              <w:rPr>
                <w:sz w:val="24"/>
                <w:szCs w:val="24"/>
              </w:rPr>
              <w:t>-профилактический ремонт систем бесперебойного питания</w:t>
            </w:r>
          </w:p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 1 шт. в год, руб.</w:t>
            </w:r>
          </w:p>
        </w:tc>
      </w:tr>
      <w:tr w:rsidR="00934F04" w:rsidRPr="00266B7D" w:rsidTr="00643067">
        <w:trPr>
          <w:trHeight w:val="449"/>
        </w:trPr>
        <w:tc>
          <w:tcPr>
            <w:tcW w:w="453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16</w:t>
            </w:r>
          </w:p>
        </w:tc>
        <w:tc>
          <w:tcPr>
            <w:tcW w:w="58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3 500,0 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на техническое обслуживание и </w:t>
      </w:r>
      <w:proofErr w:type="spellStart"/>
      <w:r w:rsidRPr="00266B7D">
        <w:rPr>
          <w:sz w:val="24"/>
          <w:szCs w:val="24"/>
        </w:rPr>
        <w:t>регламентно</w:t>
      </w:r>
      <w:proofErr w:type="spellEnd"/>
      <w:r w:rsidRPr="00266B7D">
        <w:rPr>
          <w:sz w:val="24"/>
          <w:szCs w:val="24"/>
        </w:rPr>
        <w:t>-профилактический ремонт принтеров, МФУ и копировальных аппаратов (оргтехники)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1"/>
        <w:gridCol w:w="5544"/>
      </w:tblGrid>
      <w:tr w:rsidR="00934F04" w:rsidRPr="00266B7D" w:rsidTr="00643067">
        <w:tc>
          <w:tcPr>
            <w:tcW w:w="451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организационной техники (принтеров, многофункциональных устройств, копировальных аппаратов), шт.</w:t>
            </w:r>
          </w:p>
        </w:tc>
        <w:tc>
          <w:tcPr>
            <w:tcW w:w="5865" w:type="dxa"/>
          </w:tcPr>
          <w:p w:rsidR="00934F04" w:rsidRPr="00266B7D" w:rsidRDefault="00934F04" w:rsidP="00643067">
            <w:pPr>
              <w:ind w:left="104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Цена на техническое обслуживание и </w:t>
            </w:r>
            <w:proofErr w:type="spellStart"/>
            <w:r w:rsidRPr="00266B7D">
              <w:rPr>
                <w:sz w:val="24"/>
                <w:szCs w:val="24"/>
              </w:rPr>
              <w:t>регламентно</w:t>
            </w:r>
            <w:proofErr w:type="spellEnd"/>
            <w:r w:rsidRPr="00266B7D">
              <w:rPr>
                <w:sz w:val="24"/>
                <w:szCs w:val="24"/>
              </w:rPr>
              <w:t>-профилактический ремонт оргтехники за 1 шт. в год, руб.</w:t>
            </w:r>
          </w:p>
        </w:tc>
      </w:tr>
      <w:tr w:rsidR="00934F04" w:rsidRPr="00266B7D" w:rsidTr="00643067">
        <w:tc>
          <w:tcPr>
            <w:tcW w:w="451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</w:t>
            </w:r>
          </w:p>
        </w:tc>
        <w:tc>
          <w:tcPr>
            <w:tcW w:w="586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4 000,00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на приобретение прочих работ и услуг, не относящиеся к затратам на услуги связи, аренду и содержание имущества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836"/>
        <w:gridCol w:w="2699"/>
      </w:tblGrid>
      <w:tr w:rsidR="00934F04" w:rsidRPr="00266B7D" w:rsidTr="00643067">
        <w:tc>
          <w:tcPr>
            <w:tcW w:w="412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услуги </w:t>
            </w:r>
          </w:p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программного обеспечения </w:t>
            </w:r>
          </w:p>
        </w:tc>
        <w:tc>
          <w:tcPr>
            <w:tcW w:w="275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услуг/ программного обеспечения</w:t>
            </w:r>
          </w:p>
        </w:tc>
        <w:tc>
          <w:tcPr>
            <w:tcW w:w="262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за 1 единицу, руб.</w:t>
            </w:r>
          </w:p>
        </w:tc>
      </w:tr>
      <w:tr w:rsidR="00934F04" w:rsidRPr="00266B7D" w:rsidTr="00643067">
        <w:tc>
          <w:tcPr>
            <w:tcW w:w="4126" w:type="dxa"/>
          </w:tcPr>
          <w:p w:rsidR="00934F04" w:rsidRPr="00266B7D" w:rsidRDefault="00934F04" w:rsidP="00643067">
            <w:pPr>
              <w:rPr>
                <w:snapToGrid w:val="0"/>
                <w:sz w:val="24"/>
                <w:szCs w:val="24"/>
              </w:rPr>
            </w:pPr>
            <w:r w:rsidRPr="00266B7D">
              <w:rPr>
                <w:snapToGrid w:val="0"/>
                <w:sz w:val="24"/>
                <w:szCs w:val="24"/>
              </w:rPr>
              <w:t>Сопровождение программы 1-С</w:t>
            </w:r>
          </w:p>
        </w:tc>
        <w:tc>
          <w:tcPr>
            <w:tcW w:w="275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до 2 рабочих мест</w:t>
            </w:r>
          </w:p>
        </w:tc>
        <w:tc>
          <w:tcPr>
            <w:tcW w:w="262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80 000,00 руб. в год на 1 рабочее место</w:t>
            </w:r>
          </w:p>
        </w:tc>
      </w:tr>
      <w:tr w:rsidR="00934F04" w:rsidRPr="00266B7D" w:rsidTr="00643067">
        <w:tc>
          <w:tcPr>
            <w:tcW w:w="412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Продление программы для ЭВМ  </w:t>
            </w:r>
            <w:r w:rsidRPr="00266B7D">
              <w:rPr>
                <w:sz w:val="24"/>
                <w:szCs w:val="24"/>
                <w:lang w:val="en-US"/>
              </w:rPr>
              <w:t>Autodesk</w:t>
            </w:r>
            <w:r w:rsidRPr="00266B7D">
              <w:rPr>
                <w:sz w:val="24"/>
                <w:szCs w:val="24"/>
              </w:rPr>
              <w:t xml:space="preserve"> </w:t>
            </w:r>
            <w:r w:rsidRPr="00266B7D">
              <w:rPr>
                <w:sz w:val="24"/>
                <w:szCs w:val="24"/>
                <w:lang w:val="en-US"/>
              </w:rPr>
              <w:t>AutoCAD</w:t>
            </w:r>
            <w:r w:rsidRPr="00266B7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5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до 6 рабочих мест </w:t>
            </w:r>
          </w:p>
        </w:tc>
        <w:tc>
          <w:tcPr>
            <w:tcW w:w="262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80 000 рублей на 1 </w:t>
            </w:r>
            <w:proofErr w:type="spellStart"/>
            <w:proofErr w:type="gramStart"/>
            <w:r w:rsidRPr="00266B7D">
              <w:rPr>
                <w:sz w:val="24"/>
                <w:szCs w:val="24"/>
              </w:rPr>
              <w:t>р.м</w:t>
            </w:r>
            <w:proofErr w:type="spellEnd"/>
            <w:r w:rsidRPr="00266B7D">
              <w:rPr>
                <w:sz w:val="24"/>
                <w:szCs w:val="24"/>
              </w:rPr>
              <w:t>. на</w:t>
            </w:r>
            <w:proofErr w:type="gramEnd"/>
            <w:r w:rsidRPr="00266B7D">
              <w:rPr>
                <w:sz w:val="24"/>
                <w:szCs w:val="24"/>
              </w:rPr>
              <w:t xml:space="preserve"> три года </w:t>
            </w:r>
          </w:p>
        </w:tc>
      </w:tr>
      <w:tr w:rsidR="00934F04" w:rsidRPr="00266B7D" w:rsidTr="00643067">
        <w:tc>
          <w:tcPr>
            <w:tcW w:w="4126" w:type="dxa"/>
          </w:tcPr>
          <w:p w:rsidR="00934F04" w:rsidRPr="00266B7D" w:rsidRDefault="00934F04" w:rsidP="00643067">
            <w:pPr>
              <w:rPr>
                <w:snapToGrid w:val="0"/>
                <w:sz w:val="24"/>
                <w:szCs w:val="24"/>
              </w:rPr>
            </w:pPr>
            <w:r w:rsidRPr="00266B7D">
              <w:rPr>
                <w:snapToGrid w:val="0"/>
                <w:sz w:val="24"/>
                <w:szCs w:val="24"/>
              </w:rPr>
              <w:t>Лицензия Операционной системы для ПК</w:t>
            </w:r>
          </w:p>
        </w:tc>
        <w:tc>
          <w:tcPr>
            <w:tcW w:w="275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до 15 рабочих мест, с учетом наличия лицензий</w:t>
            </w:r>
          </w:p>
        </w:tc>
        <w:tc>
          <w:tcPr>
            <w:tcW w:w="262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12 000,00 за 1 лицензию на 1 компьютер</w:t>
            </w:r>
          </w:p>
        </w:tc>
      </w:tr>
      <w:tr w:rsidR="00934F04" w:rsidRPr="00266B7D" w:rsidTr="00643067">
        <w:trPr>
          <w:trHeight w:val="672"/>
        </w:trPr>
        <w:tc>
          <w:tcPr>
            <w:tcW w:w="4126" w:type="dxa"/>
          </w:tcPr>
          <w:p w:rsidR="00934F04" w:rsidRPr="00266B7D" w:rsidRDefault="00934F04" w:rsidP="00643067">
            <w:pPr>
              <w:rPr>
                <w:snapToGrid w:val="0"/>
                <w:sz w:val="24"/>
                <w:szCs w:val="24"/>
              </w:rPr>
            </w:pPr>
            <w:r w:rsidRPr="00266B7D">
              <w:rPr>
                <w:snapToGrid w:val="0"/>
                <w:sz w:val="24"/>
                <w:szCs w:val="24"/>
              </w:rPr>
              <w:lastRenderedPageBreak/>
              <w:t xml:space="preserve">Лицензия офисных программ </w:t>
            </w:r>
          </w:p>
        </w:tc>
        <w:tc>
          <w:tcPr>
            <w:tcW w:w="275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до 15 рабочих мест, с учетом наличия лицензий</w:t>
            </w:r>
          </w:p>
        </w:tc>
        <w:tc>
          <w:tcPr>
            <w:tcW w:w="262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13 000,00 за 1 лицензию</w:t>
            </w:r>
          </w:p>
        </w:tc>
      </w:tr>
      <w:tr w:rsidR="00934F04" w:rsidRPr="00266B7D" w:rsidTr="00643067">
        <w:trPr>
          <w:trHeight w:val="672"/>
        </w:trPr>
        <w:tc>
          <w:tcPr>
            <w:tcW w:w="412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Приобретение лицензии СКЗИ</w:t>
            </w:r>
            <w:proofErr w:type="gramStart"/>
            <w:r w:rsidRPr="00266B7D">
              <w:rPr>
                <w:sz w:val="24"/>
                <w:szCs w:val="24"/>
              </w:rPr>
              <w:t xml:space="preserve"> К</w:t>
            </w:r>
            <w:proofErr w:type="gramEnd"/>
            <w:r w:rsidRPr="00266B7D">
              <w:rPr>
                <w:sz w:val="24"/>
                <w:szCs w:val="24"/>
              </w:rPr>
              <w:t xml:space="preserve">рипто Про </w:t>
            </w:r>
            <w:r w:rsidRPr="00266B7D">
              <w:rPr>
                <w:sz w:val="24"/>
                <w:szCs w:val="24"/>
                <w:lang w:val="en-US"/>
              </w:rPr>
              <w:t>GSP</w:t>
            </w:r>
          </w:p>
        </w:tc>
        <w:tc>
          <w:tcPr>
            <w:tcW w:w="275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  <w:lang w:val="en-US"/>
              </w:rPr>
            </w:pPr>
            <w:r w:rsidRPr="00266B7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2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не более 4000,0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на оплату услуг, связанных с обеспечением безопасности информации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4F04" w:rsidRPr="00266B7D" w:rsidTr="00643067">
        <w:trPr>
          <w:trHeight w:val="957"/>
        </w:trPr>
        <w:tc>
          <w:tcPr>
            <w:tcW w:w="3190" w:type="dxa"/>
          </w:tcPr>
          <w:p w:rsidR="00934F04" w:rsidRPr="00266B7D" w:rsidRDefault="00934F04" w:rsidP="00643067">
            <w:pPr>
              <w:rPr>
                <w:szCs w:val="24"/>
              </w:rPr>
            </w:pPr>
            <w:r w:rsidRPr="00266B7D">
              <w:rPr>
                <w:szCs w:val="24"/>
              </w:rPr>
              <w:t xml:space="preserve">Наименование услуги / </w:t>
            </w:r>
          </w:p>
          <w:p w:rsidR="00934F04" w:rsidRPr="00266B7D" w:rsidRDefault="00934F04" w:rsidP="00643067">
            <w:pPr>
              <w:rPr>
                <w:snapToGrid w:val="0"/>
                <w:szCs w:val="24"/>
              </w:rPr>
            </w:pPr>
            <w:r w:rsidRPr="00266B7D">
              <w:rPr>
                <w:szCs w:val="24"/>
              </w:rPr>
              <w:t>программного обеспечения</w:t>
            </w:r>
          </w:p>
        </w:tc>
        <w:tc>
          <w:tcPr>
            <w:tcW w:w="3190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>Количество рабочих мест/ программного обеспечения</w:t>
            </w:r>
          </w:p>
        </w:tc>
        <w:tc>
          <w:tcPr>
            <w:tcW w:w="3191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>Стоимость услуг или  лицензий за 1 рабочее место в год, руб.</w:t>
            </w:r>
          </w:p>
        </w:tc>
      </w:tr>
      <w:tr w:rsidR="00934F04" w:rsidRPr="00266B7D" w:rsidTr="00643067">
        <w:tc>
          <w:tcPr>
            <w:tcW w:w="3190" w:type="dxa"/>
          </w:tcPr>
          <w:p w:rsidR="00934F04" w:rsidRPr="00266B7D" w:rsidRDefault="00934F04" w:rsidP="00643067">
            <w:pPr>
              <w:rPr>
                <w:snapToGrid w:val="0"/>
                <w:szCs w:val="24"/>
              </w:rPr>
            </w:pPr>
            <w:r w:rsidRPr="00266B7D">
              <w:rPr>
                <w:szCs w:val="24"/>
              </w:rPr>
              <w:t>Мероприятия на проведение аттестационных, проверочных и контрольных мероприятий</w:t>
            </w:r>
          </w:p>
        </w:tc>
        <w:tc>
          <w:tcPr>
            <w:tcW w:w="3190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>до 5 рабочих мест</w:t>
            </w:r>
          </w:p>
        </w:tc>
        <w:tc>
          <w:tcPr>
            <w:tcW w:w="3191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>не  более 35000,00</w:t>
            </w:r>
          </w:p>
        </w:tc>
      </w:tr>
      <w:tr w:rsidR="00934F04" w:rsidRPr="00266B7D" w:rsidTr="00643067">
        <w:tc>
          <w:tcPr>
            <w:tcW w:w="3190" w:type="dxa"/>
          </w:tcPr>
          <w:p w:rsidR="00934F04" w:rsidRPr="00266B7D" w:rsidRDefault="00934F04" w:rsidP="00643067">
            <w:pPr>
              <w:rPr>
                <w:snapToGrid w:val="0"/>
                <w:szCs w:val="24"/>
              </w:rPr>
            </w:pPr>
            <w:r w:rsidRPr="00266B7D">
              <w:rPr>
                <w:snapToGrid w:val="0"/>
                <w:szCs w:val="24"/>
              </w:rPr>
              <w:t>Лицензия  антивируса</w:t>
            </w:r>
          </w:p>
        </w:tc>
        <w:tc>
          <w:tcPr>
            <w:tcW w:w="3190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>до 15 рабочих мест</w:t>
            </w:r>
          </w:p>
        </w:tc>
        <w:tc>
          <w:tcPr>
            <w:tcW w:w="3191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>не более 2500,00</w:t>
            </w:r>
          </w:p>
        </w:tc>
      </w:tr>
      <w:tr w:rsidR="00934F04" w:rsidRPr="00266B7D" w:rsidTr="00643067">
        <w:tc>
          <w:tcPr>
            <w:tcW w:w="3190" w:type="dxa"/>
          </w:tcPr>
          <w:p w:rsidR="00934F04" w:rsidRPr="00266B7D" w:rsidRDefault="00934F04" w:rsidP="00643067">
            <w:pPr>
              <w:rPr>
                <w:szCs w:val="24"/>
              </w:rPr>
            </w:pPr>
            <w:r w:rsidRPr="00266B7D">
              <w:rPr>
                <w:szCs w:val="24"/>
              </w:rPr>
              <w:t xml:space="preserve">Приобретение права лицензии на использование программы средство анализа защищенности </w:t>
            </w:r>
            <w:proofErr w:type="spellStart"/>
            <w:r w:rsidRPr="00266B7D">
              <w:rPr>
                <w:szCs w:val="24"/>
              </w:rPr>
              <w:t>RedCheck</w:t>
            </w:r>
            <w:proofErr w:type="spellEnd"/>
          </w:p>
        </w:tc>
        <w:tc>
          <w:tcPr>
            <w:tcW w:w="3190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 xml:space="preserve">до 5 рабочих мест </w:t>
            </w:r>
          </w:p>
        </w:tc>
        <w:tc>
          <w:tcPr>
            <w:tcW w:w="3191" w:type="dxa"/>
          </w:tcPr>
          <w:p w:rsidR="00934F04" w:rsidRPr="00266B7D" w:rsidRDefault="00934F04" w:rsidP="00643067">
            <w:pPr>
              <w:jc w:val="center"/>
              <w:rPr>
                <w:szCs w:val="24"/>
              </w:rPr>
            </w:pPr>
            <w:r w:rsidRPr="00266B7D">
              <w:rPr>
                <w:szCs w:val="24"/>
              </w:rPr>
              <w:t xml:space="preserve">не  более 2000,00 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Затраты на приобретение основных средств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на приобретении принтеров, многофункциональных устройств и копировальных аппаратов, геодезических приборов</w:t>
      </w:r>
    </w:p>
    <w:p w:rsidR="00934F04" w:rsidRPr="00266B7D" w:rsidRDefault="00934F04" w:rsidP="00934F04">
      <w:pPr>
        <w:autoSpaceDE w:val="0"/>
        <w:autoSpaceDN w:val="0"/>
        <w:adjustRightInd w:val="0"/>
        <w:ind w:left="2127"/>
        <w:jc w:val="center"/>
        <w:rPr>
          <w:sz w:val="24"/>
          <w:szCs w:val="24"/>
        </w:rPr>
      </w:pP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"/>
        <w:gridCol w:w="3133"/>
        <w:gridCol w:w="1924"/>
        <w:gridCol w:w="1898"/>
        <w:gridCol w:w="2339"/>
      </w:tblGrid>
      <w:tr w:rsidR="00934F04" w:rsidRPr="00266B7D" w:rsidTr="00643067">
        <w:trPr>
          <w:trHeight w:val="1076"/>
        </w:trPr>
        <w:tc>
          <w:tcPr>
            <w:tcW w:w="47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№№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техники </w:t>
            </w:r>
          </w:p>
        </w:tc>
        <w:tc>
          <w:tcPr>
            <w:tcW w:w="1869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Срок эксплуатации,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количества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техники для учреждения,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за 1 единицу,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руб.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</w:tr>
      <w:tr w:rsidR="00934F04" w:rsidRPr="00266B7D" w:rsidTr="00643067">
        <w:trPr>
          <w:trHeight w:val="1268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Многофункциональное устройство лазерное,  черно-белая печать,</w:t>
            </w:r>
          </w:p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формат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  <w:r w:rsidRPr="00266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Согласно данным бухгалтерского учета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lastRenderedPageBreak/>
              <w:t xml:space="preserve">не более 2 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50 000,00</w:t>
            </w:r>
          </w:p>
        </w:tc>
      </w:tr>
      <w:tr w:rsidR="00934F04" w:rsidRPr="00266B7D" w:rsidTr="00643067">
        <w:trPr>
          <w:trHeight w:val="978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Многофункциональное устройство лазерное,  черно-белая печать, формат А3,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  <w:r w:rsidRPr="00266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60 000,00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3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Многофункциональное устройство лазерное цветная печать, формат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  <w:r w:rsidRPr="00266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 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100 000,00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Принтер лазерный, черно-белая печать, формат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30 000,00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Принтер лазерный, цветная печать, формат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60 000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6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Принтер струйный, цветная печать, формат А3,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35 000,00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7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Плоттер струйный, цветная печать, формат А</w:t>
            </w:r>
            <w:proofErr w:type="gramStart"/>
            <w:r w:rsidRPr="00266B7D">
              <w:rPr>
                <w:sz w:val="24"/>
                <w:szCs w:val="24"/>
              </w:rPr>
              <w:t>0</w:t>
            </w:r>
            <w:proofErr w:type="gramEnd"/>
            <w:r w:rsidRPr="00266B7D">
              <w:rPr>
                <w:sz w:val="24"/>
                <w:szCs w:val="24"/>
              </w:rPr>
              <w:t>,А1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200 000,00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8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Сканер, формат А3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40 000,00</w:t>
            </w:r>
          </w:p>
        </w:tc>
      </w:tr>
      <w:tr w:rsidR="00934F04" w:rsidRPr="00266B7D" w:rsidTr="00643067"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Геодезическое оборудование (тахеометр) с комплектом спутникового оборудования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500 000,00</w:t>
            </w:r>
          </w:p>
        </w:tc>
      </w:tr>
      <w:tr w:rsidR="00934F04" w:rsidRPr="00266B7D" w:rsidTr="00643067">
        <w:trPr>
          <w:trHeight w:val="783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Системный  блок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34F04" w:rsidRPr="00266B7D" w:rsidRDefault="00934F04" w:rsidP="00643067">
            <w:pPr>
              <w:jc w:val="center"/>
            </w:pPr>
            <w:r w:rsidRPr="00266B7D">
              <w:t>1 единица на</w:t>
            </w:r>
            <w:proofErr w:type="gramStart"/>
            <w:r w:rsidRPr="00266B7D">
              <w:t>1</w:t>
            </w:r>
            <w:proofErr w:type="gramEnd"/>
            <w:r w:rsidRPr="00266B7D">
              <w:t xml:space="preserve"> работника, занимающего должность, относящуюся к категории «руководители», «главные специалисты», «специалисты»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100 000,00</w:t>
            </w:r>
          </w:p>
        </w:tc>
      </w:tr>
      <w:tr w:rsidR="00934F04" w:rsidRPr="00266B7D" w:rsidTr="00643067">
        <w:trPr>
          <w:trHeight w:val="783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12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Монитор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20 000,00</w:t>
            </w:r>
          </w:p>
        </w:tc>
      </w:tr>
      <w:tr w:rsidR="00934F04" w:rsidRPr="00266B7D" w:rsidTr="00643067">
        <w:trPr>
          <w:trHeight w:val="368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13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Сервер 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34F04" w:rsidRPr="00266B7D" w:rsidRDefault="00934F04" w:rsidP="00643067">
            <w:pPr>
              <w:jc w:val="center"/>
            </w:pPr>
            <w:r w:rsidRPr="00266B7D">
              <w:t>не более 1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 000,0</w:t>
            </w:r>
          </w:p>
        </w:tc>
      </w:tr>
      <w:tr w:rsidR="00934F04" w:rsidRPr="00266B7D" w:rsidTr="00643067">
        <w:trPr>
          <w:trHeight w:val="403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14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Монитор для сервера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34F04" w:rsidRPr="00266B7D" w:rsidRDefault="00934F04" w:rsidP="00643067">
            <w:pPr>
              <w:jc w:val="center"/>
            </w:pP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20 000,00</w:t>
            </w:r>
          </w:p>
        </w:tc>
      </w:tr>
      <w:tr w:rsidR="00934F04" w:rsidRPr="00266B7D" w:rsidTr="00643067">
        <w:trPr>
          <w:trHeight w:val="783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15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Ноутбук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</w:pPr>
            <w:r w:rsidRPr="00266B7D">
              <w:t>1 ед. для  руководителя учреждения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35 000,00</w:t>
            </w:r>
          </w:p>
        </w:tc>
      </w:tr>
      <w:tr w:rsidR="00934F04" w:rsidRPr="00266B7D" w:rsidTr="00643067">
        <w:trPr>
          <w:trHeight w:val="576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16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Колонки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</w:pPr>
            <w:r w:rsidRPr="00266B7D">
              <w:t xml:space="preserve">не более 2 комплектов 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5 000,00</w:t>
            </w:r>
          </w:p>
        </w:tc>
      </w:tr>
      <w:tr w:rsidR="00934F04" w:rsidRPr="00266B7D" w:rsidTr="00643067">
        <w:trPr>
          <w:trHeight w:val="415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17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Вэб</w:t>
            </w:r>
            <w:proofErr w:type="spellEnd"/>
            <w:r w:rsidRPr="00266B7D">
              <w:rPr>
                <w:sz w:val="24"/>
                <w:szCs w:val="24"/>
              </w:rPr>
              <w:t>-камера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</w:pPr>
            <w:r w:rsidRPr="00266B7D">
              <w:t>не более 2 на учреждение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5 000,00</w:t>
            </w:r>
          </w:p>
        </w:tc>
      </w:tr>
      <w:tr w:rsidR="00934F04" w:rsidRPr="00266B7D" w:rsidTr="00643067">
        <w:trPr>
          <w:trHeight w:val="783"/>
        </w:trPr>
        <w:tc>
          <w:tcPr>
            <w:tcW w:w="475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18</w:t>
            </w:r>
          </w:p>
        </w:tc>
        <w:tc>
          <w:tcPr>
            <w:tcW w:w="3043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Блок (система, модуль) бесперебойного питания</w:t>
            </w:r>
          </w:p>
        </w:tc>
        <w:tc>
          <w:tcPr>
            <w:tcW w:w="1869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04" w:rsidRPr="00266B7D" w:rsidRDefault="00934F04" w:rsidP="00643067">
            <w:pPr>
              <w:jc w:val="center"/>
            </w:pPr>
            <w:r w:rsidRPr="00266B7D">
              <w:t>определяется   из расчета на 1 компьютер, сервер с учетом фактического наличия</w:t>
            </w:r>
          </w:p>
        </w:tc>
        <w:tc>
          <w:tcPr>
            <w:tcW w:w="22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10 000,00</w:t>
            </w:r>
          </w:p>
        </w:tc>
      </w:tr>
    </w:tbl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ind w:left="360"/>
        <w:rPr>
          <w:sz w:val="24"/>
          <w:szCs w:val="24"/>
        </w:rPr>
      </w:pP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</w:t>
      </w:r>
      <w:r w:rsidRPr="00266B7D">
        <w:rPr>
          <w:spacing w:val="-2"/>
          <w:sz w:val="24"/>
          <w:szCs w:val="24"/>
        </w:rPr>
        <w:t>количества и цены</w:t>
      </w:r>
      <w:r w:rsidRPr="00266B7D">
        <w:rPr>
          <w:sz w:val="24"/>
          <w:szCs w:val="24"/>
        </w:rPr>
        <w:t xml:space="preserve"> прочих основных средств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49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7"/>
        <w:gridCol w:w="2773"/>
        <w:gridCol w:w="2190"/>
        <w:gridCol w:w="2201"/>
      </w:tblGrid>
      <w:tr w:rsidR="00934F04" w:rsidRPr="00266B7D" w:rsidTr="00643067">
        <w:trPr>
          <w:trHeight w:val="916"/>
        </w:trPr>
        <w:tc>
          <w:tcPr>
            <w:tcW w:w="255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основных средств </w:t>
            </w:r>
          </w:p>
        </w:tc>
        <w:tc>
          <w:tcPr>
            <w:tcW w:w="269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Срок эксплуатации, лет</w:t>
            </w:r>
          </w:p>
        </w:tc>
        <w:tc>
          <w:tcPr>
            <w:tcW w:w="212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количества, штук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за 1 единицу,  руб.</w:t>
            </w:r>
          </w:p>
        </w:tc>
      </w:tr>
      <w:tr w:rsidR="00934F04" w:rsidRPr="00266B7D" w:rsidTr="00643067">
        <w:tc>
          <w:tcPr>
            <w:tcW w:w="2552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Жалюзи</w:t>
            </w:r>
          </w:p>
        </w:tc>
        <w:tc>
          <w:tcPr>
            <w:tcW w:w="2693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Согласно данным бухгалтерского учета</w:t>
            </w:r>
          </w:p>
        </w:tc>
        <w:tc>
          <w:tcPr>
            <w:tcW w:w="212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 1 на каждое окно кабинета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20 000,00</w:t>
            </w:r>
          </w:p>
        </w:tc>
      </w:tr>
      <w:tr w:rsidR="00934F04" w:rsidRPr="00266B7D" w:rsidTr="00643067">
        <w:tc>
          <w:tcPr>
            <w:tcW w:w="2552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Телефон настольный </w:t>
            </w:r>
          </w:p>
        </w:tc>
        <w:tc>
          <w:tcPr>
            <w:tcW w:w="2693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 1 на кабинет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9 000,00</w:t>
            </w:r>
          </w:p>
        </w:tc>
      </w:tr>
    </w:tbl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ind w:left="360"/>
        <w:rPr>
          <w:sz w:val="24"/>
          <w:szCs w:val="24"/>
        </w:rPr>
      </w:pPr>
    </w:p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количества и цены материальных запасов</w:t>
      </w:r>
    </w:p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tbl>
      <w:tblPr>
        <w:tblW w:w="49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4"/>
        <w:gridCol w:w="3198"/>
        <w:gridCol w:w="3117"/>
      </w:tblGrid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материальных запасов 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количества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материальных запасов, шт.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за 1 единицу, руб.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Аккумулятор для блока (системы, модуля) бесперебойного питания</w:t>
            </w:r>
          </w:p>
        </w:tc>
        <w:tc>
          <w:tcPr>
            <w:tcW w:w="3382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по потребности  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4 000,00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Прочие запасные части для вычислительной, организационной техники</w:t>
            </w:r>
          </w:p>
        </w:tc>
        <w:tc>
          <w:tcPr>
            <w:tcW w:w="3382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определяется в зависимости от вида материального запаса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Флеш</w:t>
            </w:r>
            <w:proofErr w:type="spellEnd"/>
            <w:r w:rsidRPr="00266B7D">
              <w:rPr>
                <w:sz w:val="24"/>
                <w:szCs w:val="24"/>
              </w:rPr>
              <w:t>-накопитель</w:t>
            </w:r>
          </w:p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(объем памяти не менее 8 Гб)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2 шт.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 расчетную численность основных работников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2 000,00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lastRenderedPageBreak/>
              <w:t>Внешний жесткий диск (объем памяти не менее 1Тб)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не более 3 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10 000,00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  <w:lang w:val="en-US"/>
              </w:rPr>
              <w:t>USB</w:t>
            </w:r>
            <w:r w:rsidRPr="00266B7D">
              <w:rPr>
                <w:sz w:val="24"/>
                <w:szCs w:val="24"/>
              </w:rPr>
              <w:t xml:space="preserve"> кабель для принтера и МФУ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1шт. на 1 единицу техники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500,00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Манипулятор «мышь»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 шт. на сотрудника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1 000,00 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  <w:lang w:val="en-US"/>
              </w:rPr>
              <w:t xml:space="preserve">CD-R </w:t>
            </w:r>
            <w:r w:rsidRPr="00266B7D">
              <w:rPr>
                <w:sz w:val="24"/>
                <w:szCs w:val="24"/>
              </w:rPr>
              <w:t xml:space="preserve"> диск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100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35,00 за шт.</w:t>
            </w:r>
          </w:p>
        </w:tc>
      </w:tr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Клавиатура для компьютера</w:t>
            </w:r>
          </w:p>
        </w:tc>
        <w:tc>
          <w:tcPr>
            <w:tcW w:w="338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по потребности </w:t>
            </w:r>
          </w:p>
        </w:tc>
        <w:tc>
          <w:tcPr>
            <w:tcW w:w="329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3 000,00</w:t>
            </w:r>
          </w:p>
        </w:tc>
      </w:tr>
    </w:tbl>
    <w:p w:rsidR="00934F04" w:rsidRPr="00266B7D" w:rsidRDefault="00934F04" w:rsidP="00934F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934F04" w:rsidRPr="00266B7D" w:rsidRDefault="00934F04" w:rsidP="00934F04">
      <w:pPr>
        <w:tabs>
          <w:tab w:val="left" w:pos="709"/>
        </w:tabs>
        <w:autoSpaceDE w:val="0"/>
        <w:autoSpaceDN w:val="0"/>
        <w:adjustRightInd w:val="0"/>
        <w:ind w:left="-142" w:firstLine="851"/>
        <w:jc w:val="both"/>
        <w:rPr>
          <w:bCs/>
          <w:sz w:val="24"/>
          <w:szCs w:val="24"/>
        </w:rPr>
      </w:pPr>
      <w:r w:rsidRPr="00266B7D">
        <w:rPr>
          <w:bCs/>
          <w:sz w:val="24"/>
          <w:szCs w:val="24"/>
        </w:rPr>
        <w:t>Наименование и количество приобретаемых материальных запасов могут быть изменены по решению руководителя учреждения. Закупка материальных запасов, не указанных выше, осуществляется в пределах лимитов бюджетных обязательств на обеспечение деятельности учреждения.</w:t>
      </w:r>
    </w:p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</w:p>
    <w:p w:rsidR="00934F04" w:rsidRPr="00266B7D" w:rsidRDefault="00934F04" w:rsidP="00934F04">
      <w:pPr>
        <w:suppressAutoHyphens/>
        <w:jc w:val="center"/>
        <w:rPr>
          <w:sz w:val="24"/>
          <w:szCs w:val="24"/>
          <w:lang w:eastAsia="zh-CN"/>
        </w:rPr>
      </w:pPr>
      <w:r w:rsidRPr="00266B7D">
        <w:rPr>
          <w:sz w:val="24"/>
          <w:szCs w:val="24"/>
          <w:lang w:eastAsia="zh-CN"/>
        </w:rPr>
        <w:t xml:space="preserve">Нормативы на оплату услуг по заправке и </w:t>
      </w:r>
    </w:p>
    <w:p w:rsidR="00934F04" w:rsidRPr="00266B7D" w:rsidRDefault="00934F04" w:rsidP="00934F04">
      <w:pPr>
        <w:suppressAutoHyphens/>
        <w:jc w:val="center"/>
        <w:rPr>
          <w:sz w:val="24"/>
          <w:szCs w:val="24"/>
          <w:lang w:eastAsia="zh-CN"/>
        </w:rPr>
      </w:pPr>
      <w:r w:rsidRPr="00266B7D">
        <w:rPr>
          <w:sz w:val="24"/>
          <w:szCs w:val="24"/>
          <w:lang w:eastAsia="zh-CN"/>
        </w:rPr>
        <w:t>восстановлению картриджей для оргтехники</w:t>
      </w:r>
    </w:p>
    <w:p w:rsidR="00934F04" w:rsidRPr="00266B7D" w:rsidRDefault="00934F04" w:rsidP="00934F04">
      <w:pPr>
        <w:suppressAutoHyphens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26"/>
        <w:gridCol w:w="3960"/>
      </w:tblGrid>
      <w:tr w:rsidR="00934F04" w:rsidRPr="00266B7D" w:rsidTr="00643067">
        <w:tc>
          <w:tcPr>
            <w:tcW w:w="3119" w:type="dxa"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 xml:space="preserve">Наименование услуги </w:t>
            </w:r>
          </w:p>
        </w:tc>
        <w:tc>
          <w:tcPr>
            <w:tcW w:w="2526" w:type="dxa"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 xml:space="preserve">Количество заправок, </w:t>
            </w:r>
          </w:p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раз в год</w:t>
            </w:r>
          </w:p>
        </w:tc>
        <w:tc>
          <w:tcPr>
            <w:tcW w:w="3960" w:type="dxa"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 xml:space="preserve">Цена за 1 единицу, </w:t>
            </w:r>
          </w:p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руб.</w:t>
            </w:r>
          </w:p>
        </w:tc>
      </w:tr>
      <w:tr w:rsidR="00934F04" w:rsidRPr="00266B7D" w:rsidTr="00643067">
        <w:tc>
          <w:tcPr>
            <w:tcW w:w="3119" w:type="dxa"/>
          </w:tcPr>
          <w:p w:rsidR="00934F04" w:rsidRPr="00266B7D" w:rsidRDefault="00934F04" w:rsidP="00643067">
            <w:pPr>
              <w:suppressAutoHyphens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Заправка картриджей</w:t>
            </w:r>
          </w:p>
        </w:tc>
        <w:tc>
          <w:tcPr>
            <w:tcW w:w="2526" w:type="dxa"/>
            <w:vMerge w:val="restart"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3960" w:type="dxa"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не более 3 600,00</w:t>
            </w:r>
          </w:p>
        </w:tc>
      </w:tr>
      <w:tr w:rsidR="00934F04" w:rsidRPr="00266B7D" w:rsidTr="00643067">
        <w:tc>
          <w:tcPr>
            <w:tcW w:w="3119" w:type="dxa"/>
          </w:tcPr>
          <w:p w:rsidR="00934F04" w:rsidRPr="00266B7D" w:rsidRDefault="00934F04" w:rsidP="00643067">
            <w:pPr>
              <w:suppressAutoHyphens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Восстановление картриджей</w:t>
            </w:r>
          </w:p>
        </w:tc>
        <w:tc>
          <w:tcPr>
            <w:tcW w:w="2526" w:type="dxa"/>
            <w:vMerge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60" w:type="dxa"/>
          </w:tcPr>
          <w:p w:rsidR="00934F04" w:rsidRPr="00266B7D" w:rsidRDefault="00934F04" w:rsidP="0064306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66B7D">
              <w:rPr>
                <w:sz w:val="24"/>
                <w:szCs w:val="24"/>
                <w:lang w:eastAsia="zh-CN"/>
              </w:rPr>
              <w:t>не более 4 000,00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2127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</w:t>
      </w:r>
      <w:r w:rsidRPr="00266B7D">
        <w:rPr>
          <w:spacing w:val="-2"/>
          <w:sz w:val="24"/>
          <w:szCs w:val="24"/>
        </w:rPr>
        <w:t xml:space="preserve">количества и цены </w:t>
      </w:r>
      <w:r w:rsidRPr="00266B7D">
        <w:rPr>
          <w:sz w:val="24"/>
          <w:szCs w:val="24"/>
        </w:rPr>
        <w:t>расходных материалов для принтеров, многофункциональных устройств и копировальных аппаратов (оргтехники)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49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8"/>
        <w:gridCol w:w="3942"/>
        <w:gridCol w:w="2899"/>
      </w:tblGrid>
      <w:tr w:rsidR="00934F04" w:rsidRPr="00266B7D" w:rsidTr="00643067">
        <w:tc>
          <w:tcPr>
            <w:tcW w:w="312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 оргтехники</w:t>
            </w:r>
          </w:p>
        </w:tc>
        <w:tc>
          <w:tcPr>
            <w:tcW w:w="41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Нормативы приобретения расходных материалов в год </w:t>
            </w:r>
          </w:p>
        </w:tc>
        <w:tc>
          <w:tcPr>
            <w:tcW w:w="306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за штуку,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руб.</w:t>
            </w:r>
          </w:p>
        </w:tc>
      </w:tr>
      <w:tr w:rsidR="00934F04" w:rsidRPr="00266B7D" w:rsidTr="00643067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МФУ лазерное</w:t>
            </w:r>
          </w:p>
        </w:tc>
        <w:tc>
          <w:tcPr>
            <w:tcW w:w="41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</w:t>
            </w:r>
          </w:p>
        </w:tc>
        <w:tc>
          <w:tcPr>
            <w:tcW w:w="306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7 000,00</w:t>
            </w:r>
          </w:p>
        </w:tc>
      </w:tr>
      <w:tr w:rsidR="00934F04" w:rsidRPr="00266B7D" w:rsidTr="00643067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Принтер струйный (сменный картридж в ассортименте)</w:t>
            </w:r>
          </w:p>
        </w:tc>
        <w:tc>
          <w:tcPr>
            <w:tcW w:w="41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75</w:t>
            </w:r>
          </w:p>
        </w:tc>
        <w:tc>
          <w:tcPr>
            <w:tcW w:w="306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3 000,00</w:t>
            </w:r>
          </w:p>
        </w:tc>
      </w:tr>
      <w:tr w:rsidR="00934F04" w:rsidRPr="00266B7D" w:rsidTr="00643067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Факс (красящая пленка)  </w:t>
            </w:r>
          </w:p>
        </w:tc>
        <w:tc>
          <w:tcPr>
            <w:tcW w:w="41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</w:t>
            </w:r>
          </w:p>
        </w:tc>
        <w:tc>
          <w:tcPr>
            <w:tcW w:w="306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500,00</w:t>
            </w:r>
          </w:p>
        </w:tc>
      </w:tr>
      <w:tr w:rsidR="00934F04" w:rsidRPr="00266B7D" w:rsidTr="00643067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Плоттер струйный (картриджи)</w:t>
            </w:r>
          </w:p>
        </w:tc>
        <w:tc>
          <w:tcPr>
            <w:tcW w:w="417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12</w:t>
            </w:r>
          </w:p>
        </w:tc>
        <w:tc>
          <w:tcPr>
            <w:tcW w:w="306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7 000,00</w:t>
            </w:r>
          </w:p>
        </w:tc>
      </w:tr>
    </w:tbl>
    <w:p w:rsidR="00934F04" w:rsidRPr="00266B7D" w:rsidRDefault="00934F04" w:rsidP="00934F04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p w:rsidR="00934F04" w:rsidRPr="00266B7D" w:rsidRDefault="00934F04" w:rsidP="00934F04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 количества и цены запасных частей для различных типов принтеров, многофункциональных устройств, копировальных аппаратов (оргтехники)</w:t>
      </w:r>
    </w:p>
    <w:p w:rsidR="00934F04" w:rsidRPr="00266B7D" w:rsidRDefault="00934F04" w:rsidP="00934F04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1418"/>
        <w:gridCol w:w="1842"/>
        <w:gridCol w:w="1985"/>
      </w:tblGrid>
      <w:tr w:rsidR="00934F04" w:rsidRPr="00266B7D" w:rsidTr="00643067">
        <w:tc>
          <w:tcPr>
            <w:tcW w:w="56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№ </w:t>
            </w:r>
            <w:proofErr w:type="gramStart"/>
            <w:r w:rsidRPr="00266B7D">
              <w:rPr>
                <w:sz w:val="24"/>
                <w:szCs w:val="24"/>
              </w:rPr>
              <w:t>п</w:t>
            </w:r>
            <w:proofErr w:type="gramEnd"/>
            <w:r w:rsidRPr="00266B7D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</w:tcPr>
          <w:p w:rsidR="00934F04" w:rsidRPr="00266B7D" w:rsidRDefault="00934F04" w:rsidP="0064306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  запчастей на единицу оргтехники</w:t>
            </w:r>
          </w:p>
        </w:tc>
        <w:tc>
          <w:tcPr>
            <w:tcW w:w="1985" w:type="dxa"/>
          </w:tcPr>
          <w:p w:rsidR="00934F04" w:rsidRPr="00266B7D" w:rsidRDefault="00934F04" w:rsidP="0064306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Максимально допустимая цена </w:t>
            </w:r>
          </w:p>
          <w:p w:rsidR="00934F04" w:rsidRPr="00266B7D" w:rsidRDefault="00934F04" w:rsidP="0064306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 1 ед., руб.</w:t>
            </w:r>
          </w:p>
        </w:tc>
      </w:tr>
      <w:tr w:rsidR="00934F04" w:rsidRPr="00266B7D" w:rsidTr="00643067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Запасные части для   принтера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15 000,00</w:t>
            </w:r>
          </w:p>
        </w:tc>
      </w:tr>
      <w:tr w:rsidR="00934F04" w:rsidRPr="00266B7D" w:rsidTr="00643067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Запасные части для МФУ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15 000,00</w:t>
            </w:r>
          </w:p>
        </w:tc>
      </w:tr>
      <w:tr w:rsidR="00934F04" w:rsidRPr="00266B7D" w:rsidTr="00643067">
        <w:trPr>
          <w:trHeight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Запасные части для факсимильного аппарата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15 000,00</w:t>
            </w:r>
          </w:p>
        </w:tc>
      </w:tr>
      <w:tr w:rsidR="00934F04" w:rsidRPr="00266B7D" w:rsidTr="00643067">
        <w:trPr>
          <w:trHeight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Запасные части для плоттера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25 000,00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1713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b/>
          <w:sz w:val="24"/>
          <w:szCs w:val="24"/>
          <w:lang w:val="en-US"/>
        </w:rPr>
        <w:t>II</w:t>
      </w:r>
      <w:r w:rsidRPr="00266B7D">
        <w:rPr>
          <w:b/>
          <w:sz w:val="24"/>
          <w:szCs w:val="24"/>
        </w:rPr>
        <w:t>. Прочие затраты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lastRenderedPageBreak/>
        <w:t>Нормативы затрат на услуги связи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2977"/>
        <w:gridCol w:w="3260"/>
      </w:tblGrid>
      <w:tr w:rsidR="00934F04" w:rsidRPr="00266B7D" w:rsidTr="00643067">
        <w:trPr>
          <w:trHeight w:val="585"/>
        </w:trPr>
        <w:tc>
          <w:tcPr>
            <w:tcW w:w="326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Вид связи</w:t>
            </w:r>
          </w:p>
        </w:tc>
        <w:tc>
          <w:tcPr>
            <w:tcW w:w="297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почтовых отправлений в год, шт.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Годовая стоимость, руб.</w:t>
            </w:r>
          </w:p>
        </w:tc>
      </w:tr>
      <w:tr w:rsidR="00934F04" w:rsidRPr="00266B7D" w:rsidTr="00643067">
        <w:tc>
          <w:tcPr>
            <w:tcW w:w="3261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Почтовые  услуги</w:t>
            </w:r>
          </w:p>
        </w:tc>
        <w:tc>
          <w:tcPr>
            <w:tcW w:w="2977" w:type="dxa"/>
          </w:tcPr>
          <w:p w:rsidR="00934F04" w:rsidRPr="00266B7D" w:rsidRDefault="00934F04" w:rsidP="006430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6B7D">
              <w:rPr>
                <w:rFonts w:eastAsia="Calibri"/>
                <w:sz w:val="24"/>
                <w:szCs w:val="24"/>
              </w:rPr>
              <w:t xml:space="preserve">не более 50 </w:t>
            </w:r>
          </w:p>
        </w:tc>
        <w:tc>
          <w:tcPr>
            <w:tcW w:w="3260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7 500,00  </w:t>
            </w:r>
          </w:p>
        </w:tc>
      </w:tr>
    </w:tbl>
    <w:p w:rsidR="00934F04" w:rsidRPr="00266B7D" w:rsidRDefault="00934F04" w:rsidP="00934F04">
      <w:pPr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затрат на поверку геодезических приборов</w:t>
      </w:r>
    </w:p>
    <w:p w:rsidR="00934F04" w:rsidRPr="00266B7D" w:rsidRDefault="00934F04" w:rsidP="00934F04">
      <w:pPr>
        <w:ind w:left="360"/>
        <w:jc w:val="center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2410"/>
        <w:gridCol w:w="3827"/>
      </w:tblGrid>
      <w:tr w:rsidR="00934F04" w:rsidRPr="00266B7D" w:rsidTr="00643067">
        <w:trPr>
          <w:trHeight w:val="439"/>
        </w:trPr>
        <w:tc>
          <w:tcPr>
            <w:tcW w:w="326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Количество геодезических приборов, шт. </w:t>
            </w:r>
          </w:p>
        </w:tc>
        <w:tc>
          <w:tcPr>
            <w:tcW w:w="2410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поверок в год, шт.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Годовая стоимость, руб.</w:t>
            </w:r>
          </w:p>
        </w:tc>
      </w:tr>
      <w:tr w:rsidR="00934F04" w:rsidRPr="00266B7D" w:rsidTr="00643067">
        <w:tc>
          <w:tcPr>
            <w:tcW w:w="3261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</w:t>
            </w:r>
          </w:p>
        </w:tc>
        <w:tc>
          <w:tcPr>
            <w:tcW w:w="2410" w:type="dxa"/>
          </w:tcPr>
          <w:p w:rsidR="00934F04" w:rsidRPr="00266B7D" w:rsidRDefault="00934F04" w:rsidP="006430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6B7D">
              <w:rPr>
                <w:rFonts w:eastAsia="Calibri"/>
                <w:sz w:val="24"/>
                <w:szCs w:val="24"/>
              </w:rPr>
              <w:t>не более 2</w:t>
            </w:r>
          </w:p>
        </w:tc>
        <w:tc>
          <w:tcPr>
            <w:tcW w:w="382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20 000,00</w:t>
            </w:r>
          </w:p>
        </w:tc>
      </w:tr>
    </w:tbl>
    <w:p w:rsidR="00934F04" w:rsidRPr="00266B7D" w:rsidRDefault="00934F04" w:rsidP="00934F04">
      <w:pPr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ind w:left="360" w:right="142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затрат на коммунальные услуги</w:t>
      </w:r>
    </w:p>
    <w:p w:rsidR="00934F04" w:rsidRPr="00266B7D" w:rsidRDefault="00934F04" w:rsidP="00934F04">
      <w:pPr>
        <w:ind w:left="36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409"/>
        <w:gridCol w:w="3686"/>
      </w:tblGrid>
      <w:tr w:rsidR="00934F04" w:rsidRPr="00266B7D" w:rsidTr="006430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66B7D">
              <w:rPr>
                <w:rFonts w:eastAsia="Calibri"/>
                <w:sz w:val="24"/>
                <w:szCs w:val="24"/>
              </w:rPr>
              <w:t>Норматив количества в 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Годовая стоимость,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руб.</w:t>
            </w:r>
          </w:p>
        </w:tc>
      </w:tr>
      <w:tr w:rsidR="00934F04" w:rsidRPr="00266B7D" w:rsidTr="006430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Оказание услуг по поставке электрической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10320 </w:t>
            </w:r>
            <w:proofErr w:type="spellStart"/>
            <w:r w:rsidRPr="00266B7D">
              <w:rPr>
                <w:sz w:val="24"/>
                <w:szCs w:val="24"/>
              </w:rPr>
              <w:t>кВч</w:t>
            </w:r>
            <w:proofErr w:type="spellEnd"/>
            <w:r w:rsidRPr="00266B7D">
              <w:rPr>
                <w:sz w:val="24"/>
                <w:szCs w:val="24"/>
              </w:rPr>
              <w:t>,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180 000,00  </w:t>
            </w:r>
          </w:p>
        </w:tc>
      </w:tr>
      <w:tr w:rsidR="00934F04" w:rsidRPr="00266B7D" w:rsidTr="006430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Оказание услуг по  поставке тепловой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44,67  Гкал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80 000,00</w:t>
            </w:r>
          </w:p>
        </w:tc>
      </w:tr>
      <w:tr w:rsidR="00934F04" w:rsidRPr="00266B7D" w:rsidTr="006430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Оказание услуг по  поставке горячего водоснабжения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86,33 </w:t>
            </w:r>
            <w:proofErr w:type="spellStart"/>
            <w:r w:rsidRPr="00266B7D">
              <w:rPr>
                <w:sz w:val="24"/>
                <w:szCs w:val="24"/>
              </w:rPr>
              <w:t>куб.м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5,21 Гкал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20 000,00 </w:t>
            </w:r>
          </w:p>
        </w:tc>
      </w:tr>
      <w:tr w:rsidR="00934F04" w:rsidRPr="00266B7D" w:rsidTr="006430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Оказание услуг по поставке холодного водоснабжения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120 </w:t>
            </w:r>
            <w:proofErr w:type="spellStart"/>
            <w:r w:rsidRPr="00266B7D">
              <w:rPr>
                <w:sz w:val="24"/>
                <w:szCs w:val="24"/>
              </w:rPr>
              <w:t>куб.м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10 000,00</w:t>
            </w:r>
          </w:p>
        </w:tc>
      </w:tr>
      <w:tr w:rsidR="00934F04" w:rsidRPr="00266B7D" w:rsidTr="00643067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Оказание услуг по водоотведению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130 </w:t>
            </w:r>
            <w:proofErr w:type="spellStart"/>
            <w:r w:rsidRPr="00266B7D">
              <w:rPr>
                <w:sz w:val="24"/>
                <w:szCs w:val="24"/>
              </w:rPr>
              <w:t>куб.м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10 000,00  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затрат на содержание имущества, не отнесенные к затратам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на содержание имущества в составе затрат 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на информационно-коммуникационные технологии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3119"/>
        <w:gridCol w:w="2268"/>
      </w:tblGrid>
      <w:tr w:rsidR="00934F04" w:rsidRPr="00266B7D" w:rsidTr="00643067">
        <w:trPr>
          <w:trHeight w:val="420"/>
        </w:trPr>
        <w:tc>
          <w:tcPr>
            <w:tcW w:w="41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объема затрат</w:t>
            </w:r>
          </w:p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Годовая стоимость, руб. </w:t>
            </w:r>
          </w:p>
        </w:tc>
      </w:tr>
      <w:tr w:rsidR="00934F04" w:rsidRPr="00266B7D" w:rsidTr="00643067">
        <w:trPr>
          <w:trHeight w:val="420"/>
        </w:trPr>
        <w:tc>
          <w:tcPr>
            <w:tcW w:w="41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266B7D">
              <w:rPr>
                <w:sz w:val="24"/>
                <w:szCs w:val="24"/>
              </w:rPr>
              <w:t>регламентно</w:t>
            </w:r>
            <w:proofErr w:type="spellEnd"/>
            <w:r w:rsidRPr="00266B7D">
              <w:rPr>
                <w:sz w:val="24"/>
                <w:szCs w:val="24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обслуживаемых устройств - 1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20 000,00 </w:t>
            </w:r>
          </w:p>
        </w:tc>
      </w:tr>
      <w:tr w:rsidR="00934F04" w:rsidRPr="00266B7D" w:rsidTr="00643067">
        <w:trPr>
          <w:trHeight w:val="420"/>
        </w:trPr>
        <w:tc>
          <w:tcPr>
            <w:tcW w:w="41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Обслуживание и уборка помещения</w:t>
            </w:r>
          </w:p>
        </w:tc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 месяц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20 000,00</w:t>
            </w:r>
          </w:p>
        </w:tc>
      </w:tr>
      <w:tr w:rsidR="00934F04" w:rsidRPr="00266B7D" w:rsidTr="00643067">
        <w:trPr>
          <w:trHeight w:val="420"/>
        </w:trPr>
        <w:tc>
          <w:tcPr>
            <w:tcW w:w="41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Вывоз ТБО</w:t>
            </w:r>
          </w:p>
        </w:tc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112,10 </w:t>
            </w:r>
            <w:proofErr w:type="spellStart"/>
            <w:r w:rsidRPr="00266B7D">
              <w:rPr>
                <w:sz w:val="24"/>
                <w:szCs w:val="24"/>
              </w:rPr>
              <w:t>куб.м</w:t>
            </w:r>
            <w:proofErr w:type="spellEnd"/>
            <w:r w:rsidRPr="00266B7D">
              <w:rPr>
                <w:sz w:val="24"/>
                <w:szCs w:val="24"/>
              </w:rPr>
              <w:t xml:space="preserve">. объем образования отходов 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120 000,00</w:t>
            </w:r>
          </w:p>
        </w:tc>
      </w:tr>
      <w:tr w:rsidR="00934F04" w:rsidRPr="00266B7D" w:rsidTr="00643067">
        <w:trPr>
          <w:trHeight w:val="420"/>
        </w:trPr>
        <w:tc>
          <w:tcPr>
            <w:tcW w:w="41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266B7D">
              <w:rPr>
                <w:sz w:val="24"/>
                <w:szCs w:val="24"/>
              </w:rPr>
              <w:t>регламентно</w:t>
            </w:r>
            <w:proofErr w:type="spellEnd"/>
            <w:r w:rsidRPr="00266B7D">
              <w:rPr>
                <w:sz w:val="24"/>
                <w:szCs w:val="24"/>
              </w:rPr>
              <w:t>-профилактический ремонт электрооборудования</w:t>
            </w:r>
          </w:p>
        </w:tc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электрощитовых-1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10 000,00 </w:t>
            </w:r>
          </w:p>
        </w:tc>
      </w:tr>
      <w:tr w:rsidR="00934F04" w:rsidRPr="00266B7D" w:rsidTr="00643067">
        <w:trPr>
          <w:trHeight w:val="420"/>
        </w:trPr>
        <w:tc>
          <w:tcPr>
            <w:tcW w:w="4111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Услуги управляющей компании</w:t>
            </w:r>
          </w:p>
        </w:tc>
        <w:tc>
          <w:tcPr>
            <w:tcW w:w="3119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площадь, занимаемого помещения 243,7 </w:t>
            </w:r>
            <w:proofErr w:type="spellStart"/>
            <w:r w:rsidRPr="00266B7D">
              <w:rPr>
                <w:sz w:val="24"/>
                <w:szCs w:val="24"/>
              </w:rPr>
              <w:t>кв.м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150 000,00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затраты на техническое обслуживание и </w:t>
      </w:r>
      <w:proofErr w:type="spellStart"/>
      <w:r w:rsidRPr="00266B7D">
        <w:rPr>
          <w:sz w:val="24"/>
          <w:szCs w:val="24"/>
        </w:rPr>
        <w:t>регламентно</w:t>
      </w:r>
      <w:proofErr w:type="spellEnd"/>
      <w:r w:rsidRPr="00266B7D">
        <w:rPr>
          <w:sz w:val="24"/>
          <w:szCs w:val="24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</w:p>
    <w:p w:rsidR="00934F04" w:rsidRPr="00266B7D" w:rsidRDefault="00934F04" w:rsidP="00934F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977"/>
        <w:gridCol w:w="2126"/>
      </w:tblGrid>
      <w:tr w:rsidR="00934F04" w:rsidRPr="00266B7D" w:rsidTr="00643067">
        <w:trPr>
          <w:trHeight w:val="420"/>
        </w:trPr>
        <w:tc>
          <w:tcPr>
            <w:tcW w:w="4395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297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объема затрат</w:t>
            </w:r>
          </w:p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2126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Стоимость в год (руб.)</w:t>
            </w:r>
          </w:p>
        </w:tc>
      </w:tr>
      <w:tr w:rsidR="00934F04" w:rsidRPr="00266B7D" w:rsidTr="00643067">
        <w:trPr>
          <w:trHeight w:val="420"/>
        </w:trPr>
        <w:tc>
          <w:tcPr>
            <w:tcW w:w="4395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266B7D">
              <w:rPr>
                <w:sz w:val="24"/>
                <w:szCs w:val="24"/>
              </w:rPr>
              <w:t>регламентно</w:t>
            </w:r>
            <w:proofErr w:type="spellEnd"/>
            <w:r w:rsidRPr="00266B7D">
              <w:rPr>
                <w:sz w:val="24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297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обслуживаемых систем</w:t>
            </w:r>
          </w:p>
        </w:tc>
        <w:tc>
          <w:tcPr>
            <w:tcW w:w="2126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25 000,00 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затрат на оплату услуг по оплате охраны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3686"/>
        <w:gridCol w:w="3402"/>
      </w:tblGrid>
      <w:tr w:rsidR="00934F04" w:rsidRPr="00266B7D" w:rsidTr="00934F04">
        <w:tc>
          <w:tcPr>
            <w:tcW w:w="2410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количества  услуг</w:t>
            </w:r>
          </w:p>
          <w:p w:rsidR="00934F04" w:rsidRPr="00266B7D" w:rsidRDefault="00934F04" w:rsidP="00643067">
            <w:pPr>
              <w:tabs>
                <w:tab w:val="left" w:pos="583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3402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Стоимость в год</w:t>
            </w:r>
          </w:p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(руб.)</w:t>
            </w:r>
          </w:p>
        </w:tc>
      </w:tr>
      <w:tr w:rsidR="00934F04" w:rsidRPr="00266B7D" w:rsidTr="00934F04">
        <w:tc>
          <w:tcPr>
            <w:tcW w:w="2410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Оказание услуг по охране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 объектов охраны</w:t>
            </w:r>
          </w:p>
        </w:tc>
        <w:tc>
          <w:tcPr>
            <w:tcW w:w="3402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75 000,00  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Нормативы на приобретение прочих работ и услуг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49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3795"/>
        <w:gridCol w:w="2201"/>
      </w:tblGrid>
      <w:tr w:rsidR="00934F04" w:rsidRPr="00266B7D" w:rsidTr="00643067"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количества услуг в год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Стоимость в год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(руб.)</w:t>
            </w:r>
          </w:p>
        </w:tc>
      </w:tr>
      <w:tr w:rsidR="00934F04" w:rsidRPr="00266B7D" w:rsidTr="00643067">
        <w:trPr>
          <w:trHeight w:val="245"/>
        </w:trPr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Нотариальные услуги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10 000,00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 </w:t>
            </w:r>
          </w:p>
        </w:tc>
      </w:tr>
      <w:tr w:rsidR="00934F04" w:rsidRPr="00266B7D" w:rsidTr="00643067">
        <w:trPr>
          <w:trHeight w:val="245"/>
        </w:trPr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Оказание услуг по ежегодному обучению персонала </w:t>
            </w:r>
          </w:p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(повышение квалификации)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 работников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60 000,00  </w:t>
            </w:r>
          </w:p>
        </w:tc>
      </w:tr>
      <w:tr w:rsidR="00934F04" w:rsidRPr="00266B7D" w:rsidTr="00643067">
        <w:trPr>
          <w:trHeight w:val="245"/>
        </w:trPr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по мере необходимости,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 соответствии с изменениями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30 000,00</w:t>
            </w:r>
          </w:p>
        </w:tc>
      </w:tr>
      <w:tr w:rsidR="00934F04" w:rsidRPr="00266B7D" w:rsidTr="00643067">
        <w:trPr>
          <w:trHeight w:val="245"/>
        </w:trPr>
        <w:tc>
          <w:tcPr>
            <w:tcW w:w="3686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Оказание услуг по размещению рекламного материала </w:t>
            </w:r>
          </w:p>
        </w:tc>
        <w:tc>
          <w:tcPr>
            <w:tcW w:w="368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рекламных материалов (объявления, рекламный ролик)</w:t>
            </w:r>
          </w:p>
        </w:tc>
        <w:tc>
          <w:tcPr>
            <w:tcW w:w="213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10 000,00</w:t>
            </w:r>
          </w:p>
        </w:tc>
      </w:tr>
    </w:tbl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autoSpaceDE w:val="0"/>
        <w:autoSpaceDN w:val="0"/>
        <w:adjustRightInd w:val="0"/>
        <w:ind w:left="-142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Затраты на приобретение основных средств, не отнесенные к затратам </w:t>
      </w:r>
    </w:p>
    <w:p w:rsidR="00934F04" w:rsidRPr="00266B7D" w:rsidRDefault="00934F04" w:rsidP="00934F04">
      <w:pPr>
        <w:autoSpaceDE w:val="0"/>
        <w:autoSpaceDN w:val="0"/>
        <w:adjustRightInd w:val="0"/>
        <w:ind w:left="-142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на приобретение основных сре</w:t>
      </w:r>
      <w:proofErr w:type="gramStart"/>
      <w:r w:rsidRPr="00266B7D">
        <w:rPr>
          <w:sz w:val="24"/>
          <w:szCs w:val="24"/>
        </w:rPr>
        <w:t>дств в с</w:t>
      </w:r>
      <w:proofErr w:type="gramEnd"/>
      <w:r w:rsidRPr="00266B7D">
        <w:rPr>
          <w:sz w:val="24"/>
          <w:szCs w:val="24"/>
        </w:rPr>
        <w:t xml:space="preserve">оставе затрат </w:t>
      </w:r>
    </w:p>
    <w:p w:rsidR="00934F04" w:rsidRPr="00266B7D" w:rsidRDefault="00934F04" w:rsidP="00934F04">
      <w:pPr>
        <w:autoSpaceDE w:val="0"/>
        <w:autoSpaceDN w:val="0"/>
        <w:adjustRightInd w:val="0"/>
        <w:ind w:left="-142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на информационно-коммуникационные технологии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</w:t>
      </w:r>
      <w:r w:rsidRPr="00266B7D">
        <w:rPr>
          <w:spacing w:val="-2"/>
          <w:sz w:val="24"/>
          <w:szCs w:val="24"/>
        </w:rPr>
        <w:t xml:space="preserve">количества и цены </w:t>
      </w:r>
      <w:r w:rsidRPr="00266B7D">
        <w:rPr>
          <w:sz w:val="24"/>
          <w:szCs w:val="24"/>
        </w:rPr>
        <w:t xml:space="preserve">мебели 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1966"/>
        <w:gridCol w:w="2187"/>
        <w:gridCol w:w="2325"/>
      </w:tblGrid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мебели </w:t>
            </w:r>
          </w:p>
        </w:tc>
        <w:tc>
          <w:tcPr>
            <w:tcW w:w="1966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Срок эксплуатации, лет</w:t>
            </w:r>
          </w:p>
        </w:tc>
        <w:tc>
          <w:tcPr>
            <w:tcW w:w="218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Норматив количества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мебели на одного работника, штук</w:t>
            </w: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Цена за 1 единицу,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руб.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</w:tr>
      <w:tr w:rsidR="00934F04" w:rsidRPr="00266B7D" w:rsidTr="00934F04">
        <w:trPr>
          <w:trHeight w:val="346"/>
        </w:trPr>
        <w:tc>
          <w:tcPr>
            <w:tcW w:w="9605" w:type="dxa"/>
            <w:gridSpan w:val="4"/>
          </w:tcPr>
          <w:p w:rsidR="00934F04" w:rsidRPr="00266B7D" w:rsidRDefault="00934F04" w:rsidP="00643067">
            <w:pPr>
              <w:rPr>
                <w:b/>
                <w:sz w:val="24"/>
                <w:szCs w:val="24"/>
              </w:rPr>
            </w:pPr>
            <w:r w:rsidRPr="00266B7D">
              <w:rPr>
                <w:b/>
                <w:sz w:val="24"/>
                <w:szCs w:val="24"/>
              </w:rPr>
              <w:t>Директор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966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Согласно данным бухгалтерского учета</w:t>
            </w:r>
          </w:p>
        </w:tc>
        <w:tc>
          <w:tcPr>
            <w:tcW w:w="2187" w:type="dxa"/>
            <w:vMerge w:val="restart"/>
          </w:tcPr>
          <w:p w:rsidR="00934F04" w:rsidRPr="00266B7D" w:rsidRDefault="00934F04" w:rsidP="00643067">
            <w:pPr>
              <w:jc w:val="center"/>
            </w:pPr>
            <w:r w:rsidRPr="00266B7D">
              <w:t>1 с учетом фактического  наличия</w:t>
            </w: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40 000,00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25 000,00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Стул для посетителей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34F04" w:rsidRPr="00266B7D" w:rsidRDefault="00934F04" w:rsidP="00643067">
            <w:pPr>
              <w:jc w:val="center"/>
            </w:pPr>
            <w:r w:rsidRPr="00266B7D">
              <w:t>до 5 с учетом фактического  наличия</w:t>
            </w: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3 000,00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</w:tcPr>
          <w:p w:rsidR="00934F04" w:rsidRPr="00266B7D" w:rsidRDefault="00934F04" w:rsidP="00643067">
            <w:pPr>
              <w:jc w:val="center"/>
            </w:pPr>
            <w:r w:rsidRPr="00266B7D">
              <w:t>1 с учетом фактического  наличия</w:t>
            </w: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Шкаф для одежды 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13 000,00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Сейф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12 000,00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Зеркало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2 000,00</w:t>
            </w:r>
          </w:p>
        </w:tc>
      </w:tr>
      <w:tr w:rsidR="00934F04" w:rsidRPr="00266B7D" w:rsidTr="00934F04">
        <w:trPr>
          <w:trHeight w:val="346"/>
        </w:trPr>
        <w:tc>
          <w:tcPr>
            <w:tcW w:w="9605" w:type="dxa"/>
            <w:gridSpan w:val="4"/>
          </w:tcPr>
          <w:p w:rsidR="00934F04" w:rsidRPr="00266B7D" w:rsidRDefault="00934F04" w:rsidP="00643067">
            <w:pPr>
              <w:rPr>
                <w:b/>
                <w:sz w:val="24"/>
                <w:szCs w:val="24"/>
              </w:rPr>
            </w:pPr>
            <w:r w:rsidRPr="00266B7D">
              <w:rPr>
                <w:b/>
                <w:sz w:val="24"/>
                <w:szCs w:val="24"/>
              </w:rPr>
              <w:lastRenderedPageBreak/>
              <w:t>Работники учреждения</w:t>
            </w:r>
          </w:p>
        </w:tc>
      </w:tr>
      <w:tr w:rsidR="00934F04" w:rsidRPr="00266B7D" w:rsidTr="00934F04">
        <w:tc>
          <w:tcPr>
            <w:tcW w:w="3127" w:type="dxa"/>
            <w:vAlign w:val="center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966" w:type="dxa"/>
            <w:vMerge w:val="restart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Согласно данным бухгалтерского учета</w:t>
            </w:r>
          </w:p>
        </w:tc>
        <w:tc>
          <w:tcPr>
            <w:tcW w:w="2187" w:type="dxa"/>
            <w:vMerge w:val="restart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>1 на одного пользователя с учетом фактического  наличия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30 000,00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Боковая приставка к столу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8 000,00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</w:tcPr>
          <w:p w:rsidR="00934F04" w:rsidRPr="00266B7D" w:rsidRDefault="00934F04" w:rsidP="00643067">
            <w:pPr>
              <w:jc w:val="center"/>
            </w:pPr>
          </w:p>
        </w:tc>
        <w:tc>
          <w:tcPr>
            <w:tcW w:w="232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8000,00</w:t>
            </w:r>
          </w:p>
        </w:tc>
      </w:tr>
      <w:tr w:rsidR="00934F04" w:rsidRPr="00266B7D" w:rsidTr="00934F04">
        <w:tc>
          <w:tcPr>
            <w:tcW w:w="3127" w:type="dxa"/>
            <w:vAlign w:val="center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Кресло офисное для сотрудников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>1 шт. на одного сотрудника с учетом фактического  наличия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20 000,00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Стул для посетителей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>1 на одного сотрудника с учетом фактического  наличия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 xml:space="preserve">1 на одного сотрудника с учетом фактического  наличия пользователя 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13 000,00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Шкаф для одежды 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>1 на кабинет с учетом фактического  наличия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12 000,00</w:t>
            </w:r>
          </w:p>
        </w:tc>
      </w:tr>
      <w:tr w:rsidR="00934F04" w:rsidRPr="00266B7D" w:rsidTr="00934F04">
        <w:tc>
          <w:tcPr>
            <w:tcW w:w="3127" w:type="dxa"/>
            <w:vAlign w:val="center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Вешалка напольная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vAlign w:val="center"/>
          </w:tcPr>
          <w:p w:rsidR="00934F04" w:rsidRPr="00266B7D" w:rsidRDefault="00934F04" w:rsidP="00643067">
            <w:pPr>
              <w:jc w:val="center"/>
            </w:pP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5000,00</w:t>
            </w:r>
          </w:p>
        </w:tc>
      </w:tr>
      <w:tr w:rsidR="00934F04" w:rsidRPr="00266B7D" w:rsidTr="00934F04">
        <w:tc>
          <w:tcPr>
            <w:tcW w:w="3127" w:type="dxa"/>
            <w:vAlign w:val="center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Зеркало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vAlign w:val="center"/>
          </w:tcPr>
          <w:p w:rsidR="00934F04" w:rsidRPr="00266B7D" w:rsidRDefault="00934F04" w:rsidP="00643067">
            <w:pPr>
              <w:jc w:val="center"/>
            </w:pP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2 000,00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Металлические стеллажи 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 xml:space="preserve">не более 15 шт. на учреждение  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10 000,00 </w:t>
            </w:r>
          </w:p>
        </w:tc>
      </w:tr>
      <w:tr w:rsidR="00934F04" w:rsidRPr="00266B7D" w:rsidTr="00934F04">
        <w:tc>
          <w:tcPr>
            <w:tcW w:w="3127" w:type="dxa"/>
            <w:vAlign w:val="center"/>
          </w:tcPr>
          <w:p w:rsidR="00934F04" w:rsidRPr="00266B7D" w:rsidRDefault="00934F04" w:rsidP="00643067">
            <w:pPr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Сейф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934F04" w:rsidRPr="00266B7D" w:rsidRDefault="00934F04" w:rsidP="00643067">
            <w:pPr>
              <w:jc w:val="center"/>
            </w:pPr>
            <w:r w:rsidRPr="00266B7D">
              <w:t>при необходимости</w:t>
            </w:r>
          </w:p>
        </w:tc>
        <w:tc>
          <w:tcPr>
            <w:tcW w:w="2325" w:type="dxa"/>
            <w:vAlign w:val="center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10 000,00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Стол под оргтехнику 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</w:pPr>
            <w:r w:rsidRPr="00266B7D">
              <w:t>4 на учреждение с учетом фактического  наличия</w:t>
            </w:r>
          </w:p>
        </w:tc>
        <w:tc>
          <w:tcPr>
            <w:tcW w:w="2325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10 000,00</w:t>
            </w:r>
          </w:p>
        </w:tc>
      </w:tr>
      <w:tr w:rsidR="00934F04" w:rsidRPr="00266B7D" w:rsidTr="00934F04">
        <w:tc>
          <w:tcPr>
            <w:tcW w:w="312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966" w:type="dxa"/>
            <w:vMerge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</w:pPr>
            <w:r w:rsidRPr="00266B7D">
              <w:t>3  на учреждение с учетом фактического  наличия</w:t>
            </w:r>
          </w:p>
        </w:tc>
        <w:tc>
          <w:tcPr>
            <w:tcW w:w="2325" w:type="dxa"/>
          </w:tcPr>
          <w:p w:rsidR="00934F04" w:rsidRPr="00266B7D" w:rsidRDefault="00934F04" w:rsidP="006430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5000,00</w:t>
            </w:r>
          </w:p>
        </w:tc>
      </w:tr>
    </w:tbl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6B7D">
        <w:rPr>
          <w:bCs/>
          <w:sz w:val="24"/>
          <w:szCs w:val="24"/>
        </w:rPr>
        <w:t>Наименование мебели могут быть изменены по решению руководителя учреждения. Закупка мебели, не указанной выше, осуществляется в пределах лимитов бюджетных обязательств на обеспечение деятельности учреждения.</w:t>
      </w:r>
    </w:p>
    <w:p w:rsidR="00934F04" w:rsidRPr="00266B7D" w:rsidRDefault="00934F04" w:rsidP="00934F04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Затраты на приобретение материальных запасов, не отнесенные к затратам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 на приобретение материальных запасов в составе затрат 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на информационно-коммуникационные технологии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  <w:r w:rsidRPr="00266B7D">
        <w:rPr>
          <w:sz w:val="24"/>
          <w:szCs w:val="24"/>
        </w:rPr>
        <w:t xml:space="preserve">Нормативы </w:t>
      </w:r>
      <w:r w:rsidRPr="00266B7D">
        <w:rPr>
          <w:spacing w:val="-2"/>
          <w:sz w:val="24"/>
          <w:szCs w:val="24"/>
        </w:rPr>
        <w:t xml:space="preserve">количества и цены </w:t>
      </w:r>
      <w:r w:rsidRPr="00266B7D">
        <w:rPr>
          <w:sz w:val="24"/>
          <w:szCs w:val="24"/>
        </w:rPr>
        <w:t>канцелярских принадлежностей и бумаги офисной</w:t>
      </w:r>
    </w:p>
    <w:p w:rsidR="00934F04" w:rsidRPr="00266B7D" w:rsidRDefault="00934F04" w:rsidP="00934F04">
      <w:pPr>
        <w:jc w:val="center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1417"/>
        <w:gridCol w:w="1418"/>
        <w:gridCol w:w="2268"/>
      </w:tblGrid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Наименование канцелярских принадлежностей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Норматив количества 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в год (не более)  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Максимально допустимая цена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за 1 единицу,</w:t>
            </w:r>
          </w:p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(руб.)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Бумага для ксерокса А3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пач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Бумага для ксерокса А</w:t>
            </w:r>
            <w:proofErr w:type="gramStart"/>
            <w:r w:rsidRPr="00266B7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пач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400,00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Бумага для плоттера А</w:t>
            </w:r>
            <w:proofErr w:type="gramStart"/>
            <w:r w:rsidRPr="00266B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800,00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Бумага для плоттера А</w:t>
            </w:r>
            <w:proofErr w:type="gramStart"/>
            <w:r w:rsidRPr="00266B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Регистратор  М 700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250,00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Регистратор  М 400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Папка для бумаг с завязками «Дело»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32,00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Накопитель архивный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60,00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Вкладыш с перфорацией А 4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2,50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Вкладыш с перфорацией А3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Папка-скоросшивател</w:t>
            </w:r>
            <w:proofErr w:type="gramStart"/>
            <w:r w:rsidRPr="00266B7D">
              <w:rPr>
                <w:sz w:val="24"/>
                <w:szCs w:val="24"/>
              </w:rPr>
              <w:t>ь(</w:t>
            </w:r>
            <w:proofErr w:type="gramEnd"/>
            <w:r w:rsidRPr="00266B7D">
              <w:rPr>
                <w:sz w:val="24"/>
                <w:szCs w:val="24"/>
              </w:rPr>
              <w:t>прозрачный верх)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35,00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70,00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Ручка </w:t>
            </w:r>
            <w:proofErr w:type="spellStart"/>
            <w:r w:rsidRPr="00266B7D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56,00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Точилка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lastRenderedPageBreak/>
              <w:t xml:space="preserve">Корректирующая жидкость 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Карандаш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25,00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Блок для записи  в ассортименте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уп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150,00</w:t>
            </w:r>
          </w:p>
        </w:tc>
      </w:tr>
      <w:tr w:rsidR="00934F04" w:rsidRPr="00266B7D" w:rsidTr="00643067">
        <w:trPr>
          <w:trHeight w:val="345"/>
        </w:trPr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Бумага с липким краем в ассортименте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Скрепки в ассортименте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Клей в ассортименте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Набор </w:t>
            </w:r>
            <w:proofErr w:type="spellStart"/>
            <w:r w:rsidRPr="00266B7D">
              <w:rPr>
                <w:sz w:val="24"/>
                <w:szCs w:val="24"/>
              </w:rPr>
              <w:t>текстовыделителей</w:t>
            </w:r>
            <w:proofErr w:type="spell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Бумажный конверт для </w:t>
            </w:r>
            <w:r w:rsidRPr="00266B7D">
              <w:rPr>
                <w:sz w:val="24"/>
                <w:szCs w:val="24"/>
                <w:lang w:val="en-US"/>
              </w:rPr>
              <w:t>CD</w:t>
            </w:r>
            <w:r w:rsidRPr="00266B7D">
              <w:rPr>
                <w:sz w:val="24"/>
                <w:szCs w:val="24"/>
              </w:rPr>
              <w:t>-</w:t>
            </w:r>
            <w:r w:rsidRPr="00266B7D">
              <w:rPr>
                <w:sz w:val="24"/>
                <w:szCs w:val="24"/>
                <w:lang w:val="en-US"/>
              </w:rPr>
              <w:t>R</w:t>
            </w:r>
            <w:r w:rsidRPr="00266B7D">
              <w:rPr>
                <w:sz w:val="24"/>
                <w:szCs w:val="24"/>
              </w:rPr>
              <w:t xml:space="preserve">  диска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Папка адресная  на подпись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250,00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Салфетки в тубе универсальные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Ножницы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не более 250,00 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Нить для прошивки документов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Ластик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35,00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Линейка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  <w:lang w:val="en-US"/>
              </w:rPr>
              <w:t>Штамп</w:t>
            </w:r>
            <w:proofErr w:type="spellEnd"/>
            <w:r w:rsidRPr="00266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B7D">
              <w:rPr>
                <w:sz w:val="24"/>
                <w:szCs w:val="24"/>
                <w:lang w:val="en-US"/>
              </w:rPr>
              <w:t>самонаборный</w:t>
            </w:r>
            <w:proofErr w:type="spellEnd"/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Стержень</w:t>
            </w:r>
            <w:r w:rsidRPr="00266B7D">
              <w:rPr>
                <w:sz w:val="24"/>
                <w:szCs w:val="24"/>
                <w:lang w:val="en-US"/>
              </w:rPr>
              <w:t xml:space="preserve"> </w:t>
            </w:r>
            <w:r w:rsidRPr="00266B7D">
              <w:rPr>
                <w:sz w:val="24"/>
                <w:szCs w:val="24"/>
              </w:rPr>
              <w:t>в ассортименте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35,00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Органайзер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Лоток для документов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266B7D">
              <w:rPr>
                <w:sz w:val="24"/>
                <w:szCs w:val="24"/>
              </w:rPr>
              <w:t>степлера</w:t>
            </w:r>
            <w:proofErr w:type="spellEnd"/>
            <w:r w:rsidRPr="00266B7D">
              <w:rPr>
                <w:sz w:val="24"/>
                <w:szCs w:val="24"/>
              </w:rPr>
              <w:t xml:space="preserve"> в ассортименте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уп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30,00</w:t>
            </w:r>
          </w:p>
        </w:tc>
      </w:tr>
      <w:tr w:rsidR="00934F04" w:rsidRPr="00266B7D" w:rsidTr="00643067">
        <w:tc>
          <w:tcPr>
            <w:tcW w:w="4537" w:type="dxa"/>
          </w:tcPr>
          <w:p w:rsidR="00934F04" w:rsidRPr="00266B7D" w:rsidRDefault="00934F04" w:rsidP="00643067">
            <w:pPr>
              <w:tabs>
                <w:tab w:val="left" w:pos="59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Прочие канцелярские принадлежности 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934F04" w:rsidRPr="00266B7D" w:rsidRDefault="00934F04" w:rsidP="00643067">
            <w:pPr>
              <w:jc w:val="center"/>
            </w:pPr>
            <w:r w:rsidRPr="00266B7D">
              <w:t xml:space="preserve"> при необходимости</w:t>
            </w:r>
          </w:p>
        </w:tc>
        <w:tc>
          <w:tcPr>
            <w:tcW w:w="2268" w:type="dxa"/>
          </w:tcPr>
          <w:p w:rsidR="00934F04" w:rsidRPr="00266B7D" w:rsidRDefault="00934F04" w:rsidP="00643067">
            <w:pPr>
              <w:tabs>
                <w:tab w:val="left" w:pos="35"/>
                <w:tab w:val="left" w:pos="155"/>
              </w:tabs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  5000,00</w:t>
            </w:r>
          </w:p>
        </w:tc>
      </w:tr>
    </w:tbl>
    <w:p w:rsidR="00934F04" w:rsidRPr="00266B7D" w:rsidRDefault="00934F04" w:rsidP="00934F04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p w:rsidR="00934F04" w:rsidRPr="00266B7D" w:rsidRDefault="00934F04" w:rsidP="00934F04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266B7D">
        <w:rPr>
          <w:sz w:val="24"/>
          <w:szCs w:val="24"/>
        </w:rPr>
        <w:t>Норматив количества и цены хозяйственных товаров и принадлежностей</w:t>
      </w:r>
    </w:p>
    <w:p w:rsidR="00934F04" w:rsidRPr="00266B7D" w:rsidRDefault="00934F04" w:rsidP="00934F04">
      <w:pPr>
        <w:widowControl w:val="0"/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3253"/>
        <w:gridCol w:w="1417"/>
        <w:gridCol w:w="1560"/>
        <w:gridCol w:w="2835"/>
      </w:tblGrid>
      <w:tr w:rsidR="00934F04" w:rsidRPr="00266B7D" w:rsidTr="00643067">
        <w:tc>
          <w:tcPr>
            <w:tcW w:w="575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№ </w:t>
            </w:r>
            <w:proofErr w:type="gramStart"/>
            <w:r w:rsidRPr="00266B7D">
              <w:rPr>
                <w:sz w:val="24"/>
                <w:szCs w:val="24"/>
              </w:rPr>
              <w:t>п</w:t>
            </w:r>
            <w:proofErr w:type="gramEnd"/>
            <w:r w:rsidRPr="00266B7D">
              <w:rPr>
                <w:sz w:val="24"/>
                <w:szCs w:val="24"/>
              </w:rPr>
              <w:t>/п</w:t>
            </w:r>
          </w:p>
        </w:tc>
        <w:tc>
          <w:tcPr>
            <w:tcW w:w="3253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</w:tcPr>
          <w:p w:rsidR="00934F04" w:rsidRPr="00266B7D" w:rsidRDefault="00934F04" w:rsidP="0064306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934F04" w:rsidRPr="00266B7D" w:rsidRDefault="00934F04" w:rsidP="00643067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Максимально допустимая цена за 1 ед., (руб.)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934F04">
              <w:rPr>
                <w:rFonts w:eastAsia="Calibri"/>
                <w:sz w:val="24"/>
                <w:szCs w:val="24"/>
                <w:lang w:eastAsia="en-US"/>
              </w:rPr>
              <w:t>Аккумулятор</w:t>
            </w:r>
            <w:r w:rsidRPr="00266B7D">
              <w:rPr>
                <w:sz w:val="24"/>
                <w:szCs w:val="24"/>
              </w:rPr>
              <w:t>ные батарейки для оргтехники, телефонов,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360,00</w:t>
            </w:r>
          </w:p>
        </w:tc>
      </w:tr>
      <w:tr w:rsidR="00934F04" w:rsidRPr="00266B7D" w:rsidTr="00643067">
        <w:trPr>
          <w:trHeight w:val="5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tabs>
                <w:tab w:val="left" w:pos="595"/>
              </w:tabs>
              <w:jc w:val="both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Светильники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66B7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по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3000,00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66B7D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500,00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66B7D">
              <w:rPr>
                <w:sz w:val="24"/>
                <w:szCs w:val="24"/>
              </w:rPr>
              <w:t>Лампы люминесцентные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250,00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934F04">
              <w:rPr>
                <w:rFonts w:eastAsia="Calibri"/>
                <w:sz w:val="24"/>
                <w:szCs w:val="24"/>
                <w:lang w:eastAsia="en-US"/>
              </w:rPr>
              <w:t>Арматура А3 (с учетом сопутствующих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proofErr w:type="spellStart"/>
            <w:r w:rsidRPr="00266B7D">
              <w:rPr>
                <w:sz w:val="24"/>
                <w:szCs w:val="24"/>
              </w:rPr>
              <w:t>пог.м</w:t>
            </w:r>
            <w:proofErr w:type="spellEnd"/>
            <w:r w:rsidRPr="00266B7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110,00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934F04">
              <w:rPr>
                <w:rFonts w:eastAsia="Calibri"/>
                <w:sz w:val="24"/>
                <w:szCs w:val="24"/>
                <w:lang w:eastAsia="en-US"/>
              </w:rPr>
              <w:t xml:space="preserve">Межевые знаки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1000,00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7 .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934F04">
              <w:rPr>
                <w:rFonts w:eastAsia="Calibri"/>
                <w:sz w:val="24"/>
                <w:szCs w:val="24"/>
                <w:lang w:eastAsia="en-US"/>
              </w:rPr>
              <w:t>Гвозди строительные  6*200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1500,00</w:t>
            </w:r>
          </w:p>
        </w:tc>
      </w:tr>
      <w:tr w:rsidR="00934F04" w:rsidRPr="00266B7D" w:rsidTr="0064306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934F04">
              <w:rPr>
                <w:rFonts w:eastAsia="Calibri"/>
                <w:sz w:val="24"/>
                <w:szCs w:val="24"/>
                <w:lang w:eastAsia="en-US"/>
              </w:rPr>
              <w:t xml:space="preserve">Туалетная бумага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300,00</w:t>
            </w:r>
          </w:p>
        </w:tc>
      </w:tr>
      <w:tr w:rsidR="00934F04" w:rsidRPr="00266B7D" w:rsidTr="00643067">
        <w:trPr>
          <w:trHeight w:val="71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934F04" w:rsidRDefault="00934F04" w:rsidP="00643067">
            <w:pPr>
              <w:tabs>
                <w:tab w:val="left" w:pos="5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934F04">
              <w:rPr>
                <w:rFonts w:eastAsia="Calibri"/>
                <w:sz w:val="24"/>
                <w:szCs w:val="24"/>
                <w:lang w:eastAsia="en-US"/>
              </w:rPr>
              <w:t xml:space="preserve">Прочие хозяйственные товары и принадлежности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 xml:space="preserve">по потребности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04" w:rsidRPr="00266B7D" w:rsidRDefault="00934F04" w:rsidP="00643067">
            <w:pPr>
              <w:jc w:val="center"/>
              <w:rPr>
                <w:sz w:val="24"/>
                <w:szCs w:val="24"/>
              </w:rPr>
            </w:pPr>
            <w:r w:rsidRPr="00266B7D">
              <w:rPr>
                <w:sz w:val="24"/>
                <w:szCs w:val="24"/>
              </w:rPr>
              <w:t>не более 10000,00</w:t>
            </w:r>
          </w:p>
        </w:tc>
      </w:tr>
    </w:tbl>
    <w:p w:rsidR="00934F04" w:rsidRPr="00266B7D" w:rsidRDefault="00934F04" w:rsidP="00934F04">
      <w:pPr>
        <w:tabs>
          <w:tab w:val="left" w:pos="4305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34F04" w:rsidRPr="00266B7D" w:rsidRDefault="00934F04" w:rsidP="00934F04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66B7D">
        <w:rPr>
          <w:bCs/>
          <w:sz w:val="24"/>
          <w:szCs w:val="24"/>
        </w:rPr>
        <w:tab/>
        <w:t>Норматив приобретения аптечки для оказания первой помощи работникам</w:t>
      </w:r>
    </w:p>
    <w:p w:rsidR="00934F04" w:rsidRPr="00266B7D" w:rsidRDefault="00934F04" w:rsidP="00934F04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16"/>
        <w:gridCol w:w="2359"/>
        <w:gridCol w:w="1292"/>
        <w:gridCol w:w="1417"/>
        <w:gridCol w:w="2800"/>
      </w:tblGrid>
      <w:tr w:rsidR="00934F04" w:rsidRPr="00266B7D" w:rsidTr="00643067">
        <w:tc>
          <w:tcPr>
            <w:tcW w:w="1716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t>Наименование</w:t>
            </w:r>
          </w:p>
        </w:tc>
        <w:tc>
          <w:tcPr>
            <w:tcW w:w="2359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t>Срок замены</w:t>
            </w:r>
          </w:p>
        </w:tc>
        <w:tc>
          <w:tcPr>
            <w:tcW w:w="1292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t>Единица измерения</w:t>
            </w:r>
          </w:p>
        </w:tc>
        <w:tc>
          <w:tcPr>
            <w:tcW w:w="1404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t>Количество</w:t>
            </w:r>
          </w:p>
        </w:tc>
        <w:tc>
          <w:tcPr>
            <w:tcW w:w="2800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66B7D">
              <w:rPr>
                <w:szCs w:val="24"/>
              </w:rPr>
              <w:t xml:space="preserve">Максимальная цена за 1 ед. (руб.) </w:t>
            </w:r>
          </w:p>
        </w:tc>
      </w:tr>
      <w:tr w:rsidR="00934F04" w:rsidRPr="00266B7D" w:rsidTr="00643067">
        <w:tc>
          <w:tcPr>
            <w:tcW w:w="1716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t xml:space="preserve">Аптечка </w:t>
            </w:r>
            <w:r w:rsidRPr="00266B7D">
              <w:rPr>
                <w:bCs/>
                <w:szCs w:val="24"/>
              </w:rPr>
              <w:lastRenderedPageBreak/>
              <w:t>медицинская</w:t>
            </w:r>
          </w:p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2359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lastRenderedPageBreak/>
              <w:t xml:space="preserve">при необходимости </w:t>
            </w:r>
            <w:r w:rsidRPr="00266B7D">
              <w:rPr>
                <w:bCs/>
                <w:szCs w:val="24"/>
              </w:rPr>
              <w:lastRenderedPageBreak/>
              <w:t>замены</w:t>
            </w:r>
          </w:p>
        </w:tc>
        <w:tc>
          <w:tcPr>
            <w:tcW w:w="1292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lastRenderedPageBreak/>
              <w:t>шт.</w:t>
            </w:r>
          </w:p>
        </w:tc>
        <w:tc>
          <w:tcPr>
            <w:tcW w:w="1404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66B7D">
              <w:rPr>
                <w:bCs/>
                <w:szCs w:val="24"/>
              </w:rPr>
              <w:lastRenderedPageBreak/>
              <w:t>1</w:t>
            </w:r>
          </w:p>
        </w:tc>
        <w:tc>
          <w:tcPr>
            <w:tcW w:w="2800" w:type="dxa"/>
          </w:tcPr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934F04" w:rsidRPr="00266B7D" w:rsidRDefault="00934F04" w:rsidP="00643067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266B7D">
              <w:rPr>
                <w:szCs w:val="24"/>
              </w:rPr>
              <w:lastRenderedPageBreak/>
              <w:t>не более</w:t>
            </w:r>
            <w:r w:rsidRPr="00266B7D">
              <w:rPr>
                <w:bCs/>
                <w:szCs w:val="24"/>
              </w:rPr>
              <w:t xml:space="preserve"> 2000,0</w:t>
            </w:r>
          </w:p>
        </w:tc>
      </w:tr>
    </w:tbl>
    <w:p w:rsidR="00934F04" w:rsidRPr="00266B7D" w:rsidRDefault="00934F04" w:rsidP="00934F04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34F04" w:rsidRPr="00266B7D" w:rsidRDefault="00934F04" w:rsidP="00934F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6B7D">
        <w:rPr>
          <w:bCs/>
          <w:sz w:val="24"/>
          <w:szCs w:val="24"/>
        </w:rPr>
        <w:t>Наименование и количество приобретаемых канцелярских запасов, хозяйственных товаров и принадлежностей могут быть изменены по решению руководителя учреждения. Закупка хозяйственных товаров и принадлежностей, не указанных выше, осуществляется в пределах лимитов бюджетных обязательств на обеспечение деятельности учреждения.</w:t>
      </w:r>
    </w:p>
    <w:p w:rsidR="00934F04" w:rsidRPr="00266B7D" w:rsidRDefault="00934F04" w:rsidP="00934F04">
      <w:pPr>
        <w:tabs>
          <w:tab w:val="left" w:pos="709"/>
        </w:tabs>
        <w:ind w:firstLine="709"/>
        <w:jc w:val="both"/>
      </w:pPr>
    </w:p>
    <w:p w:rsidR="00934F04" w:rsidRPr="00266B7D" w:rsidRDefault="00934F04" w:rsidP="00934F04">
      <w:pPr>
        <w:tabs>
          <w:tab w:val="left" w:pos="709"/>
        </w:tabs>
        <w:ind w:firstLine="709"/>
        <w:jc w:val="both"/>
        <w:rPr>
          <w:sz w:val="24"/>
        </w:rPr>
      </w:pPr>
    </w:p>
    <w:p w:rsidR="00934F04" w:rsidRPr="00266B7D" w:rsidRDefault="00934F04" w:rsidP="00934F04">
      <w:pPr>
        <w:jc w:val="both"/>
        <w:rPr>
          <w:sz w:val="24"/>
        </w:rPr>
      </w:pPr>
    </w:p>
    <w:p w:rsidR="00934F04" w:rsidRPr="00266B7D" w:rsidRDefault="00934F04" w:rsidP="00934F04">
      <w:pPr>
        <w:jc w:val="both"/>
        <w:rPr>
          <w:sz w:val="24"/>
        </w:rPr>
      </w:pPr>
    </w:p>
    <w:p w:rsidR="00934F04" w:rsidRPr="00266B7D" w:rsidRDefault="00934F04" w:rsidP="00934F04">
      <w:pPr>
        <w:jc w:val="both"/>
        <w:rPr>
          <w:sz w:val="24"/>
        </w:rPr>
      </w:pPr>
    </w:p>
    <w:p w:rsidR="00934F04" w:rsidRPr="00266B7D" w:rsidRDefault="00934F04" w:rsidP="00934F04">
      <w:pPr>
        <w:jc w:val="both"/>
        <w:rPr>
          <w:sz w:val="24"/>
        </w:rPr>
      </w:pPr>
    </w:p>
    <w:p w:rsidR="00934F04" w:rsidRPr="00266B7D" w:rsidRDefault="00934F04" w:rsidP="00934F04">
      <w:pPr>
        <w:jc w:val="both"/>
        <w:rPr>
          <w:sz w:val="24"/>
        </w:rPr>
      </w:pPr>
    </w:p>
    <w:p w:rsidR="00934F04" w:rsidRPr="00266B7D" w:rsidRDefault="00934F04" w:rsidP="00934F04"/>
    <w:p w:rsidR="00934F04" w:rsidRPr="00266B7D" w:rsidRDefault="00934F04" w:rsidP="00934F04">
      <w:pPr>
        <w:jc w:val="right"/>
      </w:pPr>
    </w:p>
    <w:p w:rsidR="00762166" w:rsidRDefault="00762166" w:rsidP="00934F04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34" w:rsidRDefault="00B00034" w:rsidP="00762166">
      <w:r>
        <w:separator/>
      </w:r>
    </w:p>
  </w:endnote>
  <w:endnote w:type="continuationSeparator" w:id="0">
    <w:p w:rsidR="00B00034" w:rsidRDefault="00B0003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45" w:rsidRDefault="00472D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45" w:rsidRDefault="00472D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45" w:rsidRDefault="00472D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34" w:rsidRDefault="00B00034" w:rsidP="00762166">
      <w:r>
        <w:separator/>
      </w:r>
    </w:p>
  </w:footnote>
  <w:footnote w:type="continuationSeparator" w:id="0">
    <w:p w:rsidR="00B00034" w:rsidRDefault="00B0003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45" w:rsidRDefault="00472D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45" w:rsidRDefault="00472D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6DB"/>
    <w:multiLevelType w:val="hybridMultilevel"/>
    <w:tmpl w:val="822EAC52"/>
    <w:lvl w:ilvl="0" w:tplc="9DB0E1E4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F8200E"/>
    <w:multiLevelType w:val="hybridMultilevel"/>
    <w:tmpl w:val="8EDAC65E"/>
    <w:lvl w:ilvl="0" w:tplc="11A8CD9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5510D0"/>
    <w:multiLevelType w:val="multilevel"/>
    <w:tmpl w:val="0032D800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>
    <w:nsid w:val="242F5EDC"/>
    <w:multiLevelType w:val="multilevel"/>
    <w:tmpl w:val="CC70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C330E6"/>
    <w:multiLevelType w:val="hybridMultilevel"/>
    <w:tmpl w:val="044C279C"/>
    <w:lvl w:ilvl="0" w:tplc="EC121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3640BAF"/>
    <w:multiLevelType w:val="hybridMultilevel"/>
    <w:tmpl w:val="A8FAF316"/>
    <w:lvl w:ilvl="0" w:tplc="A4C82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817403"/>
    <w:multiLevelType w:val="hybridMultilevel"/>
    <w:tmpl w:val="67D49C26"/>
    <w:lvl w:ilvl="0" w:tplc="AEB61E5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7124AF"/>
    <w:multiLevelType w:val="hybridMultilevel"/>
    <w:tmpl w:val="5D9216A2"/>
    <w:lvl w:ilvl="0" w:tplc="E62CAE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A468E1"/>
    <w:multiLevelType w:val="multilevel"/>
    <w:tmpl w:val="E13AF51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0">
    <w:nsid w:val="6A1D3AA8"/>
    <w:multiLevelType w:val="hybridMultilevel"/>
    <w:tmpl w:val="A380CE9A"/>
    <w:lvl w:ilvl="0" w:tplc="BE9623E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A1624F"/>
    <w:multiLevelType w:val="hybridMultilevel"/>
    <w:tmpl w:val="6736E61E"/>
    <w:lvl w:ilvl="0" w:tplc="70D63D9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57979b-2001-4e2e-bbe4-6f3cee1a82db"/>
  </w:docVars>
  <w:rsids>
    <w:rsidRoot w:val="00934F0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2D45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5292"/>
    <w:rsid w:val="008C6846"/>
    <w:rsid w:val="008D408D"/>
    <w:rsid w:val="008E00FE"/>
    <w:rsid w:val="008E07A6"/>
    <w:rsid w:val="008E59A6"/>
    <w:rsid w:val="008F2F90"/>
    <w:rsid w:val="008F3AB7"/>
    <w:rsid w:val="00934F0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0034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4EC5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2966"/>
    <w:rsid w:val="00FD13F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4F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4F04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onsPlusNormal">
    <w:name w:val="ConsPlusNormal"/>
    <w:rsid w:val="00934F0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934F04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4F04"/>
    <w:pPr>
      <w:ind w:left="720"/>
      <w:contextualSpacing/>
    </w:pPr>
    <w:rPr>
      <w:sz w:val="24"/>
      <w:szCs w:val="24"/>
    </w:rPr>
  </w:style>
  <w:style w:type="paragraph" w:customStyle="1" w:styleId="WW-1">
    <w:name w:val="WW-Базовый1"/>
    <w:rsid w:val="00934F0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ab">
    <w:name w:val="Plain Text"/>
    <w:basedOn w:val="a"/>
    <w:link w:val="ac"/>
    <w:uiPriority w:val="99"/>
    <w:unhideWhenUsed/>
    <w:rsid w:val="00934F04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934F04"/>
    <w:rPr>
      <w:rFonts w:ascii="Consolas" w:eastAsia="Times New Roman" w:hAnsi="Consolas"/>
      <w:sz w:val="21"/>
      <w:szCs w:val="21"/>
    </w:rPr>
  </w:style>
  <w:style w:type="character" w:customStyle="1" w:styleId="22pt">
    <w:name w:val="Основной текст (2) + Полужирный;Интервал 2 pt"/>
    <w:rsid w:val="00934F0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rsid w:val="00934F04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934F04"/>
    <w:rPr>
      <w:rFonts w:ascii="Times New Roman" w:eastAsia="Times New Roman" w:hAnsi="Times New Roman"/>
      <w:sz w:val="24"/>
    </w:rPr>
  </w:style>
  <w:style w:type="character" w:customStyle="1" w:styleId="10pt">
    <w:name w:val="Основной текст + 10 pt"/>
    <w:rsid w:val="00934F04"/>
    <w:rPr>
      <w:color w:val="000000"/>
      <w:w w:val="100"/>
      <w:position w:val="0"/>
      <w:sz w:val="20"/>
      <w:szCs w:val="20"/>
      <w:lang w:val="ru-RU" w:bidi="ar-SA"/>
    </w:rPr>
  </w:style>
  <w:style w:type="paragraph" w:customStyle="1" w:styleId="af">
    <w:name w:val="Нормальный"/>
    <w:rsid w:val="00934F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footnote text"/>
    <w:basedOn w:val="a"/>
    <w:link w:val="af1"/>
    <w:semiHidden/>
    <w:rsid w:val="00934F04"/>
    <w:rPr>
      <w:rFonts w:ascii="Calibri" w:eastAsia="Calibri" w:hAnsi="Calibri"/>
    </w:rPr>
  </w:style>
  <w:style w:type="character" w:customStyle="1" w:styleId="af1">
    <w:name w:val="Текст сноски Знак"/>
    <w:basedOn w:val="a0"/>
    <w:link w:val="af0"/>
    <w:semiHidden/>
    <w:rsid w:val="00934F04"/>
  </w:style>
  <w:style w:type="paragraph" w:customStyle="1" w:styleId="ConsNonformat">
    <w:name w:val="ConsNonformat"/>
    <w:rsid w:val="00934F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2">
    <w:name w:val="annotation reference"/>
    <w:uiPriority w:val="99"/>
    <w:semiHidden/>
    <w:unhideWhenUsed/>
    <w:rsid w:val="00934F0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34F04"/>
    <w:pPr>
      <w:spacing w:after="200"/>
    </w:pPr>
    <w:rPr>
      <w:rFonts w:ascii="Calibri" w:hAnsi="Calibri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34F04"/>
    <w:rPr>
      <w:rFonts w:eastAsia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4F0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34F04"/>
    <w:rPr>
      <w:rFonts w:eastAsia="Times New Roman"/>
      <w:b/>
      <w:bCs/>
    </w:rPr>
  </w:style>
  <w:style w:type="character" w:customStyle="1" w:styleId="6">
    <w:name w:val="Основной текст (6)_"/>
    <w:link w:val="60"/>
    <w:uiPriority w:val="99"/>
    <w:locked/>
    <w:rsid w:val="00934F04"/>
    <w:rPr>
      <w:rFonts w:ascii="Times New Roman" w:hAnsi="Times New Roman"/>
      <w:b/>
      <w:bCs/>
    </w:rPr>
  </w:style>
  <w:style w:type="paragraph" w:customStyle="1" w:styleId="60">
    <w:name w:val="Основной текст (6)"/>
    <w:basedOn w:val="a"/>
    <w:link w:val="6"/>
    <w:uiPriority w:val="99"/>
    <w:rsid w:val="00934F04"/>
    <w:pPr>
      <w:widowControl w:val="0"/>
      <w:spacing w:line="240" w:lineRule="atLeast"/>
      <w:jc w:val="center"/>
    </w:pPr>
    <w:rPr>
      <w:rFonts w:eastAsia="Calibri"/>
      <w:b/>
      <w:bCs/>
    </w:rPr>
  </w:style>
  <w:style w:type="character" w:customStyle="1" w:styleId="21">
    <w:name w:val="Основной текст (2)_"/>
    <w:link w:val="210"/>
    <w:uiPriority w:val="99"/>
    <w:rsid w:val="00934F04"/>
    <w:rPr>
      <w:rFonts w:ascii="Times New Roman" w:hAnsi="Times New Roman"/>
      <w:b/>
      <w:bCs/>
      <w:sz w:val="26"/>
      <w:szCs w:val="26"/>
    </w:rPr>
  </w:style>
  <w:style w:type="character" w:customStyle="1" w:styleId="11">
    <w:name w:val="Основной текст Знак1"/>
    <w:uiPriority w:val="99"/>
    <w:rsid w:val="00934F04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2"/>
    <w:uiPriority w:val="99"/>
    <w:rsid w:val="00934F0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1pt2">
    <w:name w:val="Основной текст + 11 pt2"/>
    <w:aliases w:val="Полужирный2"/>
    <w:uiPriority w:val="99"/>
    <w:rsid w:val="00934F04"/>
    <w:rPr>
      <w:rFonts w:ascii="Times New Roman" w:hAnsi="Times New Roman" w:cs="Times New Roman"/>
      <w:b/>
      <w:bCs/>
      <w:sz w:val="22"/>
      <w:szCs w:val="22"/>
    </w:rPr>
  </w:style>
  <w:style w:type="character" w:customStyle="1" w:styleId="110">
    <w:name w:val="Основной текст + 11"/>
    <w:aliases w:val="5 pt1,Полужирный1"/>
    <w:uiPriority w:val="99"/>
    <w:rsid w:val="00934F04"/>
    <w:rPr>
      <w:rFonts w:ascii="Times New Roman" w:hAnsi="Times New Roman" w:cs="Times New Roman"/>
      <w:b/>
      <w:bCs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934F04"/>
    <w:pPr>
      <w:widowControl w:val="0"/>
      <w:spacing w:line="360" w:lineRule="exact"/>
      <w:ind w:hanging="1260"/>
      <w:jc w:val="center"/>
    </w:pPr>
    <w:rPr>
      <w:rFonts w:eastAsia="Calibri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3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4F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4F04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onsPlusNormal">
    <w:name w:val="ConsPlusNormal"/>
    <w:rsid w:val="00934F0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934F04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4F04"/>
    <w:pPr>
      <w:ind w:left="720"/>
      <w:contextualSpacing/>
    </w:pPr>
    <w:rPr>
      <w:sz w:val="24"/>
      <w:szCs w:val="24"/>
    </w:rPr>
  </w:style>
  <w:style w:type="paragraph" w:customStyle="1" w:styleId="WW-1">
    <w:name w:val="WW-Базовый1"/>
    <w:rsid w:val="00934F0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ab">
    <w:name w:val="Plain Text"/>
    <w:basedOn w:val="a"/>
    <w:link w:val="ac"/>
    <w:uiPriority w:val="99"/>
    <w:unhideWhenUsed/>
    <w:rsid w:val="00934F04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934F04"/>
    <w:rPr>
      <w:rFonts w:ascii="Consolas" w:eastAsia="Times New Roman" w:hAnsi="Consolas"/>
      <w:sz w:val="21"/>
      <w:szCs w:val="21"/>
    </w:rPr>
  </w:style>
  <w:style w:type="character" w:customStyle="1" w:styleId="22pt">
    <w:name w:val="Основной текст (2) + Полужирный;Интервал 2 pt"/>
    <w:rsid w:val="00934F0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rsid w:val="00934F04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934F04"/>
    <w:rPr>
      <w:rFonts w:ascii="Times New Roman" w:eastAsia="Times New Roman" w:hAnsi="Times New Roman"/>
      <w:sz w:val="24"/>
    </w:rPr>
  </w:style>
  <w:style w:type="character" w:customStyle="1" w:styleId="10pt">
    <w:name w:val="Основной текст + 10 pt"/>
    <w:rsid w:val="00934F04"/>
    <w:rPr>
      <w:color w:val="000000"/>
      <w:w w:val="100"/>
      <w:position w:val="0"/>
      <w:sz w:val="20"/>
      <w:szCs w:val="20"/>
      <w:lang w:val="ru-RU" w:bidi="ar-SA"/>
    </w:rPr>
  </w:style>
  <w:style w:type="paragraph" w:customStyle="1" w:styleId="af">
    <w:name w:val="Нормальный"/>
    <w:rsid w:val="00934F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footnote text"/>
    <w:basedOn w:val="a"/>
    <w:link w:val="af1"/>
    <w:semiHidden/>
    <w:rsid w:val="00934F04"/>
    <w:rPr>
      <w:rFonts w:ascii="Calibri" w:eastAsia="Calibri" w:hAnsi="Calibri"/>
    </w:rPr>
  </w:style>
  <w:style w:type="character" w:customStyle="1" w:styleId="af1">
    <w:name w:val="Текст сноски Знак"/>
    <w:basedOn w:val="a0"/>
    <w:link w:val="af0"/>
    <w:semiHidden/>
    <w:rsid w:val="00934F04"/>
  </w:style>
  <w:style w:type="paragraph" w:customStyle="1" w:styleId="ConsNonformat">
    <w:name w:val="ConsNonformat"/>
    <w:rsid w:val="00934F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2">
    <w:name w:val="annotation reference"/>
    <w:uiPriority w:val="99"/>
    <w:semiHidden/>
    <w:unhideWhenUsed/>
    <w:rsid w:val="00934F0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34F04"/>
    <w:pPr>
      <w:spacing w:after="200"/>
    </w:pPr>
    <w:rPr>
      <w:rFonts w:ascii="Calibri" w:hAnsi="Calibri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34F04"/>
    <w:rPr>
      <w:rFonts w:eastAsia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4F0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34F04"/>
    <w:rPr>
      <w:rFonts w:eastAsia="Times New Roman"/>
      <w:b/>
      <w:bCs/>
    </w:rPr>
  </w:style>
  <w:style w:type="character" w:customStyle="1" w:styleId="6">
    <w:name w:val="Основной текст (6)_"/>
    <w:link w:val="60"/>
    <w:uiPriority w:val="99"/>
    <w:locked/>
    <w:rsid w:val="00934F04"/>
    <w:rPr>
      <w:rFonts w:ascii="Times New Roman" w:hAnsi="Times New Roman"/>
      <w:b/>
      <w:bCs/>
    </w:rPr>
  </w:style>
  <w:style w:type="paragraph" w:customStyle="1" w:styleId="60">
    <w:name w:val="Основной текст (6)"/>
    <w:basedOn w:val="a"/>
    <w:link w:val="6"/>
    <w:uiPriority w:val="99"/>
    <w:rsid w:val="00934F04"/>
    <w:pPr>
      <w:widowControl w:val="0"/>
      <w:spacing w:line="240" w:lineRule="atLeast"/>
      <w:jc w:val="center"/>
    </w:pPr>
    <w:rPr>
      <w:rFonts w:eastAsia="Calibri"/>
      <w:b/>
      <w:bCs/>
    </w:rPr>
  </w:style>
  <w:style w:type="character" w:customStyle="1" w:styleId="21">
    <w:name w:val="Основной текст (2)_"/>
    <w:link w:val="210"/>
    <w:uiPriority w:val="99"/>
    <w:rsid w:val="00934F04"/>
    <w:rPr>
      <w:rFonts w:ascii="Times New Roman" w:hAnsi="Times New Roman"/>
      <w:b/>
      <w:bCs/>
      <w:sz w:val="26"/>
      <w:szCs w:val="26"/>
    </w:rPr>
  </w:style>
  <w:style w:type="character" w:customStyle="1" w:styleId="11">
    <w:name w:val="Основной текст Знак1"/>
    <w:uiPriority w:val="99"/>
    <w:rsid w:val="00934F04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2"/>
    <w:uiPriority w:val="99"/>
    <w:rsid w:val="00934F0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1pt2">
    <w:name w:val="Основной текст + 11 pt2"/>
    <w:aliases w:val="Полужирный2"/>
    <w:uiPriority w:val="99"/>
    <w:rsid w:val="00934F04"/>
    <w:rPr>
      <w:rFonts w:ascii="Times New Roman" w:hAnsi="Times New Roman" w:cs="Times New Roman"/>
      <w:b/>
      <w:bCs/>
      <w:sz w:val="22"/>
      <w:szCs w:val="22"/>
    </w:rPr>
  </w:style>
  <w:style w:type="character" w:customStyle="1" w:styleId="110">
    <w:name w:val="Основной текст + 11"/>
    <w:aliases w:val="5 pt1,Полужирный1"/>
    <w:uiPriority w:val="99"/>
    <w:rsid w:val="00934F04"/>
    <w:rPr>
      <w:rFonts w:ascii="Times New Roman" w:hAnsi="Times New Roman" w:cs="Times New Roman"/>
      <w:b/>
      <w:bCs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934F04"/>
    <w:pPr>
      <w:widowControl w:val="0"/>
      <w:spacing w:line="360" w:lineRule="exact"/>
      <w:ind w:hanging="1260"/>
      <w:jc w:val="center"/>
    </w:pPr>
    <w:rPr>
      <w:rFonts w:eastAsia="Calibri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3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5474eac-abcb-4fc0-89e4-915e53f549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55474eac-abcb-4fc0-89e4-915e53f5496c.dot</Template>
  <TotalTime>0</TotalTime>
  <Pages>11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2026-04-10T08:14:00Z</cp:lastPrinted>
  <dcterms:created xsi:type="dcterms:W3CDTF">2026-04-17T08:57:00Z</dcterms:created>
  <dcterms:modified xsi:type="dcterms:W3CDTF">2026-04-17T09:13:00Z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b257979b-2001-4e2e-bbe4-6f3cee1a82db</vt:lpwstr>
  </property>
</Properties>
</file>