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5A" w:rsidRDefault="00A15B5A" w:rsidP="00A15B5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B5A" w:rsidRDefault="00A15B5A" w:rsidP="00A15B5A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15B5A" w:rsidRDefault="004377FE" w:rsidP="00A15B5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15B5A" w:rsidRDefault="00A15B5A" w:rsidP="00A15B5A">
      <w:pPr>
        <w:pStyle w:val="3"/>
      </w:pPr>
      <w:r>
        <w:t>постановление</w:t>
      </w:r>
    </w:p>
    <w:p w:rsidR="00A15B5A" w:rsidRDefault="00A15B5A" w:rsidP="00A15B5A">
      <w:pPr>
        <w:jc w:val="center"/>
        <w:rPr>
          <w:sz w:val="24"/>
        </w:rPr>
      </w:pPr>
    </w:p>
    <w:p w:rsidR="00A15B5A" w:rsidRDefault="00A15B5A" w:rsidP="00A15B5A">
      <w:pPr>
        <w:jc w:val="center"/>
        <w:rPr>
          <w:sz w:val="24"/>
        </w:rPr>
      </w:pPr>
      <w:r>
        <w:rPr>
          <w:sz w:val="24"/>
        </w:rPr>
        <w:t>от 26/08/2014 № 2060</w:t>
      </w:r>
    </w:p>
    <w:p w:rsidR="00A15B5A" w:rsidRPr="00DD04CB" w:rsidRDefault="00A15B5A" w:rsidP="00A15B5A">
      <w:pPr>
        <w:jc w:val="both"/>
        <w:rPr>
          <w:sz w:val="10"/>
          <w:szCs w:val="10"/>
        </w:rPr>
      </w:pPr>
    </w:p>
    <w:p w:rsidR="00A15B5A" w:rsidRDefault="00A15B5A" w:rsidP="00A15B5A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Порядок разработки, </w:t>
      </w:r>
    </w:p>
    <w:p w:rsidR="00A15B5A" w:rsidRDefault="00A15B5A" w:rsidP="00A15B5A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реализации и оценки эффективности муниципальных программ</w:t>
      </w:r>
    </w:p>
    <w:p w:rsidR="00A15B5A" w:rsidRPr="00C42FA7" w:rsidRDefault="00A15B5A" w:rsidP="00A15B5A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Ленинградской области</w:t>
      </w:r>
    </w:p>
    <w:p w:rsidR="00A15B5A" w:rsidRDefault="00A15B5A" w:rsidP="00A15B5A">
      <w:pPr>
        <w:jc w:val="both"/>
        <w:rPr>
          <w:sz w:val="24"/>
          <w:szCs w:val="24"/>
        </w:rPr>
      </w:pPr>
    </w:p>
    <w:p w:rsidR="00A15B5A" w:rsidRPr="00C42FA7" w:rsidRDefault="00A15B5A" w:rsidP="00A15B5A">
      <w:pPr>
        <w:jc w:val="both"/>
        <w:rPr>
          <w:sz w:val="24"/>
          <w:szCs w:val="24"/>
        </w:rPr>
      </w:pPr>
    </w:p>
    <w:p w:rsidR="00A15B5A" w:rsidRPr="0054694C" w:rsidRDefault="00A15B5A" w:rsidP="00A15B5A">
      <w:pPr>
        <w:ind w:firstLine="709"/>
        <w:jc w:val="both"/>
        <w:rPr>
          <w:b/>
          <w:sz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в целях реализации программно-целевого метода формирования местного бюджета, администрация Сосновоборского городского округа </w:t>
      </w:r>
      <w:proofErr w:type="gramStart"/>
      <w:r w:rsidRPr="0054694C">
        <w:rPr>
          <w:b/>
          <w:sz w:val="24"/>
        </w:rPr>
        <w:t>п</w:t>
      </w:r>
      <w:proofErr w:type="gramEnd"/>
      <w:r>
        <w:rPr>
          <w:b/>
          <w:sz w:val="24"/>
        </w:rPr>
        <w:t xml:space="preserve"> </w:t>
      </w:r>
      <w:r w:rsidRPr="0054694C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н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е</w:t>
      </w:r>
      <w:r>
        <w:rPr>
          <w:b/>
          <w:sz w:val="24"/>
        </w:rPr>
        <w:t xml:space="preserve"> т</w:t>
      </w:r>
      <w:r w:rsidRPr="0054694C">
        <w:rPr>
          <w:b/>
          <w:sz w:val="24"/>
        </w:rPr>
        <w:t>:</w:t>
      </w:r>
    </w:p>
    <w:p w:rsidR="00A15B5A" w:rsidRPr="00DD04CB" w:rsidRDefault="00A15B5A" w:rsidP="00A15B5A">
      <w:pPr>
        <w:jc w:val="both"/>
        <w:rPr>
          <w:sz w:val="10"/>
          <w:szCs w:val="10"/>
        </w:rPr>
      </w:pPr>
    </w:p>
    <w:p w:rsidR="00A15B5A" w:rsidRDefault="00A15B5A" w:rsidP="00A15B5A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1. Внести</w:t>
      </w:r>
      <w:r w:rsidRPr="0054694C">
        <w:rPr>
          <w:sz w:val="24"/>
        </w:rPr>
        <w:t xml:space="preserve"> изменения в Порядок разработки, реализации и оценки эффективности муниципальных программ Сосновоборского городского округа Ленинградской области, утвержденный постановлением администрации Сосновоборского городского округа от 02.09.2013 № 2221</w:t>
      </w:r>
      <w:r>
        <w:rPr>
          <w:sz w:val="24"/>
        </w:rPr>
        <w:t xml:space="preserve"> с изменениями, внесенными постановлением администрации округа от 03.04.2014 № 716, (далее – Порядок), дополнив его пунктами 3.2.1 и 5.12 следующего содержания</w:t>
      </w:r>
      <w:r w:rsidRPr="0054694C">
        <w:rPr>
          <w:sz w:val="24"/>
        </w:rPr>
        <w:t>:</w:t>
      </w:r>
    </w:p>
    <w:p w:rsidR="00A15B5A" w:rsidRPr="0054694C" w:rsidRDefault="00A15B5A" w:rsidP="00A15B5A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«3.2.1. </w:t>
      </w:r>
      <w:proofErr w:type="gramStart"/>
      <w:r>
        <w:rPr>
          <w:sz w:val="24"/>
        </w:rPr>
        <w:t>В случае продления срока действия муниципальной программы в соответствии с пунктом 5.12 настоящего Порядка, в перечень муниципальных программ вносятся изменения на основании постановления администрации об утверждении муниципальной программы с новым сроком действия, для чего отдел экономического развития в месячный срок готовит проект постановления администрации о внесении изменений в перечень муниципальных программ и передает на согласование и утверждение в установленном порядке.»</w:t>
      </w:r>
      <w:proofErr w:type="gramEnd"/>
    </w:p>
    <w:p w:rsidR="00A15B5A" w:rsidRDefault="00A15B5A" w:rsidP="00A15B5A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«5.12. В ходе реализации муниципальной программы срок ее действия может быть продлен на год или несколько лет в пределах срока, установленного п. 3.4 настоящего Порядка, с внесением изменений в программу и утверждением постановлением администрации в соответствии с пп. 3.6 и 3.7 настоящего Порядка</w:t>
      </w:r>
      <w:proofErr w:type="gramStart"/>
      <w:r>
        <w:rPr>
          <w:sz w:val="24"/>
        </w:rPr>
        <w:t>.»</w:t>
      </w:r>
      <w:proofErr w:type="gramEnd"/>
    </w:p>
    <w:p w:rsidR="00A15B5A" w:rsidRPr="0054694C" w:rsidRDefault="00A15B5A" w:rsidP="00A15B5A">
      <w:pPr>
        <w:spacing w:after="120"/>
        <w:ind w:firstLine="708"/>
        <w:jc w:val="both"/>
        <w:rPr>
          <w:sz w:val="24"/>
        </w:rPr>
      </w:pPr>
      <w:r w:rsidRPr="0054694C">
        <w:rPr>
          <w:sz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15B5A" w:rsidRPr="0054694C" w:rsidRDefault="00A15B5A" w:rsidP="00A15B5A">
      <w:pPr>
        <w:spacing w:after="120"/>
        <w:ind w:firstLine="708"/>
        <w:jc w:val="both"/>
        <w:rPr>
          <w:sz w:val="24"/>
        </w:rPr>
      </w:pPr>
      <w:r w:rsidRPr="0054694C">
        <w:rPr>
          <w:sz w:val="24"/>
        </w:rPr>
        <w:t xml:space="preserve">3. Пресс-центру администрации (Арибжанов Р.М.) </w:t>
      </w:r>
      <w:proofErr w:type="gramStart"/>
      <w:r w:rsidRPr="0054694C">
        <w:rPr>
          <w:sz w:val="24"/>
        </w:rPr>
        <w:t>разместить</w:t>
      </w:r>
      <w:proofErr w:type="gramEnd"/>
      <w:r w:rsidRPr="0054694C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A15B5A" w:rsidRPr="0054694C" w:rsidRDefault="00A15B5A" w:rsidP="00A15B5A">
      <w:pPr>
        <w:spacing w:after="120"/>
        <w:ind w:firstLine="708"/>
        <w:jc w:val="both"/>
        <w:rPr>
          <w:sz w:val="24"/>
        </w:rPr>
      </w:pPr>
      <w:r w:rsidRPr="0054694C">
        <w:rPr>
          <w:sz w:val="24"/>
        </w:rPr>
        <w:t>4. Настоящее постановление вступает в силу со дня официального обнародования.</w:t>
      </w:r>
    </w:p>
    <w:p w:rsidR="00A15B5A" w:rsidRPr="0054694C" w:rsidRDefault="00A15B5A" w:rsidP="00A15B5A">
      <w:pPr>
        <w:ind w:firstLine="708"/>
        <w:jc w:val="both"/>
        <w:rPr>
          <w:sz w:val="24"/>
        </w:rPr>
      </w:pPr>
      <w:r w:rsidRPr="0054694C">
        <w:rPr>
          <w:sz w:val="24"/>
        </w:rPr>
        <w:t>5. Контроль исполнения настоящего постановления возложить на первого замес</w:t>
      </w:r>
      <w:r>
        <w:rPr>
          <w:sz w:val="24"/>
        </w:rPr>
        <w:t>тителя главы администрации В.Е.</w:t>
      </w:r>
      <w:r w:rsidRPr="0054694C">
        <w:rPr>
          <w:sz w:val="24"/>
        </w:rPr>
        <w:t>Подрезова.</w:t>
      </w:r>
    </w:p>
    <w:p w:rsidR="00A15B5A" w:rsidRPr="00FD48A5" w:rsidRDefault="00A15B5A" w:rsidP="00A15B5A">
      <w:pPr>
        <w:rPr>
          <w:sz w:val="24"/>
          <w:szCs w:val="24"/>
        </w:rPr>
      </w:pPr>
    </w:p>
    <w:p w:rsidR="00A15B5A" w:rsidRDefault="00A15B5A" w:rsidP="00A15B5A">
      <w:pPr>
        <w:jc w:val="both"/>
      </w:pPr>
    </w:p>
    <w:p w:rsidR="00A15B5A" w:rsidRPr="00557999" w:rsidRDefault="00A15B5A" w:rsidP="00A15B5A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A15B5A" w:rsidRDefault="00A15B5A" w:rsidP="00A15B5A">
      <w:pPr>
        <w:rPr>
          <w:sz w:val="24"/>
          <w:szCs w:val="24"/>
        </w:rPr>
      </w:pPr>
      <w:r w:rsidRPr="00557999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57999">
        <w:rPr>
          <w:sz w:val="24"/>
          <w:szCs w:val="24"/>
        </w:rPr>
        <w:t>В.И.Голиков</w:t>
      </w:r>
    </w:p>
    <w:p w:rsidR="00A15B5A" w:rsidRDefault="00A15B5A" w:rsidP="00A15B5A">
      <w:pPr>
        <w:rPr>
          <w:sz w:val="24"/>
          <w:szCs w:val="24"/>
        </w:rPr>
      </w:pPr>
    </w:p>
    <w:p w:rsidR="00A15B5A" w:rsidRPr="00DD04CB" w:rsidRDefault="00A15B5A" w:rsidP="00A15B5A">
      <w:pPr>
        <w:jc w:val="both"/>
        <w:rPr>
          <w:sz w:val="12"/>
          <w:szCs w:val="12"/>
        </w:rPr>
      </w:pPr>
      <w:r w:rsidRPr="00DD04CB">
        <w:rPr>
          <w:sz w:val="12"/>
          <w:szCs w:val="12"/>
        </w:rPr>
        <w:t>Удовик Г.В.</w:t>
      </w:r>
    </w:p>
    <w:p w:rsidR="00A15B5A" w:rsidRPr="00DD04CB" w:rsidRDefault="00A15B5A" w:rsidP="00A15B5A">
      <w:pPr>
        <w:jc w:val="both"/>
        <w:rPr>
          <w:sz w:val="12"/>
          <w:szCs w:val="12"/>
        </w:rPr>
      </w:pPr>
      <w:r w:rsidRPr="00DD04CB">
        <w:rPr>
          <w:sz w:val="12"/>
          <w:szCs w:val="12"/>
        </w:rPr>
        <w:t>тел. 26198; СЕ</w:t>
      </w:r>
      <w:bookmarkStart w:id="0" w:name="_GoBack"/>
      <w:bookmarkEnd w:id="0"/>
    </w:p>
    <w:sectPr w:rsidR="00A15B5A" w:rsidRPr="00DD04CB" w:rsidSect="00DD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BF" w:rsidRDefault="002E7DBF" w:rsidP="00F5631B">
      <w:r>
        <w:separator/>
      </w:r>
    </w:p>
  </w:endnote>
  <w:endnote w:type="continuationSeparator" w:id="0">
    <w:p w:rsidR="002E7DBF" w:rsidRDefault="002E7DBF" w:rsidP="00F5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BF" w:rsidRDefault="002E7DBF" w:rsidP="00F5631B">
      <w:r>
        <w:separator/>
      </w:r>
    </w:p>
  </w:footnote>
  <w:footnote w:type="continuationSeparator" w:id="0">
    <w:p w:rsidR="002E7DBF" w:rsidRDefault="002E7DBF" w:rsidP="00F5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E7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220e36-530b-4504-ae19-0fe736130b85"/>
  </w:docVars>
  <w:rsids>
    <w:rsidRoot w:val="00A15B5A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D7AB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2E7DBF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377FE"/>
    <w:rsid w:val="004442B1"/>
    <w:rsid w:val="00455CF7"/>
    <w:rsid w:val="00456157"/>
    <w:rsid w:val="00481632"/>
    <w:rsid w:val="004836AF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15B5A"/>
    <w:rsid w:val="00A24EEC"/>
    <w:rsid w:val="00A4374C"/>
    <w:rsid w:val="00A975EF"/>
    <w:rsid w:val="00AA1D65"/>
    <w:rsid w:val="00AD69D2"/>
    <w:rsid w:val="00AD79EA"/>
    <w:rsid w:val="00AE0C4B"/>
    <w:rsid w:val="00AE7168"/>
    <w:rsid w:val="00B07F30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5631B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5B5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5B5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5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B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5B5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5B5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5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2014-08-26T10:54:00Z</cp:lastPrinted>
  <dcterms:created xsi:type="dcterms:W3CDTF">2014-08-27T07:06:00Z</dcterms:created>
  <dcterms:modified xsi:type="dcterms:W3CDTF">2014-08-27T07:27:00Z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9d220e36-530b-4504-ae19-0fe736130b85</vt:lpwstr>
  </property>
</Properties>
</file>