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6F6206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6F6206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</w:t>
      </w:r>
      <w:r w:rsidR="00EB24A4">
        <w:rPr>
          <w:sz w:val="24"/>
        </w:rPr>
        <w:t xml:space="preserve">      </w:t>
      </w:r>
      <w:r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EB24A4">
        <w:rPr>
          <w:sz w:val="24"/>
        </w:rPr>
        <w:t>17/09/2025 № 2476</w:t>
      </w:r>
    </w:p>
    <w:p w:rsidR="00762166" w:rsidRDefault="00762166" w:rsidP="00762166">
      <w:pPr>
        <w:jc w:val="both"/>
        <w:rPr>
          <w:sz w:val="24"/>
        </w:rPr>
      </w:pPr>
    </w:p>
    <w:p w:rsidR="00A150CC" w:rsidRDefault="00A150CC" w:rsidP="00A150CC">
      <w:pPr>
        <w:rPr>
          <w:sz w:val="24"/>
          <w:szCs w:val="24"/>
        </w:rPr>
      </w:pPr>
      <w:r w:rsidRPr="00A92940">
        <w:rPr>
          <w:sz w:val="24"/>
          <w:szCs w:val="24"/>
        </w:rPr>
        <w:t xml:space="preserve">Об отмене постановления администрации </w:t>
      </w:r>
    </w:p>
    <w:p w:rsidR="00A150CC" w:rsidRDefault="00A150CC" w:rsidP="00A150CC">
      <w:pPr>
        <w:rPr>
          <w:sz w:val="24"/>
          <w:szCs w:val="24"/>
        </w:rPr>
      </w:pPr>
      <w:r w:rsidRPr="00A92940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A92940">
        <w:rPr>
          <w:sz w:val="24"/>
          <w:szCs w:val="24"/>
        </w:rPr>
        <w:t xml:space="preserve">городского округа </w:t>
      </w:r>
    </w:p>
    <w:p w:rsidR="00A150CC" w:rsidRDefault="00A150CC" w:rsidP="00A150CC">
      <w:pPr>
        <w:rPr>
          <w:sz w:val="24"/>
          <w:szCs w:val="24"/>
        </w:rPr>
      </w:pPr>
      <w:r w:rsidRPr="00A92940">
        <w:rPr>
          <w:sz w:val="24"/>
          <w:szCs w:val="24"/>
        </w:rPr>
        <w:t xml:space="preserve">от 21.11.2007 № 1217 </w:t>
      </w:r>
    </w:p>
    <w:p w:rsidR="00A150CC" w:rsidRPr="00A92940" w:rsidRDefault="00A150CC" w:rsidP="00A150CC">
      <w:pPr>
        <w:rPr>
          <w:sz w:val="24"/>
          <w:szCs w:val="24"/>
        </w:rPr>
      </w:pPr>
      <w:r w:rsidRPr="00A92940">
        <w:rPr>
          <w:sz w:val="24"/>
          <w:szCs w:val="24"/>
        </w:rPr>
        <w:t>«Об утверждении  проекта планировки</w:t>
      </w:r>
    </w:p>
    <w:p w:rsidR="00A150CC" w:rsidRDefault="00A150CC" w:rsidP="00A150CC">
      <w:pPr>
        <w:rPr>
          <w:sz w:val="24"/>
          <w:szCs w:val="24"/>
        </w:rPr>
      </w:pPr>
      <w:r w:rsidRPr="00A92940">
        <w:rPr>
          <w:sz w:val="24"/>
          <w:szCs w:val="24"/>
        </w:rPr>
        <w:t xml:space="preserve">жилого района (северо-западная часть) </w:t>
      </w:r>
    </w:p>
    <w:p w:rsidR="00A150CC" w:rsidRDefault="00A150CC" w:rsidP="00A150CC">
      <w:pPr>
        <w:rPr>
          <w:sz w:val="24"/>
          <w:szCs w:val="24"/>
        </w:rPr>
      </w:pPr>
      <w:r w:rsidRPr="00A92940">
        <w:rPr>
          <w:sz w:val="24"/>
          <w:szCs w:val="24"/>
        </w:rPr>
        <w:t>Сосновоборского городского округа»</w:t>
      </w:r>
    </w:p>
    <w:p w:rsidR="00A150CC" w:rsidRDefault="00A150CC" w:rsidP="00A150CC">
      <w:pPr>
        <w:rPr>
          <w:sz w:val="24"/>
          <w:szCs w:val="24"/>
        </w:rPr>
      </w:pPr>
    </w:p>
    <w:p w:rsidR="00A150CC" w:rsidRPr="00A92940" w:rsidRDefault="00A150CC" w:rsidP="00A150CC">
      <w:pPr>
        <w:rPr>
          <w:sz w:val="24"/>
          <w:szCs w:val="24"/>
        </w:rPr>
      </w:pPr>
    </w:p>
    <w:p w:rsidR="00A150CC" w:rsidRPr="004948EB" w:rsidRDefault="00A150CC" w:rsidP="00A150CC">
      <w:pPr>
        <w:rPr>
          <w:color w:val="FF0000"/>
          <w:sz w:val="24"/>
          <w:szCs w:val="24"/>
        </w:rPr>
      </w:pPr>
    </w:p>
    <w:p w:rsidR="00A150CC" w:rsidRPr="00A92940" w:rsidRDefault="00A150CC" w:rsidP="00A150CC">
      <w:pPr>
        <w:ind w:firstLine="708"/>
        <w:jc w:val="both"/>
        <w:rPr>
          <w:rStyle w:val="a9"/>
          <w:b w:val="0"/>
          <w:bCs w:val="0"/>
          <w:sz w:val="24"/>
          <w:szCs w:val="24"/>
        </w:rPr>
      </w:pPr>
      <w:r w:rsidRPr="00A92940">
        <w:rPr>
          <w:sz w:val="24"/>
          <w:szCs w:val="24"/>
        </w:rPr>
        <w:t xml:space="preserve">В связи с несоответствием нормам действующего законодательства в области градостроительной деятельности, в целях совершенствования порядка регулирования землепользования и застройки на территории Сосновоборского городского округа,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администрация Сосновоборского городского округа </w:t>
      </w:r>
      <w:r w:rsidRPr="00A92940">
        <w:rPr>
          <w:rStyle w:val="a9"/>
          <w:rFonts w:eastAsia="Arial Unicode MS"/>
          <w:sz w:val="24"/>
          <w:szCs w:val="24"/>
        </w:rPr>
        <w:t>постановляет:</w:t>
      </w:r>
    </w:p>
    <w:p w:rsidR="00A150CC" w:rsidRPr="00A92940" w:rsidRDefault="00A150CC" w:rsidP="00A150CC">
      <w:pPr>
        <w:ind w:firstLine="709"/>
        <w:jc w:val="both"/>
        <w:rPr>
          <w:sz w:val="24"/>
          <w:szCs w:val="24"/>
        </w:rPr>
      </w:pPr>
    </w:p>
    <w:p w:rsidR="00A150CC" w:rsidRPr="00A92940" w:rsidRDefault="00A150CC" w:rsidP="00A150CC">
      <w:pPr>
        <w:jc w:val="both"/>
        <w:rPr>
          <w:sz w:val="24"/>
          <w:szCs w:val="24"/>
        </w:rPr>
      </w:pPr>
      <w:r w:rsidRPr="00A92940">
        <w:rPr>
          <w:sz w:val="24"/>
          <w:szCs w:val="24"/>
        </w:rPr>
        <w:t xml:space="preserve">             1. Отменить постановление администрации Сосновоборского городского округа от 21.11.2007 № 1217 «Об утверждении проекта планировки жилого района (северо-западная часть) Сосновоборского городского округа» (с изменениями).</w:t>
      </w:r>
    </w:p>
    <w:p w:rsidR="00A150CC" w:rsidRPr="00A92940" w:rsidRDefault="00A150CC" w:rsidP="00A150CC">
      <w:pPr>
        <w:jc w:val="both"/>
        <w:rPr>
          <w:sz w:val="24"/>
          <w:szCs w:val="24"/>
        </w:rPr>
      </w:pPr>
      <w:r w:rsidRPr="00A92940">
        <w:tab/>
      </w:r>
    </w:p>
    <w:p w:rsidR="00A150CC" w:rsidRPr="00A92940" w:rsidRDefault="00A150CC" w:rsidP="00A150CC">
      <w:pPr>
        <w:jc w:val="both"/>
        <w:rPr>
          <w:sz w:val="24"/>
          <w:szCs w:val="24"/>
        </w:rPr>
      </w:pPr>
      <w:r w:rsidRPr="00A92940">
        <w:rPr>
          <w:sz w:val="24"/>
          <w:szCs w:val="24"/>
        </w:rPr>
        <w:t xml:space="preserve">            2. Аннулировать проект планировки жилого района (северо-западная часть) Сосновоборского городского округа (альбом </w:t>
      </w:r>
      <w:proofErr w:type="gramStart"/>
      <w:r w:rsidRPr="00A92940">
        <w:rPr>
          <w:sz w:val="24"/>
          <w:szCs w:val="24"/>
        </w:rPr>
        <w:t>–У</w:t>
      </w:r>
      <w:proofErr w:type="gramEnd"/>
      <w:r w:rsidRPr="00A92940">
        <w:rPr>
          <w:sz w:val="24"/>
          <w:szCs w:val="24"/>
        </w:rPr>
        <w:t>тверждаемая часть, инв. № 36/14).</w:t>
      </w:r>
    </w:p>
    <w:p w:rsidR="00A150CC" w:rsidRPr="00A92940" w:rsidRDefault="00A150CC" w:rsidP="00A150CC">
      <w:pPr>
        <w:ind w:firstLine="709"/>
        <w:jc w:val="both"/>
        <w:rPr>
          <w:sz w:val="24"/>
          <w:szCs w:val="24"/>
        </w:rPr>
      </w:pPr>
      <w:r w:rsidRPr="00A92940">
        <w:rPr>
          <w:sz w:val="24"/>
          <w:szCs w:val="24"/>
        </w:rPr>
        <w:t xml:space="preserve"> </w:t>
      </w:r>
    </w:p>
    <w:p w:rsidR="00A150CC" w:rsidRPr="00A92940" w:rsidRDefault="00A150CC" w:rsidP="00A150CC">
      <w:pPr>
        <w:ind w:firstLine="709"/>
        <w:jc w:val="both"/>
        <w:rPr>
          <w:sz w:val="24"/>
          <w:szCs w:val="24"/>
        </w:rPr>
      </w:pPr>
      <w:r w:rsidRPr="00A92940">
        <w:rPr>
          <w:sz w:val="24"/>
          <w:szCs w:val="24"/>
        </w:rPr>
        <w:t xml:space="preserve">3. Отделу по связям с общественностью (пресс-центр) администрации </w:t>
      </w:r>
      <w:proofErr w:type="gramStart"/>
      <w:r w:rsidRPr="00A92940">
        <w:rPr>
          <w:sz w:val="24"/>
          <w:szCs w:val="24"/>
        </w:rPr>
        <w:t>разместить</w:t>
      </w:r>
      <w:proofErr w:type="gramEnd"/>
      <w:r w:rsidRPr="00A92940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A150CC" w:rsidRPr="00A92940" w:rsidRDefault="00A150CC" w:rsidP="00A150CC">
      <w:pPr>
        <w:ind w:firstLine="709"/>
        <w:jc w:val="both"/>
        <w:rPr>
          <w:sz w:val="24"/>
          <w:szCs w:val="24"/>
        </w:rPr>
      </w:pPr>
    </w:p>
    <w:p w:rsidR="00A150CC" w:rsidRPr="00A92940" w:rsidRDefault="00A150CC" w:rsidP="00A150CC">
      <w:pPr>
        <w:ind w:firstLine="709"/>
        <w:jc w:val="both"/>
        <w:rPr>
          <w:sz w:val="24"/>
          <w:szCs w:val="24"/>
        </w:rPr>
      </w:pPr>
      <w:r w:rsidRPr="00A92940">
        <w:rPr>
          <w:sz w:val="24"/>
          <w:szCs w:val="24"/>
        </w:rPr>
        <w:t>4. Общему отделу администрации обнародовать настоящее постановление на электронном сайте городской газеты «Маяк».</w:t>
      </w:r>
    </w:p>
    <w:p w:rsidR="00A150CC" w:rsidRPr="00A92940" w:rsidRDefault="00A150CC" w:rsidP="00A150CC">
      <w:pPr>
        <w:ind w:firstLine="709"/>
        <w:jc w:val="both"/>
        <w:rPr>
          <w:sz w:val="24"/>
          <w:szCs w:val="24"/>
        </w:rPr>
      </w:pPr>
    </w:p>
    <w:p w:rsidR="00A150CC" w:rsidRPr="00A92940" w:rsidRDefault="00A150CC" w:rsidP="00A150CC">
      <w:pPr>
        <w:ind w:firstLine="709"/>
        <w:jc w:val="both"/>
        <w:rPr>
          <w:sz w:val="24"/>
          <w:szCs w:val="24"/>
        </w:rPr>
      </w:pPr>
      <w:r w:rsidRPr="00A92940">
        <w:rPr>
          <w:sz w:val="24"/>
          <w:szCs w:val="24"/>
        </w:rPr>
        <w:t>5. Настоящее постановление вступает в силу со дня официального обнародования.</w:t>
      </w:r>
    </w:p>
    <w:p w:rsidR="00A150CC" w:rsidRPr="00A92940" w:rsidRDefault="00A150CC" w:rsidP="00A150CC">
      <w:pPr>
        <w:ind w:firstLine="709"/>
        <w:jc w:val="both"/>
        <w:rPr>
          <w:sz w:val="24"/>
          <w:szCs w:val="24"/>
        </w:rPr>
      </w:pPr>
    </w:p>
    <w:p w:rsidR="00A150CC" w:rsidRPr="00A92940" w:rsidRDefault="00A150CC" w:rsidP="00A150CC">
      <w:pPr>
        <w:ind w:firstLine="709"/>
        <w:jc w:val="both"/>
        <w:rPr>
          <w:sz w:val="24"/>
          <w:szCs w:val="24"/>
        </w:rPr>
      </w:pPr>
      <w:r w:rsidRPr="00A92940">
        <w:rPr>
          <w:sz w:val="24"/>
          <w:szCs w:val="24"/>
        </w:rPr>
        <w:t xml:space="preserve">6. </w:t>
      </w:r>
      <w:proofErr w:type="gramStart"/>
      <w:r w:rsidRPr="00A92940">
        <w:rPr>
          <w:sz w:val="24"/>
          <w:szCs w:val="24"/>
        </w:rPr>
        <w:t>Контроль за</w:t>
      </w:r>
      <w:proofErr w:type="gramEnd"/>
      <w:r w:rsidRPr="00A92940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A150CC" w:rsidRPr="004948EB" w:rsidRDefault="00A150CC" w:rsidP="00A150CC">
      <w:pPr>
        <w:ind w:firstLine="709"/>
        <w:jc w:val="both"/>
        <w:rPr>
          <w:color w:val="FF0000"/>
          <w:sz w:val="24"/>
          <w:szCs w:val="24"/>
        </w:rPr>
      </w:pPr>
    </w:p>
    <w:p w:rsidR="00A150CC" w:rsidRPr="004948EB" w:rsidRDefault="00A150CC" w:rsidP="00A150CC">
      <w:pPr>
        <w:ind w:firstLine="709"/>
        <w:jc w:val="both"/>
        <w:rPr>
          <w:color w:val="FF0000"/>
          <w:sz w:val="24"/>
          <w:szCs w:val="24"/>
        </w:rPr>
      </w:pPr>
    </w:p>
    <w:p w:rsidR="00A150CC" w:rsidRPr="004948EB" w:rsidRDefault="00A150CC" w:rsidP="00A150CC">
      <w:pPr>
        <w:ind w:firstLine="709"/>
        <w:jc w:val="both"/>
        <w:rPr>
          <w:color w:val="FF0000"/>
          <w:sz w:val="24"/>
          <w:szCs w:val="24"/>
        </w:rPr>
      </w:pPr>
    </w:p>
    <w:p w:rsidR="00A150CC" w:rsidRPr="00252AD6" w:rsidRDefault="00A150CC" w:rsidP="00A150CC">
      <w:pPr>
        <w:ind w:right="-1"/>
        <w:jc w:val="both"/>
        <w:rPr>
          <w:sz w:val="24"/>
          <w:szCs w:val="24"/>
        </w:rPr>
      </w:pPr>
      <w:r w:rsidRPr="00252AD6">
        <w:rPr>
          <w:sz w:val="24"/>
          <w:szCs w:val="24"/>
        </w:rPr>
        <w:t>Первый заместитель главы администрации</w:t>
      </w:r>
    </w:p>
    <w:p w:rsidR="00A150CC" w:rsidRPr="00252AD6" w:rsidRDefault="00A150CC" w:rsidP="00A150CC">
      <w:pPr>
        <w:ind w:right="-1"/>
        <w:jc w:val="both"/>
        <w:rPr>
          <w:sz w:val="24"/>
          <w:szCs w:val="24"/>
        </w:rPr>
      </w:pPr>
      <w:r w:rsidRPr="00252AD6">
        <w:rPr>
          <w:sz w:val="24"/>
          <w:szCs w:val="24"/>
        </w:rPr>
        <w:t xml:space="preserve">Сосновоборского городского округа   </w:t>
      </w:r>
      <w:r>
        <w:rPr>
          <w:sz w:val="24"/>
          <w:szCs w:val="24"/>
        </w:rPr>
        <w:t xml:space="preserve">                         </w:t>
      </w:r>
      <w:r w:rsidRPr="00252AD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</w:t>
      </w:r>
      <w:r w:rsidRPr="00252AD6">
        <w:rPr>
          <w:sz w:val="24"/>
          <w:szCs w:val="24"/>
        </w:rPr>
        <w:t>С.Г. Лютиков</w:t>
      </w:r>
    </w:p>
    <w:p w:rsidR="00A150CC" w:rsidRDefault="00A150CC" w:rsidP="00A150CC">
      <w:pPr>
        <w:rPr>
          <w:sz w:val="12"/>
          <w:szCs w:val="12"/>
        </w:rPr>
      </w:pPr>
    </w:p>
    <w:p w:rsidR="00A150CC" w:rsidRPr="00A92940" w:rsidRDefault="00A150CC" w:rsidP="00A150CC">
      <w:pPr>
        <w:rPr>
          <w:sz w:val="12"/>
          <w:szCs w:val="12"/>
        </w:rPr>
      </w:pPr>
      <w:bookmarkStart w:id="0" w:name="_GoBack"/>
      <w:bookmarkEnd w:id="0"/>
    </w:p>
    <w:sectPr w:rsidR="00A150CC" w:rsidRPr="00A92940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4A" w:rsidRDefault="00E7404A" w:rsidP="00762166">
      <w:r>
        <w:separator/>
      </w:r>
    </w:p>
  </w:endnote>
  <w:endnote w:type="continuationSeparator" w:id="0">
    <w:p w:rsidR="00E7404A" w:rsidRDefault="00E7404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A4" w:rsidRDefault="00EB24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A4" w:rsidRDefault="00EB24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A4" w:rsidRDefault="00EB24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4A" w:rsidRDefault="00E7404A" w:rsidP="00762166">
      <w:r>
        <w:separator/>
      </w:r>
    </w:p>
  </w:footnote>
  <w:footnote w:type="continuationSeparator" w:id="0">
    <w:p w:rsidR="00E7404A" w:rsidRDefault="00E7404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A4" w:rsidRDefault="00EB24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A4" w:rsidRDefault="00EB24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3145039-1bbb-43d7-98ed-f370eccffc5d"/>
  </w:docVars>
  <w:rsids>
    <w:rsidRoot w:val="00310060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10060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23B3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6F6206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1764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150CC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7404A"/>
    <w:rsid w:val="00E8645B"/>
    <w:rsid w:val="00E915ED"/>
    <w:rsid w:val="00E95BF2"/>
    <w:rsid w:val="00EB24A4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+ Полужирный"/>
    <w:aliases w:val="Интервал 3 pt"/>
    <w:basedOn w:val="a0"/>
    <w:rsid w:val="00A150CC"/>
    <w:rPr>
      <w:rFonts w:ascii="Times New Roman" w:eastAsia="Times New Roman" w:hAnsi="Times New Roman" w:cs="Times New Roman" w:hint="default"/>
      <w:b/>
      <w:bCs/>
      <w:spacing w:val="6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+ Полужирный"/>
    <w:aliases w:val="Интервал 3 pt"/>
    <w:basedOn w:val="a0"/>
    <w:rsid w:val="00A150CC"/>
    <w:rPr>
      <w:rFonts w:ascii="Times New Roman" w:eastAsia="Times New Roman" w:hAnsi="Times New Roman" w:cs="Times New Roman" w:hint="default"/>
      <w:b/>
      <w:bCs/>
      <w:spacing w:val="6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1161080c-c9cb-4af2-98f7-0a937c6b6f4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1161080c-c9cb-4af2-98f7-0a937c6b6f4d.dot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2025-09-17T09:46:00Z</cp:lastPrinted>
  <dcterms:created xsi:type="dcterms:W3CDTF">2025-09-17T14:17:00Z</dcterms:created>
  <dcterms:modified xsi:type="dcterms:W3CDTF">2025-09-17T14:19:00Z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d3145039-1bbb-43d7-98ed-f370eccffc5d</vt:lpwstr>
  </property>
</Properties>
</file>