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E" w:rsidRDefault="006E117E" w:rsidP="006E117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17E" w:rsidRDefault="006E117E" w:rsidP="006E117E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E117E" w:rsidRDefault="00A571D6" w:rsidP="006E117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el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HCNF&#10;emjRk1AcTUJlBuNKANRqY0Nu9KhezJOmXxxSuu6I2vGo8PVkICwLEcldSFg4A/zb4aNmgCF7r2OZ&#10;jq3tAyUUAB1jN063bvCjRxQ+TotiPs+mGFHYKx6mkZ+U11Bjnf/AdY/CpMISVEdqcnhyPkgh5RUS&#10;TlJ6LaSM7ZYKDRWeTPM0jRFOS8HCbsA5u9vW0qIDCY6Jz+XgO5jVe8UiW8cJWymGfKyCApfjQO96&#10;jCSHOwGTiPNEyD/jQLVUQQdUAfK4zM5W+jpP56vZapaP8kmxGuVp04zer+t8VKyzd9PmoanrJvsW&#10;UsryshOMcRWyuto6y//ONpcLdjbkzdi3+iX37LHQIPb6jqKjDULnzx7aanba2NCT4AhwcgRfbl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pQFHp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E117E" w:rsidRDefault="006E117E" w:rsidP="006E117E">
      <w:pPr>
        <w:pStyle w:val="3"/>
      </w:pPr>
      <w:r>
        <w:t>постановление</w:t>
      </w:r>
    </w:p>
    <w:p w:rsidR="006E117E" w:rsidRDefault="006E117E" w:rsidP="006E117E">
      <w:pPr>
        <w:jc w:val="center"/>
        <w:rPr>
          <w:sz w:val="24"/>
        </w:rPr>
      </w:pPr>
    </w:p>
    <w:p w:rsidR="006E117E" w:rsidRDefault="006E117E" w:rsidP="006E117E">
      <w:pPr>
        <w:jc w:val="center"/>
        <w:rPr>
          <w:sz w:val="24"/>
        </w:rPr>
      </w:pPr>
      <w:r>
        <w:rPr>
          <w:sz w:val="24"/>
        </w:rPr>
        <w:t>от 04/09/2014 № 2100</w:t>
      </w:r>
    </w:p>
    <w:p w:rsidR="006E117E" w:rsidRPr="00FC0F8C" w:rsidRDefault="006E117E" w:rsidP="006E117E">
      <w:pPr>
        <w:jc w:val="both"/>
        <w:rPr>
          <w:sz w:val="10"/>
          <w:szCs w:val="10"/>
        </w:rPr>
      </w:pPr>
    </w:p>
    <w:p w:rsidR="006E117E" w:rsidRPr="001401DA" w:rsidRDefault="006E117E" w:rsidP="006E117E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О внесении изменений в постановление администрации</w:t>
      </w:r>
    </w:p>
    <w:p w:rsidR="006E117E" w:rsidRDefault="006E117E" w:rsidP="006E117E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</w:t>
      </w:r>
    </w:p>
    <w:p w:rsidR="006E117E" w:rsidRDefault="006E117E" w:rsidP="006E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 xml:space="preserve">программы </w:t>
      </w:r>
    </w:p>
    <w:p w:rsidR="006E117E" w:rsidRDefault="006E117E" w:rsidP="006E117E">
      <w:pPr>
        <w:jc w:val="both"/>
        <w:rPr>
          <w:sz w:val="24"/>
          <w:szCs w:val="24"/>
        </w:rPr>
      </w:pP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4-2016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Pr="00C622C9" w:rsidRDefault="006E117E" w:rsidP="006E117E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proofErr w:type="gramStart"/>
      <w:r w:rsidRPr="005D77AA">
        <w:rPr>
          <w:sz w:val="24"/>
          <w:szCs w:val="24"/>
        </w:rPr>
        <w:t>В соответствии со статьями 172, 179 Бюджетного кодекса Российской Федерации, утвержденного Федеральным законом от 31.07.1998 № 145-Ф</w:t>
      </w:r>
      <w:r>
        <w:rPr>
          <w:sz w:val="24"/>
          <w:szCs w:val="24"/>
        </w:rPr>
        <w:t>З (с последующими изменениями),</w:t>
      </w:r>
      <w:r w:rsidRPr="005D77AA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5D77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77A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>
        <w:rPr>
          <w:sz w:val="24"/>
          <w:szCs w:val="24"/>
        </w:rPr>
        <w:t>ем</w:t>
      </w:r>
      <w:r w:rsidRPr="005D77AA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E946B2">
        <w:rPr>
          <w:sz w:val="24"/>
          <w:szCs w:val="24"/>
        </w:rPr>
        <w:t>от 02/09/2013 № 2221</w:t>
      </w:r>
      <w:r>
        <w:rPr>
          <w:sz w:val="24"/>
          <w:szCs w:val="24"/>
        </w:rPr>
        <w:t xml:space="preserve"> «</w:t>
      </w:r>
      <w:r w:rsidRPr="00E946B2">
        <w:rPr>
          <w:sz w:val="24"/>
          <w:szCs w:val="24"/>
        </w:rPr>
        <w:t>Об утверждении Порядка разработки, реализации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и оценки эффективности муниципальных программ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>» и на</w:t>
      </w:r>
      <w:proofErr w:type="gramEnd"/>
      <w:r>
        <w:rPr>
          <w:sz w:val="24"/>
          <w:szCs w:val="24"/>
        </w:rPr>
        <w:t xml:space="preserve"> основании </w:t>
      </w:r>
      <w:r w:rsidRPr="005D77AA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D77AA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>ции Сосновоборского городского округа от 23.12.2013                       № 3147</w:t>
      </w:r>
      <w:r w:rsidRPr="005D77A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 Ленинградской области»</w:t>
      </w:r>
      <w:r>
        <w:rPr>
          <w:sz w:val="24"/>
          <w:szCs w:val="24"/>
        </w:rPr>
        <w:t xml:space="preserve">, на </w:t>
      </w:r>
      <w:r w:rsidRPr="00990F52">
        <w:rPr>
          <w:sz w:val="24"/>
          <w:szCs w:val="24"/>
        </w:rPr>
        <w:t xml:space="preserve">основании Решения Совета депутатов МО СГО  от 25.06.2014 № 50 «О внесение изменений в решение Совета депутатов </w:t>
      </w:r>
      <w:r>
        <w:rPr>
          <w:sz w:val="24"/>
          <w:szCs w:val="24"/>
        </w:rPr>
        <w:t xml:space="preserve">                       </w:t>
      </w:r>
      <w:r w:rsidRPr="00990F52">
        <w:rPr>
          <w:sz w:val="24"/>
          <w:szCs w:val="24"/>
        </w:rPr>
        <w:t>от 05.12.2013 года № 196 «О бюджете на 2014 год и на  пла</w:t>
      </w:r>
      <w:r>
        <w:rPr>
          <w:sz w:val="24"/>
          <w:szCs w:val="24"/>
        </w:rPr>
        <w:t xml:space="preserve">новый период 2015 и 2016 годов», администрация Сосновоборского городского 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proofErr w:type="gramStart"/>
      <w:r w:rsidRPr="005D77AA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6E117E" w:rsidRDefault="006E117E" w:rsidP="006E11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муниципальную программу </w:t>
      </w:r>
      <w:r w:rsidRPr="00DD31DB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512EF5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2014-2016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утвержденную постановлением администрации </w:t>
      </w: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2558: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Паспорт муниципальной программы </w:t>
      </w:r>
      <w:r w:rsidRPr="004B4FD4">
        <w:rPr>
          <w:sz w:val="24"/>
          <w:szCs w:val="24"/>
        </w:rPr>
        <w:t xml:space="preserve">«Культура Сосновоборского </w:t>
      </w:r>
      <w:proofErr w:type="gramStart"/>
      <w:r w:rsidRPr="004B4FD4">
        <w:rPr>
          <w:sz w:val="24"/>
          <w:szCs w:val="24"/>
        </w:rPr>
        <w:t>городского</w:t>
      </w:r>
      <w:proofErr w:type="gramEnd"/>
      <w:r w:rsidRPr="004B4FD4">
        <w:rPr>
          <w:sz w:val="24"/>
          <w:szCs w:val="24"/>
        </w:rPr>
        <w:t xml:space="preserve"> округа на 2014-2016 годы»</w:t>
      </w:r>
      <w:r>
        <w:rPr>
          <w:sz w:val="24"/>
          <w:szCs w:val="24"/>
        </w:rPr>
        <w:t xml:space="preserve">, раздел «Объемы бюджетных ассигнований муниципальной программы» изложить в новой редакции: 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«Общий объем финансирования по муниципальной программе: 452 738 907,51 руб., в том числе: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136 811 885,69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 Раздел «6. Ресурсное обеспечение муниципальной программы» изложить в новой редакции: «Общий объем финансирования по муниципальной программе            452 738 907,51 руб.: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2014 год – 136 811 885,69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2015 год – 146 059 063,29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169 867 958,53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1.3. Паспорт подпрограммы 1 «Развитие сферы культуры Сосновоборского городского округа на 2014-2016 годы», раздел «Объемы бюджетных ассигнований подпрограммы» изложить в новой редакции: «Всего по подпрограмме: </w:t>
      </w:r>
      <w:r>
        <w:rPr>
          <w:sz w:val="24"/>
          <w:szCs w:val="24"/>
        </w:rPr>
        <w:t xml:space="preserve">                                      421 414 913,91</w:t>
      </w:r>
      <w:r w:rsidRPr="00346831">
        <w:rPr>
          <w:sz w:val="24"/>
          <w:szCs w:val="24"/>
        </w:rPr>
        <w:t xml:space="preserve"> руб., в том числе</w:t>
      </w:r>
    </w:p>
    <w:p w:rsidR="006E117E" w:rsidRPr="007606E4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118 688 002,91</w:t>
      </w:r>
      <w:r w:rsidRPr="007606E4">
        <w:rPr>
          <w:sz w:val="24"/>
          <w:szCs w:val="24"/>
        </w:rPr>
        <w:t xml:space="preserve"> руб.</w:t>
      </w:r>
    </w:p>
    <w:p w:rsidR="006E117E" w:rsidRPr="007606E4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lastRenderedPageBreak/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>
        <w:rPr>
          <w:sz w:val="24"/>
          <w:szCs w:val="24"/>
        </w:rPr>
        <w:t>17 437 739,40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6 849 451,40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>403 977 174,51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111 838 551,51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346831">
        <w:rPr>
          <w:sz w:val="24"/>
          <w:szCs w:val="24"/>
        </w:rPr>
        <w:t xml:space="preserve">.  Раздел «6. Ресурсное обеспечение подпрограммы» изложить в новой редакции: Всего по подпрограмме: </w:t>
      </w:r>
      <w:r>
        <w:rPr>
          <w:sz w:val="24"/>
          <w:szCs w:val="24"/>
        </w:rPr>
        <w:t>421 414 913,91</w:t>
      </w:r>
      <w:r w:rsidRPr="00346831">
        <w:rPr>
          <w:sz w:val="24"/>
          <w:szCs w:val="24"/>
        </w:rPr>
        <w:t xml:space="preserve"> руб., в том числе</w:t>
      </w:r>
    </w:p>
    <w:p w:rsidR="006E117E" w:rsidRPr="007606E4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118 688 002,91</w:t>
      </w:r>
      <w:r w:rsidRPr="007606E4">
        <w:rPr>
          <w:sz w:val="24"/>
          <w:szCs w:val="24"/>
        </w:rPr>
        <w:t xml:space="preserve"> руб.</w:t>
      </w:r>
    </w:p>
    <w:p w:rsidR="006E117E" w:rsidRPr="007606E4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139 927 579,00</w:t>
      </w:r>
      <w:r w:rsidRPr="007606E4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7606E4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162 799 332,00</w:t>
      </w:r>
      <w:r w:rsidRPr="007606E4">
        <w:rPr>
          <w:sz w:val="24"/>
          <w:szCs w:val="24"/>
        </w:rPr>
        <w:t xml:space="preserve">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в т.ч. 1) отдельные мероприятия: </w:t>
      </w:r>
      <w:r w:rsidRPr="00BC66B8">
        <w:rPr>
          <w:sz w:val="24"/>
          <w:szCs w:val="24"/>
        </w:rPr>
        <w:t>17 437 739,40</w:t>
      </w:r>
      <w:r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6 849 451,40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2015 год – 5 968 907,00 руб.</w:t>
      </w:r>
    </w:p>
    <w:p w:rsidR="006E117E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2016 год – 4 619 381,00 руб.»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>2) обеспечение деятельности учреждений культуры в рамках муниципального задания:</w:t>
      </w:r>
      <w:r>
        <w:rPr>
          <w:sz w:val="24"/>
          <w:szCs w:val="24"/>
        </w:rPr>
        <w:t xml:space="preserve"> 403 977 174,51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111 838 551,51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133 958 672,00</w:t>
      </w:r>
      <w:r w:rsidRPr="00346831">
        <w:rPr>
          <w:sz w:val="24"/>
          <w:szCs w:val="24"/>
        </w:rPr>
        <w:t xml:space="preserve"> руб.</w:t>
      </w:r>
    </w:p>
    <w:p w:rsidR="006E117E" w:rsidRPr="00346831" w:rsidRDefault="006E117E" w:rsidP="006E117E">
      <w:pPr>
        <w:ind w:firstLine="708"/>
        <w:jc w:val="both"/>
        <w:rPr>
          <w:sz w:val="24"/>
          <w:szCs w:val="24"/>
        </w:rPr>
      </w:pPr>
      <w:r w:rsidRPr="00346831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158 179 951,00</w:t>
      </w:r>
      <w:r w:rsidRPr="00346831">
        <w:rPr>
          <w:sz w:val="24"/>
          <w:szCs w:val="24"/>
        </w:rPr>
        <w:t xml:space="preserve"> руб.»</w:t>
      </w:r>
    </w:p>
    <w:p w:rsidR="006E117E" w:rsidRPr="004B4FD4" w:rsidRDefault="006E117E" w:rsidP="006E117E">
      <w:pPr>
        <w:jc w:val="both"/>
        <w:rPr>
          <w:sz w:val="24"/>
          <w:szCs w:val="24"/>
        </w:rPr>
      </w:pPr>
      <w:r w:rsidRPr="00601D8C">
        <w:rPr>
          <w:sz w:val="24"/>
          <w:szCs w:val="24"/>
        </w:rPr>
        <w:t xml:space="preserve"> 1.</w:t>
      </w:r>
      <w:r>
        <w:rPr>
          <w:sz w:val="24"/>
          <w:szCs w:val="24"/>
        </w:rPr>
        <w:t>6</w:t>
      </w:r>
      <w:r w:rsidRPr="00601D8C">
        <w:rPr>
          <w:sz w:val="24"/>
          <w:szCs w:val="24"/>
        </w:rPr>
        <w:t xml:space="preserve">. Перечень основных мероприятий муниципальной программы Сосновоборского городского округа «Культура Сосновоборского городского округа на 2014-2016 годы» (Приложение №1 к муниципальной программе), План реализации на 2014 год муниципальной программы Сосновоборского городского округа «Культура Сосновоборского городского округа на 2014-2016 годы» (Приложение №3 к муниципальной программе) </w:t>
      </w:r>
      <w:r>
        <w:rPr>
          <w:sz w:val="24"/>
          <w:szCs w:val="24"/>
        </w:rPr>
        <w:t>изложить в новой редакции.</w:t>
      </w:r>
    </w:p>
    <w:p w:rsidR="006E117E" w:rsidRPr="00FC0F8C" w:rsidRDefault="006E117E" w:rsidP="006E117E">
      <w:pPr>
        <w:jc w:val="both"/>
        <w:rPr>
          <w:sz w:val="12"/>
          <w:szCs w:val="12"/>
        </w:rPr>
      </w:pPr>
    </w:p>
    <w:p w:rsidR="006E117E" w:rsidRDefault="006E117E" w:rsidP="006E117E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 Пресс-центру администрации (Арибжанов Р.М.) разметить настоящее постановление на официальном сайте Сосновоборского городского округа.</w:t>
      </w:r>
    </w:p>
    <w:p w:rsidR="006E117E" w:rsidRPr="00FC0F8C" w:rsidRDefault="006E117E" w:rsidP="006E117E">
      <w:pPr>
        <w:ind w:firstLine="720"/>
        <w:jc w:val="both"/>
        <w:rPr>
          <w:sz w:val="12"/>
          <w:szCs w:val="12"/>
        </w:rPr>
      </w:pPr>
    </w:p>
    <w:p w:rsidR="006E117E" w:rsidRPr="00EB6F4C" w:rsidRDefault="006E117E" w:rsidP="006E11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6E117E" w:rsidRPr="00FC0F8C" w:rsidRDefault="006E117E" w:rsidP="006E117E">
      <w:pPr>
        <w:ind w:firstLine="540"/>
        <w:jc w:val="both"/>
        <w:rPr>
          <w:sz w:val="12"/>
          <w:szCs w:val="12"/>
        </w:rPr>
      </w:pPr>
    </w:p>
    <w:p w:rsidR="006E117E" w:rsidRDefault="006E117E" w:rsidP="006E117E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6E117E" w:rsidRPr="00FC0F8C" w:rsidRDefault="006E117E" w:rsidP="006E117E">
      <w:pPr>
        <w:ind w:right="21" w:firstLine="540"/>
        <w:jc w:val="both"/>
        <w:rPr>
          <w:sz w:val="12"/>
          <w:szCs w:val="12"/>
        </w:rPr>
      </w:pPr>
    </w:p>
    <w:p w:rsidR="006E117E" w:rsidRDefault="006E117E" w:rsidP="006E117E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6E117E" w:rsidRDefault="006E117E" w:rsidP="006E117E">
      <w:pPr>
        <w:ind w:right="-339"/>
        <w:jc w:val="both"/>
        <w:rPr>
          <w:sz w:val="24"/>
          <w:szCs w:val="24"/>
        </w:rPr>
      </w:pPr>
    </w:p>
    <w:p w:rsidR="006E117E" w:rsidRDefault="006E117E" w:rsidP="006E117E">
      <w:pPr>
        <w:ind w:right="-339"/>
        <w:jc w:val="both"/>
        <w:rPr>
          <w:sz w:val="24"/>
          <w:szCs w:val="24"/>
        </w:rPr>
      </w:pPr>
    </w:p>
    <w:p w:rsidR="006E117E" w:rsidRDefault="006E117E" w:rsidP="006E117E">
      <w:pPr>
        <w:ind w:right="-339"/>
        <w:jc w:val="both"/>
        <w:rPr>
          <w:sz w:val="24"/>
          <w:szCs w:val="24"/>
        </w:rPr>
      </w:pPr>
    </w:p>
    <w:p w:rsidR="006E117E" w:rsidRPr="00557999" w:rsidRDefault="006E117E" w:rsidP="006E117E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6E117E" w:rsidRPr="00FC258B" w:rsidRDefault="006E117E" w:rsidP="006E117E">
      <w:pPr>
        <w:rPr>
          <w:sz w:val="24"/>
          <w:szCs w:val="24"/>
        </w:rPr>
      </w:pPr>
      <w:r w:rsidRPr="00557999">
        <w:rPr>
          <w:sz w:val="24"/>
          <w:szCs w:val="24"/>
        </w:rPr>
        <w:t>Сосновоборского городского округа                                                                   В.И.Голиков</w:t>
      </w:r>
    </w:p>
    <w:p w:rsidR="006E117E" w:rsidRDefault="006E117E" w:rsidP="006E117E">
      <w:pPr>
        <w:jc w:val="both"/>
        <w:rPr>
          <w:sz w:val="16"/>
          <w:szCs w:val="16"/>
        </w:rPr>
      </w:pPr>
    </w:p>
    <w:p w:rsidR="006E117E" w:rsidRDefault="006E117E" w:rsidP="006E117E">
      <w:pPr>
        <w:jc w:val="both"/>
        <w:rPr>
          <w:sz w:val="16"/>
          <w:szCs w:val="16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Pr="006D69C9" w:rsidRDefault="006E117E" w:rsidP="006E117E">
      <w:pPr>
        <w:rPr>
          <w:sz w:val="12"/>
          <w:szCs w:val="16"/>
        </w:rPr>
      </w:pPr>
      <w:r w:rsidRPr="006D69C9">
        <w:rPr>
          <w:sz w:val="12"/>
          <w:szCs w:val="16"/>
        </w:rPr>
        <w:t>Исп.: Н.М. Курземнек</w:t>
      </w:r>
    </w:p>
    <w:p w:rsidR="006E117E" w:rsidRPr="006D69C9" w:rsidRDefault="006E117E" w:rsidP="006E117E">
      <w:pPr>
        <w:rPr>
          <w:sz w:val="12"/>
          <w:szCs w:val="16"/>
        </w:rPr>
      </w:pPr>
      <w:r w:rsidRPr="006D69C9">
        <w:rPr>
          <w:sz w:val="12"/>
          <w:szCs w:val="16"/>
        </w:rPr>
        <w:t>Тел. 2-96-63; СЕ</w:t>
      </w: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Default="006E117E" w:rsidP="006E117E">
      <w:pPr>
        <w:rPr>
          <w:sz w:val="24"/>
          <w:szCs w:val="24"/>
        </w:rPr>
      </w:pPr>
    </w:p>
    <w:p w:rsidR="006E117E" w:rsidRPr="006D69C9" w:rsidRDefault="006E117E" w:rsidP="006E117E">
      <w:pPr>
        <w:jc w:val="right"/>
        <w:sectPr w:rsidR="006E117E" w:rsidRPr="006D69C9" w:rsidSect="00B127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794" w:left="1560" w:header="720" w:footer="720" w:gutter="0"/>
          <w:cols w:space="720"/>
          <w:docGrid w:linePitch="272"/>
        </w:sectPr>
      </w:pPr>
      <w:bookmarkStart w:id="0" w:name="_GoBack"/>
      <w:bookmarkEnd w:id="0"/>
    </w:p>
    <w:p w:rsidR="006E117E" w:rsidRPr="00766E4C" w:rsidRDefault="006E117E" w:rsidP="006E117E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lastRenderedPageBreak/>
        <w:t>Приложение 1</w:t>
      </w:r>
    </w:p>
    <w:p w:rsidR="006E117E" w:rsidRDefault="006E117E" w:rsidP="006E117E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6E117E" w:rsidRPr="00766E4C" w:rsidRDefault="006E117E" w:rsidP="006E117E">
      <w:pPr>
        <w:pStyle w:val="ac"/>
        <w:tabs>
          <w:tab w:val="left" w:pos="6714"/>
        </w:tabs>
        <w:ind w:left="0"/>
        <w:jc w:val="right"/>
        <w:rPr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основных мероприятий </w:t>
      </w:r>
    </w:p>
    <w:p w:rsidR="006E117E" w:rsidRDefault="006E117E" w:rsidP="006E117E">
      <w:pPr>
        <w:pStyle w:val="ac"/>
        <w:tabs>
          <w:tab w:val="left" w:pos="671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6E117E" w:rsidRPr="00014E55" w:rsidRDefault="006E117E" w:rsidP="006E11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</w:t>
      </w:r>
      <w:r>
        <w:rPr>
          <w:rFonts w:ascii="Times New Roman" w:hAnsi="Times New Roman" w:cs="Times New Roman"/>
          <w:sz w:val="24"/>
          <w:szCs w:val="24"/>
          <w:u w:val="single"/>
        </w:rPr>
        <w:t>дского округа на 2014-2016 годы»</w:t>
      </w:r>
    </w:p>
    <w:tbl>
      <w:tblPr>
        <w:tblpPr w:leftFromText="180" w:rightFromText="180" w:vertAnchor="text" w:horzAnchor="margin" w:tblpXSpec="center" w:tblpY="632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402"/>
        <w:gridCol w:w="1276"/>
        <w:gridCol w:w="1134"/>
        <w:gridCol w:w="1134"/>
        <w:gridCol w:w="1985"/>
        <w:gridCol w:w="1560"/>
        <w:gridCol w:w="1558"/>
        <w:gridCol w:w="1560"/>
        <w:gridCol w:w="1559"/>
      </w:tblGrid>
      <w:tr w:rsidR="006E117E" w:rsidRPr="00AA2ED3" w:rsidTr="00215C46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76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22" w:type="dxa"/>
            <w:gridSpan w:val="5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117E" w:rsidRPr="00564A5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E117E" w:rsidRPr="00564A5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117E" w:rsidRPr="00564A5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17E" w:rsidRPr="00564A5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117E" w:rsidRPr="00AA2ED3" w:rsidTr="00215C46">
        <w:trPr>
          <w:trHeight w:val="323"/>
          <w:tblCellSpacing w:w="5" w:type="nil"/>
        </w:trPr>
        <w:tc>
          <w:tcPr>
            <w:tcW w:w="642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E117E" w:rsidRPr="00887450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5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251AC6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E117E" w:rsidRPr="00251AC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3 858,800</w:t>
            </w:r>
          </w:p>
        </w:tc>
        <w:tc>
          <w:tcPr>
            <w:tcW w:w="1558" w:type="dxa"/>
            <w:vAlign w:val="center"/>
          </w:tcPr>
          <w:p w:rsidR="006E117E" w:rsidRPr="00251AC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E117E" w:rsidRPr="00251AC6" w:rsidRDefault="006E117E" w:rsidP="00215C4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51AC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3 858,800</w:t>
            </w:r>
          </w:p>
        </w:tc>
      </w:tr>
      <w:tr w:rsidR="006E117E" w:rsidRPr="00AA2ED3" w:rsidTr="00215C46">
        <w:trPr>
          <w:trHeight w:val="284"/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251AC6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6E117E" w:rsidRPr="003963AD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132953,08569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146 059,06329</w:t>
            </w:r>
          </w:p>
        </w:tc>
        <w:tc>
          <w:tcPr>
            <w:tcW w:w="1560" w:type="dxa"/>
            <w:vAlign w:val="center"/>
          </w:tcPr>
          <w:p w:rsidR="006E117E" w:rsidRPr="00251AC6" w:rsidRDefault="006E117E" w:rsidP="00215C46">
            <w:pPr>
              <w:pStyle w:val="ConsPlusCell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169 867,95853</w:t>
            </w:r>
          </w:p>
        </w:tc>
        <w:tc>
          <w:tcPr>
            <w:tcW w:w="1559" w:type="dxa"/>
            <w:vAlign w:val="center"/>
          </w:tcPr>
          <w:p w:rsidR="006E117E" w:rsidRPr="00251AC6" w:rsidRDefault="006E117E" w:rsidP="00215C4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448 880,10751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251AC6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E117E" w:rsidRPr="003963AD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136 811,88569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146 059,06329</w:t>
            </w:r>
          </w:p>
        </w:tc>
        <w:tc>
          <w:tcPr>
            <w:tcW w:w="1560" w:type="dxa"/>
            <w:vAlign w:val="center"/>
          </w:tcPr>
          <w:p w:rsidR="006E117E" w:rsidRPr="00251AC6" w:rsidRDefault="006E117E" w:rsidP="00215C46">
            <w:pPr>
              <w:pStyle w:val="ConsPlusCell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169 867,95853</w:t>
            </w:r>
          </w:p>
        </w:tc>
        <w:tc>
          <w:tcPr>
            <w:tcW w:w="1559" w:type="dxa"/>
            <w:vAlign w:val="center"/>
          </w:tcPr>
          <w:p w:rsidR="006E117E" w:rsidRPr="00251AC6" w:rsidRDefault="006E117E" w:rsidP="00215C4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452 738,90751</w:t>
            </w:r>
          </w:p>
        </w:tc>
      </w:tr>
      <w:tr w:rsidR="006E117E" w:rsidRPr="00AA2ED3" w:rsidTr="00215C46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сферы культуры Сосновоборского городского округа на 2014-2016 годы»</w:t>
            </w:r>
          </w:p>
        </w:tc>
        <w:tc>
          <w:tcPr>
            <w:tcW w:w="1276" w:type="dxa"/>
            <w:vMerge w:val="restart"/>
          </w:tcPr>
          <w:p w:rsidR="006E117E" w:rsidRPr="00ED0A0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1134" w:type="dxa"/>
            <w:vMerge w:val="restart"/>
          </w:tcPr>
          <w:p w:rsidR="006E117E" w:rsidRPr="00ED0A0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6E117E" w:rsidRPr="009D6E6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178,800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178,800</w:t>
            </w:r>
          </w:p>
        </w:tc>
      </w:tr>
      <w:tr w:rsidR="006E117E" w:rsidRPr="00AA2ED3" w:rsidTr="00215C46">
        <w:trPr>
          <w:trHeight w:val="277"/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9D6E6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6E117E" w:rsidRPr="00A30471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20291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139 927,579</w:t>
            </w:r>
          </w:p>
        </w:tc>
        <w:tc>
          <w:tcPr>
            <w:tcW w:w="1560" w:type="dxa"/>
            <w:vAlign w:val="center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162 799,332</w:t>
            </w:r>
          </w:p>
        </w:tc>
        <w:tc>
          <w:tcPr>
            <w:tcW w:w="1559" w:type="dxa"/>
            <w:vAlign w:val="center"/>
          </w:tcPr>
          <w:p w:rsidR="006E117E" w:rsidRPr="009D6E68" w:rsidRDefault="006E117E" w:rsidP="00215C4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421 236,11391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9D6E6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E117E" w:rsidRPr="00A30471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Pr="00A304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00291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139 927,579</w:t>
            </w:r>
          </w:p>
        </w:tc>
        <w:tc>
          <w:tcPr>
            <w:tcW w:w="1560" w:type="dxa"/>
            <w:vAlign w:val="center"/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162 799,332</w:t>
            </w:r>
          </w:p>
        </w:tc>
        <w:tc>
          <w:tcPr>
            <w:tcW w:w="1559" w:type="dxa"/>
            <w:vAlign w:val="center"/>
          </w:tcPr>
          <w:p w:rsidR="006E117E" w:rsidRPr="009D6E68" w:rsidRDefault="006E117E" w:rsidP="00215C4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421 414,91391</w:t>
            </w:r>
          </w:p>
        </w:tc>
      </w:tr>
      <w:tr w:rsidR="006E117E" w:rsidRPr="00AA2ED3" w:rsidTr="00215C46">
        <w:trPr>
          <w:trHeight w:val="452"/>
          <w:tblCellSpacing w:w="5" w:type="nil"/>
        </w:trPr>
        <w:tc>
          <w:tcPr>
            <w:tcW w:w="642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вное мероприятие 1: Развитие и поддержка приоритетных направлений в области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E117E" w:rsidRPr="00797DA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178,800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178,800</w:t>
            </w:r>
          </w:p>
        </w:tc>
      </w:tr>
      <w:tr w:rsidR="006E117E" w:rsidRPr="00AA2ED3" w:rsidTr="00215C46">
        <w:trPr>
          <w:trHeight w:val="417"/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6E117E" w:rsidRPr="00797DA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670</w:t>
            </w: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558" w:type="dxa"/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5968,907</w:t>
            </w:r>
          </w:p>
        </w:tc>
        <w:tc>
          <w:tcPr>
            <w:tcW w:w="1560" w:type="dxa"/>
            <w:vAlign w:val="center"/>
          </w:tcPr>
          <w:p w:rsidR="006E117E" w:rsidRPr="00C0326B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4619,381</w:t>
            </w:r>
          </w:p>
        </w:tc>
        <w:tc>
          <w:tcPr>
            <w:tcW w:w="1559" w:type="dxa"/>
            <w:vAlign w:val="center"/>
          </w:tcPr>
          <w:p w:rsidR="006E117E" w:rsidRPr="00C0326B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17 258,9394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E117E" w:rsidRPr="00797DA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849</w:t>
            </w:r>
            <w:r w:rsidRPr="00797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D">
              <w:rPr>
                <w:rFonts w:ascii="Times New Roman" w:hAnsi="Times New Roman" w:cs="Times New Roman"/>
                <w:sz w:val="24"/>
                <w:szCs w:val="24"/>
              </w:rPr>
              <w:t>5968,907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E117E" w:rsidRPr="00C0326B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6B">
              <w:rPr>
                <w:rFonts w:ascii="Times New Roman" w:hAnsi="Times New Roman" w:cs="Times New Roman"/>
                <w:sz w:val="24"/>
                <w:szCs w:val="24"/>
              </w:rPr>
              <w:t>4619,381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117E" w:rsidRPr="00C0326B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17 437,7394</w:t>
            </w:r>
          </w:p>
        </w:tc>
      </w:tr>
      <w:tr w:rsidR="006E117E" w:rsidRPr="00AA2ED3" w:rsidTr="00215C46">
        <w:trPr>
          <w:trHeight w:val="46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3D1366" w:rsidRDefault="006E117E" w:rsidP="00215C46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Основные мероприятия 2</w:t>
            </w:r>
            <w:r w:rsidRPr="008415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Обеспечение деятельности учреждений культуры в </w:t>
            </w:r>
            <w:r w:rsidRPr="008415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рамках 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Default="006E117E" w:rsidP="00215C46">
            <w:pPr>
              <w:jc w:val="center"/>
            </w:pPr>
            <w:r w:rsidRPr="00460980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7E" w:rsidRPr="00AA2ED3" w:rsidTr="00215C46">
        <w:trPr>
          <w:trHeight w:val="46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8415E7" w:rsidRDefault="006E117E" w:rsidP="00215C46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A30471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111 838 551,51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133 958,672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DA781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158 179,951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E117E" w:rsidRPr="00242113" w:rsidRDefault="006E117E" w:rsidP="00215C46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403 977,17451</w:t>
            </w:r>
          </w:p>
        </w:tc>
      </w:tr>
      <w:tr w:rsidR="006E117E" w:rsidRPr="00AA2ED3" w:rsidTr="00215C46">
        <w:trPr>
          <w:trHeight w:val="46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8415E7" w:rsidRDefault="006E117E" w:rsidP="00215C46">
            <w:pPr>
              <w:pStyle w:val="ConsPlusCel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A30471" w:rsidRDefault="006E117E" w:rsidP="00215C4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111 838 551,51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3963A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133 958,672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7E" w:rsidRPr="00DA781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158 179,951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17E" w:rsidRPr="00242113" w:rsidRDefault="006E117E" w:rsidP="00215C46">
            <w:pPr>
              <w:pStyle w:val="ConsPlusCell"/>
              <w:ind w:left="-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403 977,17451</w:t>
            </w:r>
          </w:p>
        </w:tc>
      </w:tr>
      <w:tr w:rsidR="006E117E" w:rsidRPr="00AA2ED3" w:rsidTr="00215C46">
        <w:trPr>
          <w:trHeight w:val="56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</w:tcBorders>
          </w:tcPr>
          <w:p w:rsidR="006E117E" w:rsidRPr="009D6E6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«Ремонт и оснащение объектов учреждений культуры на 2014-2016 годы»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E117E" w:rsidRDefault="006E117E" w:rsidP="00215C46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117E" w:rsidRPr="005B7AE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</w:tr>
      <w:tr w:rsidR="006E117E" w:rsidRPr="00AA2ED3" w:rsidTr="00215C46">
        <w:trPr>
          <w:trHeight w:val="562"/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5B7AE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14 443,88278</w:t>
            </w:r>
          </w:p>
        </w:tc>
        <w:tc>
          <w:tcPr>
            <w:tcW w:w="1558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6 131,48429</w:t>
            </w:r>
          </w:p>
        </w:tc>
        <w:tc>
          <w:tcPr>
            <w:tcW w:w="1560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7 068,62653</w:t>
            </w:r>
          </w:p>
        </w:tc>
        <w:tc>
          <w:tcPr>
            <w:tcW w:w="1559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27 643 993,60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5B7AE8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18 123,88278</w:t>
            </w:r>
          </w:p>
        </w:tc>
        <w:tc>
          <w:tcPr>
            <w:tcW w:w="1558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6 131,48429</w:t>
            </w:r>
          </w:p>
        </w:tc>
        <w:tc>
          <w:tcPr>
            <w:tcW w:w="1560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7 068,62653</w:t>
            </w:r>
          </w:p>
        </w:tc>
        <w:tc>
          <w:tcPr>
            <w:tcW w:w="1559" w:type="dxa"/>
            <w:vAlign w:val="center"/>
          </w:tcPr>
          <w:p w:rsidR="006E117E" w:rsidRPr="005B7AE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31 323 993,60</w:t>
            </w:r>
          </w:p>
        </w:tc>
      </w:tr>
      <w:tr w:rsidR="006E117E" w:rsidRPr="00AA2ED3" w:rsidTr="00215C46">
        <w:trPr>
          <w:trHeight w:val="185"/>
          <w:tblCellSpacing w:w="5" w:type="nil"/>
        </w:trPr>
        <w:tc>
          <w:tcPr>
            <w:tcW w:w="642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  <w:vAlign w:val="center"/>
          </w:tcPr>
          <w:p w:rsidR="006E117E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учреждений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6E117E" w:rsidRDefault="006E117E" w:rsidP="00215C46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2 830,000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2 830,000</w:t>
            </w:r>
          </w:p>
        </w:tc>
      </w:tr>
      <w:tr w:rsidR="006E117E" w:rsidRPr="00AA2ED3" w:rsidTr="00215C46">
        <w:trPr>
          <w:trHeight w:val="369"/>
          <w:tblCellSpacing w:w="5" w:type="nil"/>
        </w:trPr>
        <w:tc>
          <w:tcPr>
            <w:tcW w:w="642" w:type="dxa"/>
            <w:vMerge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6 506 575,42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4 938,60813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6 598,62653</w:t>
            </w: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18 043,81008</w:t>
            </w:r>
          </w:p>
        </w:tc>
      </w:tr>
      <w:tr w:rsidR="006E117E" w:rsidRPr="00AA2ED3" w:rsidTr="00215C46">
        <w:trPr>
          <w:trHeight w:val="185"/>
          <w:tblCellSpacing w:w="5" w:type="nil"/>
        </w:trPr>
        <w:tc>
          <w:tcPr>
            <w:tcW w:w="642" w:type="dxa"/>
            <w:vMerge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17E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9 336 575,42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4 938,60813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6 598,62653</w:t>
            </w: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20 873,81008</w:t>
            </w:r>
          </w:p>
        </w:tc>
      </w:tr>
      <w:tr w:rsidR="006E117E" w:rsidRPr="00AA2ED3" w:rsidTr="00215C46">
        <w:trPr>
          <w:trHeight w:val="562"/>
          <w:tblCellSpacing w:w="5" w:type="nil"/>
        </w:trPr>
        <w:tc>
          <w:tcPr>
            <w:tcW w:w="642" w:type="dxa"/>
            <w:vMerge w:val="restart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6E117E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оснащение объектов школ искусств</w:t>
            </w:r>
          </w:p>
        </w:tc>
        <w:tc>
          <w:tcPr>
            <w:tcW w:w="1276" w:type="dxa"/>
            <w:vMerge w:val="restart"/>
            <w:vAlign w:val="center"/>
          </w:tcPr>
          <w:p w:rsidR="006E117E" w:rsidRDefault="006E117E" w:rsidP="00215C46">
            <w:pPr>
              <w:jc w:val="center"/>
            </w:pPr>
            <w:r w:rsidRPr="0046098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hAnsi="Times New Roman" w:cs="Times New Roman"/>
                <w:sz w:val="24"/>
                <w:szCs w:val="24"/>
              </w:rPr>
              <w:t>Администрация СГО</w:t>
            </w:r>
          </w:p>
        </w:tc>
        <w:tc>
          <w:tcPr>
            <w:tcW w:w="1134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6E117E" w:rsidRPr="00AA2ED3" w:rsidTr="00215C46">
        <w:trPr>
          <w:trHeight w:val="562"/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7 937,30736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1 192,87616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9 600,18352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642" w:type="dxa"/>
            <w:vMerge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1E599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8 787,30736</w:t>
            </w:r>
          </w:p>
        </w:tc>
        <w:tc>
          <w:tcPr>
            <w:tcW w:w="1558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1 192,87616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10 450,18352</w:t>
            </w:r>
          </w:p>
        </w:tc>
      </w:tr>
    </w:tbl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Default="006E117E" w:rsidP="006E117E">
      <w:pPr>
        <w:pStyle w:val="ac"/>
        <w:tabs>
          <w:tab w:val="left" w:pos="6714"/>
        </w:tabs>
        <w:ind w:left="0"/>
        <w:rPr>
          <w:b/>
          <w:sz w:val="24"/>
          <w:szCs w:val="24"/>
        </w:rPr>
      </w:pPr>
    </w:p>
    <w:p w:rsidR="006E117E" w:rsidRPr="007D3883" w:rsidRDefault="006E117E" w:rsidP="006E117E">
      <w:pPr>
        <w:rPr>
          <w:sz w:val="12"/>
          <w:szCs w:val="12"/>
        </w:rPr>
      </w:pPr>
      <w:r w:rsidRPr="007D3883">
        <w:rPr>
          <w:sz w:val="12"/>
          <w:szCs w:val="12"/>
        </w:rPr>
        <w:t>Исп.: Н.М.Курземнек</w:t>
      </w:r>
    </w:p>
    <w:p w:rsidR="006E117E" w:rsidRDefault="006E117E" w:rsidP="006E117E">
      <w:pPr>
        <w:rPr>
          <w:sz w:val="12"/>
          <w:szCs w:val="12"/>
        </w:rPr>
      </w:pPr>
      <w:r>
        <w:rPr>
          <w:sz w:val="12"/>
          <w:szCs w:val="12"/>
        </w:rPr>
        <w:t>2-96-63; СЕ; СЕ</w:t>
      </w:r>
    </w:p>
    <w:p w:rsidR="006E117E" w:rsidRDefault="006E117E" w:rsidP="006E117E">
      <w:pPr>
        <w:rPr>
          <w:sz w:val="12"/>
          <w:szCs w:val="12"/>
        </w:rPr>
      </w:pPr>
    </w:p>
    <w:p w:rsidR="006E117E" w:rsidRDefault="006E117E" w:rsidP="006E117E">
      <w:pPr>
        <w:rPr>
          <w:sz w:val="12"/>
          <w:szCs w:val="12"/>
        </w:rPr>
      </w:pPr>
    </w:p>
    <w:p w:rsidR="006E117E" w:rsidRDefault="006E117E" w:rsidP="006E117E">
      <w:pPr>
        <w:rPr>
          <w:sz w:val="12"/>
          <w:szCs w:val="12"/>
        </w:rPr>
      </w:pPr>
    </w:p>
    <w:p w:rsidR="006E117E" w:rsidRDefault="006E117E" w:rsidP="006E117E">
      <w:pPr>
        <w:rPr>
          <w:sz w:val="12"/>
          <w:szCs w:val="12"/>
        </w:rPr>
      </w:pPr>
    </w:p>
    <w:p w:rsidR="006E117E" w:rsidRDefault="006E117E" w:rsidP="006E117E">
      <w:pPr>
        <w:rPr>
          <w:sz w:val="12"/>
          <w:szCs w:val="12"/>
        </w:rPr>
      </w:pPr>
    </w:p>
    <w:p w:rsidR="006E117E" w:rsidRDefault="006E117E" w:rsidP="006E117E">
      <w:pPr>
        <w:rPr>
          <w:sz w:val="12"/>
          <w:szCs w:val="12"/>
        </w:rPr>
      </w:pPr>
    </w:p>
    <w:p w:rsidR="006E117E" w:rsidRPr="00766E4C" w:rsidRDefault="006E117E" w:rsidP="006E117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766E4C">
        <w:rPr>
          <w:sz w:val="24"/>
          <w:szCs w:val="24"/>
        </w:rPr>
        <w:t>3</w:t>
      </w:r>
    </w:p>
    <w:p w:rsidR="006E117E" w:rsidRPr="00766E4C" w:rsidRDefault="006E117E" w:rsidP="006E117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6E117E" w:rsidRPr="00766E4C" w:rsidRDefault="006E117E" w:rsidP="006E11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E117E" w:rsidRPr="0005140C" w:rsidRDefault="006E117E" w:rsidP="006E11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2014 год</w:t>
      </w:r>
    </w:p>
    <w:p w:rsidR="006E117E" w:rsidRPr="0005140C" w:rsidRDefault="006E117E" w:rsidP="006E11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6E117E" w:rsidRPr="003D55F1" w:rsidRDefault="006E117E" w:rsidP="006E11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городского округа на 2014-2016 годы»</w:t>
      </w:r>
    </w:p>
    <w:p w:rsidR="006E117E" w:rsidRPr="00AA2ED3" w:rsidRDefault="006E117E" w:rsidP="006E117E">
      <w:pPr>
        <w:pStyle w:val="ConsPlusNonformat"/>
        <w:jc w:val="center"/>
        <w:rPr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843"/>
        <w:gridCol w:w="1559"/>
        <w:gridCol w:w="1559"/>
        <w:gridCol w:w="1560"/>
        <w:gridCol w:w="1701"/>
        <w:gridCol w:w="1701"/>
      </w:tblGrid>
      <w:tr w:rsidR="006E117E" w:rsidRPr="00AA2ED3" w:rsidTr="00215C46">
        <w:trPr>
          <w:tblCellSpacing w:w="5" w:type="nil"/>
        </w:trPr>
        <w:tc>
          <w:tcPr>
            <w:tcW w:w="993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962" w:type="dxa"/>
            <w:gridSpan w:val="3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услуги</w:t>
            </w:r>
          </w:p>
        </w:tc>
        <w:tc>
          <w:tcPr>
            <w:tcW w:w="1559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услуги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94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E117E" w:rsidRPr="000F079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9F"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858,8</w:t>
            </w:r>
            <w:r w:rsidRPr="000F079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E117E" w:rsidRPr="002F176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60">
              <w:rPr>
                <w:rFonts w:ascii="Times New Roman" w:hAnsi="Times New Roman" w:cs="Times New Roman"/>
                <w:b/>
                <w:sz w:val="24"/>
                <w:szCs w:val="24"/>
              </w:rPr>
              <w:t>132 953,085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136 811,88569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017D83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 «Развитие сферы культуры Сосновоборского городского округа на 2014-2016 год»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017D83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17D8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</w:rPr>
              <w:t>Основное мероприятие 1: Развитие и поддержка приоритетных направлений в области культуры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178,800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6 670,6514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6 849,4514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9726D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985,0374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985,0374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7091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съезжий праздник «Поющее древо» 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7091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1.1.1.2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 в фойе администрации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7091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1.1.1.3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1"/>
              </w:numPr>
            </w:pPr>
            <w:r w:rsidRPr="00453E94">
              <w:t>День работника культуры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городских конкурсов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7091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5 городских конкурсов (фестивалей, концертов)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ind w:left="34"/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47,801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47,801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7091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1.1.1.5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3"/>
              </w:numPr>
            </w:pPr>
            <w:r w:rsidRPr="00453E94">
              <w:t>открытый театральный фестиваль «Как хорошо, что есть театр!»;</w:t>
            </w:r>
          </w:p>
          <w:p w:rsidR="006E117E" w:rsidRPr="00453E94" w:rsidRDefault="006E117E" w:rsidP="00215C46">
            <w:pPr>
              <w:pStyle w:val="ac"/>
              <w:numPr>
                <w:ilvl w:val="0"/>
                <w:numId w:val="33"/>
              </w:numPr>
            </w:pPr>
            <w:r w:rsidRPr="00453E94">
              <w:t>открытый конкурс чтецов «Как хорошо уметь читать!»;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театров кукол детских садов «Кукла, я тебя знаю!»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1.1.1.6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4"/>
              </w:numPr>
            </w:pPr>
            <w:r w:rsidRPr="00453E94">
              <w:t>фестиваль старинной музыки, танца и ролевого фольклора «Summerfest»;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городская конкурсная программа «Школа светофорных наук»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1.1.1.7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5"/>
              </w:numPr>
            </w:pPr>
            <w:r w:rsidRPr="00453E94">
              <w:t>городской фестиваль «Музыка вокруг нас», посвященный Международному Дню музыки;</w:t>
            </w:r>
          </w:p>
          <w:p w:rsidR="006E117E" w:rsidRPr="00453E94" w:rsidRDefault="006E117E" w:rsidP="00215C46">
            <w:pPr>
              <w:pStyle w:val="ac"/>
              <w:numPr>
                <w:ilvl w:val="0"/>
                <w:numId w:val="35"/>
              </w:numPr>
            </w:pPr>
            <w:r w:rsidRPr="00453E94">
              <w:t>организация концертов творческими коллективами СДМШ «Балтика»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1.1.1.8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фестивалях по спортивным видам танца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 ГТЦ»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школьники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1.1.1.9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6"/>
              </w:numPr>
            </w:pPr>
            <w:r w:rsidRPr="00453E94"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Отдел культуры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F27EA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i/>
                <w:sz w:val="24"/>
                <w:szCs w:val="24"/>
              </w:rPr>
              <w:t>1.1.1.10</w:t>
            </w:r>
          </w:p>
        </w:tc>
        <w:tc>
          <w:tcPr>
            <w:tcW w:w="4536" w:type="dxa"/>
          </w:tcPr>
          <w:p w:rsidR="006E117E" w:rsidRPr="00F27EA6" w:rsidRDefault="006E117E" w:rsidP="00215C46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sz w:val="24"/>
                <w:szCs w:val="24"/>
              </w:rPr>
              <w:t>осуществление концертной деятельности  духового оркестра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6E117E" w:rsidRPr="00453E94" w:rsidRDefault="006E117E" w:rsidP="00215C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E117E" w:rsidRPr="00405A0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694,699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694,699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1.1.2.1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1.1.2.2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1.1.2.3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rPr>
                <w:b/>
              </w:rPr>
            </w:pPr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 xml:space="preserve">МАУК </w:t>
            </w:r>
            <w:r w:rsidRPr="00453E94">
              <w:t>«</w:t>
            </w:r>
            <w:r w:rsidRPr="00453E94">
              <w:rPr>
                <w:b/>
              </w:rPr>
              <w:t>ГТЦ»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МАУК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ГТЦ»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1.1.2.5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60,699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60,699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1.1.2.6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клубных формирований 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1.1.2.7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Народной студии декоративно-прикладного творчества «Горница»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616F55" w:rsidRDefault="006E117E" w:rsidP="00215C46">
            <w:pPr>
              <w:jc w:val="center"/>
            </w:pPr>
            <w:r w:rsidRPr="00616F55">
              <w:t>участники студии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161B3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B34">
              <w:rPr>
                <w:rFonts w:ascii="Times New Roman" w:hAnsi="Times New Roman" w:cs="Times New Roman"/>
                <w:i/>
                <w:sz w:val="24"/>
                <w:szCs w:val="24"/>
              </w:rPr>
              <w:t>1.1.2.8</w:t>
            </w:r>
          </w:p>
        </w:tc>
        <w:tc>
          <w:tcPr>
            <w:tcW w:w="4536" w:type="dxa"/>
          </w:tcPr>
          <w:p w:rsidR="006E117E" w:rsidRPr="00616F55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Развитие международных отношений в рамках работы клуба «Дружба</w:t>
            </w:r>
            <w:proofErr w:type="gramStart"/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АУК «СПКиО»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6E117E" w:rsidRPr="00616F5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клуба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616F5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6E117E" w:rsidRPr="00616F5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1.1.3.1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6"/>
              </w:numPr>
            </w:pPr>
            <w:r w:rsidRPr="00453E94">
              <w:t>подготовка и издание полиграфической продукции, посвященной юбилею художественной школы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современного библиотечного обслуживания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1.1.4.1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6"/>
              </w:numPr>
            </w:pPr>
            <w:r w:rsidRPr="00453E94">
              <w:t>организация «Центра правовой информации»;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программа приобщения к чтению дошкольников «Почитай-ка»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1.1.5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сохранности и развития музейного фонда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1.1.5.1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ac"/>
              <w:numPr>
                <w:ilvl w:val="0"/>
                <w:numId w:val="37"/>
              </w:numPr>
            </w:pPr>
            <w:r w:rsidRPr="00453E94">
              <w:t>сохранение музейных фондов;</w:t>
            </w:r>
          </w:p>
          <w:p w:rsidR="006E117E" w:rsidRPr="00453E94" w:rsidRDefault="006E117E" w:rsidP="00215C46">
            <w:pPr>
              <w:pStyle w:val="ac"/>
              <w:numPr>
                <w:ilvl w:val="0"/>
                <w:numId w:val="37"/>
              </w:numPr>
            </w:pPr>
            <w:r w:rsidRPr="00453E94">
              <w:t>постоянное экспозиционное обслуживание;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выставки, экскурсии, экспедиции, ритуалы, акции, лекции, тематические программы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праздник «Рождественский бал»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1.1.6.2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праздник «Карнавал детства»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1.1.6.3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праздник «День знаний»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1.1.6.4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«Ай да Масленица»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1.1.6.5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Военно-Морского Флота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1.1.6.6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«Новогодняя ночь»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1.1.6.7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города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1.1.6.8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Городские торжественные митинги, Парад войск Сосновоборского гарнизона, концертные и тематические программы, посвященные Дню Победы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1.1.6.9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праздник «День России»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1.1.6.10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праздник «День Народного Единства»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1.1.6.11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торжественный митинг «День снятия блокады Ленинграда»</w:t>
            </w:r>
          </w:p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и Скорби»</w:t>
            </w:r>
          </w:p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митинг «День образования Ораниенбаумского плацдарма»</w:t>
            </w:r>
          </w:p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моряков-подводников»</w:t>
            </w:r>
          </w:p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Городской митинг «День жертв ядерных аварий и катастроф»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7C12F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Демографическое развитие Сосновоборского городского округа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numPr>
                <w:ilvl w:val="0"/>
                <w:numId w:val="29"/>
              </w:numPr>
            </w:pPr>
            <w:r w:rsidRPr="00453E94">
              <w:t>Проект «Династии нашего города»;</w:t>
            </w:r>
          </w:p>
          <w:p w:rsidR="006E117E" w:rsidRPr="00453E94" w:rsidRDefault="006E117E" w:rsidP="00215C46">
            <w:pPr>
              <w:numPr>
                <w:ilvl w:val="0"/>
                <w:numId w:val="29"/>
              </w:numPr>
              <w:rPr>
                <w:b/>
              </w:rPr>
            </w:pPr>
            <w:r w:rsidRPr="00453E94">
              <w:t>Проект «Вот опять окно» - цикл вечеров-портретов о семейных ценностях для взрослых и детей;</w:t>
            </w:r>
          </w:p>
          <w:p w:rsidR="006E117E" w:rsidRPr="00453E94" w:rsidRDefault="006E117E" w:rsidP="00215C46">
            <w:pPr>
              <w:pStyle w:val="ConsPlusCel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Проект «Домострой XXI века»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F80D0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1.1.8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объектов культурного наследия Сосновоборского городского округа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Историко-культурная экспертиза памятника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культурного наследия мемориала «Берег </w:t>
            </w:r>
            <w:proofErr w:type="gramStart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Мужественных</w:t>
            </w:r>
            <w:proofErr w:type="gramEnd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6E117E" w:rsidRPr="005A1492" w:rsidRDefault="006E117E" w:rsidP="00215C46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1492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5A1492">
              <w:rPr>
                <w:rFonts w:ascii="Times New Roman" w:hAnsi="Times New Roman"/>
                <w:sz w:val="20"/>
                <w:szCs w:val="20"/>
              </w:rPr>
              <w:t>проекта зоны охраны объекта культурного наследия регионального</w:t>
            </w:r>
            <w:proofErr w:type="gramEnd"/>
            <w:r w:rsidRPr="005A1492">
              <w:rPr>
                <w:rFonts w:ascii="Times New Roman" w:hAnsi="Times New Roman"/>
                <w:sz w:val="20"/>
                <w:szCs w:val="20"/>
              </w:rPr>
              <w:t xml:space="preserve"> значения, памятника истории: мемориальный комплекс «Защитникам Отечества».</w:t>
            </w:r>
          </w:p>
          <w:p w:rsidR="006E117E" w:rsidRPr="00D07DDA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F80D0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1.1.9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Сохранение, развитие и модернизация материально-технического комплекса учреждений культуры и создание условий для реализации их потенциала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музыкального оборудования, музыкальных инструментов, компьютерной и оргтехники, мебели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ЦРЛ «Гармония»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Приобретение </w:t>
            </w:r>
            <w:r>
              <w:t>радио микрофонов и оборудования для спецэффектов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мебели, костюмов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«ГТЦ»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выставочного демонстрационного оборудования, компьютерной техники для работы с фондами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МБУК «СГМ»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9.5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 xml:space="preserve">Приобретение оборудования, компьютерная и оргтехника, мебель. 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выставочного оборудования, компьютерной техники, светового и звукового оборудования, мебели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9.7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музыкальной аппаратуры и мебели, сцены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9.8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школьного оборудования (стулья, ученические столы и т.д.), музыкальных инструментов, педальных и гитарных подставок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9.9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Приобретение библиотечной мебели и оборудования.</w:t>
            </w:r>
          </w:p>
        </w:tc>
        <w:tc>
          <w:tcPr>
            <w:tcW w:w="1843" w:type="dxa"/>
            <w:vAlign w:val="center"/>
          </w:tcPr>
          <w:p w:rsidR="006E117E" w:rsidRPr="00453E94" w:rsidRDefault="006E117E" w:rsidP="00215C46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 «СГПБ»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0B4BDB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1.1.10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переподготовка кадрового резерва, повышение квалификации специалистов в области культуры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МАУК «ДК «Строитель»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МБУК «СГМ»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СМБУК ГТЦ «Волшебный фонарь»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МАУК ГКЦ «Арт-Карусель»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4536" w:type="dxa"/>
            <w:vAlign w:val="center"/>
          </w:tcPr>
          <w:p w:rsidR="006E117E" w:rsidRPr="00453E94" w:rsidRDefault="006E117E" w:rsidP="00215C46">
            <w:r w:rsidRPr="00453E94">
              <w:t>МАУК «СПКиО»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i/>
                <w:sz w:val="24"/>
                <w:szCs w:val="24"/>
              </w:rPr>
              <w:t>1.1.11</w:t>
            </w:r>
          </w:p>
        </w:tc>
        <w:tc>
          <w:tcPr>
            <w:tcW w:w="4536" w:type="dxa"/>
          </w:tcPr>
          <w:p w:rsidR="006E117E" w:rsidRPr="002F5ED2" w:rsidRDefault="006E117E" w:rsidP="00215C46">
            <w:pPr>
              <w:pStyle w:val="ConsPlusCell"/>
              <w:rPr>
                <w:rFonts w:ascii="Times New Roman" w:eastAsia="Arial Unicode MS" w:hAnsi="Times New Roman" w:cs="Times New Roman"/>
                <w:b/>
                <w:i/>
                <w:spacing w:val="2"/>
                <w:sz w:val="24"/>
                <w:szCs w:val="24"/>
              </w:rPr>
            </w:pPr>
            <w:r w:rsidRPr="002F5ED2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Комплектование книжных фондов 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b/>
                <w:sz w:val="24"/>
                <w:szCs w:val="24"/>
              </w:rPr>
              <w:t>178,8</w:t>
            </w:r>
          </w:p>
        </w:tc>
        <w:tc>
          <w:tcPr>
            <w:tcW w:w="1701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b/>
                <w:sz w:val="24"/>
                <w:szCs w:val="24"/>
              </w:rPr>
              <w:t>178,8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i/>
                <w:sz w:val="24"/>
                <w:szCs w:val="24"/>
              </w:rPr>
              <w:t>1.1.11.1</w:t>
            </w:r>
          </w:p>
        </w:tc>
        <w:tc>
          <w:tcPr>
            <w:tcW w:w="4536" w:type="dxa"/>
          </w:tcPr>
          <w:p w:rsidR="006E117E" w:rsidRPr="002F5ED2" w:rsidRDefault="006E117E" w:rsidP="00215C46">
            <w:pPr>
              <w:pStyle w:val="ConsPlusCell"/>
              <w:rPr>
                <w:rFonts w:ascii="Times New Roman" w:hAnsi="Times New Roman" w:cs="Times New Roman"/>
                <w:spacing w:val="2"/>
              </w:rPr>
            </w:pPr>
            <w:r w:rsidRPr="002F5ED2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 «СГПБ»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1701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2F5ED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D2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B7346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346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pacing w:val="2"/>
              </w:rPr>
              <w:t>Основное мероприятие 2: Обеспечение деятельности учреждений культуры в рамках муниципального задания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«Балтика»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СДШИ «Балтика»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1.2.2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«им.О.А. Кипренского»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«ЦРЛ «Гармония»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1.2.5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1.2.6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МБУК «СГМ»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1.2.7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«ДК «Строитель»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1.2.8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1.2.9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«ГКЦ «Арт-Карусель»</w:t>
            </w: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</w:tr>
      <w:tr w:rsidR="006E117E" w:rsidRPr="00453E94" w:rsidTr="00215C46">
        <w:trPr>
          <w:tblCellSpacing w:w="5" w:type="nil"/>
        </w:trPr>
        <w:tc>
          <w:tcPr>
            <w:tcW w:w="993" w:type="dxa"/>
          </w:tcPr>
          <w:p w:rsidR="006E117E" w:rsidRPr="00BF25D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1.2.10</w:t>
            </w:r>
          </w:p>
        </w:tc>
        <w:tc>
          <w:tcPr>
            <w:tcW w:w="4536" w:type="dxa"/>
          </w:tcPr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«ГТЦ»</w:t>
            </w:r>
          </w:p>
          <w:p w:rsidR="006E117E" w:rsidRPr="00453E94" w:rsidRDefault="006E117E" w:rsidP="00215C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«ГТЦ»</w:t>
            </w:r>
          </w:p>
        </w:tc>
        <w:tc>
          <w:tcPr>
            <w:tcW w:w="1559" w:type="dxa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  <w:tc>
          <w:tcPr>
            <w:tcW w:w="1701" w:type="dxa"/>
            <w:vAlign w:val="center"/>
          </w:tcPr>
          <w:p w:rsidR="006E117E" w:rsidRPr="00453E9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9726D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E117E" w:rsidRPr="00FF7CAC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«Ремонт и оснащение объектов учреждений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Сосновоборского городского округа на 2014-2016 годы»</w:t>
            </w:r>
          </w:p>
        </w:tc>
        <w:tc>
          <w:tcPr>
            <w:tcW w:w="184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943C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6E117E" w:rsidRPr="002943C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701" w:type="dxa"/>
            <w:vAlign w:val="center"/>
          </w:tcPr>
          <w:p w:rsidR="006E117E" w:rsidRPr="002943C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14 443,88278</w:t>
            </w:r>
          </w:p>
        </w:tc>
        <w:tc>
          <w:tcPr>
            <w:tcW w:w="1701" w:type="dxa"/>
            <w:vAlign w:val="center"/>
          </w:tcPr>
          <w:p w:rsidR="006E117E" w:rsidRPr="002943C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18 123,88278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учреждений культуры</w:t>
            </w:r>
          </w:p>
        </w:tc>
        <w:tc>
          <w:tcPr>
            <w:tcW w:w="184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6 506,57542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9 336 575,42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емонт кровли и ливневой канализации</w:t>
            </w:r>
          </w:p>
        </w:tc>
        <w:tc>
          <w:tcPr>
            <w:tcW w:w="1843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2.1.2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</w:p>
        </w:tc>
        <w:tc>
          <w:tcPr>
            <w:tcW w:w="1843" w:type="dxa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  <w:tc>
          <w:tcPr>
            <w:tcW w:w="1701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2.1.2.1</w:t>
            </w:r>
          </w:p>
        </w:tc>
        <w:tc>
          <w:tcPr>
            <w:tcW w:w="4536" w:type="dxa"/>
          </w:tcPr>
          <w:p w:rsidR="006E117E" w:rsidRPr="004C446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sz w:val="20"/>
                <w:szCs w:val="20"/>
              </w:rPr>
              <w:t>Монтаж индивидуального автоматизированного теплового пункта и подключение к городским сетям</w:t>
            </w:r>
          </w:p>
        </w:tc>
        <w:tc>
          <w:tcPr>
            <w:tcW w:w="1843" w:type="dxa"/>
          </w:tcPr>
          <w:p w:rsidR="006E117E" w:rsidRPr="004C446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2.1.2.2</w:t>
            </w:r>
          </w:p>
        </w:tc>
        <w:tc>
          <w:tcPr>
            <w:tcW w:w="4536" w:type="dxa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оборудования, пусковые и наладочные работы, сдача в эксплуатацию теплового пункта и узла учета тепловой энергии</w:t>
            </w:r>
          </w:p>
          <w:p w:rsidR="006E117E" w:rsidRPr="004C446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2.1.2.3</w:t>
            </w:r>
          </w:p>
        </w:tc>
        <w:tc>
          <w:tcPr>
            <w:tcW w:w="4536" w:type="dxa"/>
          </w:tcPr>
          <w:p w:rsidR="006E117E" w:rsidRPr="004C446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нарушений требований пожарной безопасности  (отопление лестничной клетки, частичная перепланировка первого этажа с выносом входного тамбура за пределы существующих помещений, установка пандуса) ул. Солнечная 23а</w:t>
            </w:r>
          </w:p>
        </w:tc>
        <w:tc>
          <w:tcPr>
            <w:tcW w:w="1843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2.1.2.4</w:t>
            </w:r>
          </w:p>
        </w:tc>
        <w:tc>
          <w:tcPr>
            <w:tcW w:w="4536" w:type="dxa"/>
          </w:tcPr>
          <w:p w:rsidR="006E117E" w:rsidRPr="0056122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системы отопления в помещениях МАУК « ГТЦ» по адресу пр. Героев, д. 30а.</w:t>
            </w:r>
          </w:p>
        </w:tc>
        <w:tc>
          <w:tcPr>
            <w:tcW w:w="1843" w:type="dxa"/>
            <w:vAlign w:val="center"/>
          </w:tcPr>
          <w:p w:rsidR="006E117E" w:rsidRPr="0056122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«ГТЦ»</w:t>
            </w:r>
          </w:p>
        </w:tc>
        <w:tc>
          <w:tcPr>
            <w:tcW w:w="1559" w:type="dxa"/>
          </w:tcPr>
          <w:p w:rsidR="006E117E" w:rsidRPr="0056122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2.1.3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2.1.3.1</w:t>
            </w:r>
          </w:p>
        </w:tc>
        <w:tc>
          <w:tcPr>
            <w:tcW w:w="4536" w:type="dxa"/>
          </w:tcPr>
          <w:p w:rsidR="006E117E" w:rsidRPr="007C624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2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установленных производственных мощностей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«Андерсенград»</w:t>
            </w:r>
          </w:p>
        </w:tc>
        <w:tc>
          <w:tcPr>
            <w:tcW w:w="1843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A2482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</w:tcPr>
          <w:p w:rsidR="006E117E" w:rsidRPr="00A2482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A2482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0E24A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AE">
              <w:rPr>
                <w:rFonts w:ascii="Times New Roman" w:hAnsi="Times New Roman" w:cs="Times New Roman"/>
                <w:i/>
                <w:sz w:val="24"/>
                <w:szCs w:val="24"/>
              </w:rPr>
              <w:t>2.1.4.1</w:t>
            </w:r>
          </w:p>
        </w:tc>
        <w:tc>
          <w:tcPr>
            <w:tcW w:w="4536" w:type="dxa"/>
          </w:tcPr>
          <w:p w:rsidR="006E117E" w:rsidRPr="00E0493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АПС</w:t>
            </w:r>
          </w:p>
        </w:tc>
        <w:tc>
          <w:tcPr>
            <w:tcW w:w="1843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</w:t>
            </w: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и установка принудительной вентиляции</w:t>
            </w:r>
          </w:p>
        </w:tc>
        <w:tc>
          <w:tcPr>
            <w:tcW w:w="1843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  <w:tc>
          <w:tcPr>
            <w:tcW w:w="1701" w:type="dxa"/>
            <w:vAlign w:val="center"/>
          </w:tcPr>
          <w:p w:rsidR="006E117E" w:rsidRPr="000D5A6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2.1.6.1</w:t>
            </w:r>
          </w:p>
        </w:tc>
        <w:tc>
          <w:tcPr>
            <w:tcW w:w="4536" w:type="dxa"/>
          </w:tcPr>
          <w:p w:rsidR="006E117E" w:rsidRPr="00787392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полов и подвесного потолка, окончательный этап оклейки и покраски стен</w:t>
            </w:r>
          </w:p>
        </w:tc>
        <w:tc>
          <w:tcPr>
            <w:tcW w:w="1843" w:type="dxa"/>
            <w:vAlign w:val="center"/>
          </w:tcPr>
          <w:p w:rsidR="006E117E" w:rsidRPr="00C50CE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2.1.6.2</w:t>
            </w:r>
          </w:p>
        </w:tc>
        <w:tc>
          <w:tcPr>
            <w:tcW w:w="4536" w:type="dxa"/>
          </w:tcPr>
          <w:p w:rsidR="006E117E" w:rsidRPr="00787392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проекта по усилению конструкций лестничной клетки и ремонту трещин внешней и внутренней стороны лестничного пролета и трещин стены санузла 1-ого этажа здания библиотеки Отдела Семейного чтения.</w:t>
            </w:r>
          </w:p>
        </w:tc>
        <w:tc>
          <w:tcPr>
            <w:tcW w:w="1843" w:type="dxa"/>
            <w:vAlign w:val="center"/>
          </w:tcPr>
          <w:p w:rsidR="006E117E" w:rsidRPr="003250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E117E" w:rsidRPr="00AA2ED3" w:rsidTr="00215C46">
        <w:trPr>
          <w:trHeight w:val="1170"/>
          <w:tblCellSpacing w:w="5" w:type="nil"/>
        </w:trPr>
        <w:tc>
          <w:tcPr>
            <w:tcW w:w="993" w:type="dxa"/>
          </w:tcPr>
          <w:p w:rsidR="006E117E" w:rsidRPr="00E0685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2.1.6.3</w:t>
            </w:r>
          </w:p>
        </w:tc>
        <w:tc>
          <w:tcPr>
            <w:tcW w:w="4536" w:type="dxa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моста (ремонт бетонного основания; ремонт, замена и частичное восстановление металлоконструкций; замена деревянного настила)</w:t>
            </w:r>
          </w:p>
          <w:p w:rsidR="006E117E" w:rsidRPr="00787392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117E" w:rsidRPr="00E0493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A5734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2.1.6.4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Инженерное обследование  строительных  конструкций, в связи с частичным разрушением кирпичной кладки здания  городской библиотеки «Семейного чтения», расположенной по   адресу ул. </w:t>
            </w:r>
            <w:proofErr w:type="gramStart"/>
            <w:r>
              <w:rPr>
                <w:rFonts w:ascii="Times New Roman" w:hAnsi="Times New Roman" w:cs="Times New Roman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</w:rPr>
              <w:t>, д.23 а.</w:t>
            </w:r>
          </w:p>
        </w:tc>
        <w:tc>
          <w:tcPr>
            <w:tcW w:w="1843" w:type="dxa"/>
            <w:vAlign w:val="center"/>
          </w:tcPr>
          <w:p w:rsidR="006E117E" w:rsidRPr="003250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387,262</w:t>
            </w:r>
          </w:p>
        </w:tc>
        <w:tc>
          <w:tcPr>
            <w:tcW w:w="1701" w:type="dxa"/>
            <w:vAlign w:val="center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387,262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A5734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2.1.6.5</w:t>
            </w:r>
          </w:p>
        </w:tc>
        <w:tc>
          <w:tcPr>
            <w:tcW w:w="4536" w:type="dxa"/>
          </w:tcPr>
          <w:p w:rsidR="006E117E" w:rsidRPr="00A5734F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5734F">
              <w:rPr>
                <w:rFonts w:ascii="Times New Roman" w:hAnsi="Times New Roman" w:cs="Times New Roman"/>
              </w:rPr>
              <w:t xml:space="preserve">Ремонт козырька главного входа библиотеки «Семейного чтения» ул. </w:t>
            </w:r>
            <w:proofErr w:type="gramStart"/>
            <w:r w:rsidRPr="00A573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A5734F">
              <w:rPr>
                <w:rFonts w:ascii="Times New Roman" w:hAnsi="Times New Roman" w:cs="Times New Roman"/>
              </w:rPr>
              <w:t>, д. 23а</w:t>
            </w:r>
          </w:p>
        </w:tc>
        <w:tc>
          <w:tcPr>
            <w:tcW w:w="1843" w:type="dxa"/>
            <w:vAlign w:val="center"/>
          </w:tcPr>
          <w:p w:rsidR="006E117E" w:rsidRPr="003250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0D535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701" w:type="dxa"/>
            <w:vAlign w:val="center"/>
          </w:tcPr>
          <w:p w:rsidR="006E117E" w:rsidRPr="000D5356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D07D5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i/>
                <w:sz w:val="24"/>
                <w:szCs w:val="24"/>
              </w:rPr>
              <w:t>2.1.6.6</w:t>
            </w:r>
          </w:p>
        </w:tc>
        <w:tc>
          <w:tcPr>
            <w:tcW w:w="4536" w:type="dxa"/>
          </w:tcPr>
          <w:p w:rsidR="006E117E" w:rsidRPr="00D07D5D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07D5D">
              <w:rPr>
                <w:rFonts w:ascii="Times New Roman" w:hAnsi="Times New Roman" w:cs="Times New Roman"/>
              </w:rPr>
              <w:t xml:space="preserve">Работы по замене деревянных конструкций в </w:t>
            </w:r>
            <w:proofErr w:type="gramStart"/>
            <w:r w:rsidRPr="00D07D5D">
              <w:rPr>
                <w:rFonts w:ascii="Times New Roman" w:hAnsi="Times New Roman" w:cs="Times New Roman"/>
              </w:rPr>
              <w:t>зрительном</w:t>
            </w:r>
            <w:proofErr w:type="gramEnd"/>
            <w:r w:rsidRPr="00D07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</w:t>
            </w:r>
            <w:r w:rsidRPr="00D07D5D">
              <w:rPr>
                <w:rFonts w:ascii="Times New Roman" w:hAnsi="Times New Roman" w:cs="Times New Roman"/>
              </w:rPr>
              <w:t xml:space="preserve">ена конструкции, выполненные из материалов, соответствующих требованиям пожарной безопасности, </w:t>
            </w:r>
            <w:r w:rsidRPr="00D07D5D">
              <w:rPr>
                <w:rFonts w:ascii="Times New Roman" w:hAnsi="Times New Roman" w:cs="Times New Roman"/>
              </w:rPr>
              <w:lastRenderedPageBreak/>
              <w:t>огнезащитная пропитка сценической конструкции</w:t>
            </w:r>
          </w:p>
        </w:tc>
        <w:tc>
          <w:tcPr>
            <w:tcW w:w="184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D07D5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  <w:tc>
          <w:tcPr>
            <w:tcW w:w="1701" w:type="dxa"/>
            <w:vAlign w:val="center"/>
          </w:tcPr>
          <w:p w:rsidR="006E117E" w:rsidRPr="00D07D5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и ремонт прилегающей территории</w:t>
            </w:r>
          </w:p>
        </w:tc>
        <w:tc>
          <w:tcPr>
            <w:tcW w:w="1843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7873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2943C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2.1.8</w:t>
            </w:r>
          </w:p>
          <w:p w:rsidR="006E117E" w:rsidRPr="00784B0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117E" w:rsidRPr="00784B0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Капитальный ремонт фасадов зданий</w:t>
            </w:r>
          </w:p>
        </w:tc>
        <w:tc>
          <w:tcPr>
            <w:tcW w:w="184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946B28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46B28">
              <w:rPr>
                <w:rFonts w:ascii="Times New Roman" w:hAnsi="Times New Roman" w:cs="Times New Roman"/>
                <w:b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17E" w:rsidRPr="0056122A" w:rsidRDefault="006E117E" w:rsidP="00215C46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  <w:tc>
          <w:tcPr>
            <w:tcW w:w="1701" w:type="dxa"/>
            <w:vAlign w:val="center"/>
          </w:tcPr>
          <w:p w:rsidR="006E117E" w:rsidRPr="0056122A" w:rsidRDefault="006E117E" w:rsidP="00215C46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784B0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i/>
                <w:sz w:val="24"/>
                <w:szCs w:val="24"/>
              </w:rPr>
              <w:t>2.1.8.1</w:t>
            </w:r>
          </w:p>
        </w:tc>
        <w:tc>
          <w:tcPr>
            <w:tcW w:w="4536" w:type="dxa"/>
            <w:vAlign w:val="center"/>
          </w:tcPr>
          <w:p w:rsidR="006E117E" w:rsidRPr="00784B00" w:rsidRDefault="006E117E" w:rsidP="00215C46">
            <w:pPr>
              <w:pStyle w:val="ConsPlusCell"/>
              <w:numPr>
                <w:ilvl w:val="0"/>
                <w:numId w:val="38"/>
              </w:numPr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апитальный ремонт фасадов здания по адресу ул. Красных Фортов, д. 14</w:t>
            </w:r>
          </w:p>
        </w:tc>
        <w:tc>
          <w:tcPr>
            <w:tcW w:w="184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17E" w:rsidRPr="00784B0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  <w:tc>
          <w:tcPr>
            <w:tcW w:w="1701" w:type="dxa"/>
            <w:vAlign w:val="center"/>
          </w:tcPr>
          <w:p w:rsidR="006E117E" w:rsidRPr="00784B0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2.1.9</w:t>
            </w:r>
          </w:p>
        </w:tc>
        <w:tc>
          <w:tcPr>
            <w:tcW w:w="4536" w:type="dxa"/>
          </w:tcPr>
          <w:p w:rsidR="006E117E" w:rsidRPr="000F079F" w:rsidRDefault="006E117E" w:rsidP="00215C46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2.1.9.1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помещения театра</w:t>
            </w:r>
          </w:p>
        </w:tc>
        <w:tc>
          <w:tcPr>
            <w:tcW w:w="184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2.1.9.2</w:t>
            </w:r>
          </w:p>
        </w:tc>
        <w:tc>
          <w:tcPr>
            <w:tcW w:w="4536" w:type="dxa"/>
          </w:tcPr>
          <w:p w:rsidR="006E117E" w:rsidRPr="00AA061C" w:rsidRDefault="006E117E" w:rsidP="00215C46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музея, установка дверных блоков (в т.ч. противопожарная дверь), приобретение оборудования и мебели</w:t>
            </w:r>
          </w:p>
        </w:tc>
        <w:tc>
          <w:tcPr>
            <w:tcW w:w="1843" w:type="dxa"/>
            <w:vAlign w:val="center"/>
          </w:tcPr>
          <w:p w:rsidR="006E117E" w:rsidRPr="00C50CE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2.1.9.3</w:t>
            </w:r>
          </w:p>
        </w:tc>
        <w:tc>
          <w:tcPr>
            <w:tcW w:w="4536" w:type="dxa"/>
          </w:tcPr>
          <w:p w:rsidR="006E117E" w:rsidRPr="00AA061C" w:rsidRDefault="006E117E" w:rsidP="00215C46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и приобретение оборудования (в т.ч. аппаратура)</w:t>
            </w:r>
          </w:p>
        </w:tc>
        <w:tc>
          <w:tcPr>
            <w:tcW w:w="1843" w:type="dxa"/>
            <w:vAlign w:val="center"/>
          </w:tcPr>
          <w:p w:rsidR="006E117E" w:rsidRPr="00FD0AC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701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117E" w:rsidRPr="00AA061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2.1.9.4</w:t>
            </w:r>
          </w:p>
        </w:tc>
        <w:tc>
          <w:tcPr>
            <w:tcW w:w="4536" w:type="dxa"/>
          </w:tcPr>
          <w:p w:rsidR="006E117E" w:rsidRPr="00DB69B2" w:rsidRDefault="006E117E" w:rsidP="00215C46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 xml:space="preserve">Капитальный ремонт системы освещения и электроснабжения помещений. Проведение капитального ремонта МБУ «СГПБ» по адресу ул. </w:t>
            </w:r>
            <w:proofErr w:type="gramStart"/>
            <w:r w:rsidRPr="00DB69B2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DB69B2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843" w:type="dxa"/>
            <w:vAlign w:val="center"/>
          </w:tcPr>
          <w:p w:rsidR="006E117E" w:rsidRPr="0032509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6E117E" w:rsidRPr="00FF7CA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659E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объекта</w:t>
            </w:r>
          </w:p>
        </w:tc>
        <w:tc>
          <w:tcPr>
            <w:tcW w:w="1560" w:type="dxa"/>
            <w:vAlign w:val="center"/>
          </w:tcPr>
          <w:p w:rsidR="006E117E" w:rsidRPr="00DB69B2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2: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школ искусств</w:t>
            </w:r>
          </w:p>
        </w:tc>
        <w:tc>
          <w:tcPr>
            <w:tcW w:w="1843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850,000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6E117E" w:rsidRPr="004456B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8 787</w:t>
            </w:r>
            <w:r w:rsidRPr="004456B7">
              <w:rPr>
                <w:rFonts w:ascii="Times New Roman" w:hAnsi="Times New Roman" w:cs="Times New Roman"/>
                <w:b/>
              </w:rPr>
              <w:t>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4536" w:type="dxa"/>
          </w:tcPr>
          <w:p w:rsidR="006E117E" w:rsidRPr="0056122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Монтаж пожарной сигнализации пр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ероев 5</w:t>
            </w:r>
          </w:p>
        </w:tc>
        <w:tc>
          <w:tcPr>
            <w:tcW w:w="1843" w:type="dxa"/>
          </w:tcPr>
          <w:p w:rsidR="006E117E" w:rsidRPr="006D44F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4FA">
              <w:rPr>
                <w:rFonts w:ascii="Times New Roman" w:hAnsi="Times New Roman" w:cs="Times New Roman"/>
                <w:b/>
                <w:sz w:val="18"/>
                <w:szCs w:val="18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6D44F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/>
                <w:sz w:val="24"/>
                <w:szCs w:val="24"/>
              </w:rPr>
              <w:t>2.2.1.2</w:t>
            </w:r>
          </w:p>
        </w:tc>
        <w:tc>
          <w:tcPr>
            <w:tcW w:w="4536" w:type="dxa"/>
          </w:tcPr>
          <w:p w:rsidR="006E117E" w:rsidRPr="0056122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Проект и монтаж пожарной сигнализации ул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енинградская, д.54</w:t>
            </w:r>
          </w:p>
        </w:tc>
        <w:tc>
          <w:tcPr>
            <w:tcW w:w="184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6D44F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6D44F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2.2.1.3</w:t>
            </w:r>
          </w:p>
        </w:tc>
        <w:tc>
          <w:tcPr>
            <w:tcW w:w="4536" w:type="dxa"/>
          </w:tcPr>
          <w:p w:rsidR="006E117E" w:rsidRPr="006D44F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тревожной кнопкой и охранной сигнализацией  (проект и монтаж) пр. Героев, 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6D44F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2.2.1.4</w:t>
            </w:r>
          </w:p>
        </w:tc>
        <w:tc>
          <w:tcPr>
            <w:tcW w:w="4536" w:type="dxa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домофоном и системой видеонаблюдения  (проект и монтаж) пр. Героев, д. 5</w:t>
            </w:r>
            <w:r w:rsidRPr="009B00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6E117E" w:rsidRPr="004456B7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1 140,16323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1 140,16323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4926A3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2.2.2.1</w:t>
            </w:r>
          </w:p>
        </w:tc>
        <w:tc>
          <w:tcPr>
            <w:tcW w:w="4536" w:type="dxa"/>
          </w:tcPr>
          <w:p w:rsidR="006E117E" w:rsidRPr="00C14B2D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Замена электроосвещения по коридорам 1 и 2 этажей, вестибюля, лестничных клеток, кабинета</w:t>
            </w:r>
          </w:p>
        </w:tc>
        <w:tc>
          <w:tcPr>
            <w:tcW w:w="1843" w:type="dxa"/>
            <w:vAlign w:val="center"/>
          </w:tcPr>
          <w:p w:rsidR="006E117E" w:rsidRPr="00C14B2D" w:rsidRDefault="006E117E" w:rsidP="00215C46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4926A3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2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,99723</w:t>
            </w:r>
          </w:p>
        </w:tc>
        <w:tc>
          <w:tcPr>
            <w:tcW w:w="1701" w:type="dxa"/>
            <w:vAlign w:val="center"/>
          </w:tcPr>
          <w:p w:rsidR="006E117E" w:rsidRPr="004926A3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2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,99723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E117E" w:rsidRPr="006D44F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Капитальный ремонт системы освещения, розеточной группы и заземления  ул. </w:t>
            </w:r>
            <w:proofErr w:type="gramStart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Ленинградская</w:t>
            </w:r>
            <w:proofErr w:type="gramEnd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д.54</w:t>
            </w:r>
            <w:r w:rsidRPr="006D44FA">
              <w:rPr>
                <w:rFonts w:ascii="Arial" w:hAnsi="Arial" w:cs="Arial"/>
                <w:iCs/>
                <w:snapToGrid w:val="0"/>
              </w:rPr>
              <w:t>.</w:t>
            </w:r>
          </w:p>
        </w:tc>
        <w:tc>
          <w:tcPr>
            <w:tcW w:w="184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</w:tr>
      <w:tr w:rsidR="006E117E" w:rsidRPr="002C6741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E117E" w:rsidRPr="00C14B2D" w:rsidRDefault="006E117E" w:rsidP="00215C46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4 644,48903</w:t>
            </w:r>
          </w:p>
        </w:tc>
        <w:tc>
          <w:tcPr>
            <w:tcW w:w="1701" w:type="dxa"/>
            <w:vAlign w:val="center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4 644,48903</w:t>
            </w:r>
          </w:p>
        </w:tc>
      </w:tr>
      <w:tr w:rsidR="006E117E" w:rsidRPr="00AA2ED3" w:rsidTr="00215C46">
        <w:trPr>
          <w:tblCellSpacing w:w="5" w:type="nil"/>
        </w:trPr>
        <w:tc>
          <w:tcPr>
            <w:tcW w:w="993" w:type="dxa"/>
          </w:tcPr>
          <w:p w:rsidR="006E117E" w:rsidRPr="002C674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6E117E" w:rsidRPr="00C14B2D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Ремонт  потолков по коридорам и в кабинете</w:t>
            </w:r>
          </w:p>
        </w:tc>
        <w:tc>
          <w:tcPr>
            <w:tcW w:w="1843" w:type="dxa"/>
            <w:vAlign w:val="center"/>
          </w:tcPr>
          <w:p w:rsidR="006E117E" w:rsidRPr="00C14B2D" w:rsidRDefault="006E117E" w:rsidP="00215C46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6A0989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2954D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6E117E" w:rsidRPr="002954D7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i/>
                <w:sz w:val="24"/>
                <w:szCs w:val="24"/>
              </w:rPr>
              <w:t>2.2.3.2</w:t>
            </w:r>
          </w:p>
        </w:tc>
        <w:tc>
          <w:tcPr>
            <w:tcW w:w="4536" w:type="dxa"/>
          </w:tcPr>
          <w:p w:rsidR="006E117E" w:rsidRPr="005F4D9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4D9A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помещений (строительные работы) ул. </w:t>
            </w:r>
            <w:proofErr w:type="gramStart"/>
            <w:r w:rsidRPr="005F4D9A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5F4D9A">
              <w:rPr>
                <w:rFonts w:ascii="Times New Roman" w:hAnsi="Times New Roman" w:cs="Times New Roman"/>
                <w:iCs/>
                <w:snapToGrid w:val="0"/>
              </w:rPr>
              <w:t>, 54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  <w:tc>
          <w:tcPr>
            <w:tcW w:w="1701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2.2.3.3</w:t>
            </w:r>
          </w:p>
        </w:tc>
        <w:tc>
          <w:tcPr>
            <w:tcW w:w="4536" w:type="dxa"/>
          </w:tcPr>
          <w:p w:rsidR="006E117E" w:rsidRPr="005F4D9A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Устранение устного предписания органов Госпожнадзора (ремонт путей эвакуации)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Героев 5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2.2.3.4</w:t>
            </w:r>
          </w:p>
        </w:tc>
        <w:tc>
          <w:tcPr>
            <w:tcW w:w="4536" w:type="dxa"/>
          </w:tcPr>
          <w:p w:rsidR="006E117E" w:rsidRPr="009D7020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Устройство  спуска в  подвал и помещения электрощитовой (строительные работы) </w:t>
            </w:r>
            <w:r>
              <w:rPr>
                <w:rFonts w:ascii="Times New Roman" w:hAnsi="Times New Roman" w:cs="Times New Roman"/>
                <w:iCs/>
                <w:snapToGrid w:val="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 xml:space="preserve"> </w:t>
            </w: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,54  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2.2.3.5.</w:t>
            </w:r>
          </w:p>
        </w:tc>
        <w:tc>
          <w:tcPr>
            <w:tcW w:w="4536" w:type="dxa"/>
          </w:tcPr>
          <w:p w:rsidR="006E117E" w:rsidRPr="009D7020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крыльца, пандуса и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2.2.3.6</w:t>
            </w:r>
          </w:p>
        </w:tc>
        <w:tc>
          <w:tcPr>
            <w:tcW w:w="4536" w:type="dxa"/>
          </w:tcPr>
          <w:p w:rsidR="006E117E" w:rsidRPr="009D7020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металлических конструкций навеса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2.2.3.7</w:t>
            </w:r>
          </w:p>
        </w:tc>
        <w:tc>
          <w:tcPr>
            <w:tcW w:w="4536" w:type="dxa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Замена фасадного витражного остекления на стеклопакеты пр. Героев, 5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2.2.3.8</w:t>
            </w:r>
          </w:p>
        </w:tc>
        <w:tc>
          <w:tcPr>
            <w:tcW w:w="4536" w:type="dxa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светового фонаря центрального входа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701" w:type="dxa"/>
            <w:vAlign w:val="center"/>
          </w:tcPr>
          <w:p w:rsidR="006E117E" w:rsidRPr="00272EC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6E117E" w:rsidRPr="005F4D9A" w:rsidTr="00215C46">
        <w:trPr>
          <w:trHeight w:val="1269"/>
          <w:tblCellSpacing w:w="5" w:type="nil"/>
        </w:trPr>
        <w:tc>
          <w:tcPr>
            <w:tcW w:w="993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2.2.3.9</w:t>
            </w:r>
          </w:p>
        </w:tc>
        <w:tc>
          <w:tcPr>
            <w:tcW w:w="4536" w:type="dxa"/>
            <w:vAlign w:val="center"/>
          </w:tcPr>
          <w:p w:rsidR="006E117E" w:rsidRDefault="006E117E" w:rsidP="00215C46">
            <w:pPr>
              <w:pStyle w:val="ConsPlusCel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облицовки цоколя помещений по адресу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CD177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701" w:type="dxa"/>
            <w:vAlign w:val="center"/>
          </w:tcPr>
          <w:p w:rsidR="006E117E" w:rsidRPr="00CD1774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6E117E" w:rsidRPr="005F4D9A" w:rsidTr="00215C46">
        <w:trPr>
          <w:trHeight w:val="1269"/>
          <w:tblCellSpacing w:w="5" w:type="nil"/>
        </w:trPr>
        <w:tc>
          <w:tcPr>
            <w:tcW w:w="993" w:type="dxa"/>
          </w:tcPr>
          <w:p w:rsidR="006E117E" w:rsidRPr="00CA61F0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1F0">
              <w:rPr>
                <w:rFonts w:ascii="Times New Roman" w:hAnsi="Times New Roman" w:cs="Times New Roman"/>
                <w:i/>
                <w:sz w:val="24"/>
                <w:szCs w:val="24"/>
              </w:rPr>
              <w:t>2.2.3.10</w:t>
            </w:r>
          </w:p>
        </w:tc>
        <w:tc>
          <w:tcPr>
            <w:tcW w:w="4536" w:type="dxa"/>
          </w:tcPr>
          <w:p w:rsidR="006E117E" w:rsidRPr="00CA61F0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61F0">
              <w:rPr>
                <w:rFonts w:ascii="Times New Roman" w:hAnsi="Times New Roman" w:cs="Times New Roman"/>
                <w:sz w:val="20"/>
                <w:szCs w:val="20"/>
              </w:rPr>
              <w:t>Ремонт пищеблока (замена настенной плитки ПХВ и побелка потолков)</w:t>
            </w:r>
          </w:p>
        </w:tc>
        <w:tc>
          <w:tcPr>
            <w:tcW w:w="1843" w:type="dxa"/>
            <w:vAlign w:val="center"/>
          </w:tcPr>
          <w:p w:rsidR="006E117E" w:rsidRPr="00C14B2D" w:rsidRDefault="006E117E" w:rsidP="00215C46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3D32FF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FF">
              <w:rPr>
                <w:rFonts w:ascii="Times New Roman" w:hAnsi="Times New Roman" w:cs="Times New Roman"/>
                <w:sz w:val="24"/>
                <w:szCs w:val="24"/>
              </w:rPr>
              <w:t>69,71677</w:t>
            </w:r>
          </w:p>
        </w:tc>
        <w:tc>
          <w:tcPr>
            <w:tcW w:w="1701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2FF">
              <w:rPr>
                <w:rFonts w:ascii="Times New Roman" w:hAnsi="Times New Roman" w:cs="Times New Roman"/>
                <w:sz w:val="24"/>
                <w:szCs w:val="24"/>
              </w:rPr>
              <w:t>69,71677</w:t>
            </w:r>
          </w:p>
        </w:tc>
      </w:tr>
      <w:tr w:rsidR="006E117E" w:rsidRPr="005F4D9A" w:rsidTr="00215C46">
        <w:trPr>
          <w:trHeight w:val="1269"/>
          <w:tblCellSpacing w:w="5" w:type="nil"/>
        </w:trPr>
        <w:tc>
          <w:tcPr>
            <w:tcW w:w="993" w:type="dxa"/>
          </w:tcPr>
          <w:p w:rsidR="006E117E" w:rsidRPr="00EB3905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6E117E" w:rsidRPr="005F4D9A" w:rsidRDefault="006E117E" w:rsidP="00215C46">
            <w:pPr>
              <w:pStyle w:val="ConsPlusCell"/>
              <w:ind w:left="142"/>
              <w:rPr>
                <w:rFonts w:ascii="Times New Roman" w:hAnsi="Times New Roman" w:cs="Times New Roman"/>
                <w:iCs/>
                <w:snapToGrid w:val="0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вентиляции</w:t>
            </w:r>
          </w:p>
        </w:tc>
        <w:tc>
          <w:tcPr>
            <w:tcW w:w="1843" w:type="dxa"/>
            <w:vAlign w:val="center"/>
          </w:tcPr>
          <w:p w:rsidR="006E117E" w:rsidRPr="002C6741" w:rsidRDefault="006E117E" w:rsidP="00215C4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  <w:tc>
          <w:tcPr>
            <w:tcW w:w="1701" w:type="dxa"/>
            <w:vAlign w:val="center"/>
          </w:tcPr>
          <w:p w:rsidR="006E117E" w:rsidRPr="00CA5BCC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2.2.4.1</w:t>
            </w:r>
          </w:p>
        </w:tc>
        <w:tc>
          <w:tcPr>
            <w:tcW w:w="4536" w:type="dxa"/>
          </w:tcPr>
          <w:p w:rsidR="006E117E" w:rsidRPr="00CA5BC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системы отопления и вентиляции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6E117E" w:rsidRPr="002C6741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2.2.4.2</w:t>
            </w:r>
          </w:p>
        </w:tc>
        <w:tc>
          <w:tcPr>
            <w:tcW w:w="4536" w:type="dxa"/>
          </w:tcPr>
          <w:p w:rsidR="006E117E" w:rsidRPr="00CA5BC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 водопровода и канализации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д.54</w:t>
            </w:r>
          </w:p>
        </w:tc>
        <w:tc>
          <w:tcPr>
            <w:tcW w:w="1843" w:type="dxa"/>
            <w:vAlign w:val="center"/>
          </w:tcPr>
          <w:p w:rsidR="006E117E" w:rsidRPr="002C6741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Pr="006A25C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2.2.5</w:t>
            </w:r>
          </w:p>
        </w:tc>
        <w:tc>
          <w:tcPr>
            <w:tcW w:w="4536" w:type="dxa"/>
          </w:tcPr>
          <w:p w:rsidR="006E117E" w:rsidRPr="00CA5BC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6E117E" w:rsidRPr="002C6741" w:rsidRDefault="006E117E" w:rsidP="00215C4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6A25C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объекта</w:t>
            </w:r>
          </w:p>
        </w:tc>
        <w:tc>
          <w:tcPr>
            <w:tcW w:w="1560" w:type="dxa"/>
            <w:vAlign w:val="center"/>
          </w:tcPr>
          <w:p w:rsidR="006E117E" w:rsidRPr="006A25C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  <w:tc>
          <w:tcPr>
            <w:tcW w:w="1701" w:type="dxa"/>
            <w:vAlign w:val="center"/>
          </w:tcPr>
          <w:p w:rsidR="006E117E" w:rsidRPr="006A25C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Pr="006A25C1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2.2.5.1</w:t>
            </w:r>
          </w:p>
        </w:tc>
        <w:tc>
          <w:tcPr>
            <w:tcW w:w="4536" w:type="dxa"/>
          </w:tcPr>
          <w:p w:rsidR="006E117E" w:rsidRPr="00CA5BC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Приобретение музыкальных инструментов и технологического оборудования в буфет</w:t>
            </w:r>
          </w:p>
        </w:tc>
        <w:tc>
          <w:tcPr>
            <w:tcW w:w="1843" w:type="dxa"/>
            <w:vAlign w:val="center"/>
          </w:tcPr>
          <w:p w:rsidR="006E117E" w:rsidRPr="00C14B2D" w:rsidRDefault="006E117E" w:rsidP="00215C46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6E117E" w:rsidRPr="005F4D9A" w:rsidTr="00215C46">
        <w:trPr>
          <w:tblCellSpacing w:w="5" w:type="nil"/>
        </w:trPr>
        <w:tc>
          <w:tcPr>
            <w:tcW w:w="993" w:type="dxa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2.2.5.2</w:t>
            </w:r>
          </w:p>
        </w:tc>
        <w:tc>
          <w:tcPr>
            <w:tcW w:w="4536" w:type="dxa"/>
          </w:tcPr>
          <w:p w:rsidR="006E117E" w:rsidRPr="00CA5BCC" w:rsidRDefault="006E117E" w:rsidP="00215C46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Проектирование и монтаж системы пожарной сигнализации в помещениях школы</w:t>
            </w:r>
          </w:p>
        </w:tc>
        <w:tc>
          <w:tcPr>
            <w:tcW w:w="1843" w:type="dxa"/>
            <w:vAlign w:val="center"/>
          </w:tcPr>
          <w:p w:rsidR="006E117E" w:rsidRPr="005F4D9A" w:rsidRDefault="006E117E" w:rsidP="00215C46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17E" w:rsidRPr="00C14B2D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6E117E" w:rsidRPr="005F4D9A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117E" w:rsidRDefault="006E117E" w:rsidP="00215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Default="006E117E" w:rsidP="006E117E">
      <w:pPr>
        <w:rPr>
          <w:sz w:val="18"/>
          <w:szCs w:val="18"/>
        </w:rPr>
      </w:pPr>
    </w:p>
    <w:p w:rsidR="006E117E" w:rsidRPr="007D3883" w:rsidRDefault="006E117E" w:rsidP="006E117E">
      <w:pPr>
        <w:rPr>
          <w:sz w:val="12"/>
          <w:szCs w:val="12"/>
        </w:rPr>
      </w:pPr>
      <w:r w:rsidRPr="007D3883">
        <w:rPr>
          <w:sz w:val="12"/>
          <w:szCs w:val="12"/>
        </w:rPr>
        <w:t xml:space="preserve">Исп.: Н.М. Курземнек </w:t>
      </w:r>
    </w:p>
    <w:p w:rsidR="006E117E" w:rsidRDefault="006E117E" w:rsidP="006E117E">
      <w:r>
        <w:rPr>
          <w:sz w:val="12"/>
          <w:szCs w:val="12"/>
        </w:rPr>
        <w:t>Тел. 2-96-63; СЕ</w:t>
      </w:r>
    </w:p>
    <w:p w:rsidR="006E117E" w:rsidRDefault="006E117E" w:rsidP="006E117E">
      <w:pPr>
        <w:jc w:val="both"/>
        <w:rPr>
          <w:sz w:val="24"/>
        </w:rPr>
      </w:pPr>
    </w:p>
    <w:p w:rsidR="006E117E" w:rsidRDefault="006E117E" w:rsidP="006E117E">
      <w:pPr>
        <w:jc w:val="both"/>
        <w:rPr>
          <w:sz w:val="24"/>
        </w:rPr>
      </w:pPr>
    </w:p>
    <w:p w:rsidR="00AD79EA" w:rsidRDefault="00AD79EA"/>
    <w:sectPr w:rsidR="00AD79EA" w:rsidSect="006D69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13" w:rsidRDefault="00661E13" w:rsidP="006E117E">
      <w:r>
        <w:separator/>
      </w:r>
    </w:p>
  </w:endnote>
  <w:endnote w:type="continuationSeparator" w:id="0">
    <w:p w:rsidR="00661E13" w:rsidRDefault="00661E13" w:rsidP="006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661E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661E13" w:rsidP="00B127B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661E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13" w:rsidRDefault="00661E13" w:rsidP="006E117E">
      <w:r>
        <w:separator/>
      </w:r>
    </w:p>
  </w:footnote>
  <w:footnote w:type="continuationSeparator" w:id="0">
    <w:p w:rsidR="00661E13" w:rsidRDefault="00661E13" w:rsidP="006E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661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A571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44A33" wp14:editId="588F4B3C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9C9" w:rsidRPr="0017091F" w:rsidRDefault="00661E13" w:rsidP="00B127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nxpwIAAKAFAAAOAAAAZHJzL2Uyb0RvYy54bWysVNuO0zAQfUfiHyy/Z3Mh7SbRpqvdpkFI&#10;C6xY+AA3cRoLxw6223RB/Dtjp+lleUFAH6KxPT4+M+d0bm73HUc7qjSTIsfhVYARFZWsmdjk+Mvn&#10;0ksw0oaImnApaI6fqca3i9evboY+o5FsJa+pQgAidDb0OW6N6TPf11VLO6KvZE8FHDZSdcTAUm38&#10;WpEB0DvuR0Ew9wep6l7JimoNu8V4iBcOv2loZT42jaYG8RwDN+O+yn3X9usvbki2UaRvWXWgQf6C&#10;RUeYgEePUAUxBG0V+w2qY5WSWjbmqpKdL5uGVdTVANWEwYtqnlrSU1cLNEf3xzbp/wdbfdg9KsTq&#10;HEcYCdKBRJ+gaURsOEWhbc/Q6wyynvpHZQvU/YOsvmok5LKFLHqnlBxaSmog5fL9iwt2oeEqWg/v&#10;ZQ3oZGuk69S+UZ0FhB6gvRPk+SgI3RtUwWY0iwP4YVTBWRQlc4iBkk+y6XavtHlLZYdskGMF3B06&#10;2T1oM6ZOKfYxIUvGuROdi4sNwBx34G24as8sC6fhjzRIV8kqib04mq+8OCgK765cxt68DK9nxZti&#10;uSzCn/bdMM5aVtdU2GcmP4Xxn+l1cPbohKOjtOSstnCWklab9ZIrtCPg59L9Dg05S/Mvabh+QS0v&#10;SgqjOLiPUq+cJ9deXMYzL70OEi8I0/t0HsRpXJSXJT0wQf+9JDTkOJ1FM6fSGekXtVnZj2JfpHXM&#10;wMTgrMtxckwimbXgStROWkMYH+OzVlj6p1aA3JPQzrDWo6PXzX69BxRr3LWsn8G6SoKzwIQw5iBo&#10;pfqO0QAjI8f625YoihF/J8D+dr5MgZqC9RQQUcHVHBuMxnBpxjm07RXbtIAcup4IeQd/kYY5955Y&#10;AHW7gDHgijiMLDtnztcu6zRY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Q1KfGnAgAAoA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6D69C9" w:rsidRPr="0017091F" w:rsidRDefault="0076480B" w:rsidP="00B127B4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C9" w:rsidRDefault="00661E1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E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17"/>
    <w:multiLevelType w:val="hybridMultilevel"/>
    <w:tmpl w:val="244E36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39B7C8E"/>
    <w:multiLevelType w:val="hybridMultilevel"/>
    <w:tmpl w:val="C720CB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777"/>
    <w:multiLevelType w:val="hybridMultilevel"/>
    <w:tmpl w:val="DC0AF10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A46594F"/>
    <w:multiLevelType w:val="hybridMultilevel"/>
    <w:tmpl w:val="CA6887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2A5B78"/>
    <w:multiLevelType w:val="hybridMultilevel"/>
    <w:tmpl w:val="9D34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B4F"/>
    <w:multiLevelType w:val="hybridMultilevel"/>
    <w:tmpl w:val="4DD40F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44998"/>
    <w:multiLevelType w:val="hybridMultilevel"/>
    <w:tmpl w:val="871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F7E"/>
    <w:multiLevelType w:val="hybridMultilevel"/>
    <w:tmpl w:val="205CA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C8063B"/>
    <w:multiLevelType w:val="hybridMultilevel"/>
    <w:tmpl w:val="7B4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D87"/>
    <w:multiLevelType w:val="hybridMultilevel"/>
    <w:tmpl w:val="67C6A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58D0"/>
    <w:multiLevelType w:val="hybridMultilevel"/>
    <w:tmpl w:val="24E0E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696CE1"/>
    <w:multiLevelType w:val="hybridMultilevel"/>
    <w:tmpl w:val="F8BE2D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5FE2AC1"/>
    <w:multiLevelType w:val="hybridMultilevel"/>
    <w:tmpl w:val="E30AA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B3CC3"/>
    <w:multiLevelType w:val="hybridMultilevel"/>
    <w:tmpl w:val="79BC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676A2"/>
    <w:multiLevelType w:val="hybridMultilevel"/>
    <w:tmpl w:val="D60AFE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D66FA"/>
    <w:multiLevelType w:val="hybridMultilevel"/>
    <w:tmpl w:val="1A0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07E4B"/>
    <w:multiLevelType w:val="hybridMultilevel"/>
    <w:tmpl w:val="BA04DC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1D6336"/>
    <w:multiLevelType w:val="hybridMultilevel"/>
    <w:tmpl w:val="B6FC7B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42B84"/>
    <w:multiLevelType w:val="multilevel"/>
    <w:tmpl w:val="2804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0">
    <w:nsid w:val="476C3378"/>
    <w:multiLevelType w:val="hybridMultilevel"/>
    <w:tmpl w:val="748A65FA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00C71"/>
    <w:multiLevelType w:val="hybridMultilevel"/>
    <w:tmpl w:val="FF1A3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A624C"/>
    <w:multiLevelType w:val="hybridMultilevel"/>
    <w:tmpl w:val="9E70C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A6BFE"/>
    <w:multiLevelType w:val="hybridMultilevel"/>
    <w:tmpl w:val="8D628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E4E1B"/>
    <w:multiLevelType w:val="hybridMultilevel"/>
    <w:tmpl w:val="612E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64B2"/>
    <w:multiLevelType w:val="hybridMultilevel"/>
    <w:tmpl w:val="E1A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42BC"/>
    <w:multiLevelType w:val="hybridMultilevel"/>
    <w:tmpl w:val="58483BAE"/>
    <w:lvl w:ilvl="0" w:tplc="E034A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277DAB"/>
    <w:multiLevelType w:val="hybridMultilevel"/>
    <w:tmpl w:val="DE421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6023"/>
    <w:multiLevelType w:val="hybridMultilevel"/>
    <w:tmpl w:val="F43E7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A1006C"/>
    <w:multiLevelType w:val="hybridMultilevel"/>
    <w:tmpl w:val="95F096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83E25"/>
    <w:multiLevelType w:val="hybridMultilevel"/>
    <w:tmpl w:val="5A6EB5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9AD6F67"/>
    <w:multiLevelType w:val="hybridMultilevel"/>
    <w:tmpl w:val="3AB0BE9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>
    <w:nsid w:val="6B1721CE"/>
    <w:multiLevelType w:val="hybridMultilevel"/>
    <w:tmpl w:val="0436DE52"/>
    <w:lvl w:ilvl="0" w:tplc="86A2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7668C"/>
    <w:multiLevelType w:val="hybridMultilevel"/>
    <w:tmpl w:val="1930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7D1BA0"/>
    <w:multiLevelType w:val="hybridMultilevel"/>
    <w:tmpl w:val="F3407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29E2"/>
    <w:multiLevelType w:val="hybridMultilevel"/>
    <w:tmpl w:val="046E6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0361"/>
    <w:multiLevelType w:val="hybridMultilevel"/>
    <w:tmpl w:val="C8A63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F26D1"/>
    <w:multiLevelType w:val="hybridMultilevel"/>
    <w:tmpl w:val="5652E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C7380B"/>
    <w:multiLevelType w:val="hybridMultilevel"/>
    <w:tmpl w:val="12F0EAB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95A44FB"/>
    <w:multiLevelType w:val="hybridMultilevel"/>
    <w:tmpl w:val="4ED25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D311E5D"/>
    <w:multiLevelType w:val="hybridMultilevel"/>
    <w:tmpl w:val="F57A1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26"/>
  </w:num>
  <w:num w:numId="4">
    <w:abstractNumId w:val="37"/>
  </w:num>
  <w:num w:numId="5">
    <w:abstractNumId w:val="0"/>
  </w:num>
  <w:num w:numId="6">
    <w:abstractNumId w:val="33"/>
  </w:num>
  <w:num w:numId="7">
    <w:abstractNumId w:val="32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8"/>
  </w:num>
  <w:num w:numId="13">
    <w:abstractNumId w:val="40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15"/>
  </w:num>
  <w:num w:numId="19">
    <w:abstractNumId w:val="25"/>
  </w:num>
  <w:num w:numId="20">
    <w:abstractNumId w:val="27"/>
  </w:num>
  <w:num w:numId="21">
    <w:abstractNumId w:val="24"/>
  </w:num>
  <w:num w:numId="22">
    <w:abstractNumId w:val="12"/>
  </w:num>
  <w:num w:numId="23">
    <w:abstractNumId w:val="34"/>
  </w:num>
  <w:num w:numId="24">
    <w:abstractNumId w:val="23"/>
  </w:num>
  <w:num w:numId="25">
    <w:abstractNumId w:val="2"/>
  </w:num>
  <w:num w:numId="26">
    <w:abstractNumId w:val="9"/>
  </w:num>
  <w:num w:numId="27">
    <w:abstractNumId w:val="35"/>
  </w:num>
  <w:num w:numId="28">
    <w:abstractNumId w:val="5"/>
  </w:num>
  <w:num w:numId="29">
    <w:abstractNumId w:val="16"/>
  </w:num>
  <w:num w:numId="30">
    <w:abstractNumId w:val="13"/>
  </w:num>
  <w:num w:numId="31">
    <w:abstractNumId w:val="1"/>
  </w:num>
  <w:num w:numId="32">
    <w:abstractNumId w:val="10"/>
  </w:num>
  <w:num w:numId="33">
    <w:abstractNumId w:val="36"/>
  </w:num>
  <w:num w:numId="34">
    <w:abstractNumId w:val="30"/>
  </w:num>
  <w:num w:numId="35">
    <w:abstractNumId w:val="11"/>
  </w:num>
  <w:num w:numId="36">
    <w:abstractNumId w:val="29"/>
  </w:num>
  <w:num w:numId="37">
    <w:abstractNumId w:val="14"/>
  </w:num>
  <w:num w:numId="38">
    <w:abstractNumId w:val="3"/>
  </w:num>
  <w:num w:numId="39">
    <w:abstractNumId w:val="19"/>
  </w:num>
  <w:num w:numId="40">
    <w:abstractNumId w:val="7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c749f04-e14b-4773-b89f-c01171f29b7d"/>
  </w:docVars>
  <w:rsids>
    <w:rsidRoot w:val="006E117E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61E13"/>
    <w:rsid w:val="00683292"/>
    <w:rsid w:val="00693879"/>
    <w:rsid w:val="006A0854"/>
    <w:rsid w:val="006A1CAC"/>
    <w:rsid w:val="006B4AEA"/>
    <w:rsid w:val="006C66CC"/>
    <w:rsid w:val="006E117E"/>
    <w:rsid w:val="006E3100"/>
    <w:rsid w:val="006E325D"/>
    <w:rsid w:val="006E3D3E"/>
    <w:rsid w:val="006E6C7A"/>
    <w:rsid w:val="006F1E29"/>
    <w:rsid w:val="006F7A5A"/>
    <w:rsid w:val="00714664"/>
    <w:rsid w:val="007272F6"/>
    <w:rsid w:val="0076480B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571D6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70E0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11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E117E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E11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117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11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17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11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117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6E1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E1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E117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6E117E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6E117E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E117E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6E117E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6E117E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6E117E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6E1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E11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1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6E117E"/>
  </w:style>
  <w:style w:type="paragraph" w:styleId="21">
    <w:name w:val="List 2"/>
    <w:basedOn w:val="a"/>
    <w:rsid w:val="006E117E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6E117E"/>
    <w:pPr>
      <w:ind w:left="720"/>
      <w:contextualSpacing/>
    </w:pPr>
  </w:style>
  <w:style w:type="paragraph" w:styleId="ad">
    <w:name w:val="Balloon Text"/>
    <w:basedOn w:val="a"/>
    <w:link w:val="ae"/>
    <w:rsid w:val="006E117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E117E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6E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E1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6E11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11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E117E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E11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117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11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17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11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117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6E1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E1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E117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6E117E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6E117E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E117E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6E117E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6E117E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6E117E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6E1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E11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1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6E117E"/>
  </w:style>
  <w:style w:type="paragraph" w:styleId="21">
    <w:name w:val="List 2"/>
    <w:basedOn w:val="a"/>
    <w:rsid w:val="006E117E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6E117E"/>
    <w:pPr>
      <w:ind w:left="720"/>
      <w:contextualSpacing/>
    </w:pPr>
  </w:style>
  <w:style w:type="paragraph" w:styleId="ad">
    <w:name w:val="Balloon Text"/>
    <w:basedOn w:val="a"/>
    <w:link w:val="ae"/>
    <w:rsid w:val="006E117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E117E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6E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E1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6E11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2014-09-10T12:39:00Z</dcterms:created>
  <dcterms:modified xsi:type="dcterms:W3CDTF">2014-09-10T13:05:00Z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cc749f04-e14b-4773-b89f-c01171f29b7d</vt:lpwstr>
  </property>
</Properties>
</file>