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2465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2465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1A1CD3">
        <w:rPr>
          <w:sz w:val="24"/>
        </w:rPr>
        <w:t xml:space="preserve">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1A1CD3">
        <w:rPr>
          <w:sz w:val="24"/>
        </w:rPr>
        <w:t>02/04/2025 № 938</w:t>
      </w:r>
    </w:p>
    <w:p w:rsidR="00A87984" w:rsidRDefault="00A87984" w:rsidP="00A87984">
      <w:pPr>
        <w:pStyle w:val="2"/>
        <w:ind w:right="142"/>
        <w:jc w:val="both"/>
        <w:rPr>
          <w:b w:val="0"/>
          <w:szCs w:val="24"/>
        </w:rPr>
      </w:pPr>
    </w:p>
    <w:p w:rsidR="00A87984" w:rsidRPr="00B5030D" w:rsidRDefault="00A87984" w:rsidP="00A87984">
      <w:pPr>
        <w:pStyle w:val="2"/>
        <w:ind w:right="142"/>
        <w:jc w:val="both"/>
        <w:rPr>
          <w:b w:val="0"/>
          <w:szCs w:val="24"/>
        </w:rPr>
      </w:pPr>
      <w:r w:rsidRPr="00B5030D">
        <w:rPr>
          <w:b w:val="0"/>
          <w:szCs w:val="24"/>
        </w:rPr>
        <w:t xml:space="preserve">Об утверждении новой редакции Устава </w:t>
      </w:r>
    </w:p>
    <w:p w:rsidR="00A87984" w:rsidRPr="00A87984" w:rsidRDefault="00A87984" w:rsidP="00A87984">
      <w:pPr>
        <w:ind w:right="142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Муниципального бюджетного дошкольного</w:t>
      </w:r>
    </w:p>
    <w:p w:rsidR="00A87984" w:rsidRDefault="00A87984" w:rsidP="00A87984">
      <w:pPr>
        <w:ind w:right="142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образовательного учреждения</w:t>
      </w:r>
      <w:r>
        <w:rPr>
          <w:color w:val="000000"/>
          <w:sz w:val="24"/>
          <w:szCs w:val="24"/>
        </w:rPr>
        <w:t xml:space="preserve"> </w:t>
      </w:r>
      <w:r w:rsidRPr="00A87984">
        <w:rPr>
          <w:color w:val="000000"/>
          <w:sz w:val="24"/>
          <w:szCs w:val="24"/>
        </w:rPr>
        <w:t>«</w:t>
      </w:r>
      <w:proofErr w:type="gramStart"/>
      <w:r w:rsidRPr="00A87984">
        <w:rPr>
          <w:color w:val="000000"/>
          <w:sz w:val="24"/>
          <w:szCs w:val="24"/>
        </w:rPr>
        <w:t>Детский</w:t>
      </w:r>
      <w:proofErr w:type="gramEnd"/>
      <w:r w:rsidRPr="00A87984">
        <w:rPr>
          <w:color w:val="000000"/>
          <w:sz w:val="24"/>
          <w:szCs w:val="24"/>
        </w:rPr>
        <w:t xml:space="preserve"> </w:t>
      </w:r>
    </w:p>
    <w:p w:rsidR="00A87984" w:rsidRPr="00B5030D" w:rsidRDefault="00A87984" w:rsidP="00A87984">
      <w:pPr>
        <w:ind w:right="142"/>
        <w:jc w:val="both"/>
        <w:rPr>
          <w:rFonts w:eastAsia="Calibri"/>
          <w:sz w:val="24"/>
          <w:szCs w:val="24"/>
        </w:rPr>
      </w:pPr>
      <w:r w:rsidRPr="00A87984">
        <w:rPr>
          <w:color w:val="000000"/>
          <w:sz w:val="24"/>
          <w:szCs w:val="24"/>
        </w:rPr>
        <w:t>сад № 12» города Сосновый Бор</w:t>
      </w:r>
    </w:p>
    <w:p w:rsidR="00A87984" w:rsidRDefault="00A87984" w:rsidP="00A87984">
      <w:pPr>
        <w:ind w:right="142"/>
        <w:jc w:val="both"/>
        <w:rPr>
          <w:rFonts w:eastAsia="Calibri"/>
          <w:sz w:val="24"/>
          <w:szCs w:val="24"/>
        </w:rPr>
      </w:pPr>
    </w:p>
    <w:p w:rsidR="00A87984" w:rsidRDefault="00A87984" w:rsidP="00A87984">
      <w:pPr>
        <w:ind w:right="142"/>
        <w:jc w:val="both"/>
        <w:rPr>
          <w:rFonts w:eastAsia="Calibri"/>
          <w:sz w:val="24"/>
          <w:szCs w:val="24"/>
        </w:rPr>
      </w:pPr>
    </w:p>
    <w:p w:rsidR="00A87984" w:rsidRDefault="00A87984" w:rsidP="00A87984">
      <w:pPr>
        <w:ind w:right="142"/>
        <w:jc w:val="both"/>
        <w:rPr>
          <w:rFonts w:eastAsia="Calibri"/>
          <w:sz w:val="24"/>
          <w:szCs w:val="24"/>
        </w:rPr>
      </w:pPr>
    </w:p>
    <w:p w:rsidR="00A87984" w:rsidRPr="00A87984" w:rsidRDefault="00A87984" w:rsidP="00A87984">
      <w:pPr>
        <w:ind w:right="142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</w:t>
      </w:r>
      <w:r w:rsidRPr="00B5030D">
        <w:rPr>
          <w:sz w:val="24"/>
          <w:szCs w:val="24"/>
        </w:rPr>
        <w:t xml:space="preserve">В целях приведения Устава муниципального бюджетного </w:t>
      </w:r>
      <w:r w:rsidRPr="00A87984">
        <w:rPr>
          <w:color w:val="000000"/>
          <w:sz w:val="24"/>
          <w:szCs w:val="24"/>
        </w:rPr>
        <w:t>дошкольного образовательного учреждения «Детский сад № 12» города Сосновый Бор</w:t>
      </w:r>
      <w:r w:rsidRPr="00B5030D">
        <w:rPr>
          <w:sz w:val="24"/>
          <w:szCs w:val="24"/>
        </w:rPr>
        <w:t xml:space="preserve"> в соответствие с действующим законодательством Российской Федерации, администрация Сосновоборского городского округа </w:t>
      </w:r>
      <w:proofErr w:type="gramStart"/>
      <w:r w:rsidRPr="00B5030D">
        <w:rPr>
          <w:b/>
          <w:sz w:val="24"/>
          <w:szCs w:val="24"/>
        </w:rPr>
        <w:t>п</w:t>
      </w:r>
      <w:proofErr w:type="gramEnd"/>
      <w:r w:rsidRPr="00B5030D">
        <w:rPr>
          <w:b/>
          <w:sz w:val="24"/>
          <w:szCs w:val="24"/>
        </w:rPr>
        <w:t xml:space="preserve"> о с т а н о в л я е т</w:t>
      </w:r>
      <w:r w:rsidRPr="00B5030D">
        <w:rPr>
          <w:sz w:val="24"/>
          <w:szCs w:val="24"/>
        </w:rPr>
        <w:t xml:space="preserve">: </w:t>
      </w:r>
    </w:p>
    <w:p w:rsidR="00A87984" w:rsidRPr="00B5030D" w:rsidRDefault="00A87984" w:rsidP="00A87984">
      <w:pPr>
        <w:rPr>
          <w:rFonts w:eastAsia="Calibri"/>
          <w:sz w:val="24"/>
          <w:szCs w:val="24"/>
        </w:rPr>
      </w:pPr>
    </w:p>
    <w:p w:rsidR="00A87984" w:rsidRDefault="00A87984" w:rsidP="00A87984">
      <w:pPr>
        <w:pStyle w:val="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1. </w:t>
      </w:r>
      <w:r w:rsidRPr="00B5030D">
        <w:rPr>
          <w:b w:val="0"/>
          <w:szCs w:val="24"/>
        </w:rPr>
        <w:t xml:space="preserve">Утвердить новую редакцию Устава </w:t>
      </w:r>
      <w:r w:rsidRPr="003A1D2E">
        <w:rPr>
          <w:b w:val="0"/>
          <w:szCs w:val="24"/>
        </w:rPr>
        <w:t xml:space="preserve">муниципального бюджетного </w:t>
      </w:r>
      <w:r w:rsidRPr="00A87984">
        <w:rPr>
          <w:b w:val="0"/>
          <w:color w:val="000000"/>
          <w:szCs w:val="24"/>
        </w:rPr>
        <w:t>дошкольного образовательного учреждения «Детский сад № 12» города Сосновый Бор</w:t>
      </w:r>
      <w:r w:rsidRPr="00B5030D">
        <w:rPr>
          <w:szCs w:val="24"/>
        </w:rPr>
        <w:t xml:space="preserve"> </w:t>
      </w:r>
      <w:r w:rsidRPr="00B5030D">
        <w:rPr>
          <w:b w:val="0"/>
          <w:szCs w:val="24"/>
        </w:rPr>
        <w:t>(</w:t>
      </w:r>
      <w:r w:rsidRPr="003A1D2E">
        <w:rPr>
          <w:b w:val="0"/>
          <w:szCs w:val="24"/>
        </w:rPr>
        <w:t>Приложение).</w:t>
      </w:r>
    </w:p>
    <w:p w:rsidR="00A87984" w:rsidRPr="003A1D2E" w:rsidRDefault="00A87984" w:rsidP="00A87984">
      <w:pPr>
        <w:pStyle w:val="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2. </w:t>
      </w:r>
      <w:proofErr w:type="gramStart"/>
      <w:r w:rsidRPr="003A1D2E">
        <w:rPr>
          <w:b w:val="0"/>
          <w:szCs w:val="24"/>
        </w:rPr>
        <w:t>Заведующему муниципального бюджетного дошкольного образовательного учреждения «Д</w:t>
      </w:r>
      <w:proofErr w:type="gramEnd"/>
      <w:r w:rsidRPr="003A1D2E">
        <w:rPr>
          <w:b w:val="0"/>
          <w:szCs w:val="24"/>
        </w:rPr>
        <w:t xml:space="preserve">етский сад № </w:t>
      </w:r>
      <w:r>
        <w:rPr>
          <w:b w:val="0"/>
          <w:szCs w:val="24"/>
        </w:rPr>
        <w:t>12</w:t>
      </w:r>
      <w:r w:rsidRPr="003A1D2E">
        <w:rPr>
          <w:b w:val="0"/>
          <w:szCs w:val="24"/>
        </w:rPr>
        <w:t>» города Сосновый Бор</w:t>
      </w:r>
      <w:r w:rsidRPr="004D60C1">
        <w:rPr>
          <w:b w:val="0"/>
          <w:szCs w:val="24"/>
        </w:rPr>
        <w:t xml:space="preserve"> </w:t>
      </w:r>
      <w:r w:rsidRPr="003A1D2E">
        <w:rPr>
          <w:b w:val="0"/>
          <w:szCs w:val="24"/>
        </w:rPr>
        <w:t>(</w:t>
      </w:r>
      <w:proofErr w:type="spellStart"/>
      <w:r>
        <w:rPr>
          <w:b w:val="0"/>
          <w:szCs w:val="24"/>
        </w:rPr>
        <w:t>Бусырева</w:t>
      </w:r>
      <w:proofErr w:type="spellEnd"/>
      <w:r>
        <w:rPr>
          <w:b w:val="0"/>
          <w:szCs w:val="24"/>
        </w:rPr>
        <w:t xml:space="preserve"> Л.П</w:t>
      </w:r>
      <w:r w:rsidRPr="003A1D2E">
        <w:rPr>
          <w:b w:val="0"/>
          <w:szCs w:val="24"/>
        </w:rPr>
        <w:t>.) зарегистрировать новую редакцию Устава в порядке и сроки, согласно действующему законодательству.</w:t>
      </w:r>
    </w:p>
    <w:p w:rsidR="00A87984" w:rsidRPr="003A1D2E" w:rsidRDefault="00A87984" w:rsidP="00A87984">
      <w:pPr>
        <w:pStyle w:val="2"/>
        <w:jc w:val="both"/>
        <w:rPr>
          <w:b w:val="0"/>
          <w:szCs w:val="24"/>
        </w:rPr>
      </w:pPr>
      <w:r>
        <w:rPr>
          <w:rFonts w:eastAsia="Calibri"/>
          <w:b w:val="0"/>
          <w:szCs w:val="24"/>
        </w:rPr>
        <w:t xml:space="preserve">          3. </w:t>
      </w:r>
      <w:r w:rsidRPr="003A1D2E">
        <w:rPr>
          <w:rFonts w:eastAsia="Calibri"/>
          <w:b w:val="0"/>
          <w:szCs w:val="24"/>
        </w:rPr>
        <w:t xml:space="preserve">Редакцию Устава, утвержденную постановлением администрации Сосновоборского городского округа от </w:t>
      </w:r>
      <w:r>
        <w:rPr>
          <w:rFonts w:eastAsia="Calibri"/>
          <w:b w:val="0"/>
          <w:szCs w:val="24"/>
        </w:rPr>
        <w:t>19.12</w:t>
      </w:r>
      <w:r w:rsidRPr="003A1D2E">
        <w:rPr>
          <w:rFonts w:eastAsia="Calibri"/>
          <w:b w:val="0"/>
          <w:szCs w:val="24"/>
        </w:rPr>
        <w:t>.201</w:t>
      </w:r>
      <w:r>
        <w:rPr>
          <w:rFonts w:eastAsia="Calibri"/>
          <w:b w:val="0"/>
          <w:szCs w:val="24"/>
        </w:rPr>
        <w:t>6</w:t>
      </w:r>
      <w:r w:rsidRPr="003A1D2E">
        <w:rPr>
          <w:rFonts w:eastAsia="Calibri"/>
          <w:b w:val="0"/>
          <w:szCs w:val="24"/>
        </w:rPr>
        <w:t xml:space="preserve"> № </w:t>
      </w:r>
      <w:r>
        <w:rPr>
          <w:rFonts w:eastAsia="Calibri"/>
          <w:b w:val="0"/>
          <w:szCs w:val="24"/>
        </w:rPr>
        <w:t>2817</w:t>
      </w:r>
      <w:r w:rsidRPr="003A1D2E">
        <w:rPr>
          <w:rFonts w:eastAsia="Calibri"/>
          <w:b w:val="0"/>
          <w:szCs w:val="24"/>
        </w:rPr>
        <w:t xml:space="preserve"> «</w:t>
      </w:r>
      <w:r w:rsidRPr="003A1D2E">
        <w:rPr>
          <w:b w:val="0"/>
          <w:szCs w:val="24"/>
        </w:rPr>
        <w:t xml:space="preserve">Об утверждении новой редакции Устава муниципального бюджетного дошкольного образовательного учреждения «Детский сад </w:t>
      </w:r>
      <w:r w:rsidR="00F5367E">
        <w:rPr>
          <w:b w:val="0"/>
          <w:szCs w:val="24"/>
        </w:rPr>
        <w:t xml:space="preserve">                   </w:t>
      </w:r>
      <w:r w:rsidRPr="003A1D2E">
        <w:rPr>
          <w:b w:val="0"/>
          <w:szCs w:val="24"/>
        </w:rPr>
        <w:t xml:space="preserve">№ </w:t>
      </w:r>
      <w:r>
        <w:rPr>
          <w:b w:val="0"/>
          <w:szCs w:val="24"/>
        </w:rPr>
        <w:t>12</w:t>
      </w:r>
      <w:r w:rsidRPr="003A1D2E">
        <w:rPr>
          <w:b w:val="0"/>
          <w:szCs w:val="24"/>
        </w:rPr>
        <w:t>» города Сосновый Бор</w:t>
      </w:r>
      <w:r w:rsidRPr="003A1D2E">
        <w:rPr>
          <w:rFonts w:eastAsia="Calibri"/>
          <w:szCs w:val="24"/>
        </w:rPr>
        <w:t>»</w:t>
      </w:r>
      <w:r w:rsidRPr="003A1D2E">
        <w:rPr>
          <w:rFonts w:eastAsia="Calibri"/>
          <w:b w:val="0"/>
          <w:szCs w:val="24"/>
        </w:rPr>
        <w:t>, считать утратившей силу со дня регистрации новой редакции Устава, утвержденной настоящим постановлением.</w:t>
      </w:r>
    </w:p>
    <w:p w:rsidR="00A87984" w:rsidRPr="003A1D2E" w:rsidRDefault="00A87984" w:rsidP="00A87984">
      <w:pPr>
        <w:pStyle w:val="2"/>
        <w:jc w:val="both"/>
        <w:rPr>
          <w:b w:val="0"/>
          <w:szCs w:val="24"/>
        </w:rPr>
      </w:pPr>
      <w:r>
        <w:rPr>
          <w:rFonts w:eastAsia="Calibri"/>
          <w:b w:val="0"/>
          <w:szCs w:val="24"/>
        </w:rPr>
        <w:t xml:space="preserve">          4. </w:t>
      </w:r>
      <w:r w:rsidRPr="003A1D2E">
        <w:rPr>
          <w:rFonts w:eastAsia="Calibri"/>
          <w:b w:val="0"/>
          <w:szCs w:val="24"/>
        </w:rPr>
        <w:t>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A87984" w:rsidRDefault="00A87984" w:rsidP="00A87984">
      <w:pPr>
        <w:pStyle w:val="2"/>
        <w:jc w:val="both"/>
        <w:rPr>
          <w:b w:val="0"/>
          <w:szCs w:val="24"/>
        </w:rPr>
      </w:pPr>
      <w:r>
        <w:rPr>
          <w:rFonts w:eastAsia="Calibri"/>
          <w:b w:val="0"/>
          <w:szCs w:val="24"/>
        </w:rPr>
        <w:t xml:space="preserve">          5. </w:t>
      </w:r>
      <w:r w:rsidRPr="003A1D2E">
        <w:rPr>
          <w:rFonts w:eastAsia="Calibri"/>
          <w:b w:val="0"/>
          <w:szCs w:val="24"/>
        </w:rPr>
        <w:t xml:space="preserve">Отделу по связям с общественностью (пресс-центр) </w:t>
      </w:r>
      <w:proofErr w:type="gramStart"/>
      <w:r w:rsidRPr="003A1D2E">
        <w:rPr>
          <w:rFonts w:eastAsia="Calibri"/>
          <w:b w:val="0"/>
          <w:szCs w:val="24"/>
        </w:rPr>
        <w:t>разместить</w:t>
      </w:r>
      <w:proofErr w:type="gramEnd"/>
      <w:r w:rsidRPr="003A1D2E">
        <w:rPr>
          <w:rFonts w:eastAsia="Calibri"/>
          <w:b w:val="0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87984" w:rsidRPr="003A1D2E" w:rsidRDefault="00A87984" w:rsidP="00A87984">
      <w:pPr>
        <w:pStyle w:val="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6. </w:t>
      </w:r>
      <w:r w:rsidRPr="003A1D2E">
        <w:rPr>
          <w:rFonts w:eastAsia="Calibri"/>
          <w:b w:val="0"/>
          <w:szCs w:val="24"/>
        </w:rPr>
        <w:t>Настоящее постановление вступает в силу со дня официального обнародования.</w:t>
      </w:r>
    </w:p>
    <w:p w:rsidR="00A87984" w:rsidRPr="003A1D2E" w:rsidRDefault="00A87984" w:rsidP="00A87984">
      <w:pPr>
        <w:pStyle w:val="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7. </w:t>
      </w:r>
      <w:proofErr w:type="gramStart"/>
      <w:r w:rsidRPr="003A1D2E">
        <w:rPr>
          <w:b w:val="0"/>
          <w:szCs w:val="24"/>
        </w:rPr>
        <w:t>Контроль за</w:t>
      </w:r>
      <w:proofErr w:type="gramEnd"/>
      <w:r w:rsidRPr="003A1D2E">
        <w:rPr>
          <w:b w:val="0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A87984" w:rsidRPr="00B5030D" w:rsidRDefault="00A87984" w:rsidP="00A87984">
      <w:pPr>
        <w:tabs>
          <w:tab w:val="left" w:pos="1087"/>
        </w:tabs>
        <w:ind w:firstLine="851"/>
        <w:jc w:val="both"/>
        <w:rPr>
          <w:rFonts w:eastAsia="Calibri"/>
          <w:sz w:val="24"/>
          <w:szCs w:val="24"/>
        </w:rPr>
      </w:pPr>
    </w:p>
    <w:p w:rsidR="00A87984" w:rsidRPr="00B5030D" w:rsidRDefault="00A87984" w:rsidP="00A87984">
      <w:pPr>
        <w:tabs>
          <w:tab w:val="left" w:pos="1087"/>
        </w:tabs>
        <w:ind w:firstLine="851"/>
        <w:jc w:val="both"/>
        <w:rPr>
          <w:rFonts w:eastAsia="Calibri"/>
          <w:sz w:val="24"/>
          <w:szCs w:val="24"/>
        </w:rPr>
      </w:pPr>
    </w:p>
    <w:p w:rsidR="00A87984" w:rsidRPr="00B5030D" w:rsidRDefault="00A87984" w:rsidP="00A87984">
      <w:pPr>
        <w:jc w:val="both"/>
        <w:rPr>
          <w:rFonts w:eastAsia="Calibri"/>
          <w:sz w:val="24"/>
          <w:szCs w:val="24"/>
        </w:rPr>
      </w:pPr>
    </w:p>
    <w:p w:rsidR="00A87984" w:rsidRDefault="00A87984" w:rsidP="00A8798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Первый заместитель главы администрации</w:t>
      </w:r>
    </w:p>
    <w:p w:rsidR="00A87984" w:rsidRPr="00B5030D" w:rsidRDefault="00A87984" w:rsidP="00A87984">
      <w:pPr>
        <w:jc w:val="both"/>
        <w:rPr>
          <w:rFonts w:eastAsia="Calibri"/>
          <w:sz w:val="24"/>
          <w:szCs w:val="24"/>
        </w:rPr>
      </w:pPr>
      <w:r w:rsidRPr="00B5030D">
        <w:rPr>
          <w:rFonts w:eastAsia="Calibri"/>
          <w:sz w:val="24"/>
          <w:szCs w:val="24"/>
        </w:rPr>
        <w:t xml:space="preserve">Сосновоборского городского округа                                          </w:t>
      </w:r>
      <w:r>
        <w:rPr>
          <w:rFonts w:eastAsia="Calibri"/>
          <w:sz w:val="24"/>
          <w:szCs w:val="24"/>
        </w:rPr>
        <w:t xml:space="preserve">                        </w:t>
      </w:r>
      <w:r w:rsidRPr="00B5030D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 xml:space="preserve"> </w:t>
      </w:r>
      <w:r w:rsidRPr="00B5030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 w:rsidRPr="00B5030D">
        <w:rPr>
          <w:rFonts w:eastAsia="Calibri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>С.Г. Лютиков</w:t>
      </w:r>
    </w:p>
    <w:p w:rsidR="00A87984" w:rsidRPr="00B5030D" w:rsidRDefault="00A87984" w:rsidP="00A87984">
      <w:pPr>
        <w:jc w:val="both"/>
        <w:rPr>
          <w:rFonts w:eastAsia="Calibri"/>
          <w:sz w:val="24"/>
          <w:szCs w:val="24"/>
        </w:rPr>
      </w:pPr>
    </w:p>
    <w:p w:rsidR="00A87984" w:rsidRPr="00B5030D" w:rsidRDefault="00A87984" w:rsidP="00A87984">
      <w:pPr>
        <w:jc w:val="both"/>
        <w:rPr>
          <w:rFonts w:eastAsia="Calibri"/>
          <w:sz w:val="24"/>
          <w:szCs w:val="24"/>
        </w:rPr>
      </w:pPr>
    </w:p>
    <w:p w:rsidR="00A87984" w:rsidRPr="00B5030D" w:rsidRDefault="00A87984" w:rsidP="00A87984">
      <w:pPr>
        <w:jc w:val="both"/>
        <w:rPr>
          <w:rFonts w:eastAsia="Calibri"/>
          <w:sz w:val="24"/>
          <w:szCs w:val="24"/>
        </w:rPr>
      </w:pPr>
    </w:p>
    <w:p w:rsidR="00A87984" w:rsidRPr="00B5030D" w:rsidRDefault="00A87984" w:rsidP="00A87984">
      <w:pPr>
        <w:jc w:val="both"/>
        <w:rPr>
          <w:rFonts w:eastAsia="Calibri"/>
          <w:sz w:val="24"/>
          <w:szCs w:val="24"/>
        </w:rPr>
      </w:pPr>
    </w:p>
    <w:p w:rsidR="00A87984" w:rsidRDefault="00A87984" w:rsidP="00A87984">
      <w:pPr>
        <w:rPr>
          <w:sz w:val="24"/>
          <w:szCs w:val="24"/>
        </w:rPr>
      </w:pPr>
    </w:p>
    <w:p w:rsidR="00521A68" w:rsidRPr="00B5030D" w:rsidRDefault="00521A68" w:rsidP="00A87984">
      <w:pPr>
        <w:rPr>
          <w:sz w:val="24"/>
          <w:szCs w:val="24"/>
        </w:rPr>
      </w:pPr>
      <w:bookmarkStart w:id="0" w:name="_GoBack"/>
      <w:bookmarkEnd w:id="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87984" w:rsidRPr="003A1D2E" w:rsidTr="0094462D">
        <w:tc>
          <w:tcPr>
            <w:tcW w:w="4927" w:type="dxa"/>
            <w:hideMark/>
          </w:tcPr>
          <w:p w:rsidR="00A87984" w:rsidRPr="003A1D2E" w:rsidRDefault="00A87984" w:rsidP="0094462D">
            <w:pPr>
              <w:ind w:right="455"/>
              <w:rPr>
                <w:b/>
                <w:bCs/>
                <w:sz w:val="24"/>
                <w:szCs w:val="24"/>
              </w:rPr>
            </w:pPr>
            <w:r w:rsidRPr="003A1D2E">
              <w:rPr>
                <w:b/>
                <w:bCs/>
                <w:sz w:val="24"/>
                <w:szCs w:val="24"/>
              </w:rPr>
              <w:lastRenderedPageBreak/>
              <w:t>СОГЛАСОВАНО</w:t>
            </w:r>
          </w:p>
          <w:p w:rsidR="00A87984" w:rsidRPr="003A1D2E" w:rsidRDefault="00A87984" w:rsidP="0094462D">
            <w:pPr>
              <w:ind w:right="455"/>
              <w:rPr>
                <w:bCs/>
                <w:sz w:val="24"/>
                <w:szCs w:val="24"/>
              </w:rPr>
            </w:pPr>
            <w:r w:rsidRPr="003A1D2E">
              <w:rPr>
                <w:bCs/>
                <w:sz w:val="24"/>
                <w:szCs w:val="24"/>
              </w:rPr>
              <w:t xml:space="preserve">Председатель Комитета по управлению муниципальным имуществом администрации муниципального образования </w:t>
            </w:r>
            <w:proofErr w:type="spellStart"/>
            <w:r w:rsidRPr="003A1D2E">
              <w:rPr>
                <w:bCs/>
                <w:sz w:val="24"/>
                <w:szCs w:val="24"/>
              </w:rPr>
              <w:t>Сосновоборский</w:t>
            </w:r>
            <w:proofErr w:type="spellEnd"/>
            <w:r w:rsidRPr="003A1D2E">
              <w:rPr>
                <w:bCs/>
                <w:sz w:val="24"/>
                <w:szCs w:val="24"/>
              </w:rPr>
              <w:t xml:space="preserve"> городской округ Ленинградской области</w:t>
            </w:r>
          </w:p>
          <w:p w:rsidR="00A87984" w:rsidRPr="003A1D2E" w:rsidRDefault="00A87984" w:rsidP="0094462D">
            <w:pPr>
              <w:ind w:right="455"/>
              <w:rPr>
                <w:bCs/>
                <w:sz w:val="24"/>
                <w:szCs w:val="24"/>
              </w:rPr>
            </w:pPr>
            <w:r w:rsidRPr="003A1D2E">
              <w:rPr>
                <w:bCs/>
                <w:sz w:val="24"/>
                <w:szCs w:val="24"/>
              </w:rPr>
              <w:t>______________ Н.В. Михайлова</w:t>
            </w:r>
          </w:p>
          <w:p w:rsidR="00A87984" w:rsidRPr="00A87984" w:rsidRDefault="00A87984" w:rsidP="0094462D">
            <w:pPr>
              <w:ind w:right="455"/>
              <w:rPr>
                <w:bCs/>
                <w:color w:val="000000"/>
                <w:sz w:val="24"/>
                <w:szCs w:val="24"/>
              </w:rPr>
            </w:pPr>
            <w:r w:rsidRPr="003A1D2E">
              <w:rPr>
                <w:bCs/>
                <w:sz w:val="24"/>
                <w:szCs w:val="24"/>
              </w:rPr>
              <w:t>«___» _____________ 2025 г.</w:t>
            </w:r>
          </w:p>
        </w:tc>
        <w:tc>
          <w:tcPr>
            <w:tcW w:w="4927" w:type="dxa"/>
            <w:hideMark/>
          </w:tcPr>
          <w:p w:rsidR="00A87984" w:rsidRPr="00A87984" w:rsidRDefault="00A87984" w:rsidP="0094462D">
            <w:pPr>
              <w:ind w:right="-1"/>
              <w:rPr>
                <w:b/>
                <w:color w:val="000000"/>
                <w:sz w:val="24"/>
                <w:szCs w:val="24"/>
              </w:rPr>
            </w:pPr>
            <w:r w:rsidRPr="00A87984">
              <w:rPr>
                <w:b/>
                <w:color w:val="000000"/>
                <w:sz w:val="24"/>
                <w:szCs w:val="24"/>
              </w:rPr>
              <w:t>УТВЕРЖДЕН</w:t>
            </w:r>
          </w:p>
          <w:p w:rsidR="00A87984" w:rsidRPr="00A87984" w:rsidRDefault="00A87984" w:rsidP="0094462D">
            <w:pPr>
              <w:ind w:right="-1"/>
              <w:rPr>
                <w:bCs/>
                <w:color w:val="000000"/>
                <w:sz w:val="24"/>
                <w:szCs w:val="24"/>
              </w:rPr>
            </w:pPr>
            <w:r w:rsidRPr="00A87984">
              <w:rPr>
                <w:bCs/>
                <w:color w:val="000000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proofErr w:type="spellStart"/>
            <w:r w:rsidRPr="00A87984">
              <w:rPr>
                <w:bCs/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A87984">
              <w:rPr>
                <w:bCs/>
                <w:color w:val="000000"/>
                <w:sz w:val="24"/>
                <w:szCs w:val="24"/>
              </w:rPr>
              <w:t xml:space="preserve"> городской округ Ленинградской области</w:t>
            </w:r>
          </w:p>
          <w:p w:rsidR="00A87984" w:rsidRPr="00A87984" w:rsidRDefault="00A87984" w:rsidP="001A1CD3">
            <w:pPr>
              <w:ind w:right="-1"/>
              <w:rPr>
                <w:bCs/>
                <w:color w:val="000000"/>
                <w:sz w:val="24"/>
                <w:szCs w:val="24"/>
              </w:rPr>
            </w:pPr>
            <w:r w:rsidRPr="00A87984"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1A1CD3">
              <w:rPr>
                <w:bCs/>
                <w:sz w:val="24"/>
                <w:szCs w:val="24"/>
              </w:rPr>
              <w:t>02/04/2025 № 938</w:t>
            </w:r>
          </w:p>
        </w:tc>
      </w:tr>
      <w:tr w:rsidR="00A87984" w:rsidRPr="003A1D2E" w:rsidTr="0094462D">
        <w:tc>
          <w:tcPr>
            <w:tcW w:w="4927" w:type="dxa"/>
          </w:tcPr>
          <w:p w:rsidR="00A87984" w:rsidRPr="003A1D2E" w:rsidRDefault="00A87984" w:rsidP="0094462D">
            <w:pPr>
              <w:ind w:right="455"/>
              <w:rPr>
                <w:b/>
                <w:bCs/>
                <w:sz w:val="24"/>
                <w:szCs w:val="24"/>
              </w:rPr>
            </w:pPr>
            <w:r w:rsidRPr="003A1D2E">
              <w:rPr>
                <w:b/>
                <w:bCs/>
                <w:sz w:val="24"/>
                <w:szCs w:val="24"/>
              </w:rPr>
              <w:t>СОГЛАСОВАНО</w:t>
            </w:r>
          </w:p>
          <w:p w:rsidR="00A87984" w:rsidRPr="003A1D2E" w:rsidRDefault="00A87984" w:rsidP="0094462D">
            <w:pPr>
              <w:ind w:right="455"/>
              <w:rPr>
                <w:bCs/>
                <w:sz w:val="24"/>
                <w:szCs w:val="24"/>
              </w:rPr>
            </w:pPr>
            <w:r w:rsidRPr="003A1D2E">
              <w:rPr>
                <w:bCs/>
                <w:sz w:val="24"/>
                <w:szCs w:val="24"/>
              </w:rPr>
              <w:t xml:space="preserve">Председатель Комитета образования администрации муниципального образования </w:t>
            </w:r>
            <w:proofErr w:type="spellStart"/>
            <w:r w:rsidRPr="003A1D2E">
              <w:rPr>
                <w:bCs/>
                <w:sz w:val="24"/>
                <w:szCs w:val="24"/>
              </w:rPr>
              <w:t>Сосновоборский</w:t>
            </w:r>
            <w:proofErr w:type="spellEnd"/>
            <w:r w:rsidRPr="003A1D2E">
              <w:rPr>
                <w:bCs/>
                <w:sz w:val="24"/>
                <w:szCs w:val="24"/>
              </w:rPr>
              <w:t xml:space="preserve"> городской округ Ленинградской области</w:t>
            </w:r>
          </w:p>
          <w:p w:rsidR="00A87984" w:rsidRPr="003A1D2E" w:rsidRDefault="00A87984" w:rsidP="0094462D">
            <w:pPr>
              <w:ind w:right="455"/>
              <w:rPr>
                <w:bCs/>
                <w:sz w:val="24"/>
                <w:szCs w:val="24"/>
              </w:rPr>
            </w:pPr>
          </w:p>
          <w:p w:rsidR="00A87984" w:rsidRPr="003A1D2E" w:rsidRDefault="00A87984" w:rsidP="0094462D">
            <w:pPr>
              <w:ind w:right="455"/>
              <w:rPr>
                <w:bCs/>
                <w:sz w:val="24"/>
                <w:szCs w:val="24"/>
              </w:rPr>
            </w:pPr>
            <w:r w:rsidRPr="003A1D2E">
              <w:rPr>
                <w:bCs/>
                <w:sz w:val="24"/>
                <w:szCs w:val="24"/>
              </w:rPr>
              <w:t>__________________ Н.Н. Шустрова</w:t>
            </w:r>
          </w:p>
          <w:p w:rsidR="00A87984" w:rsidRPr="00A87984" w:rsidRDefault="00A87984" w:rsidP="0094462D">
            <w:pPr>
              <w:ind w:right="455"/>
              <w:rPr>
                <w:bCs/>
                <w:color w:val="000000"/>
                <w:sz w:val="24"/>
                <w:szCs w:val="24"/>
              </w:rPr>
            </w:pPr>
            <w:r w:rsidRPr="003A1D2E">
              <w:rPr>
                <w:bCs/>
                <w:sz w:val="24"/>
                <w:szCs w:val="24"/>
              </w:rPr>
              <w:t>«___» _____________ 2025 г.</w:t>
            </w:r>
          </w:p>
        </w:tc>
        <w:tc>
          <w:tcPr>
            <w:tcW w:w="4927" w:type="dxa"/>
          </w:tcPr>
          <w:p w:rsidR="00A87984" w:rsidRPr="00A87984" w:rsidRDefault="00A87984" w:rsidP="0094462D">
            <w:pPr>
              <w:ind w:right="-1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A87984" w:rsidRPr="00A87984" w:rsidRDefault="00A87984" w:rsidP="00A87984">
      <w:pPr>
        <w:ind w:right="-1"/>
        <w:rPr>
          <w:bCs/>
          <w:color w:val="000000"/>
          <w:sz w:val="24"/>
          <w:szCs w:val="24"/>
        </w:rPr>
      </w:pPr>
    </w:p>
    <w:p w:rsidR="00A87984" w:rsidRPr="00A87984" w:rsidRDefault="00A87984" w:rsidP="00A87984">
      <w:pPr>
        <w:rPr>
          <w:color w:val="000000"/>
          <w:sz w:val="24"/>
          <w:szCs w:val="24"/>
        </w:rPr>
      </w:pPr>
    </w:p>
    <w:p w:rsidR="00A87984" w:rsidRPr="00A87984" w:rsidRDefault="00A87984" w:rsidP="00A87984">
      <w:pPr>
        <w:rPr>
          <w:color w:val="000000"/>
          <w:sz w:val="24"/>
          <w:szCs w:val="24"/>
        </w:rPr>
      </w:pPr>
    </w:p>
    <w:p w:rsidR="00A87984" w:rsidRPr="00A87984" w:rsidRDefault="00A87984" w:rsidP="00A87984">
      <w:pPr>
        <w:rPr>
          <w:color w:val="000000"/>
          <w:sz w:val="24"/>
          <w:szCs w:val="24"/>
        </w:rPr>
      </w:pPr>
    </w:p>
    <w:p w:rsidR="00A87984" w:rsidRPr="00A87984" w:rsidRDefault="00A87984" w:rsidP="00A87984">
      <w:pPr>
        <w:rPr>
          <w:color w:val="000000"/>
          <w:sz w:val="24"/>
          <w:szCs w:val="24"/>
        </w:rPr>
      </w:pPr>
    </w:p>
    <w:p w:rsidR="00A87984" w:rsidRPr="00A87984" w:rsidRDefault="00A87984" w:rsidP="00A87984">
      <w:pPr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i/>
          <w:color w:val="000000"/>
          <w:sz w:val="24"/>
          <w:szCs w:val="24"/>
        </w:rPr>
      </w:pPr>
    </w:p>
    <w:p w:rsidR="00A87984" w:rsidRPr="00A87984" w:rsidRDefault="00A87984" w:rsidP="00A87984">
      <w:pPr>
        <w:rPr>
          <w:color w:val="000000"/>
          <w:sz w:val="24"/>
          <w:szCs w:val="24"/>
        </w:rPr>
      </w:pPr>
    </w:p>
    <w:p w:rsidR="00A87984" w:rsidRPr="00A87984" w:rsidRDefault="00A87984" w:rsidP="00A87984">
      <w:pPr>
        <w:rPr>
          <w:color w:val="000000"/>
          <w:sz w:val="24"/>
          <w:szCs w:val="24"/>
        </w:rPr>
      </w:pPr>
    </w:p>
    <w:p w:rsidR="00A87984" w:rsidRPr="00A87984" w:rsidRDefault="00A87984" w:rsidP="00A87984">
      <w:pPr>
        <w:rPr>
          <w:color w:val="000000"/>
          <w:sz w:val="24"/>
          <w:szCs w:val="24"/>
        </w:rPr>
      </w:pPr>
    </w:p>
    <w:p w:rsidR="00A87984" w:rsidRPr="00A87984" w:rsidRDefault="00A87984" w:rsidP="00A87984">
      <w:pPr>
        <w:rPr>
          <w:color w:val="000000"/>
          <w:sz w:val="24"/>
          <w:szCs w:val="24"/>
        </w:rPr>
      </w:pPr>
    </w:p>
    <w:p w:rsidR="00A87984" w:rsidRPr="00A87984" w:rsidRDefault="00A87984" w:rsidP="00A87984">
      <w:pPr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b/>
          <w:color w:val="000000"/>
          <w:sz w:val="24"/>
          <w:szCs w:val="24"/>
        </w:rPr>
      </w:pPr>
      <w:r w:rsidRPr="00A87984">
        <w:rPr>
          <w:b/>
          <w:color w:val="000000"/>
          <w:sz w:val="24"/>
          <w:szCs w:val="24"/>
        </w:rPr>
        <w:t>УСТАВ</w:t>
      </w:r>
    </w:p>
    <w:p w:rsidR="00A87984" w:rsidRPr="00A87984" w:rsidRDefault="00A87984" w:rsidP="00A87984">
      <w:pPr>
        <w:jc w:val="center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Муниципального бюджетного дошкольного образовательного учреждения</w:t>
      </w:r>
      <w:r w:rsidRPr="00A87984">
        <w:rPr>
          <w:color w:val="000000"/>
          <w:sz w:val="24"/>
          <w:szCs w:val="24"/>
        </w:rPr>
        <w:br/>
        <w:t>«Детский сад № 12» города Сосновый Бор</w:t>
      </w: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(новая редакция)</w:t>
      </w: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г. Сосновый Бор</w:t>
      </w: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2025 год</w:t>
      </w:r>
    </w:p>
    <w:p w:rsidR="00A87984" w:rsidRPr="00A87984" w:rsidRDefault="00A87984" w:rsidP="00A87984">
      <w:pPr>
        <w:pStyle w:val="1"/>
        <w:keepNext w:val="0"/>
        <w:numPr>
          <w:ilvl w:val="0"/>
          <w:numId w:val="4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7984">
        <w:rPr>
          <w:rFonts w:ascii="Times New Roman" w:hAnsi="Times New Roman" w:cs="Times New Roman"/>
          <w:bCs w:val="0"/>
          <w:color w:val="000000"/>
          <w:kern w:val="36"/>
          <w:sz w:val="24"/>
          <w:szCs w:val="24"/>
        </w:rPr>
        <w:br w:type="page"/>
      </w:r>
      <w:bookmarkStart w:id="1" w:name="_Toc398193744"/>
      <w:r w:rsidRPr="00A879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Общие положения</w:t>
      </w:r>
      <w:bookmarkEnd w:id="1"/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bCs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Муниципальное бюджетное дошкольное образовательное учреждение «Детский сад № 12» города Сосновый Бор, в дальнейшем именуемое «учреждение», является некоммерческой унитарной организацией.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Наименования учреждения: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полное – муниципальное бюджетное дошкольное образовательное учреждение «Детский сад № 12» города Сосновый Бор;</w:t>
      </w:r>
    </w:p>
    <w:p w:rsidR="00A87984" w:rsidRPr="00A87984" w:rsidRDefault="00A87984" w:rsidP="00A87984">
      <w:pPr>
        <w:ind w:firstLine="709"/>
        <w:jc w:val="both"/>
        <w:rPr>
          <w:b/>
          <w:i/>
          <w:color w:val="000000"/>
          <w:sz w:val="24"/>
          <w:szCs w:val="24"/>
        </w:rPr>
      </w:pPr>
      <w:proofErr w:type="gramStart"/>
      <w:r w:rsidRPr="00A87984">
        <w:rPr>
          <w:color w:val="000000"/>
          <w:sz w:val="24"/>
          <w:szCs w:val="24"/>
        </w:rPr>
        <w:t>сокращенное</w:t>
      </w:r>
      <w:proofErr w:type="gramEnd"/>
      <w:r w:rsidRPr="00A87984">
        <w:rPr>
          <w:color w:val="000000"/>
          <w:sz w:val="24"/>
          <w:szCs w:val="24"/>
        </w:rPr>
        <w:t xml:space="preserve"> – МБДОУ «Детский сад № 12».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Организационно-правовая форма – учреждение.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Учреждение относится к типу – бюджетное.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Тип образовательной организации в соответствии с образовательными программами, реализация которых является основной целью ее деятельности – дошкольная образовательная организация.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Место нахождения учреждения: Российская Федерация, Ленинградская область, город Сосновый Бор.</w:t>
      </w:r>
    </w:p>
    <w:p w:rsidR="00A87984" w:rsidRPr="00A87984" w:rsidRDefault="00A87984" w:rsidP="00A87984">
      <w:pPr>
        <w:pStyle w:val="a9"/>
        <w:ind w:left="0" w:firstLine="709"/>
        <w:jc w:val="both"/>
        <w:rPr>
          <w:color w:val="000000"/>
          <w:sz w:val="24"/>
          <w:szCs w:val="24"/>
        </w:rPr>
      </w:pPr>
      <w:r w:rsidRPr="00E71C7D">
        <w:rPr>
          <w:sz w:val="24"/>
          <w:szCs w:val="24"/>
        </w:rPr>
        <w:t>Адрес учреждения: 18854</w:t>
      </w:r>
      <w:r>
        <w:rPr>
          <w:sz w:val="24"/>
          <w:szCs w:val="24"/>
        </w:rPr>
        <w:t>0</w:t>
      </w:r>
      <w:r w:rsidRPr="00E71C7D">
        <w:rPr>
          <w:sz w:val="24"/>
          <w:szCs w:val="24"/>
        </w:rPr>
        <w:t xml:space="preserve">, Российская Федерация, Ленинградская область, город Сосновый Бор, ул. </w:t>
      </w:r>
      <w:r>
        <w:rPr>
          <w:sz w:val="24"/>
          <w:szCs w:val="24"/>
        </w:rPr>
        <w:t>Соколова, д.1</w:t>
      </w:r>
      <w:r w:rsidRPr="00E71C7D">
        <w:rPr>
          <w:sz w:val="24"/>
          <w:szCs w:val="24"/>
        </w:rPr>
        <w:t>.</w:t>
      </w:r>
      <w:r w:rsidRPr="00A87984">
        <w:rPr>
          <w:color w:val="000000"/>
          <w:sz w:val="24"/>
          <w:szCs w:val="24"/>
        </w:rPr>
        <w:t xml:space="preserve"> 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Учреждение не имеет филиалов и представительств.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Учредителем и собственником имущества учреждения является муниципальное образование </w:t>
      </w:r>
      <w:proofErr w:type="spellStart"/>
      <w:r w:rsidRPr="00A87984">
        <w:rPr>
          <w:color w:val="000000"/>
          <w:sz w:val="24"/>
          <w:szCs w:val="24"/>
        </w:rPr>
        <w:t>Сосновоборский</w:t>
      </w:r>
      <w:proofErr w:type="spellEnd"/>
      <w:r w:rsidRPr="00A87984">
        <w:rPr>
          <w:color w:val="000000"/>
          <w:sz w:val="24"/>
          <w:szCs w:val="24"/>
        </w:rPr>
        <w:t xml:space="preserve"> городской округ Ленинградской области (далее – </w:t>
      </w:r>
      <w:proofErr w:type="spellStart"/>
      <w:r w:rsidRPr="00A87984">
        <w:rPr>
          <w:color w:val="000000"/>
          <w:sz w:val="24"/>
          <w:szCs w:val="24"/>
        </w:rPr>
        <w:t>Сосновоборский</w:t>
      </w:r>
      <w:proofErr w:type="spellEnd"/>
      <w:r w:rsidRPr="00A87984">
        <w:rPr>
          <w:color w:val="000000"/>
          <w:sz w:val="24"/>
          <w:szCs w:val="24"/>
        </w:rPr>
        <w:t xml:space="preserve"> городской округ).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Функции и полномочия учредителя учреждения от имени Сосновоборского городского округа осуществляют: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bCs/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Pr="00A87984">
        <w:rPr>
          <w:bCs/>
          <w:color w:val="000000"/>
          <w:sz w:val="24"/>
          <w:szCs w:val="24"/>
        </w:rPr>
        <w:t>Сосновоборский</w:t>
      </w:r>
      <w:proofErr w:type="spellEnd"/>
      <w:r w:rsidRPr="00A87984">
        <w:rPr>
          <w:bCs/>
          <w:color w:val="000000"/>
          <w:sz w:val="24"/>
          <w:szCs w:val="24"/>
        </w:rPr>
        <w:t xml:space="preserve"> городской округ Ленинградской области (далее – администрация </w:t>
      </w:r>
      <w:r w:rsidRPr="00A87984">
        <w:rPr>
          <w:color w:val="000000"/>
          <w:sz w:val="24"/>
          <w:szCs w:val="24"/>
        </w:rPr>
        <w:t>Сосновоборского городского округа),</w:t>
      </w:r>
    </w:p>
    <w:p w:rsidR="00A87984" w:rsidRPr="00A87984" w:rsidRDefault="00A87984" w:rsidP="00A87984">
      <w:pPr>
        <w:ind w:firstLine="709"/>
        <w:jc w:val="both"/>
        <w:rPr>
          <w:bCs/>
          <w:color w:val="000000"/>
          <w:sz w:val="24"/>
          <w:szCs w:val="24"/>
        </w:rPr>
      </w:pPr>
      <w:r w:rsidRPr="00A87984">
        <w:rPr>
          <w:bCs/>
          <w:color w:val="000000"/>
          <w:sz w:val="24"/>
          <w:szCs w:val="24"/>
        </w:rPr>
        <w:t xml:space="preserve">Комитет образования администрации муниципального образования </w:t>
      </w:r>
      <w:proofErr w:type="spellStart"/>
      <w:r w:rsidRPr="00A87984">
        <w:rPr>
          <w:bCs/>
          <w:color w:val="000000"/>
          <w:sz w:val="24"/>
          <w:szCs w:val="24"/>
        </w:rPr>
        <w:t>Сосновоборский</w:t>
      </w:r>
      <w:proofErr w:type="spellEnd"/>
      <w:r w:rsidRPr="00A87984">
        <w:rPr>
          <w:bCs/>
          <w:color w:val="000000"/>
          <w:sz w:val="24"/>
          <w:szCs w:val="24"/>
        </w:rPr>
        <w:t xml:space="preserve"> городской округ Ленинградской области (далее – комитет образования).</w:t>
      </w:r>
    </w:p>
    <w:p w:rsidR="00A87984" w:rsidRPr="00A87984" w:rsidRDefault="00A87984" w:rsidP="00A87984">
      <w:pPr>
        <w:ind w:firstLine="709"/>
        <w:jc w:val="both"/>
        <w:rPr>
          <w:b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Функции и полномочия собственника имущества учреждения от имени Сосновоборского городского округа осуществляет </w:t>
      </w:r>
      <w:r w:rsidRPr="00A87984">
        <w:rPr>
          <w:bCs/>
          <w:color w:val="000000"/>
          <w:sz w:val="24"/>
          <w:szCs w:val="24"/>
        </w:rPr>
        <w:t xml:space="preserve">Комитет по управлению муниципальным имуществом администрации муниципального образования </w:t>
      </w:r>
      <w:proofErr w:type="spellStart"/>
      <w:r w:rsidRPr="00A87984">
        <w:rPr>
          <w:bCs/>
          <w:color w:val="000000"/>
          <w:sz w:val="24"/>
          <w:szCs w:val="24"/>
        </w:rPr>
        <w:t>Сосновоборский</w:t>
      </w:r>
      <w:proofErr w:type="spellEnd"/>
      <w:r w:rsidRPr="00A87984">
        <w:rPr>
          <w:bCs/>
          <w:color w:val="000000"/>
          <w:sz w:val="24"/>
          <w:szCs w:val="24"/>
        </w:rPr>
        <w:t xml:space="preserve"> городской округ Ленинградской области (далее – комитет по управлению муниципальным имуществом)</w:t>
      </w:r>
      <w:r w:rsidRPr="00A87984">
        <w:rPr>
          <w:color w:val="000000"/>
          <w:sz w:val="24"/>
          <w:szCs w:val="24"/>
        </w:rPr>
        <w:t>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Учреждение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законами Ленинградской области и иными нормативными правовыми актами Ленинградской области, муниципальными правовыми актами Сосновоборского городского округа, настоящим </w:t>
      </w:r>
      <w:r w:rsidRPr="00E71C7D">
        <w:rPr>
          <w:sz w:val="24"/>
          <w:szCs w:val="24"/>
        </w:rPr>
        <w:t>Уставом</w:t>
      </w:r>
      <w:r w:rsidRPr="00A87984">
        <w:rPr>
          <w:color w:val="000000"/>
          <w:sz w:val="24"/>
          <w:szCs w:val="24"/>
        </w:rPr>
        <w:t xml:space="preserve"> и внутренними документами учреждения.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Учреждение самостоятельно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от 29 декабря 2012 г. № 273-ФЗ «Об образовании в Российской Федерации» (далее – Федеральный закон «Об образовании в Российской Федерации»), иными нормативными правовыми актами Российской Федерации и настоящим уставом.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Учреждение имеет печать с полным наименованием учреждения на русском языке.</w:t>
      </w:r>
    </w:p>
    <w:p w:rsidR="00A87984" w:rsidRPr="00A87984" w:rsidRDefault="00A87984" w:rsidP="00A87984">
      <w:pPr>
        <w:jc w:val="both"/>
        <w:rPr>
          <w:color w:val="000000"/>
          <w:sz w:val="24"/>
          <w:szCs w:val="24"/>
        </w:rPr>
      </w:pPr>
    </w:p>
    <w:p w:rsidR="00A87984" w:rsidRPr="00A87984" w:rsidRDefault="00A87984" w:rsidP="00A87984">
      <w:pPr>
        <w:pStyle w:val="1"/>
        <w:keepNext w:val="0"/>
        <w:numPr>
          <w:ilvl w:val="0"/>
          <w:numId w:val="3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Toc398193745"/>
      <w:r w:rsidRPr="00A87984">
        <w:rPr>
          <w:rFonts w:ascii="Times New Roman" w:hAnsi="Times New Roman" w:cs="Times New Roman"/>
          <w:color w:val="000000"/>
          <w:sz w:val="24"/>
          <w:szCs w:val="24"/>
        </w:rPr>
        <w:t>Цели, предмет и виды деятельности учреждения</w:t>
      </w:r>
      <w:bookmarkEnd w:id="2"/>
    </w:p>
    <w:p w:rsidR="00A87984" w:rsidRPr="00A87984" w:rsidRDefault="00A87984" w:rsidP="00A87984">
      <w:pPr>
        <w:jc w:val="both"/>
        <w:rPr>
          <w:color w:val="000000"/>
          <w:sz w:val="24"/>
          <w:szCs w:val="24"/>
        </w:rPr>
      </w:pP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Основной целью деятельности учреждения является образовательная деятельность по образовательным программам дошкольного образования, присмотр и уход за детьми.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lastRenderedPageBreak/>
        <w:t>Учреждение также осуществляет образовательную деятельность по дополнительным общеразвивающим программам, реализация которых не является основной целью его деятельности.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A87984">
        <w:rPr>
          <w:color w:val="000000"/>
          <w:sz w:val="24"/>
          <w:szCs w:val="24"/>
        </w:rPr>
        <w:t>Предметом деятельности учреждения является обучение и воспитание в интересах человека, семьи, общества и государства, создание благоприятных условий для разностороннего развития личности.</w:t>
      </w:r>
      <w:proofErr w:type="gramEnd"/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Учреждение осуществляет следующие основные виды деятельности: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реализация основных общеобразовательных </w:t>
      </w:r>
      <w:proofErr w:type="spellStart"/>
      <w:r w:rsidRPr="00A87984">
        <w:rPr>
          <w:color w:val="000000"/>
          <w:sz w:val="24"/>
          <w:szCs w:val="24"/>
        </w:rPr>
        <w:t>прграмм</w:t>
      </w:r>
      <w:proofErr w:type="spellEnd"/>
      <w:r w:rsidRPr="00A87984">
        <w:rPr>
          <w:color w:val="000000"/>
          <w:sz w:val="24"/>
          <w:szCs w:val="24"/>
        </w:rPr>
        <w:t xml:space="preserve"> – образовательных программ дошкольного образования;</w:t>
      </w:r>
    </w:p>
    <w:p w:rsidR="00A87984" w:rsidRPr="00E71C7D" w:rsidRDefault="00A87984" w:rsidP="00A87984">
      <w:pPr>
        <w:ind w:firstLine="709"/>
        <w:jc w:val="both"/>
        <w:rPr>
          <w:strike/>
          <w:sz w:val="24"/>
          <w:szCs w:val="24"/>
        </w:rPr>
      </w:pPr>
      <w:r w:rsidRPr="00E71C7D">
        <w:rPr>
          <w:sz w:val="24"/>
          <w:szCs w:val="24"/>
        </w:rPr>
        <w:t>реализация адаптированных образовательных программ</w:t>
      </w:r>
      <w:r w:rsidRPr="00A87984">
        <w:rPr>
          <w:color w:val="000000"/>
          <w:sz w:val="24"/>
          <w:szCs w:val="24"/>
        </w:rPr>
        <w:t xml:space="preserve"> дошкольного образования</w:t>
      </w:r>
      <w:r w:rsidRPr="00E71C7D">
        <w:rPr>
          <w:sz w:val="24"/>
          <w:szCs w:val="24"/>
        </w:rPr>
        <w:t>;</w:t>
      </w:r>
    </w:p>
    <w:p w:rsidR="00A87984" w:rsidRPr="00A87984" w:rsidRDefault="00A87984" w:rsidP="00A87984">
      <w:pPr>
        <w:ind w:firstLine="709"/>
        <w:jc w:val="both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присмотр и уход за детьми;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реализация дополнительных общеобразовательных программ – дополнительных общеразвивающих программ</w:t>
      </w:r>
      <w:r w:rsidRPr="00A87984">
        <w:rPr>
          <w:color w:val="000000"/>
          <w:sz w:val="24"/>
          <w:szCs w:val="24"/>
          <w:shd w:val="clear" w:color="auto" w:fill="FFFFFF"/>
        </w:rPr>
        <w:t xml:space="preserve"> технической, естественнонаучной, физкультурно-спортивной, художественной, туристско-краеведческой, социально-гуманитарной</w:t>
      </w:r>
      <w:r w:rsidRPr="00A87984">
        <w:rPr>
          <w:color w:val="000000"/>
          <w:sz w:val="24"/>
          <w:szCs w:val="24"/>
        </w:rPr>
        <w:t xml:space="preserve"> направленности;</w:t>
      </w:r>
    </w:p>
    <w:p w:rsidR="00A87984" w:rsidRPr="00E71C7D" w:rsidRDefault="00A87984" w:rsidP="00A87984">
      <w:pPr>
        <w:ind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 xml:space="preserve">осуществление медицинской деятельности в соответствии с лицензией на осуществление медицинской деятельности </w:t>
      </w:r>
      <w:r w:rsidRPr="00E71C7D">
        <w:rPr>
          <w:i/>
          <w:sz w:val="24"/>
          <w:szCs w:val="24"/>
        </w:rPr>
        <w:t>(при наличии лицензии)</w:t>
      </w:r>
      <w:r w:rsidRPr="00E71C7D">
        <w:rPr>
          <w:sz w:val="24"/>
          <w:szCs w:val="24"/>
        </w:rPr>
        <w:t>;</w:t>
      </w:r>
    </w:p>
    <w:p w:rsidR="00A87984" w:rsidRPr="00A87984" w:rsidRDefault="00A87984" w:rsidP="00A87984">
      <w:pPr>
        <w:ind w:firstLine="709"/>
        <w:jc w:val="both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организация питания </w:t>
      </w:r>
      <w:proofErr w:type="gramStart"/>
      <w:r w:rsidRPr="00A87984">
        <w:rPr>
          <w:color w:val="000000"/>
          <w:sz w:val="24"/>
          <w:szCs w:val="24"/>
        </w:rPr>
        <w:t>обучающихся</w:t>
      </w:r>
      <w:proofErr w:type="gramEnd"/>
      <w:r w:rsidRPr="00A87984">
        <w:rPr>
          <w:color w:val="000000"/>
          <w:sz w:val="24"/>
          <w:szCs w:val="24"/>
        </w:rPr>
        <w:t>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обеспечение питанием обучающихся за счет бюджетных ассигнований федерального бюджета, областного бюджета, бюджета Сосновоборского городского округа и иных источников финансирования, предусмотренных законодательством Российской Федерации, в случаях и в порядке, которые установлены федеральными законами, законами Ленинградской области, муниципальными правовыми актами </w:t>
      </w:r>
      <w:proofErr w:type="spellStart"/>
      <w:r w:rsidRPr="00A87984">
        <w:rPr>
          <w:color w:val="000000"/>
          <w:sz w:val="24"/>
          <w:szCs w:val="24"/>
        </w:rPr>
        <w:t>Сосоновоборского</w:t>
      </w:r>
      <w:proofErr w:type="spellEnd"/>
      <w:r w:rsidRPr="00A87984">
        <w:rPr>
          <w:color w:val="000000"/>
          <w:sz w:val="24"/>
          <w:szCs w:val="24"/>
        </w:rPr>
        <w:t xml:space="preserve"> городского округа;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организация охраны здоровья обучающихся (за исключением оказания первичной медико-санитарной помощи, прохождения медицинских осмотров, и диспансеризации).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В соответствии с данными видами деятельности </w:t>
      </w:r>
      <w:r w:rsidRPr="00E71C7D">
        <w:rPr>
          <w:bCs/>
          <w:sz w:val="24"/>
          <w:szCs w:val="24"/>
        </w:rPr>
        <w:t>к</w:t>
      </w:r>
      <w:r w:rsidRPr="00A87984">
        <w:rPr>
          <w:bCs/>
          <w:color w:val="000000"/>
          <w:sz w:val="24"/>
          <w:szCs w:val="24"/>
        </w:rPr>
        <w:t xml:space="preserve">омитет образования </w:t>
      </w:r>
      <w:r w:rsidRPr="00A87984">
        <w:rPr>
          <w:color w:val="000000"/>
          <w:sz w:val="24"/>
          <w:szCs w:val="24"/>
        </w:rPr>
        <w:t>формирует и утверждает муниципальное задание для учреждения.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Учреждение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и если это соответствует таким целям. К иным видам деятельности учреждения относятся: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осуществление индивидуально ориентированной педагогической, психологической, социальной помощи </w:t>
      </w:r>
      <w:proofErr w:type="gramStart"/>
      <w:r w:rsidRPr="00A87984">
        <w:rPr>
          <w:color w:val="000000"/>
          <w:sz w:val="24"/>
          <w:szCs w:val="24"/>
        </w:rPr>
        <w:t>обучающимся</w:t>
      </w:r>
      <w:proofErr w:type="gramEnd"/>
      <w:r w:rsidRPr="00A87984">
        <w:rPr>
          <w:color w:val="000000"/>
          <w:sz w:val="24"/>
          <w:szCs w:val="24"/>
        </w:rPr>
        <w:t>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создание необходимых условий для охраны и укрепления здоровья, организации питания работников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организация разнообразной массовой работы с обучающимися и родителями (законными представителями) несовершеннолетних обучающихся для отдыха и досуга, в том числе клубных, секционных и других занятий, экспедиций, соревнований, экскурсий;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организация научной, творческой, экспериментальной и инновационной деятельности;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организация концертов, конкурсов, фестивалей, выставок и иных мероприятий образовательного и культурно-просветительского характера;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проведение мероприятий по межрегиональному и международному сотрудничеству в сфере образования;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создание и реализация любых видов интеллектуального продукта;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создание условий для практики обучающихся, осваивающих основные профессиональные образовательные программы;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сдача в аренду или передача в безвозмездное пользование имущества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реализация творческих работ, выполненных обучающимися и работниками учреждения.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lastRenderedPageBreak/>
        <w:t>Указанный в данном разделе перечень видов деятельности, которые учреждение вправе осуществлять в соответствии с целями, для достижения которых оно создано, является исчерпывающим.</w:t>
      </w:r>
    </w:p>
    <w:p w:rsidR="00A87984" w:rsidRPr="00A87984" w:rsidRDefault="00A87984" w:rsidP="00A87984">
      <w:pPr>
        <w:jc w:val="both"/>
        <w:rPr>
          <w:color w:val="000000"/>
          <w:sz w:val="24"/>
          <w:szCs w:val="24"/>
        </w:rPr>
      </w:pPr>
    </w:p>
    <w:p w:rsidR="00A87984" w:rsidRPr="00A87984" w:rsidRDefault="00A87984" w:rsidP="00A87984">
      <w:pPr>
        <w:pStyle w:val="1"/>
        <w:keepNext w:val="0"/>
        <w:numPr>
          <w:ilvl w:val="0"/>
          <w:numId w:val="3"/>
        </w:numPr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Toc398193746"/>
      <w:r w:rsidRPr="00A87984">
        <w:rPr>
          <w:rFonts w:ascii="Times New Roman" w:hAnsi="Times New Roman" w:cs="Times New Roman"/>
          <w:color w:val="000000"/>
          <w:sz w:val="24"/>
          <w:szCs w:val="24"/>
        </w:rPr>
        <w:t>Права и обязанности обучающихся и работников учреждения</w:t>
      </w:r>
      <w:bookmarkEnd w:id="3"/>
    </w:p>
    <w:p w:rsidR="00A87984" w:rsidRPr="00A87984" w:rsidRDefault="00A87984" w:rsidP="00A87984">
      <w:pPr>
        <w:jc w:val="both"/>
        <w:rPr>
          <w:color w:val="000000"/>
          <w:sz w:val="24"/>
          <w:szCs w:val="24"/>
        </w:rPr>
      </w:pP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К </w:t>
      </w:r>
      <w:proofErr w:type="gramStart"/>
      <w:r w:rsidRPr="00A87984">
        <w:rPr>
          <w:color w:val="000000"/>
          <w:sz w:val="24"/>
          <w:szCs w:val="24"/>
        </w:rPr>
        <w:t>обучающимся</w:t>
      </w:r>
      <w:proofErr w:type="gramEnd"/>
      <w:r w:rsidRPr="00A87984">
        <w:rPr>
          <w:color w:val="000000"/>
          <w:sz w:val="24"/>
          <w:szCs w:val="24"/>
        </w:rPr>
        <w:t xml:space="preserve"> учреждения относятся: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воспитанники – лица, осваивающие образовательную программу дошкольного образования;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учащиеся – лица, осваивающие дополнительные общеразвивающие программы.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Учреждение обеспечивает права каждого ребенка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Семейным кодексом Российской Федерации, Федеральным законом от 24 июля 1998 года № 124-ФЗ «Об основных гарантиях прав ребенка в Российской Федерации» и другими нормативными правовыми актами Российской Федерации.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Работники учреждения имеют следующие права: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на участие в управлении учреждением;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на защиту своей профессиональной чести, достоинства;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на обязательное социальное страхование в установленном законодательством Российской Федерации порядке;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на возмещение ущерба, причиненного учреждением, в соответствии с Трудовым кодексом Российской Федерации и иными федеральными законами;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иные трудовые права, установленные федеральными законами и законодательными актами Ленинградской области.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Педагогические работники учреждения: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пользуются академическими правами и свободами, установленными частью 3 статьи 47 Федерального закона «Об образовании в Российской Федерации»;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  <w:shd w:val="clear" w:color="auto" w:fill="FFFFFF"/>
        </w:rPr>
        <w:t>имеют трудовые права и социальные гарантии, установленные частью 5 статьи 47 Федерального закона «Об образовании в Российской Федерации».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A87984">
        <w:rPr>
          <w:color w:val="000000"/>
          <w:sz w:val="24"/>
          <w:szCs w:val="24"/>
        </w:rPr>
        <w:t>Права и социальные гарантии, предусмотренные для педагогических работников пунктами 3 и 5 части 5 статьи 47 Федерального закона «Об образовании в Российской Федерации», а также установленные в соответствии с частью 10 статьи 47 Федерального закона «Об образовании в Российской Федерации», предоставляются заведующему учреждением, заместителям заведующего учреждением, руководителям структурных подразделений и их заместителям.</w:t>
      </w:r>
      <w:proofErr w:type="gramEnd"/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Работники учреждения обязаны: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добросовестно исполнять свои трудовые обязанности, возложенные трудовым договором;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соблюдать трудовую дисциплину;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выполнять установленные нормы труда;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соблюдать требования по охране труда и обеспечению безопасности труда;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бережно относиться к имуществу учреждения и других работников;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незамедлительно сообщать заведующему учреждением либо непосредственному руководителю о возникновении ситуации, представляющей угрозу жизни и здоровью людей, сохранности имущества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проходить периодические медицинские осмотры, а также внеочередные медицинские осмотры по направлению работодателя.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Обязанности и ответственность педагогических работников устанавливаются статьей 48 Федерального закона «Об образовании в Российской Федерации».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lastRenderedPageBreak/>
        <w:t>Работодатель имеет право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:rsidR="00A87984" w:rsidRPr="00A87984" w:rsidRDefault="00A87984" w:rsidP="00A87984">
      <w:pPr>
        <w:jc w:val="both"/>
        <w:rPr>
          <w:color w:val="000000"/>
          <w:sz w:val="24"/>
          <w:szCs w:val="24"/>
        </w:rPr>
      </w:pPr>
    </w:p>
    <w:p w:rsidR="00A87984" w:rsidRPr="00A87984" w:rsidRDefault="00A87984" w:rsidP="00A87984">
      <w:pPr>
        <w:pStyle w:val="1"/>
        <w:keepNext w:val="0"/>
        <w:numPr>
          <w:ilvl w:val="0"/>
          <w:numId w:val="3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Toc398193747"/>
      <w:r w:rsidRPr="00A87984">
        <w:rPr>
          <w:rFonts w:ascii="Times New Roman" w:hAnsi="Times New Roman" w:cs="Times New Roman"/>
          <w:color w:val="000000"/>
          <w:sz w:val="24"/>
          <w:szCs w:val="24"/>
        </w:rPr>
        <w:t>Управление учреждением</w:t>
      </w:r>
      <w:bookmarkEnd w:id="4"/>
    </w:p>
    <w:p w:rsidR="00A87984" w:rsidRPr="00A87984" w:rsidRDefault="00A87984" w:rsidP="00A87984">
      <w:pPr>
        <w:jc w:val="both"/>
        <w:rPr>
          <w:color w:val="000000"/>
          <w:sz w:val="24"/>
          <w:szCs w:val="24"/>
        </w:rPr>
      </w:pP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strike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Органами управления учреждения являются: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высший орган управления – учредитель. Распределение компетенции органов, осуществляющих функции и полномочия учредителя, представлено в разделе 5 устава;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единоличный исполнительный орган учреждения – заведующий;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коллегиальные органы управления учреждением: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общее собрание работников учреждения,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педагогический совет.</w:t>
      </w:r>
    </w:p>
    <w:p w:rsidR="00A87984" w:rsidRPr="00A87984" w:rsidRDefault="00A87984" w:rsidP="00A87984">
      <w:pPr>
        <w:pStyle w:val="2"/>
        <w:numPr>
          <w:ilvl w:val="1"/>
          <w:numId w:val="3"/>
        </w:numPr>
        <w:ind w:left="0" w:firstLine="709"/>
        <w:jc w:val="both"/>
        <w:rPr>
          <w:b w:val="0"/>
          <w:color w:val="000000"/>
          <w:szCs w:val="24"/>
        </w:rPr>
      </w:pPr>
      <w:bookmarkStart w:id="5" w:name="_Toc398193751"/>
      <w:bookmarkStart w:id="6" w:name="_Toc385791498"/>
      <w:r w:rsidRPr="00A87984">
        <w:rPr>
          <w:b w:val="0"/>
          <w:color w:val="000000"/>
          <w:szCs w:val="24"/>
        </w:rPr>
        <w:t>Права и обязанности заведующего учреждением, его компетенция в области управления учреждением, порядок его назначения, срок полномочий</w:t>
      </w:r>
      <w:bookmarkEnd w:id="5"/>
      <w:bookmarkEnd w:id="6"/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Непосредственное управление учреждением осуществляет заведующий.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Заведующий учреждением, в соответствии с законодательством Российской Федерации и Уставом учреждения, назначается </w:t>
      </w:r>
      <w:r w:rsidRPr="00E71C7D">
        <w:rPr>
          <w:sz w:val="24"/>
          <w:szCs w:val="24"/>
        </w:rPr>
        <w:t>администрацией</w:t>
      </w:r>
      <w:r w:rsidRPr="00A87984">
        <w:rPr>
          <w:color w:val="000000"/>
          <w:sz w:val="24"/>
          <w:szCs w:val="24"/>
        </w:rPr>
        <w:t xml:space="preserve"> Сосновоборского городского округа.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Кандидаты на должность заведующего учреждением и заведующий учреждением проходят обязательную аттестацию.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Трудовой договор с заведующим учреждением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Лицо, поступающее на должность заведующего учреждением (при поступлении на работу), и заведующий учреждением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 в порядке, утверждаемом муниципальным правовым актом Сосновоборского городского округа.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Срок полномочий заведующего учреждением определяется трудовым договором. При надлежащем выполнении своих обязанностей заведующий учреждением может назначаться на должность неограниченное число раз при соблюдении требований законодательства Российской Федерации.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Заведующий учреждением имеет право </w:t>
      </w:r>
      <w:proofErr w:type="gramStart"/>
      <w:r w:rsidRPr="00A87984">
        <w:rPr>
          <w:color w:val="000000"/>
          <w:sz w:val="24"/>
          <w:szCs w:val="24"/>
        </w:rPr>
        <w:t>на</w:t>
      </w:r>
      <w:proofErr w:type="gramEnd"/>
      <w:r w:rsidRPr="00A87984">
        <w:rPr>
          <w:color w:val="000000"/>
          <w:sz w:val="24"/>
          <w:szCs w:val="24"/>
        </w:rPr>
        <w:t>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осуществление действий без доверенности от имени учреждения, в том числе представление его интересов и совершение сделок от его имени;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выдачу доверенности, в том числе руководителям филиалов и представительств учреждения (при их наличии), совершение иных юридически значимых действий;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открытие (закрытие) в установленном порядке лицевых счетов в территориальном органе Федерального казначейства, </w:t>
      </w:r>
      <w:r w:rsidRPr="00A87984">
        <w:rPr>
          <w:bCs/>
          <w:color w:val="000000"/>
          <w:sz w:val="24"/>
          <w:szCs w:val="24"/>
        </w:rPr>
        <w:t xml:space="preserve">Комитете финансов администрации муниципального образования </w:t>
      </w:r>
      <w:proofErr w:type="spellStart"/>
      <w:r w:rsidRPr="00A87984">
        <w:rPr>
          <w:bCs/>
          <w:color w:val="000000"/>
          <w:sz w:val="24"/>
          <w:szCs w:val="24"/>
        </w:rPr>
        <w:t>Сосновоборский</w:t>
      </w:r>
      <w:proofErr w:type="spellEnd"/>
      <w:r w:rsidRPr="00A87984">
        <w:rPr>
          <w:bCs/>
          <w:color w:val="000000"/>
          <w:sz w:val="24"/>
          <w:szCs w:val="24"/>
        </w:rPr>
        <w:t xml:space="preserve"> городской округ Ленинградской области</w:t>
      </w:r>
      <w:r w:rsidRPr="00A87984">
        <w:rPr>
          <w:color w:val="000000"/>
          <w:sz w:val="24"/>
          <w:szCs w:val="24"/>
        </w:rPr>
        <w:t>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осуществление в установленном порядке приема на работу работников учреждения, а также заключение, изменение и расторжение трудовых договоров с ними;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распределение обязанностей между своими заместителями, а в случае необходимости – передачу им части своих полномочий в установленном порядке;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ведение коллективных переговоров и заключение коллективных договоров;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поощрение работников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привлечение работников учреждения к дисциплинарной и материальной ответственности в соответствии с законодательством Российской Федерации;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решение иных вопросов, предусмотренных законодательством Российской Федерации, настоящим уставом и локальными нормативными актами учреждения.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lastRenderedPageBreak/>
        <w:t>Заведующий учреждением обязан: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соблюдать при исполнении должностных обязанностей требования законодательства Российской Федерации, законодательства Ленинградской области, настоящего устава, коллективного договора, соглашений, локальных нормативных актов и трудового договора;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обеспечивать эффективную деятельность учреждения и его структурных подразделений, организацию административно-хозяйственной, финансовой и иной деятельности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планировать деятельность учреждения с учетом средств, получаемых из всех источников, не запрещенных законодательством Российской Федерации;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обеспечивать своевременное и качественное выполнение всех договоров и обязательств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принимать относящиеся к компетенции образовательного учреждения меры для защиты прав участников образовательных отношений, недопущения применения в отношении них физического и психического насилия;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требовать соблюдения работниками учреждения правил внутреннего трудового распорядка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обеспечивать выполнение плановых показателей деятельности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A87984">
        <w:rPr>
          <w:color w:val="000000"/>
          <w:sz w:val="24"/>
          <w:szCs w:val="24"/>
        </w:rPr>
        <w:t xml:space="preserve">своевременно информировать </w:t>
      </w:r>
      <w:r w:rsidRPr="00A87984">
        <w:rPr>
          <w:bCs/>
          <w:color w:val="000000"/>
          <w:sz w:val="24"/>
          <w:szCs w:val="24"/>
        </w:rPr>
        <w:t>комитет образования</w:t>
      </w:r>
      <w:r w:rsidRPr="00A87984">
        <w:rPr>
          <w:color w:val="000000"/>
          <w:sz w:val="24"/>
          <w:szCs w:val="24"/>
        </w:rPr>
        <w:t xml:space="preserve"> о начале проведения проверок деятельности учреждения контрольными и правоохранительными органами и об их результатах,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сообщать о случаях возникновения в учреждении ситуации, представляющей угрозу жизни и здоровью обучающихся и работников;</w:t>
      </w:r>
      <w:proofErr w:type="gramEnd"/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обеспечивать достижение установленных администрацией Сосновоборского городского округа ежегодных значений показателей соотношения средней заработной платы отдельных категорий работников учреждения со средней заработной платой в Ленинградской области (в случае их установления);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предоставлять информацию и документы о деятельности учреждения, не указанные в части 2 статьи 29 Федерального закона «Об образовании в Российской Федерации», по обращению гражданина, организации либо должностного лица государственного органа или </w:t>
      </w:r>
      <w:r w:rsidRPr="00A87984">
        <w:rPr>
          <w:color w:val="000000"/>
          <w:sz w:val="24"/>
          <w:szCs w:val="24"/>
        </w:rPr>
        <w:lastRenderedPageBreak/>
        <w:t>органа местного самоуправления при наличии оснований и в порядке, которые предусмотрены законодательством Российской Федерации;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выполнять иные обязанности, предусмотренные законодательством Российской Федерации, настоящим уставом и локальными нормативными актами учреждения.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Компетенция заведующего учреждением: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осуществляет руководство учреждением в соответствии с законами и иными нормативными правовыми актами, настоящим уставом;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назначает руководителей структурных подразделений учреждения, в том числе филиалов и представительств учреждения (при их наличии);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назначает исполняющего обязанности заведующего учреждением на случай своей временной нетрудоспособности, отпуска или направления в служебную командировку, если иное не установлено администрацией Сосновоборского городского округа;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издает приказы и дает указания, обязательные для исполнения всеми работниками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распоряжается средствами и имуществом учреждения в пределах, установленных законодательством Российской Федерации и настоящим уставом;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утверждает структуру и штатное расписание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утверждает положения о структурных подразделениях учреждения, в том числе положения о филиалах и представительствах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устанавливает заработную плату работников учреждения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обеспечивает выплату в полном размере причитающейся работникам заработной платы в сроки, установленные правилами внутреннего трудового распорядка учреждения, коллективным договором, трудовыми договорами;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утверждает отчет о результатах деятельности учреждения и об использовании закрепленного за учреждением муниципального имущества, ежегодный отчет о поступлении и расходовании финансовых и материальных средств, а также отчет о результатах </w:t>
      </w:r>
      <w:proofErr w:type="spellStart"/>
      <w:r w:rsidRPr="00A87984">
        <w:rPr>
          <w:color w:val="000000"/>
          <w:sz w:val="24"/>
          <w:szCs w:val="24"/>
        </w:rPr>
        <w:t>самообследования</w:t>
      </w:r>
      <w:proofErr w:type="spellEnd"/>
      <w:r w:rsidRPr="00A87984">
        <w:rPr>
          <w:color w:val="000000"/>
          <w:sz w:val="24"/>
          <w:szCs w:val="24"/>
        </w:rPr>
        <w:t xml:space="preserve">, </w:t>
      </w:r>
      <w:proofErr w:type="gramStart"/>
      <w:r w:rsidRPr="00A87984">
        <w:rPr>
          <w:color w:val="000000"/>
          <w:sz w:val="24"/>
          <w:szCs w:val="24"/>
        </w:rPr>
        <w:t>предоставляет указанные отчеты</w:t>
      </w:r>
      <w:proofErr w:type="gramEnd"/>
      <w:r w:rsidRPr="00A87984">
        <w:rPr>
          <w:color w:val="000000"/>
          <w:sz w:val="24"/>
          <w:szCs w:val="24"/>
        </w:rPr>
        <w:t xml:space="preserve"> </w:t>
      </w:r>
      <w:r w:rsidRPr="00A87984">
        <w:rPr>
          <w:bCs/>
          <w:color w:val="000000"/>
          <w:sz w:val="24"/>
          <w:szCs w:val="24"/>
        </w:rPr>
        <w:t>комитету образования</w:t>
      </w:r>
      <w:r w:rsidRPr="00A87984">
        <w:rPr>
          <w:color w:val="000000"/>
          <w:sz w:val="24"/>
          <w:szCs w:val="24"/>
        </w:rPr>
        <w:t>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составляет и направляет иск  о признании недействительной крупной сделки, совершенной с нарушением требований абзаца первого пункта 13 статьи 9.2 Федерального закона «О некоммерческих организациях»;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решает иные вопросы, предусмотренные законодательством Российской Федерации, настоящим уставом и локальными нормативными актами учреждения.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Заведующий учреждением несет ответственность за руководство образовательной, научной, воспитательной работой и организационно-хозяйственной деятельностью учреждения, а также за реализацию программы развития учреждения.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Заведующий учреждением несет полную материальную ответственность за прямой действительный ущерб, причиненный учреждению. В случаях, предусмотренных федеральными законами, заведующий учреждением возмещает учреждению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  <w:bookmarkStart w:id="7" w:name="_Toc385791499"/>
    </w:p>
    <w:p w:rsidR="00A87984" w:rsidRPr="00A87984" w:rsidRDefault="00A87984" w:rsidP="00A87984">
      <w:pPr>
        <w:pStyle w:val="2"/>
        <w:numPr>
          <w:ilvl w:val="1"/>
          <w:numId w:val="3"/>
        </w:numPr>
        <w:ind w:left="0" w:firstLine="709"/>
        <w:jc w:val="both"/>
        <w:rPr>
          <w:b w:val="0"/>
          <w:color w:val="000000"/>
          <w:szCs w:val="24"/>
        </w:rPr>
      </w:pPr>
      <w:bookmarkStart w:id="8" w:name="_Toc398193752"/>
      <w:r w:rsidRPr="00A87984">
        <w:rPr>
          <w:b w:val="0"/>
          <w:color w:val="000000"/>
          <w:szCs w:val="24"/>
        </w:rPr>
        <w:t>Компетенция общего собрания работников учреждения, порядок его формирования, срок полномочий и порядок деятельности</w:t>
      </w:r>
      <w:bookmarkEnd w:id="7"/>
      <w:bookmarkEnd w:id="8"/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Компетенция общего собрания работников учреждения: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обсуждение проекта коллективного договора и принятие решения о его заключении;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рассмотрение Правил внутреннего трудового распорядка учреждения и иных локальных нормативных актов, содержащих нормы трудового права;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lastRenderedPageBreak/>
        <w:t>выборы в комиссию по урегулированию споров между участниками образовательных отношений своих представителей;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выборы в комиссию по трудовым спорам представителей работников или утверждение их после делегирования представительным органом работников;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рассмотрение вопросов о представлении работников к государственным и ведомственным наградам (поощрениям), другим видам поощрения и награждения;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рассмотрение вопросов безопасности условий труда работников учреждения, охраны жизни и здоровья обучающихся, развития материально-технической базы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решение иных вопросов в соответствии с трудовым законодательством.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Общее собрание работников учреждения создается на срок деятельности учреждения и формируется из числа всех работников учреждения.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Общее собрание работников учреждения собирается не реже одного раза в год.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Внеочередное общее собрание работников учреждения собирается по решению заведующего учреждением или инициативе не менее чем одной четверти от числа работников учреждения, оформленной в письменном виде.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Общее собрание работников учреждения считается правомочным, если на нем присутствует не менее половины от общего числа работников учреждения.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 целях ведения собрания общее собрание работников учреждения избирает из своего состава председателя собрания и секретаря собрания. Председатель общего собрания работников учреждения организует и ведет его заседания, секретарь собрания ведет протокол заседания и оформляет решения.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Решения общего собрания работников учреждения по вопросам, поставленным на голосование, принимаются открытым голосованием большинством голосов от общего числа голосов принимающих участие в данном собрании работников учреждения.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Заседания общего собрания работников учреждения протоколируются. Нумерация протоколов ведется с начала календарного года.</w:t>
      </w:r>
    </w:p>
    <w:p w:rsidR="00A87984" w:rsidRPr="00A87984" w:rsidRDefault="00A87984" w:rsidP="00A87984">
      <w:pPr>
        <w:pStyle w:val="2"/>
        <w:numPr>
          <w:ilvl w:val="1"/>
          <w:numId w:val="3"/>
        </w:numPr>
        <w:ind w:left="0" w:firstLine="709"/>
        <w:jc w:val="both"/>
        <w:rPr>
          <w:b w:val="0"/>
          <w:color w:val="000000"/>
          <w:szCs w:val="24"/>
        </w:rPr>
      </w:pPr>
      <w:bookmarkStart w:id="9" w:name="_Toc398193753"/>
      <w:bookmarkStart w:id="10" w:name="_Toc385791500"/>
      <w:r w:rsidRPr="00A87984">
        <w:rPr>
          <w:b w:val="0"/>
          <w:color w:val="000000"/>
          <w:szCs w:val="24"/>
        </w:rPr>
        <w:t>Компетенция педагогического совета, порядок его формирования, срок полномочий и порядок деятельности</w:t>
      </w:r>
      <w:bookmarkEnd w:id="9"/>
      <w:bookmarkEnd w:id="10"/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Компетенция </w:t>
      </w:r>
      <w:proofErr w:type="gramStart"/>
      <w:r w:rsidRPr="00A87984">
        <w:rPr>
          <w:color w:val="000000"/>
          <w:sz w:val="24"/>
          <w:szCs w:val="24"/>
        </w:rPr>
        <w:t>педагогического</w:t>
      </w:r>
      <w:proofErr w:type="gramEnd"/>
      <w:r w:rsidRPr="00A87984">
        <w:rPr>
          <w:color w:val="000000"/>
          <w:sz w:val="24"/>
          <w:szCs w:val="24"/>
        </w:rPr>
        <w:t xml:space="preserve"> совета: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рассмотрение образовательных программ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рассмотрение направлений научно-методической работы;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решение вопросов перевода обучающихся в другую группу;</w:t>
      </w:r>
    </w:p>
    <w:p w:rsidR="00A87984" w:rsidRPr="00A87984" w:rsidRDefault="00A87984" w:rsidP="00A87984">
      <w:pPr>
        <w:ind w:firstLine="709"/>
        <w:jc w:val="both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рассмотрение вопроса об определении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федеральных образовательных программ дошкольного образования и федеральных образовательных программ начального общего образования;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рассмотрение </w:t>
      </w:r>
      <w:proofErr w:type="gramStart"/>
      <w:r w:rsidRPr="00A87984">
        <w:rPr>
          <w:color w:val="000000"/>
          <w:sz w:val="24"/>
          <w:szCs w:val="24"/>
        </w:rPr>
        <w:t>вопросов обеспечения функционирования внутренней системы оценки качества образования</w:t>
      </w:r>
      <w:proofErr w:type="gramEnd"/>
      <w:r w:rsidRPr="00A87984">
        <w:rPr>
          <w:color w:val="000000"/>
          <w:sz w:val="24"/>
          <w:szCs w:val="24"/>
        </w:rPr>
        <w:t>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анализ качества образования, определение путей повышения качества подготовки обучающихся и качества условий осуществления образовательной деятельности;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определение путей совершенствования работы с родителями (законными представителями) несовершеннолетних обучающихся;</w:t>
      </w:r>
    </w:p>
    <w:p w:rsidR="00A87984" w:rsidRPr="00A87984" w:rsidRDefault="00A87984" w:rsidP="00A8798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анализ потребности в профессиональном образовании, профессиональном обучении и (или) дополнительном профессиональном образовании педагогических работников;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организация выявления, обобщения, распространения, внедрения передового педагогического опыта среди работников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рассмотрение отчета о результатах </w:t>
      </w:r>
      <w:proofErr w:type="spellStart"/>
      <w:r w:rsidRPr="00A87984">
        <w:rPr>
          <w:color w:val="000000"/>
          <w:sz w:val="24"/>
          <w:szCs w:val="24"/>
        </w:rPr>
        <w:t>самообследования</w:t>
      </w:r>
      <w:proofErr w:type="spellEnd"/>
      <w:r w:rsidRPr="00A87984">
        <w:rPr>
          <w:color w:val="000000"/>
          <w:sz w:val="24"/>
          <w:szCs w:val="24"/>
        </w:rPr>
        <w:t>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рассмотрение отчета о выполнении программы развития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рассмотрение отчетов руководителей структурных подразделений;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lastRenderedPageBreak/>
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рассмотрение деятельности педагогического работника, осуществляющего методическую работу или наставничество, для формирования ходатайства работодателя в аттестационную комиссию, формируемую уполномоченным органом государственной власти Ленинградской области;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Педагогический совет создается на срок деятельности учреждения.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Членами педагогического совета являются педагогические работники учреждения, заведующий учреждением, его заместители, руководители структурных подразделений.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Председателем </w:t>
      </w:r>
      <w:proofErr w:type="gramStart"/>
      <w:r w:rsidRPr="00A87984">
        <w:rPr>
          <w:color w:val="000000"/>
          <w:sz w:val="24"/>
          <w:szCs w:val="24"/>
        </w:rPr>
        <w:t>педагогического</w:t>
      </w:r>
      <w:proofErr w:type="gramEnd"/>
      <w:r w:rsidRPr="00A87984">
        <w:rPr>
          <w:color w:val="000000"/>
          <w:sz w:val="24"/>
          <w:szCs w:val="24"/>
        </w:rPr>
        <w:t xml:space="preserve"> совета является заведующий учреждением. Секретарь педагогического совета назначается приказом учреждения сроком на один учебный год.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 Внеочередное заседание </w:t>
      </w:r>
      <w:proofErr w:type="gramStart"/>
      <w:r w:rsidRPr="00A87984">
        <w:rPr>
          <w:color w:val="000000"/>
          <w:sz w:val="24"/>
          <w:szCs w:val="24"/>
        </w:rPr>
        <w:t>педагогического</w:t>
      </w:r>
      <w:proofErr w:type="gramEnd"/>
      <w:r w:rsidRPr="00A87984">
        <w:rPr>
          <w:color w:val="000000"/>
          <w:sz w:val="24"/>
          <w:szCs w:val="24"/>
        </w:rPr>
        <w:t xml:space="preserve"> совета созывается председателем педагогического совета.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Решения педагогического совета по вопросам, поставленным на голосование, принимаются открытым голосованием большинством голосов от общего числа голосов присутствующих на заседании членов педагогического совета.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Решение </w:t>
      </w:r>
      <w:proofErr w:type="gramStart"/>
      <w:r w:rsidRPr="00A87984">
        <w:rPr>
          <w:color w:val="000000"/>
          <w:sz w:val="24"/>
          <w:szCs w:val="24"/>
        </w:rPr>
        <w:t>педагогического</w:t>
      </w:r>
      <w:proofErr w:type="gramEnd"/>
      <w:r w:rsidRPr="00A87984">
        <w:rPr>
          <w:color w:val="000000"/>
          <w:sz w:val="24"/>
          <w:szCs w:val="24"/>
        </w:rPr>
        <w:t xml:space="preserve"> совета оформляется протоколом, который подписывается председателем и секретарем педагогического совета. Нумерация протоколов ведется с начала учебного года.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Возражения кого-либо из членов педагогического совета заносятся в протокол заседания педагогического совета.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bookmarkStart w:id="11" w:name="_Toc398193755"/>
      <w:bookmarkStart w:id="12" w:name="_Toc385791502"/>
      <w:r w:rsidRPr="00A87984">
        <w:rPr>
          <w:color w:val="000000"/>
          <w:sz w:val="24"/>
          <w:szCs w:val="24"/>
        </w:rPr>
        <w:t xml:space="preserve">Члены коллегиальных органов управления учреждением могут участвовать в заседаниях коллегиальных органов управления учреждением дистанционно с помощью </w:t>
      </w:r>
      <w:r w:rsidRPr="00A87984">
        <w:rPr>
          <w:color w:val="000000"/>
          <w:sz w:val="24"/>
          <w:szCs w:val="24"/>
          <w:shd w:val="clear" w:color="auto" w:fill="FFFFFF"/>
        </w:rPr>
        <w:t>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участвовать ему в обсуждении вопросов повестки дня и голосовать.</w:t>
      </w:r>
    </w:p>
    <w:p w:rsidR="00A87984" w:rsidRPr="00A87984" w:rsidRDefault="00A87984" w:rsidP="00A87984">
      <w:pPr>
        <w:ind w:firstLine="709"/>
        <w:jc w:val="both"/>
        <w:rPr>
          <w:color w:val="000000"/>
          <w:spacing w:val="-4"/>
          <w:sz w:val="24"/>
          <w:szCs w:val="24"/>
          <w:shd w:val="clear" w:color="auto" w:fill="FFFFFF"/>
        </w:rPr>
      </w:pPr>
      <w:r w:rsidRPr="00A87984">
        <w:rPr>
          <w:color w:val="000000"/>
          <w:spacing w:val="-4"/>
          <w:sz w:val="24"/>
          <w:szCs w:val="24"/>
          <w:shd w:val="clear" w:color="auto" w:fill="FFFFFF"/>
        </w:rPr>
        <w:t xml:space="preserve">Решение коллегиального органа управления учреждением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</w:t>
      </w:r>
      <w:r w:rsidRPr="00A87984">
        <w:rPr>
          <w:color w:val="000000"/>
          <w:spacing w:val="-4"/>
          <w:sz w:val="24"/>
          <w:szCs w:val="24"/>
        </w:rPr>
        <w:t>членов коллегиального органа управления учреждением</w:t>
      </w:r>
      <w:r w:rsidRPr="00A87984">
        <w:rPr>
          <w:color w:val="000000"/>
          <w:spacing w:val="-4"/>
          <w:sz w:val="24"/>
          <w:szCs w:val="24"/>
          <w:shd w:val="clear" w:color="auto" w:fill="FFFFFF"/>
        </w:rPr>
        <w:t xml:space="preserve"> документов, содержащих сведения об их голосовании (бюллетеней для голосования). При этом решение считается принятым, если за него проголосовало большинство направивших эти документы </w:t>
      </w:r>
      <w:r w:rsidRPr="00A87984">
        <w:rPr>
          <w:color w:val="000000"/>
          <w:spacing w:val="-4"/>
          <w:sz w:val="24"/>
          <w:szCs w:val="24"/>
        </w:rPr>
        <w:t xml:space="preserve">членов коллегиального органа управления учреждением. </w:t>
      </w:r>
      <w:r w:rsidRPr="00A87984">
        <w:rPr>
          <w:color w:val="000000"/>
          <w:spacing w:val="-4"/>
          <w:sz w:val="24"/>
          <w:szCs w:val="24"/>
          <w:shd w:val="clear" w:color="auto" w:fill="FFFFFF"/>
        </w:rPr>
        <w:t>При голосовании, осуществляемом бюллетенями для голосования, засчитываются голоса по тем вопросам, по которым голосующим оставлен только один из возможных вариантов голосования. Бюллетени для голосования, заполненные с нарушением указанного требования, признаются недействительными, и голоса по содержащимся в них вопросам не подсчитываются.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87984">
        <w:rPr>
          <w:color w:val="000000"/>
          <w:sz w:val="24"/>
          <w:szCs w:val="24"/>
          <w:shd w:val="clear" w:color="auto" w:fill="FFFFFF"/>
        </w:rPr>
        <w:t>В случае если бюллетень для голосования содержит несколько вопросов, поставленных на голосование, несоблюдение указанного требования в отношении одного или нескольких вопросов не влечет за собой признания бюллетеня для голосования недействительным в целом.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87984">
        <w:rPr>
          <w:color w:val="000000"/>
          <w:sz w:val="24"/>
          <w:szCs w:val="24"/>
          <w:shd w:val="clear" w:color="auto" w:fill="FFFFFF"/>
        </w:rPr>
        <w:t xml:space="preserve">При принятии решения </w:t>
      </w:r>
      <w:r w:rsidRPr="00A87984">
        <w:rPr>
          <w:color w:val="000000"/>
          <w:sz w:val="24"/>
          <w:szCs w:val="24"/>
        </w:rPr>
        <w:t xml:space="preserve">коллегиальных органов управления учреждением допускается </w:t>
      </w:r>
      <w:r w:rsidRPr="00A87984">
        <w:rPr>
          <w:color w:val="000000"/>
          <w:sz w:val="24"/>
          <w:szCs w:val="24"/>
          <w:shd w:val="clear" w:color="auto" w:fill="FFFFFF"/>
        </w:rPr>
        <w:t>совмещение голосования на заседании и заочного голосования.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87984">
        <w:rPr>
          <w:color w:val="000000"/>
          <w:sz w:val="24"/>
          <w:szCs w:val="24"/>
          <w:shd w:val="clear" w:color="auto" w:fill="FFFFFF"/>
        </w:rPr>
        <w:lastRenderedPageBreak/>
        <w:t>Результаты заочного голосования подтверждаются протоколом</w:t>
      </w:r>
      <w:r w:rsidRPr="00A87984">
        <w:rPr>
          <w:color w:val="000000"/>
          <w:sz w:val="24"/>
          <w:szCs w:val="24"/>
        </w:rPr>
        <w:t xml:space="preserve">, который подписывается </w:t>
      </w:r>
      <w:r w:rsidRPr="00A87984">
        <w:rPr>
          <w:color w:val="000000"/>
          <w:sz w:val="24"/>
          <w:szCs w:val="24"/>
          <w:shd w:val="clear" w:color="auto" w:fill="FFFFFF"/>
        </w:rPr>
        <w:t>лицами, проводившими подсчет голосов или зафиксировавшими результат подсчета голосов.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87984">
        <w:rPr>
          <w:color w:val="000000"/>
          <w:sz w:val="24"/>
          <w:szCs w:val="24"/>
          <w:shd w:val="clear" w:color="auto" w:fill="FFFFFF"/>
        </w:rPr>
        <w:t>В случае принятия решения заочным голосованием лицом, осуществляющим руководство коллегиальным органом управления учреждением, а при его отсутствии – заведующим учреждением, устанавливаются дата, до которой принимаются документы, содержащие сведения о голосовании членов коллегиального органа управления учреждением, и способ отправки этих документов. Информация доводится до сведения членов коллегиального органа управления учреждением в срок не позднее пяти рабочих дней до начала голосования.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Порядок выступления коллегиальных органов управления учреждением от имени учреждения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Коллегиальные органы управления учреждением вправе самостоятельно выступать от имени учреждения, действовать в интересах учреждения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учреждения.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Коллегиальные органы управления учреждением вправе выступать от имени учреждения на основании доверенности, выданной председателю либо иному представителю указанных органов заведующим учреждением в объеме прав, предусмотренных доверенностью.</w:t>
      </w:r>
    </w:p>
    <w:p w:rsidR="00A87984" w:rsidRPr="00A87984" w:rsidRDefault="00A87984" w:rsidP="00A87984">
      <w:pPr>
        <w:pStyle w:val="a9"/>
        <w:numPr>
          <w:ilvl w:val="2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При заключении каких-либо договоров (соглашений) коллегиальные органы управления учреждением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заведующим учреждением.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В соответствии с частью 6 статьи 26 Федерального закона «Об образовании в Российской Федерации», по инициативе родителей (законных представителей) несовершеннолетних обучающихся и педагогических работников в учреждении: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создается совет родителей (законных представителей) несовершеннолетних обучающихся или иной орган (далее – совет родителей);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могут создаваться профессиональные союзы работников учреждения.</w:t>
      </w:r>
    </w:p>
    <w:p w:rsidR="00A87984" w:rsidRPr="00A87984" w:rsidRDefault="00A87984" w:rsidP="00A87984">
      <w:pPr>
        <w:jc w:val="both"/>
        <w:rPr>
          <w:color w:val="000000"/>
          <w:szCs w:val="24"/>
        </w:rPr>
      </w:pPr>
    </w:p>
    <w:p w:rsidR="00A87984" w:rsidRPr="00A87984" w:rsidRDefault="00A87984" w:rsidP="00A87984">
      <w:pPr>
        <w:pStyle w:val="1"/>
        <w:keepNext w:val="0"/>
        <w:numPr>
          <w:ilvl w:val="0"/>
          <w:numId w:val="3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7984">
        <w:rPr>
          <w:rFonts w:ascii="Times New Roman" w:hAnsi="Times New Roman" w:cs="Times New Roman"/>
          <w:color w:val="000000"/>
          <w:sz w:val="24"/>
          <w:szCs w:val="24"/>
        </w:rPr>
        <w:t xml:space="preserve">Компетенция органов местного самоуправления </w:t>
      </w:r>
      <w:proofErr w:type="spellStart"/>
      <w:r w:rsidRPr="00A87984">
        <w:rPr>
          <w:rFonts w:ascii="Times New Roman" w:hAnsi="Times New Roman" w:cs="Times New Roman"/>
          <w:color w:val="000000"/>
          <w:sz w:val="24"/>
          <w:szCs w:val="24"/>
        </w:rPr>
        <w:t>Сосновобороского</w:t>
      </w:r>
      <w:proofErr w:type="spellEnd"/>
      <w:r w:rsidRPr="00A87984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округа, осуществляющих функции и полномочия учредителя и собственника имущества учреждения</w:t>
      </w:r>
    </w:p>
    <w:p w:rsidR="00A87984" w:rsidRPr="00A87984" w:rsidRDefault="00A87984" w:rsidP="00A87984">
      <w:pPr>
        <w:jc w:val="both"/>
        <w:rPr>
          <w:color w:val="000000"/>
          <w:szCs w:val="24"/>
        </w:rPr>
      </w:pPr>
    </w:p>
    <w:p w:rsidR="00A87984" w:rsidRPr="00A87984" w:rsidRDefault="00A87984" w:rsidP="00A87984">
      <w:pPr>
        <w:pStyle w:val="2"/>
        <w:numPr>
          <w:ilvl w:val="1"/>
          <w:numId w:val="3"/>
        </w:numPr>
        <w:ind w:left="0" w:firstLine="709"/>
        <w:jc w:val="both"/>
        <w:rPr>
          <w:b w:val="0"/>
          <w:color w:val="000000"/>
          <w:szCs w:val="24"/>
        </w:rPr>
      </w:pPr>
      <w:bookmarkStart w:id="13" w:name="_Toc398193748"/>
      <w:r w:rsidRPr="00A87984">
        <w:rPr>
          <w:b w:val="0"/>
          <w:color w:val="000000"/>
          <w:szCs w:val="24"/>
        </w:rPr>
        <w:t>Компетенция администрации Сосновоборского городского округа:</w:t>
      </w:r>
      <w:bookmarkEnd w:id="13"/>
    </w:p>
    <w:p w:rsidR="00A87984" w:rsidRPr="00A87984" w:rsidRDefault="00A87984" w:rsidP="00A87984">
      <w:pPr>
        <w:ind w:firstLine="709"/>
        <w:jc w:val="both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утверждение устава учреждения, изменений в него в порядке, установленном муниципальным правовым актом Сосновоборского городского округа;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принятие решения о создании, реорганизации, изменении типа и ликвидации учреждения, создании и ликвидации филиалов учреждения, открытии и закрытии его представительств в порядке, установленном муниципальным правовым актом Сосновоборского городского округа;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принятие решения о переименовании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установление порядка осуществления </w:t>
      </w:r>
      <w:proofErr w:type="gramStart"/>
      <w:r w:rsidRPr="00A87984">
        <w:rPr>
          <w:color w:val="000000"/>
          <w:sz w:val="24"/>
          <w:szCs w:val="24"/>
        </w:rPr>
        <w:t>контроля за</w:t>
      </w:r>
      <w:proofErr w:type="gramEnd"/>
      <w:r w:rsidRPr="00A87984">
        <w:rPr>
          <w:color w:val="000000"/>
          <w:sz w:val="24"/>
          <w:szCs w:val="24"/>
        </w:rPr>
        <w:t xml:space="preserve"> деятельностью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назначение заведующего учреждением и прекращение его полномочий, а также заключение и прекращение трудового договора с ним;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установление порядка и сроков проведения аттестации </w:t>
      </w:r>
      <w:proofErr w:type="gramStart"/>
      <w:r w:rsidRPr="00A87984">
        <w:rPr>
          <w:color w:val="000000"/>
          <w:sz w:val="24"/>
          <w:szCs w:val="24"/>
        </w:rPr>
        <w:t>кандидатов</w:t>
      </w:r>
      <w:proofErr w:type="gramEnd"/>
      <w:r w:rsidRPr="00A87984">
        <w:rPr>
          <w:color w:val="000000"/>
          <w:sz w:val="24"/>
          <w:szCs w:val="24"/>
        </w:rPr>
        <w:t xml:space="preserve"> на должность заведующего учреждением и заведующего учреждением;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проведение аттестации кандидатов на должность заведующего учреждением и заведующего учреждением;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lastRenderedPageBreak/>
        <w:t>назначение исполняющего обязанности заведующего учреждением, оформление трудовых отношений с ним;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утверждение передаточного акта;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заключение соглашения об открытии учреждению лицевых счетов в территориальном органе Федерального казначейства;</w:t>
      </w:r>
    </w:p>
    <w:p w:rsidR="00A87984" w:rsidRPr="00A87984" w:rsidRDefault="00A87984" w:rsidP="00A87984">
      <w:pPr>
        <w:ind w:firstLine="709"/>
        <w:jc w:val="both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установление платы, взимаемой с родителей (законных представителей) несовершеннолетних обучающихся (далее – родительская плата) за присмотр и уход за ребенком, и ее размера, если иное не установлено Федеральным законом «Об образовании в Российской Федерации»;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принятие решения о снижении размера родительской платы или о не взимании ее с отдельных категорий родителей (законных представителей) несовершеннолетних обучающихся в случаях и порядке, определяемых администрацией Сосновоборского городского округа;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установление порядка составления и утверждения плана финансово-хозяйственной деятельности учреждения в соответствии с требованиями, установленными Министерством финансов Российской Федерации;</w:t>
      </w:r>
    </w:p>
    <w:p w:rsidR="00A87984" w:rsidRPr="00A87984" w:rsidRDefault="00A87984" w:rsidP="00A87984">
      <w:pPr>
        <w:ind w:firstLine="709"/>
        <w:jc w:val="both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установление тарифов на услуги, предоставляемые учреждением, и работы, выполняемые учреждением, если иное не предусмотрено федеральными законами;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установление порядка определения платы за выполнение работ, оказание услуг, относящихся к основным видам деятельности учреждения, предусмотренных настоящим уставом, для граждан и юридических лиц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 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A87984">
        <w:rPr>
          <w:color w:val="000000"/>
          <w:sz w:val="24"/>
          <w:szCs w:val="24"/>
        </w:rPr>
        <w:t>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  <w:proofErr w:type="gramEnd"/>
    </w:p>
    <w:p w:rsidR="00A87984" w:rsidRPr="00A87984" w:rsidRDefault="00A87984" w:rsidP="00A87984">
      <w:pPr>
        <w:ind w:firstLine="709"/>
        <w:jc w:val="both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составление и направление иска о признании недействительной крупной сделки, совершенной с нарушением требований абзаца первого пункта 13 статьи 9.2 Федерального закона от 12 января 1996 г. № 7-ФЗ «О некоммерческих организациях» (далее – Федеральный закон «О некоммерческих организациях»);</w:t>
      </w:r>
    </w:p>
    <w:p w:rsidR="00A87984" w:rsidRPr="00A87984" w:rsidRDefault="00A87984" w:rsidP="00A87984">
      <w:pPr>
        <w:ind w:firstLine="709"/>
        <w:jc w:val="both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установление порядка комплектования специализированных структурных подразделений учреждения, созданных в целях выявления и поддержки лиц, проявивших выдающиеся способности, а также лиц, добившихся успехов в творческой деятельности и физкультурно-спортивной деятельности;</w:t>
      </w:r>
    </w:p>
    <w:p w:rsidR="00A87984" w:rsidRPr="00A87984" w:rsidRDefault="00A87984" w:rsidP="00A87984">
      <w:pPr>
        <w:ind w:firstLine="709"/>
        <w:jc w:val="both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проведение перед сдачей учреждением в аренду, передачей в безвозмездное пользование закрепленных за ним объектов </w:t>
      </w:r>
      <w:proofErr w:type="gramStart"/>
      <w:r w:rsidRPr="00A87984">
        <w:rPr>
          <w:color w:val="000000"/>
          <w:sz w:val="24"/>
          <w:szCs w:val="24"/>
        </w:rPr>
        <w:t>собственности оценки последствий заключения договора аренды</w:t>
      </w:r>
      <w:proofErr w:type="gramEnd"/>
      <w:r w:rsidRPr="00A87984">
        <w:rPr>
          <w:color w:val="000000"/>
          <w:sz w:val="24"/>
          <w:szCs w:val="24"/>
        </w:rPr>
        <w:t xml:space="preserve"> и договора безвозмездного пользования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проведение перед принятием решения о реорганизации или ликвидации учреждения оценки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согласование программы развития учреждения;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перевод обучающихся с согласия их родителей (законных представителей), в случае прекращения деятельности учреждения, аннулирования лицензии на осуществление </w:t>
      </w:r>
      <w:r w:rsidRPr="00A87984">
        <w:rPr>
          <w:color w:val="000000"/>
          <w:sz w:val="24"/>
          <w:szCs w:val="24"/>
        </w:rPr>
        <w:lastRenderedPageBreak/>
        <w:t>образовательной деятельности, в другие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перевод обучающихся по заявлению их родителей (законных представителей) в случае приостановления действия лицензии на осуществление образовательной деятельности по основным общеобразовательным программам, в другие организации, осуществляющие образовательную деятельность;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дача согласия на прием на работу в учреждение родственника заведующего учреждением;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осуществление </w:t>
      </w:r>
      <w:proofErr w:type="gramStart"/>
      <w:r w:rsidRPr="00A87984">
        <w:rPr>
          <w:color w:val="000000"/>
          <w:sz w:val="24"/>
          <w:szCs w:val="24"/>
        </w:rPr>
        <w:t>контроля за</w:t>
      </w:r>
      <w:proofErr w:type="gramEnd"/>
      <w:r w:rsidRPr="00A87984">
        <w:rPr>
          <w:color w:val="000000"/>
          <w:sz w:val="24"/>
          <w:szCs w:val="24"/>
        </w:rPr>
        <w:t xml:space="preserve"> деятельностью учреждения в порядке, установленном администрацией Сосновоборского городского округа;</w:t>
      </w:r>
    </w:p>
    <w:p w:rsidR="00A87984" w:rsidRPr="00A87984" w:rsidRDefault="00A87984" w:rsidP="00A87984">
      <w:pPr>
        <w:ind w:firstLine="709"/>
        <w:jc w:val="both"/>
        <w:rPr>
          <w:b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закрепление муниципального имущества за учреждением на праве оперативного управления;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приятие решения об изъятии имущества, закрепленного за учреждением на праве оперативного управления;</w:t>
      </w:r>
    </w:p>
    <w:p w:rsidR="00A87984" w:rsidRPr="00A87984" w:rsidRDefault="00A87984" w:rsidP="00A87984">
      <w:pPr>
        <w:ind w:firstLine="709"/>
        <w:jc w:val="both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утверждение перечня особо ценного движимого имущества учреждения;</w:t>
      </w:r>
    </w:p>
    <w:p w:rsidR="00A87984" w:rsidRPr="00A87984" w:rsidRDefault="00A87984" w:rsidP="00A87984">
      <w:pPr>
        <w:ind w:firstLine="709"/>
        <w:jc w:val="both"/>
        <w:rPr>
          <w:i/>
          <w:color w:val="000000"/>
          <w:sz w:val="24"/>
          <w:szCs w:val="24"/>
        </w:rPr>
      </w:pPr>
      <w:r w:rsidRPr="00E71C7D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A87984" w:rsidRPr="00E71C7D" w:rsidRDefault="00A87984" w:rsidP="00A87984">
      <w:pPr>
        <w:pStyle w:val="a9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E71C7D">
        <w:rPr>
          <w:sz w:val="24"/>
          <w:szCs w:val="24"/>
        </w:rPr>
        <w:t>Компетенция комитета образования:</w:t>
      </w:r>
    </w:p>
    <w:p w:rsidR="00A87984" w:rsidRPr="00E71C7D" w:rsidRDefault="00A87984" w:rsidP="00A87984">
      <w:pPr>
        <w:ind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формирование и утверждение муниципального задания учреждению в соответствии с предусмотренными настоящим уставом основными видами деятельности, а также финансовое обеспечение выполнения этого задания;</w:t>
      </w:r>
    </w:p>
    <w:p w:rsidR="00A87984" w:rsidRPr="00E71C7D" w:rsidRDefault="00A87984" w:rsidP="00A87984">
      <w:pPr>
        <w:ind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выделение средств на приобретение имущества;</w:t>
      </w:r>
    </w:p>
    <w:p w:rsidR="00A87984" w:rsidRPr="00E71C7D" w:rsidRDefault="00A87984" w:rsidP="00A87984">
      <w:pPr>
        <w:ind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утверждение плана финансово-хозяйственной деятельности учреждения;</w:t>
      </w:r>
    </w:p>
    <w:p w:rsidR="00A87984" w:rsidRPr="00E71C7D" w:rsidRDefault="00A87984" w:rsidP="00A87984">
      <w:pPr>
        <w:ind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A87984" w:rsidRPr="00E71C7D" w:rsidRDefault="00A87984" w:rsidP="00A87984">
      <w:pPr>
        <w:pStyle w:val="a9"/>
        <w:numPr>
          <w:ilvl w:val="1"/>
          <w:numId w:val="3"/>
        </w:numPr>
        <w:ind w:left="0" w:firstLine="709"/>
        <w:rPr>
          <w:sz w:val="24"/>
          <w:szCs w:val="24"/>
        </w:rPr>
      </w:pPr>
      <w:r w:rsidRPr="00E71C7D">
        <w:rPr>
          <w:sz w:val="24"/>
          <w:szCs w:val="24"/>
        </w:rPr>
        <w:t>Компетенция комитета по управлению муниципальным имуществом: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дача согласия совместно с комитетом образования </w:t>
      </w:r>
      <w:proofErr w:type="gramStart"/>
      <w:r w:rsidRPr="00A87984">
        <w:rPr>
          <w:color w:val="000000"/>
          <w:sz w:val="24"/>
          <w:szCs w:val="24"/>
        </w:rPr>
        <w:t>на</w:t>
      </w:r>
      <w:proofErr w:type="gramEnd"/>
      <w:r w:rsidRPr="00A87984">
        <w:rPr>
          <w:color w:val="000000"/>
          <w:sz w:val="24"/>
          <w:szCs w:val="24"/>
        </w:rPr>
        <w:t>:</w:t>
      </w:r>
    </w:p>
    <w:p w:rsidR="00A87984" w:rsidRPr="00A87984" w:rsidRDefault="00A87984" w:rsidP="00A87984">
      <w:pPr>
        <w:pStyle w:val="a9"/>
        <w:numPr>
          <w:ilvl w:val="0"/>
          <w:numId w:val="5"/>
        </w:numPr>
        <w:ind w:left="709" w:hanging="425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распоряжение особо ценным движимым имуществом, закрепленным за учреждением администрацией Сосновоборского городского округа или приобретенным учреждением за счет средств, выделенных ему </w:t>
      </w:r>
      <w:r w:rsidRPr="00A87984">
        <w:rPr>
          <w:bCs/>
          <w:color w:val="000000"/>
          <w:sz w:val="24"/>
          <w:szCs w:val="24"/>
        </w:rPr>
        <w:t>комитетом образования</w:t>
      </w:r>
      <w:r w:rsidRPr="00A87984">
        <w:rPr>
          <w:color w:val="000000"/>
          <w:sz w:val="24"/>
          <w:szCs w:val="24"/>
        </w:rPr>
        <w:t xml:space="preserve"> на приобретение такого имущества, а также недвижимым имуществом;</w:t>
      </w:r>
    </w:p>
    <w:p w:rsidR="00A87984" w:rsidRPr="00A87984" w:rsidRDefault="00A87984" w:rsidP="00A87984">
      <w:pPr>
        <w:pStyle w:val="a9"/>
        <w:numPr>
          <w:ilvl w:val="0"/>
          <w:numId w:val="5"/>
        </w:numPr>
        <w:ind w:left="709" w:hanging="425"/>
        <w:jc w:val="both"/>
        <w:rPr>
          <w:color w:val="000000"/>
          <w:sz w:val="24"/>
          <w:szCs w:val="24"/>
        </w:rPr>
      </w:pPr>
      <w:proofErr w:type="gramStart"/>
      <w:r w:rsidRPr="00A87984">
        <w:rPr>
          <w:color w:val="000000"/>
          <w:sz w:val="24"/>
          <w:szCs w:val="24"/>
        </w:rPr>
        <w:t xml:space="preserve">передачу некоммерческим организациям в качестве их учредителя (участника)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закрепленного за ним администрацией Сосновоборского городского округа или приобретенного учреждением за счет денежных средств, выделенных ему </w:t>
      </w:r>
      <w:r w:rsidRPr="00A87984">
        <w:rPr>
          <w:bCs/>
          <w:color w:val="000000"/>
          <w:sz w:val="24"/>
          <w:szCs w:val="24"/>
        </w:rPr>
        <w:t>комитетом образования</w:t>
      </w:r>
      <w:r w:rsidRPr="00A87984">
        <w:rPr>
          <w:color w:val="000000"/>
          <w:sz w:val="24"/>
          <w:szCs w:val="24"/>
        </w:rPr>
        <w:t xml:space="preserve"> на приобретение такого имущества, а также недвижимого имущества;</w:t>
      </w:r>
      <w:proofErr w:type="gramEnd"/>
    </w:p>
    <w:p w:rsidR="00A87984" w:rsidRPr="00A87984" w:rsidRDefault="00A87984" w:rsidP="00A87984">
      <w:pPr>
        <w:pStyle w:val="a9"/>
        <w:numPr>
          <w:ilvl w:val="0"/>
          <w:numId w:val="5"/>
        </w:numPr>
        <w:ind w:left="709" w:hanging="425"/>
        <w:jc w:val="both"/>
        <w:rPr>
          <w:color w:val="000000"/>
          <w:sz w:val="24"/>
          <w:szCs w:val="24"/>
        </w:rPr>
      </w:pPr>
      <w:proofErr w:type="gramStart"/>
      <w:r w:rsidRPr="00A87984">
        <w:rPr>
          <w:color w:val="000000"/>
          <w:sz w:val="24"/>
          <w:szCs w:val="24"/>
        </w:rPr>
        <w:t xml:space="preserve">внесение денежных средств и иного имущества, за исключением особо ценного движимого имущества, закрепленного за ним администрацией Сосновоборского городского округа или приобретенного учреждением за счет денежных средств, выделенных ему </w:t>
      </w:r>
      <w:r w:rsidRPr="00A87984">
        <w:rPr>
          <w:bCs/>
          <w:color w:val="000000"/>
          <w:sz w:val="24"/>
          <w:szCs w:val="24"/>
        </w:rPr>
        <w:t>комитетом образования</w:t>
      </w:r>
      <w:r w:rsidRPr="00A87984">
        <w:rPr>
          <w:color w:val="000000"/>
          <w:sz w:val="24"/>
          <w:szCs w:val="24"/>
        </w:rPr>
        <w:t xml:space="preserve"> на приобретение такого имущества, а также недвижимого имущества, в уставный капитал хозяйственных обществ или складочный капитал хозяйственных партнерств либо иным образом передачу им этого имущества в качестве их учредителя (участника);</w:t>
      </w:r>
      <w:proofErr w:type="gramEnd"/>
    </w:p>
    <w:p w:rsidR="00A87984" w:rsidRPr="00A87984" w:rsidRDefault="00A87984" w:rsidP="00A87984">
      <w:pPr>
        <w:pStyle w:val="a9"/>
        <w:numPr>
          <w:ilvl w:val="0"/>
          <w:numId w:val="5"/>
        </w:numPr>
        <w:ind w:left="709" w:hanging="425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совершение учреждением крупных сделок, соответствующих критериям, установленным Федеральным законом «О некоммерческих организациях»;</w:t>
      </w:r>
    </w:p>
    <w:p w:rsidR="00A87984" w:rsidRPr="00A87984" w:rsidRDefault="00A87984" w:rsidP="00A87984">
      <w:pPr>
        <w:pStyle w:val="a9"/>
        <w:numPr>
          <w:ilvl w:val="0"/>
          <w:numId w:val="5"/>
        </w:numPr>
        <w:ind w:left="709" w:hanging="425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осуществление сделки, в совершении которой имеется заинтересованность, определяемая в соответствии с критериями, установленными Федеральным законом «О некоммерческих организациях»;</w:t>
      </w:r>
    </w:p>
    <w:p w:rsidR="00A87984" w:rsidRDefault="00A87984" w:rsidP="00A87984">
      <w:pPr>
        <w:ind w:firstLine="709"/>
        <w:rPr>
          <w:sz w:val="24"/>
          <w:szCs w:val="24"/>
        </w:rPr>
      </w:pPr>
      <w:r w:rsidRPr="00E71C7D">
        <w:rPr>
          <w:sz w:val="24"/>
          <w:szCs w:val="24"/>
        </w:rPr>
        <w:t>осуществление иных функций и полномочий, предусмотренных законодательством.</w:t>
      </w:r>
    </w:p>
    <w:p w:rsidR="00A87984" w:rsidRPr="00E71C7D" w:rsidRDefault="00A87984" w:rsidP="00A87984">
      <w:pPr>
        <w:ind w:firstLine="709"/>
        <w:rPr>
          <w:sz w:val="24"/>
          <w:szCs w:val="24"/>
        </w:rPr>
      </w:pPr>
    </w:p>
    <w:p w:rsidR="00A87984" w:rsidRPr="00A87984" w:rsidRDefault="00A87984" w:rsidP="00A87984">
      <w:pPr>
        <w:pStyle w:val="1"/>
        <w:keepNext w:val="0"/>
        <w:numPr>
          <w:ilvl w:val="0"/>
          <w:numId w:val="3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7984">
        <w:rPr>
          <w:rFonts w:ascii="Times New Roman" w:hAnsi="Times New Roman" w:cs="Times New Roman"/>
          <w:color w:val="000000"/>
          <w:sz w:val="24"/>
          <w:szCs w:val="24"/>
        </w:rPr>
        <w:t>Порядок принятия локальных нормативных актов учреждения, содержащих нормы, регулирующие образовательные отношения</w:t>
      </w:r>
    </w:p>
    <w:p w:rsidR="00A87984" w:rsidRPr="00E71C7D" w:rsidRDefault="00A87984" w:rsidP="00A87984">
      <w:pPr>
        <w:rPr>
          <w:sz w:val="24"/>
          <w:szCs w:val="24"/>
        </w:rPr>
      </w:pPr>
    </w:p>
    <w:p w:rsidR="00A87984" w:rsidRPr="00A87984" w:rsidRDefault="00A87984" w:rsidP="00A87984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bookmarkStart w:id="14" w:name="_Toc398193756"/>
      <w:bookmarkStart w:id="15" w:name="_Toc385791503"/>
      <w:bookmarkEnd w:id="11"/>
      <w:bookmarkEnd w:id="12"/>
      <w:r w:rsidRPr="00A87984">
        <w:rPr>
          <w:color w:val="000000"/>
          <w:sz w:val="24"/>
          <w:szCs w:val="24"/>
        </w:rPr>
        <w:t>Учреждение принимает локальные нормативные акты, содержащие нормы, регулирующие образовательные отношения (далее –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A87984" w:rsidRPr="00A87984" w:rsidRDefault="00A87984" w:rsidP="00A87984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Правом внесения предложений о принятии, изменении, дополнении или отмене локальных нормативных актов обладают участники образовательных отношений, представительные органы работников.</w:t>
      </w:r>
    </w:p>
    <w:p w:rsidR="00A87984" w:rsidRPr="00A87984" w:rsidRDefault="00A87984" w:rsidP="00A87984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Локальные нормативные акты утверждаются приказом учреждения.</w:t>
      </w:r>
    </w:p>
    <w:p w:rsidR="00A87984" w:rsidRPr="00A87984" w:rsidRDefault="00A87984" w:rsidP="00A87984">
      <w:pPr>
        <w:numPr>
          <w:ilvl w:val="1"/>
          <w:numId w:val="3"/>
        </w:numPr>
        <w:ind w:left="0" w:firstLine="709"/>
        <w:jc w:val="both"/>
        <w:rPr>
          <w:i/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При принятии локальных нормативных актов, затрагивающих права обучающихся и работников учреждения, включая рабочую программу воспитания и календарный план воспитательной работы, учитывается мнение совета родителей (при его наличии), а также в порядке и в случаях, которые предусмотрены трудовым законодательством, представительного органа работников учреждения (при наличии такого представительного органа).</w:t>
      </w:r>
    </w:p>
    <w:p w:rsidR="00A87984" w:rsidRPr="00A87984" w:rsidRDefault="00A87984" w:rsidP="00A87984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Заведующий учреждением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в совет родителей, а также в порядке и в случаях, которые предусмотрены трудовым законодательством – в представительный орган работников учреждения.</w:t>
      </w:r>
    </w:p>
    <w:p w:rsidR="00A87984" w:rsidRPr="00A87984" w:rsidRDefault="00A87984" w:rsidP="00A87984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Мнение представительного органа работников учреждения учитывается в порядке, установленном статьей 372 Трудового кодекса Российской Федерации.</w:t>
      </w:r>
    </w:p>
    <w:p w:rsidR="00A87984" w:rsidRPr="00A87984" w:rsidRDefault="00A87984" w:rsidP="00A87984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Совет родителей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форме. Заведующий учреждением может либо согласиться с ним, либо принять локальный нормативный а</w:t>
      </w:r>
      <w:proofErr w:type="gramStart"/>
      <w:r w:rsidRPr="00A87984">
        <w:rPr>
          <w:color w:val="000000"/>
          <w:sz w:val="24"/>
          <w:szCs w:val="24"/>
        </w:rPr>
        <w:t>кт в пр</w:t>
      </w:r>
      <w:proofErr w:type="gramEnd"/>
      <w:r w:rsidRPr="00A87984">
        <w:rPr>
          <w:color w:val="000000"/>
          <w:sz w:val="24"/>
          <w:szCs w:val="24"/>
        </w:rPr>
        <w:t>едложенной им редакции с учетом мнения представительного органа работников.</w:t>
      </w:r>
    </w:p>
    <w:p w:rsidR="00A87984" w:rsidRPr="00A87984" w:rsidRDefault="00A87984" w:rsidP="00A87984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Решение совета родителей, представительного органа работников учреждения в части формирования мотивированного мнения по проекту локального нормативного акта принимается в порядке, установленном статьей 181.2 Гражданского кодекса Российской Федерации, открытым голосованием.</w:t>
      </w:r>
    </w:p>
    <w:p w:rsidR="00A87984" w:rsidRPr="00A87984" w:rsidRDefault="00A87984" w:rsidP="00A87984">
      <w:pPr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Изменения и дополнения в локальные нормативные акты вносятся в порядке, установленном настоящим уставом для их принятия. Признание локальных нормативных актов </w:t>
      </w:r>
      <w:proofErr w:type="gramStart"/>
      <w:r w:rsidRPr="00A87984">
        <w:rPr>
          <w:color w:val="000000"/>
          <w:sz w:val="24"/>
          <w:szCs w:val="24"/>
        </w:rPr>
        <w:t>утратившими</w:t>
      </w:r>
      <w:proofErr w:type="gramEnd"/>
      <w:r w:rsidRPr="00A87984">
        <w:rPr>
          <w:color w:val="000000"/>
          <w:sz w:val="24"/>
          <w:szCs w:val="24"/>
        </w:rPr>
        <w:t xml:space="preserve"> силу осуществляется приказом учреждения.</w:t>
      </w:r>
    </w:p>
    <w:p w:rsidR="00A87984" w:rsidRPr="00A87984" w:rsidRDefault="00A87984" w:rsidP="00A87984">
      <w:pPr>
        <w:jc w:val="both"/>
        <w:rPr>
          <w:color w:val="000000"/>
          <w:sz w:val="24"/>
          <w:szCs w:val="24"/>
        </w:rPr>
      </w:pPr>
    </w:p>
    <w:p w:rsidR="00A87984" w:rsidRPr="00A87984" w:rsidRDefault="00A87984" w:rsidP="00A87984">
      <w:pPr>
        <w:pStyle w:val="1"/>
        <w:keepNext w:val="0"/>
        <w:numPr>
          <w:ilvl w:val="0"/>
          <w:numId w:val="3"/>
        </w:num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_Toc398193757"/>
      <w:bookmarkEnd w:id="14"/>
      <w:bookmarkEnd w:id="15"/>
      <w:r w:rsidRPr="00A87984">
        <w:rPr>
          <w:rFonts w:ascii="Times New Roman" w:hAnsi="Times New Roman" w:cs="Times New Roman"/>
          <w:color w:val="000000"/>
          <w:sz w:val="24"/>
          <w:szCs w:val="24"/>
        </w:rPr>
        <w:t>Имущество и финансовое обеспечение учреждения</w:t>
      </w:r>
      <w:bookmarkEnd w:id="16"/>
    </w:p>
    <w:p w:rsidR="00A87984" w:rsidRPr="00A87984" w:rsidRDefault="00A87984" w:rsidP="00A87984">
      <w:pPr>
        <w:jc w:val="both"/>
        <w:rPr>
          <w:color w:val="000000"/>
          <w:sz w:val="24"/>
          <w:szCs w:val="24"/>
        </w:rPr>
      </w:pP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Источниками формирования имущества учреждения являются: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имущество, закрепленное за ним на праве оперативного управления;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имущество, приобретенное за счет средств бюджета Сосновоборского городского округа;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бюджетные ассигнования в виде субсидий из бюджета Сосновоборского городского округа;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бюджетные инвестиции;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средства бюджета Сосновоборского городского округа на исполнение публичных обязательств перед физическим лицом в денежной форме;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плата, взимаемая в соответствии с законодательством Российской Федерации и настоящим уставом с родителей (законных представителей) несовершеннолетних обучающихся;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средства от приносящей доход деятельности;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добровольные имущественные взносы и пожертвования;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иные источники, не запрещенные законодательством Российской Федерации.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A87984">
        <w:rPr>
          <w:color w:val="000000"/>
          <w:sz w:val="24"/>
          <w:szCs w:val="24"/>
        </w:rPr>
        <w:lastRenderedPageBreak/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или </w:t>
      </w:r>
      <w:r w:rsidRPr="00A87984">
        <w:rPr>
          <w:bCs/>
          <w:color w:val="000000"/>
          <w:sz w:val="24"/>
          <w:szCs w:val="24"/>
        </w:rPr>
        <w:t xml:space="preserve">Комитете финансов администрации муниципального образования </w:t>
      </w:r>
      <w:proofErr w:type="spellStart"/>
      <w:r w:rsidRPr="00A87984">
        <w:rPr>
          <w:bCs/>
          <w:color w:val="000000"/>
          <w:sz w:val="24"/>
          <w:szCs w:val="24"/>
        </w:rPr>
        <w:t>Сосновоборский</w:t>
      </w:r>
      <w:proofErr w:type="spellEnd"/>
      <w:r w:rsidRPr="00A87984">
        <w:rPr>
          <w:bCs/>
          <w:color w:val="000000"/>
          <w:sz w:val="24"/>
          <w:szCs w:val="24"/>
        </w:rPr>
        <w:t xml:space="preserve"> городской округ Ленинградской области</w:t>
      </w:r>
      <w:r w:rsidRPr="00A87984">
        <w:rPr>
          <w:color w:val="000000"/>
          <w:sz w:val="24"/>
          <w:szCs w:val="24"/>
        </w:rPr>
        <w:t xml:space="preserve"> в порядке, установленном законодательством Российской Федерации (за исключением случаев, установленных законодательством).</w:t>
      </w:r>
      <w:proofErr w:type="gramEnd"/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 xml:space="preserve">Муниципальное задание для учреждения в соответствии с предусмотренными настоящим уставом основными видами деятельности формирует и утверждает </w:t>
      </w:r>
      <w:r w:rsidRPr="00A87984">
        <w:rPr>
          <w:bCs/>
          <w:color w:val="000000"/>
          <w:sz w:val="24"/>
          <w:szCs w:val="24"/>
        </w:rPr>
        <w:t>комитет образования</w:t>
      </w:r>
      <w:r w:rsidRPr="00A87984">
        <w:rPr>
          <w:color w:val="000000"/>
          <w:sz w:val="24"/>
          <w:szCs w:val="24"/>
        </w:rPr>
        <w:t>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A87984">
        <w:rPr>
          <w:color w:val="000000"/>
          <w:sz w:val="24"/>
          <w:szCs w:val="24"/>
        </w:rPr>
        <w:t xml:space="preserve">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источников с учетом расходов на содержание недвижимого имущества и особо ценного движимого имущества, закрепленных за учреждением администрацией Сосновоборского городского округа или приобретенных учреждением за счет средств, выделенных ему </w:t>
      </w:r>
      <w:r w:rsidRPr="00A87984">
        <w:rPr>
          <w:bCs/>
          <w:color w:val="000000"/>
          <w:sz w:val="24"/>
          <w:szCs w:val="24"/>
        </w:rPr>
        <w:t>комитетом образования</w:t>
      </w:r>
      <w:r w:rsidRPr="00A87984">
        <w:rPr>
          <w:color w:val="000000"/>
          <w:sz w:val="24"/>
          <w:szCs w:val="24"/>
        </w:rPr>
        <w:t xml:space="preserve"> на приобретение такого имущества, расходов на уплату налогов, в качестве объекта налогообложения</w:t>
      </w:r>
      <w:proofErr w:type="gramEnd"/>
      <w:r w:rsidRPr="00A87984">
        <w:rPr>
          <w:color w:val="000000"/>
          <w:sz w:val="24"/>
          <w:szCs w:val="24"/>
        </w:rPr>
        <w:t xml:space="preserve"> по которым признается соответствующее имущество, в том числе земельные участки.</w:t>
      </w:r>
    </w:p>
    <w:p w:rsidR="00A87984" w:rsidRPr="00A87984" w:rsidRDefault="00A87984" w:rsidP="00A87984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A87984">
        <w:rPr>
          <w:color w:val="000000"/>
          <w:sz w:val="24"/>
          <w:szCs w:val="24"/>
        </w:rPr>
        <w:t>В случае сдачи в аренду с согласия комитета по управлению муниципальным имуществом</w:t>
      </w:r>
      <w:r w:rsidRPr="00A87984">
        <w:rPr>
          <w:bCs/>
          <w:color w:val="000000"/>
          <w:sz w:val="24"/>
          <w:szCs w:val="24"/>
        </w:rPr>
        <w:t xml:space="preserve"> и комитета образования</w:t>
      </w:r>
      <w:r w:rsidRPr="00A87984">
        <w:rPr>
          <w:color w:val="000000"/>
          <w:sz w:val="24"/>
          <w:szCs w:val="24"/>
        </w:rPr>
        <w:t xml:space="preserve"> недвижимого имущества и особо ценного движимого имущества, закрепленного за учреждением администрацией Сосновоборского городского округа или приобретенного учреждением за счет средств, выделенных ему </w:t>
      </w:r>
      <w:r w:rsidRPr="00A87984">
        <w:rPr>
          <w:bCs/>
          <w:color w:val="000000"/>
          <w:sz w:val="24"/>
          <w:szCs w:val="24"/>
        </w:rPr>
        <w:t>комитетом образования</w:t>
      </w:r>
      <w:r w:rsidRPr="00A87984">
        <w:rPr>
          <w:color w:val="000000"/>
          <w:sz w:val="24"/>
          <w:szCs w:val="24"/>
        </w:rPr>
        <w:t xml:space="preserve"> на приобретение такого имущества, финансовое обеспечение содержания такого имущества </w:t>
      </w:r>
      <w:r w:rsidRPr="00A87984">
        <w:rPr>
          <w:bCs/>
          <w:color w:val="000000"/>
          <w:sz w:val="24"/>
          <w:szCs w:val="24"/>
        </w:rPr>
        <w:t>комитетом образования</w:t>
      </w:r>
      <w:r w:rsidRPr="00A87984">
        <w:rPr>
          <w:color w:val="000000"/>
          <w:sz w:val="24"/>
          <w:szCs w:val="24"/>
        </w:rPr>
        <w:t xml:space="preserve"> не осуществляется.</w:t>
      </w:r>
      <w:proofErr w:type="gramEnd"/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Учреждение осуществляет в порядке, установленном администрацией Сосновоборского городского округа, полномочия органа местного самоуправления Сосновоборского городского округа по исполнению публичных обязательств перед физическими лицами, подлежащих исполнению в денежной форме. Финансовое обеспечение указанных полномочий осуществляется в порядке, установленном администрацией Сосновоборского городского округа.</w:t>
      </w:r>
    </w:p>
    <w:p w:rsidR="00A87984" w:rsidRPr="00A87984" w:rsidRDefault="00A87984" w:rsidP="00A87984">
      <w:pPr>
        <w:pStyle w:val="a9"/>
        <w:numPr>
          <w:ilvl w:val="1"/>
          <w:numId w:val="3"/>
        </w:numPr>
        <w:ind w:left="0" w:firstLine="709"/>
        <w:jc w:val="both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Учреждение может быть ликвидировано по решению администрации Сосновоборского городского округа в соответствии с законодательством Российской Федерации. При ликвидации учреждения его имущество после удовлетворения требований кредиторов направляется на цели развития образования.</w:t>
      </w:r>
    </w:p>
    <w:p w:rsidR="00A87984" w:rsidRPr="00A87984" w:rsidRDefault="00A87984" w:rsidP="00A87984">
      <w:pPr>
        <w:jc w:val="both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both"/>
        <w:rPr>
          <w:color w:val="000000"/>
          <w:sz w:val="24"/>
          <w:szCs w:val="24"/>
        </w:rPr>
      </w:pPr>
    </w:p>
    <w:p w:rsidR="00A87984" w:rsidRPr="00A87984" w:rsidRDefault="00A87984" w:rsidP="00A87984">
      <w:pPr>
        <w:jc w:val="center"/>
        <w:rPr>
          <w:color w:val="000000"/>
          <w:sz w:val="24"/>
          <w:szCs w:val="24"/>
        </w:rPr>
      </w:pPr>
      <w:r w:rsidRPr="00A87984">
        <w:rPr>
          <w:color w:val="000000"/>
          <w:sz w:val="24"/>
          <w:szCs w:val="24"/>
        </w:rPr>
        <w:t>___________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9E" w:rsidRDefault="008F479E" w:rsidP="00762166">
      <w:r>
        <w:separator/>
      </w:r>
    </w:p>
  </w:endnote>
  <w:endnote w:type="continuationSeparator" w:id="0">
    <w:p w:rsidR="008F479E" w:rsidRDefault="008F479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D3" w:rsidRDefault="001A1C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D3" w:rsidRDefault="001A1C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D3" w:rsidRDefault="001A1C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9E" w:rsidRDefault="008F479E" w:rsidP="00762166">
      <w:r>
        <w:separator/>
      </w:r>
    </w:p>
  </w:footnote>
  <w:footnote w:type="continuationSeparator" w:id="0">
    <w:p w:rsidR="008F479E" w:rsidRDefault="008F479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D3" w:rsidRDefault="001A1C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D3" w:rsidRDefault="001A1C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DA1"/>
    <w:multiLevelType w:val="multilevel"/>
    <w:tmpl w:val="EF0059B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">
    <w:nsid w:val="26F11A49"/>
    <w:multiLevelType w:val="hybridMultilevel"/>
    <w:tmpl w:val="F500A9C8"/>
    <w:lvl w:ilvl="0" w:tplc="9CD2C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A662DA2"/>
    <w:multiLevelType w:val="hybridMultilevel"/>
    <w:tmpl w:val="CBE83E6E"/>
    <w:lvl w:ilvl="0" w:tplc="5F141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c7cf85f-f33e-40b7-8fad-bd0cc5961a6c"/>
  </w:docVars>
  <w:rsids>
    <w:rsidRoot w:val="00A8798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A1CD3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90765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1A68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7889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8F479E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87984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4657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5367E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879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79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List Paragraph"/>
    <w:basedOn w:val="a"/>
    <w:link w:val="aa"/>
    <w:uiPriority w:val="34"/>
    <w:qFormat/>
    <w:rsid w:val="00A87984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A87984"/>
    <w:rPr>
      <w:rFonts w:ascii="Times New Roman" w:eastAsia="Times New Roman" w:hAnsi="Times New Roman"/>
    </w:rPr>
  </w:style>
  <w:style w:type="character" w:customStyle="1" w:styleId="12">
    <w:name w:val="Заголовок №1 (2)"/>
    <w:uiPriority w:val="99"/>
    <w:rsid w:val="00A87984"/>
    <w:rPr>
      <w:b/>
      <w:bCs/>
      <w:sz w:val="23"/>
      <w:szCs w:val="23"/>
      <w:shd w:val="clear" w:color="auto" w:fill="FFFFFF"/>
    </w:rPr>
  </w:style>
  <w:style w:type="table" w:styleId="ab">
    <w:name w:val="Table Grid"/>
    <w:basedOn w:val="a1"/>
    <w:rsid w:val="00A8798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879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79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List Paragraph"/>
    <w:basedOn w:val="a"/>
    <w:link w:val="aa"/>
    <w:uiPriority w:val="34"/>
    <w:qFormat/>
    <w:rsid w:val="00A87984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A87984"/>
    <w:rPr>
      <w:rFonts w:ascii="Times New Roman" w:eastAsia="Times New Roman" w:hAnsi="Times New Roman"/>
    </w:rPr>
  </w:style>
  <w:style w:type="character" w:customStyle="1" w:styleId="12">
    <w:name w:val="Заголовок №1 (2)"/>
    <w:uiPriority w:val="99"/>
    <w:rsid w:val="00A87984"/>
    <w:rPr>
      <w:b/>
      <w:bCs/>
      <w:sz w:val="23"/>
      <w:szCs w:val="23"/>
      <w:shd w:val="clear" w:color="auto" w:fill="FFFFFF"/>
    </w:rPr>
  </w:style>
  <w:style w:type="table" w:styleId="ab">
    <w:name w:val="Table Grid"/>
    <w:basedOn w:val="a1"/>
    <w:rsid w:val="00A8798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54fe071-3e27-40a0-ac0e-e8da969648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c54fe071-3e27-40a0-ac0e-e8da96964802.dot</Template>
  <TotalTime>0</TotalTime>
  <Pages>15</Pages>
  <Words>6611</Words>
  <Characters>37687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2025-04-02T12:32:00Z</cp:lastPrinted>
  <dcterms:created xsi:type="dcterms:W3CDTF">2025-04-03T09:50:00Z</dcterms:created>
  <dcterms:modified xsi:type="dcterms:W3CDTF">2025-04-03T10:07:00Z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fc7cf85f-f33e-40b7-8fad-bd0cc5961a6c</vt:lpwstr>
  </property>
</Properties>
</file>