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3" w:rsidRPr="005B0A7F" w:rsidRDefault="00654AA3" w:rsidP="00654AA3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-485775</wp:posOffset>
            </wp:positionV>
            <wp:extent cx="605155" cy="765810"/>
            <wp:effectExtent l="19050" t="0" r="444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654AA3" w:rsidRPr="005B0A7F" w:rsidRDefault="00654AA3" w:rsidP="00654AA3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654AA3" w:rsidRPr="005B0A7F" w:rsidRDefault="00654AA3" w:rsidP="00654AA3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654AA3" w:rsidRPr="00F5589B" w:rsidRDefault="00AC411D" w:rsidP="00654AA3">
      <w:pPr>
        <w:jc w:val="center"/>
        <w:rPr>
          <w:b/>
          <w:sz w:val="18"/>
          <w:szCs w:val="18"/>
        </w:rPr>
      </w:pPr>
      <w:r w:rsidRPr="00AC411D">
        <w:rPr>
          <w:noProof/>
          <w:sz w:val="18"/>
          <w:szCs w:val="18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54AA3" w:rsidRPr="00012E1F" w:rsidRDefault="00654AA3" w:rsidP="00654AA3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654AA3" w:rsidRDefault="00654AA3" w:rsidP="00654AA3">
      <w:pPr>
        <w:jc w:val="right"/>
        <w:rPr>
          <w:b/>
          <w:bCs/>
          <w:sz w:val="28"/>
          <w:szCs w:val="28"/>
          <w:u w:val="single"/>
        </w:rPr>
      </w:pPr>
    </w:p>
    <w:p w:rsidR="00654AA3" w:rsidRDefault="00654AA3" w:rsidP="00654A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26.06.2024 года  № 56</w:t>
      </w:r>
    </w:p>
    <w:p w:rsidR="00654AA3" w:rsidRDefault="00654AA3" w:rsidP="00654AA3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6629"/>
      </w:tblGrid>
      <w:tr w:rsidR="00654AA3" w:rsidRPr="00012E1F" w:rsidTr="00152EDF">
        <w:tc>
          <w:tcPr>
            <w:tcW w:w="6629" w:type="dxa"/>
          </w:tcPr>
          <w:p w:rsidR="00654AA3" w:rsidRPr="00012E1F" w:rsidRDefault="00654AA3" w:rsidP="00152EDF">
            <w:pPr>
              <w:jc w:val="both"/>
              <w:rPr>
                <w:b/>
                <w:sz w:val="28"/>
                <w:szCs w:val="28"/>
              </w:rPr>
            </w:pPr>
            <w:r w:rsidRPr="00012E1F">
              <w:rPr>
                <w:b/>
                <w:sz w:val="28"/>
                <w:szCs w:val="28"/>
              </w:rPr>
              <w:t xml:space="preserve">«О </w:t>
            </w:r>
            <w:proofErr w:type="gramStart"/>
            <w:r>
              <w:rPr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sz w:val="28"/>
                <w:szCs w:val="28"/>
              </w:rPr>
              <w:t xml:space="preserve"> изменений в </w:t>
            </w:r>
            <w:r w:rsidRPr="00012E1F">
              <w:rPr>
                <w:b/>
                <w:sz w:val="28"/>
                <w:szCs w:val="28"/>
              </w:rPr>
              <w:t>Регламент совета деп</w:t>
            </w:r>
            <w:r w:rsidRPr="00012E1F">
              <w:rPr>
                <w:b/>
                <w:sz w:val="28"/>
                <w:szCs w:val="28"/>
              </w:rPr>
              <w:t>у</w:t>
            </w:r>
            <w:r w:rsidRPr="00012E1F">
              <w:rPr>
                <w:b/>
                <w:sz w:val="28"/>
                <w:szCs w:val="28"/>
              </w:rPr>
              <w:t xml:space="preserve">татов муниципального образования </w:t>
            </w:r>
            <w:proofErr w:type="spellStart"/>
            <w:r w:rsidRPr="00012E1F">
              <w:rPr>
                <w:b/>
                <w:sz w:val="28"/>
                <w:szCs w:val="28"/>
              </w:rPr>
              <w:t>Сосновобо</w:t>
            </w:r>
            <w:r w:rsidRPr="00012E1F">
              <w:rPr>
                <w:b/>
                <w:sz w:val="28"/>
                <w:szCs w:val="28"/>
              </w:rPr>
              <w:t>р</w:t>
            </w:r>
            <w:r w:rsidRPr="00012E1F">
              <w:rPr>
                <w:b/>
                <w:sz w:val="28"/>
                <w:szCs w:val="28"/>
              </w:rPr>
              <w:t>ский</w:t>
            </w:r>
            <w:proofErr w:type="spellEnd"/>
            <w:r w:rsidRPr="00012E1F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654AA3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Pr="00FF0971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Pr="00FF0971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Рассмотрев представленный проект, совет депутатов </w:t>
      </w:r>
      <w:proofErr w:type="spellStart"/>
      <w:r w:rsidRPr="00FF0971">
        <w:rPr>
          <w:b w:val="0"/>
          <w:sz w:val="24"/>
          <w:szCs w:val="24"/>
        </w:rPr>
        <w:t>Сосновоборского</w:t>
      </w:r>
      <w:proofErr w:type="spellEnd"/>
      <w:r w:rsidRPr="00FF0971">
        <w:rPr>
          <w:b w:val="0"/>
          <w:sz w:val="24"/>
          <w:szCs w:val="24"/>
        </w:rPr>
        <w:t xml:space="preserve"> горо</w:t>
      </w:r>
      <w:r w:rsidRPr="00FF0971">
        <w:rPr>
          <w:b w:val="0"/>
          <w:sz w:val="24"/>
          <w:szCs w:val="24"/>
        </w:rPr>
        <w:t>д</w:t>
      </w:r>
      <w:r w:rsidRPr="00FF0971">
        <w:rPr>
          <w:b w:val="0"/>
          <w:sz w:val="24"/>
          <w:szCs w:val="24"/>
        </w:rPr>
        <w:t>ского округа</w:t>
      </w:r>
    </w:p>
    <w:p w:rsidR="00654AA3" w:rsidRPr="00FF0971" w:rsidRDefault="00654AA3" w:rsidP="00654AA3">
      <w:pPr>
        <w:pStyle w:val="Heading"/>
        <w:ind w:firstLine="709"/>
        <w:jc w:val="center"/>
        <w:rPr>
          <w:b w:val="0"/>
          <w:sz w:val="24"/>
          <w:szCs w:val="24"/>
        </w:rPr>
      </w:pPr>
    </w:p>
    <w:p w:rsidR="00654AA3" w:rsidRPr="00FF0971" w:rsidRDefault="00654AA3" w:rsidP="00654AA3">
      <w:pPr>
        <w:pStyle w:val="Heading"/>
        <w:ind w:firstLine="709"/>
        <w:jc w:val="center"/>
        <w:rPr>
          <w:b w:val="0"/>
          <w:sz w:val="24"/>
          <w:szCs w:val="24"/>
        </w:rPr>
      </w:pPr>
      <w:proofErr w:type="gramStart"/>
      <w:r w:rsidRPr="00FF0971">
        <w:rPr>
          <w:b w:val="0"/>
          <w:sz w:val="24"/>
          <w:szCs w:val="24"/>
        </w:rPr>
        <w:t>Р</w:t>
      </w:r>
      <w:proofErr w:type="gramEnd"/>
      <w:r w:rsidRPr="00FF0971">
        <w:rPr>
          <w:b w:val="0"/>
          <w:sz w:val="24"/>
          <w:szCs w:val="24"/>
        </w:rPr>
        <w:t xml:space="preserve"> Е Ш И Л:</w:t>
      </w:r>
    </w:p>
    <w:p w:rsidR="00654AA3" w:rsidRPr="00FF0971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следующие </w:t>
      </w:r>
      <w:r w:rsidRPr="00FF0971">
        <w:rPr>
          <w:b w:val="0"/>
          <w:sz w:val="24"/>
          <w:szCs w:val="24"/>
        </w:rPr>
        <w:t>изменения в Регламент совета депутатов муниципал</w:t>
      </w:r>
      <w:r w:rsidRPr="00FF0971">
        <w:rPr>
          <w:b w:val="0"/>
          <w:sz w:val="24"/>
          <w:szCs w:val="24"/>
        </w:rPr>
        <w:t>ь</w:t>
      </w:r>
      <w:r w:rsidRPr="00FF0971">
        <w:rPr>
          <w:b w:val="0"/>
          <w:sz w:val="24"/>
          <w:szCs w:val="24"/>
        </w:rPr>
        <w:t xml:space="preserve">ного образования </w:t>
      </w:r>
      <w:proofErr w:type="spellStart"/>
      <w:r w:rsidRPr="00FF0971">
        <w:rPr>
          <w:b w:val="0"/>
          <w:sz w:val="24"/>
          <w:szCs w:val="24"/>
        </w:rPr>
        <w:t>Сосновоборский</w:t>
      </w:r>
      <w:proofErr w:type="spellEnd"/>
      <w:r w:rsidRPr="00FF0971">
        <w:rPr>
          <w:b w:val="0"/>
          <w:sz w:val="24"/>
          <w:szCs w:val="24"/>
        </w:rPr>
        <w:t xml:space="preserve"> городской округ Ленинградской области, утве</w:t>
      </w:r>
      <w:r w:rsidRPr="00FF0971">
        <w:rPr>
          <w:b w:val="0"/>
          <w:sz w:val="24"/>
          <w:szCs w:val="24"/>
        </w:rPr>
        <w:t>р</w:t>
      </w:r>
      <w:r w:rsidRPr="00FF0971">
        <w:rPr>
          <w:b w:val="0"/>
          <w:sz w:val="24"/>
          <w:szCs w:val="24"/>
        </w:rPr>
        <w:t xml:space="preserve">жденный решением совета депутатов </w:t>
      </w:r>
      <w:r w:rsidRPr="00FF0971">
        <w:rPr>
          <w:b w:val="0"/>
          <w:sz w:val="24"/>
          <w:szCs w:val="24"/>
          <w:lang w:val="en-US"/>
        </w:rPr>
        <w:t>N</w:t>
      </w:r>
      <w:r w:rsidRPr="00FF0971">
        <w:rPr>
          <w:b w:val="0"/>
          <w:sz w:val="24"/>
          <w:szCs w:val="24"/>
        </w:rPr>
        <w:t xml:space="preserve"> 96 от 28 июля 2021 года (с изменениями)</w:t>
      </w:r>
      <w:r>
        <w:rPr>
          <w:b w:val="0"/>
          <w:sz w:val="24"/>
          <w:szCs w:val="24"/>
        </w:rPr>
        <w:t>:</w:t>
      </w: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997696" w:rsidRDefault="00997696" w:rsidP="0099769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1.1. пункт 2 статьи 16 изложить в новой редакции:</w:t>
      </w:r>
    </w:p>
    <w:p w:rsidR="00997696" w:rsidRDefault="00997696" w:rsidP="00997696">
      <w:pPr>
        <w:pStyle w:val="Heading"/>
        <w:ind w:firstLine="709"/>
        <w:jc w:val="both"/>
        <w:rPr>
          <w:b w:val="0"/>
          <w:sz w:val="24"/>
          <w:szCs w:val="24"/>
        </w:rPr>
      </w:pPr>
      <w:r w:rsidRPr="00997696">
        <w:rPr>
          <w:b w:val="0"/>
          <w:sz w:val="24"/>
          <w:szCs w:val="24"/>
        </w:rPr>
        <w:t>«2. Органы местного самоуправления городского округа определяет спец</w:t>
      </w:r>
      <w:r w:rsidRPr="00997696">
        <w:rPr>
          <w:b w:val="0"/>
          <w:sz w:val="24"/>
          <w:szCs w:val="24"/>
        </w:rPr>
        <w:t>и</w:t>
      </w:r>
      <w:r w:rsidRPr="00997696">
        <w:rPr>
          <w:b w:val="0"/>
          <w:sz w:val="24"/>
          <w:szCs w:val="24"/>
        </w:rPr>
        <w:t>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</w:t>
      </w:r>
      <w:r w:rsidRPr="00997696">
        <w:rPr>
          <w:b w:val="0"/>
          <w:sz w:val="24"/>
          <w:szCs w:val="24"/>
        </w:rPr>
        <w:t>а</w:t>
      </w:r>
      <w:r w:rsidRPr="00997696">
        <w:rPr>
          <w:b w:val="0"/>
          <w:sz w:val="24"/>
          <w:szCs w:val="24"/>
        </w:rPr>
        <w:t>тов с избирателями, и порядок их предоставления</w:t>
      </w:r>
      <w:proofErr w:type="gramStart"/>
      <w:r w:rsidRPr="00997696">
        <w:rPr>
          <w:b w:val="0"/>
          <w:sz w:val="24"/>
          <w:szCs w:val="24"/>
        </w:rPr>
        <w:t>.»</w:t>
      </w:r>
      <w:r w:rsidR="000A120E">
        <w:rPr>
          <w:b w:val="0"/>
          <w:sz w:val="24"/>
          <w:szCs w:val="24"/>
        </w:rPr>
        <w:t>;</w:t>
      </w:r>
      <w:proofErr w:type="gramEnd"/>
    </w:p>
    <w:p w:rsidR="000A120E" w:rsidRDefault="000A120E" w:rsidP="00997696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0A120E">
        <w:rPr>
          <w:b w:val="0"/>
          <w:color w:val="000000" w:themeColor="text1"/>
          <w:sz w:val="24"/>
          <w:szCs w:val="24"/>
        </w:rPr>
        <w:t>2</w:t>
      </w:r>
      <w:r>
        <w:rPr>
          <w:b w:val="0"/>
          <w:color w:val="000000" w:themeColor="text1"/>
          <w:sz w:val="24"/>
          <w:szCs w:val="24"/>
        </w:rPr>
        <w:t>. пункт 2 статьи 25 изложить в новой редакции:</w:t>
      </w:r>
    </w:p>
    <w:p w:rsidR="000A120E" w:rsidRDefault="000A120E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0A120E">
        <w:rPr>
          <w:b w:val="0"/>
          <w:color w:val="000000" w:themeColor="text1"/>
          <w:sz w:val="24"/>
          <w:szCs w:val="24"/>
        </w:rPr>
        <w:t>2. Внеочередные заседания совета депутатов созываются председателем совета депутатов (в его отсутствии – заместителем председателя совета депутатов) по собственной инициативе, по требованию главы городского округа, постоянной к</w:t>
      </w:r>
      <w:r w:rsidRPr="000A120E">
        <w:rPr>
          <w:b w:val="0"/>
          <w:color w:val="000000" w:themeColor="text1"/>
          <w:sz w:val="24"/>
          <w:szCs w:val="24"/>
        </w:rPr>
        <w:t>о</w:t>
      </w:r>
      <w:r w:rsidRPr="000A120E">
        <w:rPr>
          <w:b w:val="0"/>
          <w:color w:val="000000" w:themeColor="text1"/>
          <w:sz w:val="24"/>
          <w:szCs w:val="24"/>
        </w:rPr>
        <w:t>миссии, депутатского объединения или по требованию депутатов, подписанному не менее чем пятью депутатами</w:t>
      </w:r>
      <w:proofErr w:type="gramStart"/>
      <w:r w:rsidRPr="000A120E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27389C">
        <w:rPr>
          <w:b w:val="0"/>
          <w:color w:val="000000" w:themeColor="text1"/>
          <w:sz w:val="24"/>
          <w:szCs w:val="24"/>
        </w:rPr>
        <w:t>1.</w:t>
      </w:r>
      <w:r w:rsidR="00286209">
        <w:rPr>
          <w:b w:val="0"/>
          <w:color w:val="000000" w:themeColor="text1"/>
          <w:sz w:val="24"/>
          <w:szCs w:val="24"/>
        </w:rPr>
        <w:t>3</w:t>
      </w:r>
      <w:r w:rsidRPr="0027389C">
        <w:rPr>
          <w:b w:val="0"/>
          <w:color w:val="000000" w:themeColor="text1"/>
          <w:sz w:val="24"/>
          <w:szCs w:val="24"/>
        </w:rPr>
        <w:t>. пункт 4 статьи 44 изложить в новой редакции:</w:t>
      </w:r>
    </w:p>
    <w:p w:rsidR="00286209" w:rsidRPr="0027389C" w:rsidRDefault="00286209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27389C">
        <w:rPr>
          <w:b w:val="0"/>
          <w:color w:val="000000" w:themeColor="text1"/>
          <w:sz w:val="24"/>
          <w:szCs w:val="24"/>
        </w:rPr>
        <w:t>4. Порядок участия граждан, в том числе представителей организаций, в з</w:t>
      </w:r>
      <w:r w:rsidRPr="0027389C">
        <w:rPr>
          <w:b w:val="0"/>
          <w:color w:val="000000" w:themeColor="text1"/>
          <w:sz w:val="24"/>
          <w:szCs w:val="24"/>
        </w:rPr>
        <w:t>а</w:t>
      </w:r>
      <w:r w:rsidRPr="0027389C">
        <w:rPr>
          <w:b w:val="0"/>
          <w:color w:val="000000" w:themeColor="text1"/>
          <w:sz w:val="24"/>
          <w:szCs w:val="24"/>
        </w:rPr>
        <w:t>седаниях совета депутатов, постоянных комиссий, а также права и обязанности да</w:t>
      </w:r>
      <w:r w:rsidRPr="0027389C">
        <w:rPr>
          <w:b w:val="0"/>
          <w:color w:val="000000" w:themeColor="text1"/>
          <w:sz w:val="24"/>
          <w:szCs w:val="24"/>
        </w:rPr>
        <w:t>н</w:t>
      </w:r>
      <w:r w:rsidRPr="0027389C">
        <w:rPr>
          <w:b w:val="0"/>
          <w:color w:val="000000" w:themeColor="text1"/>
          <w:sz w:val="24"/>
          <w:szCs w:val="24"/>
        </w:rPr>
        <w:t>ных лиц на заседаниях, определяются «Положением о порядке участия граждан, в том числе представителей организаций, в заседаниях совета депутатов</w:t>
      </w:r>
      <w:r w:rsidRPr="00286209">
        <w:rPr>
          <w:b w:val="0"/>
          <w:color w:val="000000" w:themeColor="text1"/>
          <w:sz w:val="24"/>
          <w:szCs w:val="24"/>
        </w:rPr>
        <w:t>, постоянных комиссий совета депутатов</w:t>
      </w:r>
      <w:r w:rsidRPr="0027389C">
        <w:rPr>
          <w:b w:val="0"/>
          <w:color w:val="000000" w:themeColor="text1"/>
          <w:sz w:val="24"/>
          <w:szCs w:val="24"/>
        </w:rPr>
        <w:t xml:space="preserve">» (Приложение </w:t>
      </w:r>
      <w:r w:rsidRPr="00286209">
        <w:rPr>
          <w:b w:val="0"/>
          <w:color w:val="000000" w:themeColor="text1"/>
          <w:sz w:val="24"/>
          <w:szCs w:val="24"/>
        </w:rPr>
        <w:t>N</w:t>
      </w:r>
      <w:r w:rsidRPr="0027389C">
        <w:rPr>
          <w:b w:val="0"/>
          <w:color w:val="000000" w:themeColor="text1"/>
          <w:sz w:val="24"/>
          <w:szCs w:val="24"/>
        </w:rPr>
        <w:t xml:space="preserve"> 7 к настоящему Регламенту)</w:t>
      </w:r>
      <w:proofErr w:type="gramStart"/>
      <w:r w:rsidRPr="0027389C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</w:t>
      </w:r>
      <w:proofErr w:type="gramEnd"/>
      <w:r>
        <w:rPr>
          <w:b w:val="0"/>
          <w:color w:val="000000" w:themeColor="text1"/>
          <w:sz w:val="24"/>
          <w:szCs w:val="24"/>
        </w:rPr>
        <w:t>;</w:t>
      </w:r>
    </w:p>
    <w:p w:rsidR="00286209" w:rsidRDefault="00286209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173F91">
        <w:rPr>
          <w:b w:val="0"/>
          <w:color w:val="000000" w:themeColor="text1"/>
          <w:sz w:val="24"/>
          <w:szCs w:val="24"/>
        </w:rPr>
        <w:t>4</w:t>
      </w:r>
      <w:r>
        <w:rPr>
          <w:b w:val="0"/>
          <w:color w:val="000000" w:themeColor="text1"/>
          <w:sz w:val="24"/>
          <w:szCs w:val="24"/>
        </w:rPr>
        <w:t>. статью 57 исключить из текста.</w:t>
      </w:r>
    </w:p>
    <w:p w:rsidR="00173F91" w:rsidRDefault="00173F91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27389C">
        <w:rPr>
          <w:b w:val="0"/>
          <w:color w:val="000000" w:themeColor="text1"/>
          <w:sz w:val="24"/>
          <w:szCs w:val="24"/>
        </w:rPr>
        <w:t>1.</w:t>
      </w:r>
      <w:r w:rsidR="008875C1">
        <w:rPr>
          <w:b w:val="0"/>
          <w:color w:val="000000" w:themeColor="text1"/>
          <w:sz w:val="24"/>
          <w:szCs w:val="24"/>
        </w:rPr>
        <w:t>5</w:t>
      </w:r>
      <w:r w:rsidRPr="0027389C"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color w:val="000000" w:themeColor="text1"/>
          <w:sz w:val="24"/>
          <w:szCs w:val="24"/>
        </w:rPr>
        <w:t xml:space="preserve">пункт 5 </w:t>
      </w:r>
      <w:r w:rsidRPr="0027389C">
        <w:rPr>
          <w:b w:val="0"/>
          <w:color w:val="000000" w:themeColor="text1"/>
          <w:sz w:val="24"/>
          <w:szCs w:val="24"/>
        </w:rPr>
        <w:t xml:space="preserve">статьи </w:t>
      </w:r>
      <w:r>
        <w:rPr>
          <w:b w:val="0"/>
          <w:color w:val="000000" w:themeColor="text1"/>
          <w:sz w:val="24"/>
          <w:szCs w:val="24"/>
        </w:rPr>
        <w:t>65</w:t>
      </w:r>
      <w:r w:rsidRPr="0027389C">
        <w:rPr>
          <w:b w:val="0"/>
          <w:color w:val="000000" w:themeColor="text1"/>
          <w:sz w:val="24"/>
          <w:szCs w:val="24"/>
        </w:rPr>
        <w:t xml:space="preserve"> изложить в новой редакции:</w:t>
      </w:r>
    </w:p>
    <w:p w:rsidR="008875C1" w:rsidRDefault="008875C1" w:rsidP="008875C1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«5. </w:t>
      </w:r>
      <w:r w:rsidRPr="00B03D06">
        <w:rPr>
          <w:b w:val="0"/>
          <w:color w:val="000000" w:themeColor="text1"/>
          <w:sz w:val="24"/>
          <w:szCs w:val="24"/>
        </w:rPr>
        <w:t xml:space="preserve">Повторное голосование по одному и тому же вопросу </w:t>
      </w:r>
      <w:r>
        <w:rPr>
          <w:b w:val="0"/>
          <w:color w:val="000000" w:themeColor="text1"/>
          <w:sz w:val="24"/>
          <w:szCs w:val="24"/>
        </w:rPr>
        <w:t xml:space="preserve">может </w:t>
      </w:r>
      <w:r w:rsidRPr="00B03D06">
        <w:rPr>
          <w:b w:val="0"/>
          <w:color w:val="000000" w:themeColor="text1"/>
          <w:sz w:val="24"/>
          <w:szCs w:val="24"/>
        </w:rPr>
        <w:t>проводит</w:t>
      </w:r>
      <w:r>
        <w:rPr>
          <w:b w:val="0"/>
          <w:color w:val="000000" w:themeColor="text1"/>
          <w:sz w:val="24"/>
          <w:szCs w:val="24"/>
        </w:rPr>
        <w:t>ь</w:t>
      </w:r>
      <w:r w:rsidRPr="00B03D06">
        <w:rPr>
          <w:b w:val="0"/>
          <w:color w:val="000000" w:themeColor="text1"/>
          <w:sz w:val="24"/>
          <w:szCs w:val="24"/>
        </w:rPr>
        <w:t>ся</w:t>
      </w:r>
      <w:r>
        <w:rPr>
          <w:b w:val="0"/>
          <w:color w:val="000000" w:themeColor="text1"/>
          <w:sz w:val="24"/>
          <w:szCs w:val="24"/>
        </w:rPr>
        <w:t>:</w:t>
      </w:r>
    </w:p>
    <w:p w:rsidR="008875C1" w:rsidRDefault="008875C1" w:rsidP="008875C1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1) по требованию 11 депутатов и более – если при проведении первичного г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лосования по данному вопросу решение было принято;</w:t>
      </w:r>
    </w:p>
    <w:p w:rsidR="00EB395A" w:rsidRDefault="00EB395A" w:rsidP="008875C1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8875C1" w:rsidRDefault="008875C1" w:rsidP="008875C1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2) по требованию председательствующего на заседании, главы городского о</w:t>
      </w:r>
      <w:r>
        <w:rPr>
          <w:b w:val="0"/>
          <w:color w:val="000000" w:themeColor="text1"/>
          <w:sz w:val="24"/>
          <w:szCs w:val="24"/>
        </w:rPr>
        <w:t>к</w:t>
      </w:r>
      <w:r>
        <w:rPr>
          <w:b w:val="0"/>
          <w:color w:val="000000" w:themeColor="text1"/>
          <w:sz w:val="24"/>
          <w:szCs w:val="24"/>
        </w:rPr>
        <w:t>руга либо инициатора внесения проекта – если при проведении первичного голос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вания по данному вопросу решение принято не было</w:t>
      </w:r>
      <w:proofErr w:type="gramStart"/>
      <w:r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F54E47">
        <w:rPr>
          <w:b w:val="0"/>
          <w:color w:val="000000" w:themeColor="text1"/>
          <w:sz w:val="24"/>
          <w:szCs w:val="24"/>
        </w:rPr>
        <w:t>6</w:t>
      </w:r>
      <w:r>
        <w:rPr>
          <w:b w:val="0"/>
          <w:color w:val="000000" w:themeColor="text1"/>
          <w:sz w:val="24"/>
          <w:szCs w:val="24"/>
        </w:rPr>
        <w:t xml:space="preserve">. подпункт 8 пункта 1 статьи 2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</w:t>
      </w:r>
      <w:r w:rsidRPr="0028527B">
        <w:rPr>
          <w:b w:val="0"/>
          <w:color w:val="000000" w:themeColor="text1"/>
          <w:sz w:val="24"/>
          <w:szCs w:val="24"/>
        </w:rPr>
        <w:t>а</w:t>
      </w:r>
      <w:r w:rsidRPr="0028527B">
        <w:rPr>
          <w:b w:val="0"/>
          <w:color w:val="000000" w:themeColor="text1"/>
          <w:sz w:val="24"/>
          <w:szCs w:val="24"/>
        </w:rPr>
        <w:t xml:space="preserve">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изложить в новой редакции:</w:t>
      </w:r>
    </w:p>
    <w:p w:rsidR="00030AD9" w:rsidRDefault="00030AD9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sz w:val="24"/>
          <w:szCs w:val="24"/>
        </w:rPr>
        <w:t>8</w:t>
      </w:r>
      <w:r w:rsidRPr="00A25ED9">
        <w:rPr>
          <w:b w:val="0"/>
          <w:sz w:val="24"/>
          <w:szCs w:val="24"/>
        </w:rPr>
        <w:t>) организация и осуществление мероприятий по работе с детьми и молод</w:t>
      </w:r>
      <w:r w:rsidRPr="00A25ED9">
        <w:rPr>
          <w:b w:val="0"/>
          <w:sz w:val="24"/>
          <w:szCs w:val="24"/>
        </w:rPr>
        <w:t>е</w:t>
      </w:r>
      <w:r w:rsidRPr="00A25ED9">
        <w:rPr>
          <w:b w:val="0"/>
          <w:sz w:val="24"/>
          <w:szCs w:val="24"/>
        </w:rPr>
        <w:t>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 w:rsidRPr="00A25ED9">
        <w:rPr>
          <w:b w:val="0"/>
          <w:sz w:val="24"/>
          <w:szCs w:val="24"/>
        </w:rPr>
        <w:t>а</w:t>
      </w:r>
      <w:r w:rsidRPr="00A25ED9">
        <w:rPr>
          <w:b w:val="0"/>
          <w:sz w:val="24"/>
          <w:szCs w:val="24"/>
        </w:rPr>
        <w:t>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</w:t>
      </w:r>
      <w:r w:rsidRPr="00A25ED9">
        <w:rPr>
          <w:b w:val="0"/>
          <w:sz w:val="24"/>
          <w:szCs w:val="24"/>
        </w:rPr>
        <w:t>и</w:t>
      </w:r>
      <w:r w:rsidRPr="00A25ED9">
        <w:rPr>
          <w:b w:val="0"/>
          <w:sz w:val="24"/>
          <w:szCs w:val="24"/>
        </w:rPr>
        <w:t>тики в городском округе</w:t>
      </w:r>
      <w:proofErr w:type="gramStart"/>
      <w:r w:rsidRPr="00A25ED9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>»</w:t>
      </w:r>
      <w:proofErr w:type="gramEnd"/>
      <w:r>
        <w:rPr>
          <w:b w:val="0"/>
          <w:sz w:val="24"/>
          <w:szCs w:val="24"/>
        </w:rPr>
        <w:t>;</w:t>
      </w: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030AD9">
        <w:rPr>
          <w:b w:val="0"/>
          <w:color w:val="000000" w:themeColor="text1"/>
          <w:sz w:val="24"/>
          <w:szCs w:val="24"/>
        </w:rPr>
        <w:t>7</w:t>
      </w:r>
      <w:r>
        <w:rPr>
          <w:b w:val="0"/>
          <w:color w:val="000000" w:themeColor="text1"/>
          <w:sz w:val="24"/>
          <w:szCs w:val="24"/>
        </w:rPr>
        <w:t xml:space="preserve">. в статью 3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</w:t>
      </w:r>
      <w:r w:rsidRPr="0028527B">
        <w:rPr>
          <w:b w:val="0"/>
          <w:color w:val="000000" w:themeColor="text1"/>
          <w:sz w:val="24"/>
          <w:szCs w:val="24"/>
        </w:rPr>
        <w:t>р</w:t>
      </w:r>
      <w:r w:rsidRPr="0028527B">
        <w:rPr>
          <w:b w:val="0"/>
          <w:color w:val="000000" w:themeColor="text1"/>
          <w:sz w:val="24"/>
          <w:szCs w:val="24"/>
        </w:rPr>
        <w:t>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включить дополнительный пункт 15 в следующей редакции:</w:t>
      </w:r>
    </w:p>
    <w:p w:rsidR="00030AD9" w:rsidRDefault="00030AD9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sz w:val="24"/>
          <w:szCs w:val="24"/>
        </w:rPr>
        <w:t>15</w:t>
      </w:r>
      <w:r w:rsidRPr="00E86244">
        <w:rPr>
          <w:b w:val="0"/>
          <w:sz w:val="24"/>
          <w:szCs w:val="24"/>
        </w:rPr>
        <w:t>) принятие решений и проведение на территории городского округа мер</w:t>
      </w:r>
      <w:r w:rsidRPr="00E86244">
        <w:rPr>
          <w:b w:val="0"/>
          <w:sz w:val="24"/>
          <w:szCs w:val="24"/>
        </w:rPr>
        <w:t>о</w:t>
      </w:r>
      <w:r w:rsidRPr="00E86244">
        <w:rPr>
          <w:b w:val="0"/>
          <w:sz w:val="24"/>
          <w:szCs w:val="24"/>
        </w:rPr>
        <w:t xml:space="preserve">приятий по </w:t>
      </w:r>
      <w:hyperlink r:id="rId8" w:history="1">
        <w:r w:rsidRPr="00E86244">
          <w:rPr>
            <w:b w:val="0"/>
            <w:sz w:val="24"/>
            <w:szCs w:val="24"/>
          </w:rPr>
          <w:t>выявлению</w:t>
        </w:r>
      </w:hyperlink>
      <w:r w:rsidRPr="00E86244">
        <w:rPr>
          <w:b w:val="0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E8624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»;</w:t>
      </w:r>
      <w:proofErr w:type="gramEnd"/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="00030AD9">
        <w:rPr>
          <w:b w:val="0"/>
          <w:color w:val="000000" w:themeColor="text1"/>
          <w:sz w:val="24"/>
          <w:szCs w:val="24"/>
        </w:rPr>
        <w:t>8</w:t>
      </w:r>
      <w:r>
        <w:rPr>
          <w:b w:val="0"/>
          <w:color w:val="000000" w:themeColor="text1"/>
          <w:sz w:val="24"/>
          <w:szCs w:val="24"/>
        </w:rPr>
        <w:t xml:space="preserve">. пункты 4, 8 и 10 статьи 5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изложить в новой редакции:</w:t>
      </w:r>
    </w:p>
    <w:p w:rsidR="00030AD9" w:rsidRPr="003577D1" w:rsidRDefault="00030AD9" w:rsidP="00030AD9">
      <w:pPr>
        <w:ind w:firstLine="720"/>
        <w:jc w:val="both"/>
        <w:rPr>
          <w:rFonts w:ascii="Arial" w:hAnsi="Arial"/>
        </w:rPr>
      </w:pPr>
      <w:proofErr w:type="gramStart"/>
      <w:r>
        <w:rPr>
          <w:b/>
          <w:color w:val="000000" w:themeColor="text1"/>
        </w:rPr>
        <w:t>«</w:t>
      </w:r>
      <w:r>
        <w:rPr>
          <w:rFonts w:ascii="Arial" w:hAnsi="Arial"/>
        </w:rPr>
        <w:t>4</w:t>
      </w:r>
      <w:r w:rsidRPr="003577D1">
        <w:rPr>
          <w:rFonts w:ascii="Arial" w:hAnsi="Arial"/>
        </w:rPr>
        <w:t>) утверждение правил благоустройства территории городского округа, ос</w:t>
      </w:r>
      <w:r w:rsidRPr="003577D1">
        <w:rPr>
          <w:rFonts w:ascii="Arial" w:hAnsi="Arial"/>
        </w:rPr>
        <w:t>у</w:t>
      </w:r>
      <w:r w:rsidRPr="003577D1">
        <w:rPr>
          <w:rFonts w:ascii="Arial" w:hAnsi="Arial"/>
        </w:rPr>
        <w:t>ществление муниципального контроля в сфере благоустройства, предметом котор</w:t>
      </w:r>
      <w:r w:rsidRPr="003577D1">
        <w:rPr>
          <w:rFonts w:ascii="Arial" w:hAnsi="Arial"/>
        </w:rPr>
        <w:t>о</w:t>
      </w:r>
      <w:r w:rsidRPr="003577D1">
        <w:rPr>
          <w:rFonts w:ascii="Arial" w:hAnsi="Arial"/>
        </w:rPr>
        <w:t>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</w:t>
      </w:r>
      <w:r w:rsidRPr="003577D1">
        <w:rPr>
          <w:rFonts w:ascii="Arial" w:hAnsi="Arial"/>
        </w:rPr>
        <w:t>и</w:t>
      </w:r>
      <w:r w:rsidRPr="003577D1">
        <w:rPr>
          <w:rFonts w:ascii="Arial" w:hAnsi="Arial"/>
        </w:rPr>
        <w:t>альной, инженерной и транспортной инфраструктур и предоставляемых услуг (при осуществлении муниципального контроля в сфере благоустройства может выд</w:t>
      </w:r>
      <w:r w:rsidRPr="003577D1">
        <w:rPr>
          <w:rFonts w:ascii="Arial" w:hAnsi="Arial"/>
        </w:rPr>
        <w:t>а</w:t>
      </w:r>
      <w:r w:rsidRPr="003577D1">
        <w:rPr>
          <w:rFonts w:ascii="Arial" w:hAnsi="Arial"/>
        </w:rPr>
        <w:t>ваться предписание об устранении выявленных нарушений обязательных требов</w:t>
      </w:r>
      <w:r w:rsidRPr="003577D1">
        <w:rPr>
          <w:rFonts w:ascii="Arial" w:hAnsi="Arial"/>
        </w:rPr>
        <w:t>а</w:t>
      </w:r>
      <w:r w:rsidRPr="003577D1">
        <w:rPr>
          <w:rFonts w:ascii="Arial" w:hAnsi="Arial"/>
        </w:rPr>
        <w:t>ний, выявленных в ходе наблюдения</w:t>
      </w:r>
      <w:proofErr w:type="gramEnd"/>
      <w:r w:rsidRPr="003577D1">
        <w:rPr>
          <w:rFonts w:ascii="Arial" w:hAnsi="Arial"/>
        </w:rPr>
        <w:t xml:space="preserve">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</w:t>
      </w:r>
      <w:r w:rsidRPr="003577D1">
        <w:rPr>
          <w:rFonts w:ascii="Arial" w:hAnsi="Arial"/>
        </w:rPr>
        <w:t>и</w:t>
      </w:r>
      <w:r w:rsidRPr="003577D1">
        <w:rPr>
          <w:rFonts w:ascii="Arial" w:hAnsi="Arial"/>
        </w:rPr>
        <w:t>родных территорий, расположенных в границах городского округа;</w:t>
      </w:r>
    </w:p>
    <w:p w:rsidR="00030AD9" w:rsidRPr="00964280" w:rsidRDefault="00030AD9" w:rsidP="00030AD9">
      <w:pPr>
        <w:ind w:firstLine="720"/>
        <w:jc w:val="both"/>
        <w:rPr>
          <w:rFonts w:ascii="Arial" w:hAnsi="Arial"/>
        </w:rPr>
      </w:pPr>
      <w:proofErr w:type="gramStart"/>
      <w:r w:rsidRPr="00964280">
        <w:rPr>
          <w:rFonts w:ascii="Arial" w:hAnsi="Arial"/>
        </w:rPr>
        <w:t xml:space="preserve">8) осуществление в пределах, установленных водным </w:t>
      </w:r>
      <w:hyperlink r:id="rId9" w:history="1">
        <w:r w:rsidRPr="00964280">
          <w:rPr>
            <w:rFonts w:ascii="Arial" w:hAnsi="Arial"/>
          </w:rPr>
          <w:t>законодательством</w:t>
        </w:r>
      </w:hyperlink>
      <w:r w:rsidRPr="00964280">
        <w:rPr>
          <w:rFonts w:ascii="Arial" w:hAnsi="Arial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proofErr w:type="gramEnd"/>
    </w:p>
    <w:p w:rsidR="00030AD9" w:rsidRPr="00030AD9" w:rsidRDefault="00030AD9" w:rsidP="00030AD9">
      <w:pPr>
        <w:ind w:firstLine="720"/>
        <w:jc w:val="both"/>
        <w:rPr>
          <w:rFonts w:ascii="Arial" w:hAnsi="Arial"/>
        </w:rPr>
      </w:pPr>
      <w:r w:rsidRPr="002D5C4C">
        <w:rPr>
          <w:rFonts w:ascii="Arial" w:hAnsi="Arial"/>
        </w:rPr>
        <w:t>10) обеспечение выполнения работ, необходимых для создания искусстве</w:t>
      </w:r>
      <w:r w:rsidRPr="002D5C4C">
        <w:rPr>
          <w:rFonts w:ascii="Arial" w:hAnsi="Arial"/>
        </w:rPr>
        <w:t>н</w:t>
      </w:r>
      <w:r w:rsidRPr="002D5C4C">
        <w:rPr>
          <w:rFonts w:ascii="Arial" w:hAnsi="Arial"/>
        </w:rPr>
        <w:t xml:space="preserve">ных земельных участков для нужд городского округа в соответствии с федеральным </w:t>
      </w:r>
      <w:hyperlink r:id="rId10" w:history="1">
        <w:r w:rsidRPr="002D5C4C">
          <w:rPr>
            <w:rFonts w:ascii="Arial" w:hAnsi="Arial"/>
          </w:rPr>
          <w:t>законом</w:t>
        </w:r>
      </w:hyperlink>
      <w:proofErr w:type="gramStart"/>
      <w:r w:rsidRPr="002D5C4C">
        <w:rPr>
          <w:rFonts w:ascii="Arial" w:hAnsi="Arial"/>
        </w:rPr>
        <w:t>;</w:t>
      </w:r>
      <w:r w:rsidRPr="00030AD9">
        <w:rPr>
          <w:rFonts w:ascii="Arial" w:hAnsi="Arial"/>
        </w:rPr>
        <w:t>»</w:t>
      </w:r>
      <w:proofErr w:type="gramEnd"/>
      <w:r w:rsidRPr="00030AD9">
        <w:rPr>
          <w:rFonts w:ascii="Arial" w:hAnsi="Arial"/>
        </w:rPr>
        <w:t>;</w:t>
      </w:r>
    </w:p>
    <w:p w:rsidR="00030AD9" w:rsidRDefault="00030AD9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EA15F5" w:rsidRDefault="00EA15F5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EA15F5" w:rsidRDefault="00EA15F5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EA15F5" w:rsidRDefault="00EA15F5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1.</w:t>
      </w:r>
      <w:r w:rsidR="00A82F5D">
        <w:rPr>
          <w:b w:val="0"/>
          <w:color w:val="000000" w:themeColor="text1"/>
          <w:sz w:val="24"/>
          <w:szCs w:val="24"/>
        </w:rPr>
        <w:t>9</w:t>
      </w:r>
      <w:r>
        <w:rPr>
          <w:b w:val="0"/>
          <w:color w:val="000000" w:themeColor="text1"/>
          <w:sz w:val="24"/>
          <w:szCs w:val="24"/>
        </w:rPr>
        <w:t xml:space="preserve">. в статью 5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</w:t>
      </w:r>
      <w:r w:rsidRPr="0028527B">
        <w:rPr>
          <w:b w:val="0"/>
          <w:color w:val="000000" w:themeColor="text1"/>
          <w:sz w:val="24"/>
          <w:szCs w:val="24"/>
        </w:rPr>
        <w:t>р</w:t>
      </w:r>
      <w:r w:rsidRPr="0028527B">
        <w:rPr>
          <w:b w:val="0"/>
          <w:color w:val="000000" w:themeColor="text1"/>
          <w:sz w:val="24"/>
          <w:szCs w:val="24"/>
        </w:rPr>
        <w:t>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включить дополнительные пункты </w:t>
      </w:r>
      <w:r>
        <w:rPr>
          <w:b w:val="0"/>
          <w:color w:val="000000" w:themeColor="text1"/>
          <w:sz w:val="24"/>
          <w:szCs w:val="24"/>
          <w:lang w:val="en-US"/>
        </w:rPr>
        <w:t>N</w:t>
      </w:r>
      <w:r w:rsidRPr="002D5C4C">
        <w:rPr>
          <w:b w:val="0"/>
          <w:color w:val="000000" w:themeColor="text1"/>
          <w:sz w:val="24"/>
          <w:szCs w:val="24"/>
        </w:rPr>
        <w:t xml:space="preserve"> 13 – 15 </w:t>
      </w:r>
      <w:r>
        <w:rPr>
          <w:b w:val="0"/>
          <w:color w:val="000000" w:themeColor="text1"/>
          <w:sz w:val="24"/>
          <w:szCs w:val="24"/>
        </w:rPr>
        <w:t>в следующей редакции:</w:t>
      </w:r>
    </w:p>
    <w:p w:rsidR="00A82F5D" w:rsidRPr="002D5C4C" w:rsidRDefault="00A82F5D" w:rsidP="00A82F5D">
      <w:pPr>
        <w:ind w:firstLine="720"/>
        <w:jc w:val="both"/>
        <w:rPr>
          <w:rFonts w:ascii="Arial" w:hAnsi="Arial"/>
        </w:rPr>
      </w:pPr>
      <w:r w:rsidRPr="00A82F5D">
        <w:rPr>
          <w:rFonts w:ascii="Arial" w:hAnsi="Arial"/>
        </w:rPr>
        <w:t>«</w:t>
      </w:r>
      <w:r w:rsidRPr="002D5C4C">
        <w:rPr>
          <w:rFonts w:ascii="Arial" w:hAnsi="Arial"/>
        </w:rPr>
        <w:t>13)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</w:t>
      </w:r>
      <w:r w:rsidRPr="002D5C4C">
        <w:rPr>
          <w:rFonts w:ascii="Arial" w:hAnsi="Arial"/>
        </w:rPr>
        <w:t>о</w:t>
      </w:r>
      <w:r w:rsidRPr="002D5C4C">
        <w:rPr>
          <w:rFonts w:ascii="Arial" w:hAnsi="Arial"/>
        </w:rPr>
        <w:t>женных на землях населенных пунктов;</w:t>
      </w:r>
    </w:p>
    <w:p w:rsidR="00A82F5D" w:rsidRPr="00A82F5D" w:rsidRDefault="00A82F5D" w:rsidP="00A82F5D">
      <w:pPr>
        <w:ind w:firstLine="720"/>
        <w:jc w:val="both"/>
        <w:rPr>
          <w:rFonts w:ascii="Arial" w:hAnsi="Arial"/>
        </w:rPr>
      </w:pPr>
      <w:r w:rsidRPr="00A82F5D">
        <w:rPr>
          <w:rFonts w:ascii="Arial" w:hAnsi="Arial"/>
        </w:rPr>
        <w:t>14) осуществление мероприятий по лесоустройству в отношении лесов, ра</w:t>
      </w:r>
      <w:r w:rsidRPr="00A82F5D">
        <w:rPr>
          <w:rFonts w:ascii="Arial" w:hAnsi="Arial"/>
        </w:rPr>
        <w:t>с</w:t>
      </w:r>
      <w:r w:rsidRPr="00A82F5D">
        <w:rPr>
          <w:rFonts w:ascii="Arial" w:hAnsi="Arial"/>
        </w:rPr>
        <w:t>положенных на землях населенных пунктов городского округа;</w:t>
      </w:r>
    </w:p>
    <w:p w:rsidR="00A82F5D" w:rsidRPr="00A82F5D" w:rsidRDefault="00A82F5D" w:rsidP="00A82F5D">
      <w:pPr>
        <w:ind w:firstLine="720"/>
        <w:jc w:val="both"/>
        <w:rPr>
          <w:rFonts w:ascii="Arial" w:hAnsi="Arial"/>
        </w:rPr>
      </w:pPr>
      <w:r w:rsidRPr="00A82F5D">
        <w:rPr>
          <w:rFonts w:ascii="Arial" w:hAnsi="Arial"/>
        </w:rPr>
        <w:t>15) осуществление выявления объектов накопленного вреда окружающей среде и организация ликвидации такого вреда применительно к территориям, расп</w:t>
      </w:r>
      <w:r w:rsidRPr="00A82F5D">
        <w:rPr>
          <w:rFonts w:ascii="Arial" w:hAnsi="Arial"/>
        </w:rPr>
        <w:t>о</w:t>
      </w:r>
      <w:r w:rsidRPr="00A82F5D">
        <w:rPr>
          <w:rFonts w:ascii="Arial" w:hAnsi="Arial"/>
        </w:rPr>
        <w:t>ложенным в границах земельных участков, находящихся в собственности городского округа</w:t>
      </w:r>
      <w:proofErr w:type="gramStart"/>
      <w:r w:rsidRPr="00A82F5D">
        <w:rPr>
          <w:rFonts w:ascii="Arial" w:hAnsi="Arial"/>
        </w:rPr>
        <w:t>.»;</w:t>
      </w:r>
      <w:proofErr w:type="gramEnd"/>
    </w:p>
    <w:p w:rsidR="00A82F5D" w:rsidRDefault="00A82F5D" w:rsidP="00A82F5D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Pr="000C3D98">
        <w:rPr>
          <w:b w:val="0"/>
          <w:color w:val="000000" w:themeColor="text1"/>
          <w:sz w:val="24"/>
          <w:szCs w:val="24"/>
        </w:rPr>
        <w:t>1</w:t>
      </w:r>
      <w:r w:rsidR="00A82F5D">
        <w:rPr>
          <w:b w:val="0"/>
          <w:color w:val="000000" w:themeColor="text1"/>
          <w:sz w:val="24"/>
          <w:szCs w:val="24"/>
        </w:rPr>
        <w:t>0</w:t>
      </w:r>
      <w:r>
        <w:rPr>
          <w:b w:val="0"/>
          <w:color w:val="000000" w:themeColor="text1"/>
          <w:sz w:val="24"/>
          <w:szCs w:val="24"/>
        </w:rPr>
        <w:t xml:space="preserve">. статью 18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</w:t>
      </w:r>
      <w:r w:rsidRPr="0028527B">
        <w:rPr>
          <w:b w:val="0"/>
          <w:color w:val="000000" w:themeColor="text1"/>
          <w:sz w:val="24"/>
          <w:szCs w:val="24"/>
        </w:rPr>
        <w:t>р</w:t>
      </w:r>
      <w:r w:rsidRPr="0028527B">
        <w:rPr>
          <w:b w:val="0"/>
          <w:color w:val="000000" w:themeColor="text1"/>
          <w:sz w:val="24"/>
          <w:szCs w:val="24"/>
        </w:rPr>
        <w:t>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изложить в новой редакции:</w:t>
      </w:r>
    </w:p>
    <w:p w:rsidR="00A82F5D" w:rsidRPr="00A82F5D" w:rsidRDefault="00A82F5D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A82F5D">
        <w:rPr>
          <w:b w:val="0"/>
          <w:color w:val="000000" w:themeColor="text1"/>
          <w:sz w:val="24"/>
          <w:szCs w:val="24"/>
        </w:rPr>
        <w:t>Порядок ведения фото-, видео- и аудиозаписи заседаний постоянных коми</w:t>
      </w:r>
      <w:r w:rsidRPr="00A82F5D">
        <w:rPr>
          <w:b w:val="0"/>
          <w:color w:val="000000" w:themeColor="text1"/>
          <w:sz w:val="24"/>
          <w:szCs w:val="24"/>
        </w:rPr>
        <w:t>с</w:t>
      </w:r>
      <w:r w:rsidRPr="00A82F5D">
        <w:rPr>
          <w:b w:val="0"/>
          <w:color w:val="000000" w:themeColor="text1"/>
          <w:sz w:val="24"/>
          <w:szCs w:val="24"/>
        </w:rPr>
        <w:t>сий совета депутатов лицами, присутствующими на их заседаниях, соответствует порядку ведения фото-, видео- и аудиозаписи заседаний совета депутатов, устано</w:t>
      </w:r>
      <w:r w:rsidRPr="00A82F5D">
        <w:rPr>
          <w:b w:val="0"/>
          <w:color w:val="000000" w:themeColor="text1"/>
          <w:sz w:val="24"/>
          <w:szCs w:val="24"/>
        </w:rPr>
        <w:t>в</w:t>
      </w:r>
      <w:r w:rsidRPr="00A82F5D">
        <w:rPr>
          <w:b w:val="0"/>
          <w:color w:val="000000" w:themeColor="text1"/>
          <w:sz w:val="24"/>
          <w:szCs w:val="24"/>
        </w:rPr>
        <w:t>ленным статьями 54 – 56 настоящего Регламента</w:t>
      </w:r>
      <w:proofErr w:type="gramStart"/>
      <w:r w:rsidRPr="00A82F5D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A82F5D" w:rsidRDefault="00A82F5D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Pr="000C3D98">
        <w:rPr>
          <w:b w:val="0"/>
          <w:color w:val="000000" w:themeColor="text1"/>
          <w:sz w:val="24"/>
          <w:szCs w:val="24"/>
        </w:rPr>
        <w:t>1</w:t>
      </w:r>
      <w:r w:rsidR="00A82F5D">
        <w:rPr>
          <w:b w:val="0"/>
          <w:color w:val="000000" w:themeColor="text1"/>
          <w:sz w:val="24"/>
          <w:szCs w:val="24"/>
        </w:rPr>
        <w:t>1</w:t>
      </w:r>
      <w:r>
        <w:rPr>
          <w:b w:val="0"/>
          <w:color w:val="000000" w:themeColor="text1"/>
          <w:sz w:val="24"/>
          <w:szCs w:val="24"/>
        </w:rPr>
        <w:t xml:space="preserve">. статью 19 </w:t>
      </w:r>
      <w:r w:rsidRPr="0028527B">
        <w:rPr>
          <w:b w:val="0"/>
          <w:color w:val="000000" w:themeColor="text1"/>
          <w:sz w:val="24"/>
          <w:szCs w:val="24"/>
        </w:rPr>
        <w:t>Приложени</w:t>
      </w:r>
      <w:r>
        <w:rPr>
          <w:b w:val="0"/>
          <w:color w:val="000000" w:themeColor="text1"/>
          <w:sz w:val="24"/>
          <w:szCs w:val="24"/>
        </w:rPr>
        <w:t>я</w:t>
      </w:r>
      <w:r w:rsidRPr="0028527B">
        <w:rPr>
          <w:b w:val="0"/>
          <w:color w:val="000000" w:themeColor="text1"/>
          <w:sz w:val="24"/>
          <w:szCs w:val="24"/>
        </w:rPr>
        <w:t xml:space="preserve"> N </w:t>
      </w:r>
      <w:r>
        <w:rPr>
          <w:b w:val="0"/>
          <w:color w:val="000000" w:themeColor="text1"/>
          <w:sz w:val="24"/>
          <w:szCs w:val="24"/>
        </w:rPr>
        <w:t>3</w:t>
      </w:r>
      <w:r w:rsidRPr="0028527B">
        <w:rPr>
          <w:b w:val="0"/>
          <w:color w:val="000000" w:themeColor="text1"/>
          <w:sz w:val="24"/>
          <w:szCs w:val="24"/>
        </w:rPr>
        <w:t xml:space="preserve">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</w:t>
      </w:r>
      <w:r w:rsidRPr="0028527B">
        <w:rPr>
          <w:b w:val="0"/>
          <w:color w:val="000000" w:themeColor="text1"/>
          <w:sz w:val="24"/>
          <w:szCs w:val="24"/>
        </w:rPr>
        <w:t>р</w:t>
      </w:r>
      <w:r w:rsidRPr="0028527B">
        <w:rPr>
          <w:b w:val="0"/>
          <w:color w:val="000000" w:themeColor="text1"/>
          <w:sz w:val="24"/>
          <w:szCs w:val="24"/>
        </w:rPr>
        <w:t>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постоянных комиссиях совета депутатов </w:t>
      </w:r>
      <w:proofErr w:type="spellStart"/>
      <w:r>
        <w:rPr>
          <w:b w:val="0"/>
          <w:color w:val="000000" w:themeColor="text1"/>
          <w:sz w:val="24"/>
          <w:szCs w:val="24"/>
        </w:rPr>
        <w:t>С</w:t>
      </w:r>
      <w:r>
        <w:rPr>
          <w:b w:val="0"/>
          <w:color w:val="000000" w:themeColor="text1"/>
          <w:sz w:val="24"/>
          <w:szCs w:val="24"/>
        </w:rPr>
        <w:t>о</w:t>
      </w:r>
      <w:r>
        <w:rPr>
          <w:b w:val="0"/>
          <w:color w:val="000000" w:themeColor="text1"/>
          <w:sz w:val="24"/>
          <w:szCs w:val="24"/>
        </w:rPr>
        <w:t>сновоборского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городского округа») считать статьей 21, а статьи 19 – 20 изложить в новой редакции:</w:t>
      </w:r>
    </w:p>
    <w:p w:rsidR="00654AA3" w:rsidRDefault="00654AA3" w:rsidP="00654AA3">
      <w:pPr>
        <w:pStyle w:val="Heading"/>
        <w:ind w:firstLine="709"/>
        <w:jc w:val="center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AB7EFD">
        <w:rPr>
          <w:sz w:val="24"/>
          <w:szCs w:val="24"/>
        </w:rPr>
        <w:t>Статья 19</w:t>
      </w:r>
    </w:p>
    <w:p w:rsidR="00DC001F" w:rsidRPr="00AB7EFD" w:rsidRDefault="00DC001F" w:rsidP="00654AA3">
      <w:pPr>
        <w:pStyle w:val="Heading"/>
        <w:ind w:firstLine="709"/>
        <w:jc w:val="center"/>
        <w:rPr>
          <w:sz w:val="24"/>
          <w:szCs w:val="24"/>
        </w:rPr>
      </w:pPr>
    </w:p>
    <w:p w:rsidR="00654AA3" w:rsidRPr="00256DD4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256DD4">
        <w:rPr>
          <w:b w:val="0"/>
          <w:sz w:val="24"/>
          <w:szCs w:val="24"/>
        </w:rPr>
        <w:t>1. Аппарат совета депутатов ведет аудиозапис</w:t>
      </w:r>
      <w:r>
        <w:rPr>
          <w:b w:val="0"/>
          <w:sz w:val="24"/>
          <w:szCs w:val="24"/>
        </w:rPr>
        <w:t xml:space="preserve">и </w:t>
      </w:r>
      <w:r w:rsidRPr="00256DD4">
        <w:rPr>
          <w:b w:val="0"/>
          <w:sz w:val="24"/>
          <w:szCs w:val="24"/>
        </w:rPr>
        <w:t xml:space="preserve">заседаний </w:t>
      </w:r>
      <w:r>
        <w:rPr>
          <w:b w:val="0"/>
          <w:sz w:val="24"/>
          <w:szCs w:val="24"/>
        </w:rPr>
        <w:t>постоянных коми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сий </w:t>
      </w:r>
      <w:r w:rsidRPr="00256DD4">
        <w:rPr>
          <w:b w:val="0"/>
          <w:sz w:val="24"/>
          <w:szCs w:val="24"/>
        </w:rPr>
        <w:t>совета депутатов.</w:t>
      </w:r>
    </w:p>
    <w:p w:rsidR="00654AA3" w:rsidRPr="00BB221F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BB221F">
        <w:rPr>
          <w:b w:val="0"/>
          <w:sz w:val="24"/>
          <w:szCs w:val="24"/>
        </w:rPr>
        <w:t>2. Аудиозаписи заседаний постоянных комиссий совета депутатов подлежат хранению в течение трех лет.</w:t>
      </w:r>
    </w:p>
    <w:p w:rsidR="00654AA3" w:rsidRPr="00BB221F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BB221F">
        <w:rPr>
          <w:b w:val="0"/>
          <w:sz w:val="24"/>
          <w:szCs w:val="24"/>
        </w:rPr>
        <w:t>3. Аудиозаписи заседаний постоянных комиссий совета депутатов предоста</w:t>
      </w:r>
      <w:r w:rsidRPr="00BB221F">
        <w:rPr>
          <w:b w:val="0"/>
          <w:sz w:val="24"/>
          <w:szCs w:val="24"/>
        </w:rPr>
        <w:t>в</w:t>
      </w:r>
      <w:r w:rsidRPr="00BB221F">
        <w:rPr>
          <w:b w:val="0"/>
          <w:sz w:val="24"/>
          <w:szCs w:val="24"/>
        </w:rPr>
        <w:t>ляются пользователям информацией по их письменным запросам на имя председ</w:t>
      </w:r>
      <w:r w:rsidRPr="00BB221F">
        <w:rPr>
          <w:b w:val="0"/>
          <w:sz w:val="24"/>
          <w:szCs w:val="24"/>
        </w:rPr>
        <w:t>а</w:t>
      </w:r>
      <w:r w:rsidRPr="00BB221F">
        <w:rPr>
          <w:b w:val="0"/>
          <w:sz w:val="24"/>
          <w:szCs w:val="24"/>
        </w:rPr>
        <w:t>телей постоянных комиссий совета депутатов в течение трех рабочих дней со дня подачи запроса в аппарат совета депутатов.</w:t>
      </w:r>
    </w:p>
    <w:p w:rsidR="00654AA3" w:rsidRDefault="00654AA3" w:rsidP="00654AA3">
      <w:pPr>
        <w:pStyle w:val="Heading"/>
        <w:ind w:firstLine="709"/>
        <w:jc w:val="both"/>
        <w:rPr>
          <w:b w:val="0"/>
        </w:rPr>
      </w:pPr>
      <w:r w:rsidRPr="00BB221F">
        <w:rPr>
          <w:b w:val="0"/>
          <w:sz w:val="24"/>
          <w:szCs w:val="24"/>
        </w:rPr>
        <w:t xml:space="preserve">4. В </w:t>
      </w:r>
      <w:proofErr w:type="gramStart"/>
      <w:r w:rsidRPr="00BB221F">
        <w:rPr>
          <w:b w:val="0"/>
          <w:sz w:val="24"/>
          <w:szCs w:val="24"/>
        </w:rPr>
        <w:t>предоставлении</w:t>
      </w:r>
      <w:proofErr w:type="gramEnd"/>
      <w:r w:rsidRPr="00BB221F">
        <w:rPr>
          <w:b w:val="0"/>
          <w:sz w:val="24"/>
          <w:szCs w:val="24"/>
        </w:rPr>
        <w:t xml:space="preserve"> аудиозаписи заседания </w:t>
      </w:r>
      <w:r>
        <w:rPr>
          <w:b w:val="0"/>
          <w:sz w:val="24"/>
          <w:szCs w:val="24"/>
        </w:rPr>
        <w:t xml:space="preserve">постоянной комиссии </w:t>
      </w:r>
      <w:r w:rsidRPr="00BB221F">
        <w:rPr>
          <w:b w:val="0"/>
          <w:sz w:val="24"/>
          <w:szCs w:val="24"/>
        </w:rPr>
        <w:t>совета д</w:t>
      </w:r>
      <w:r w:rsidRPr="00BB221F">
        <w:rPr>
          <w:b w:val="0"/>
          <w:sz w:val="24"/>
          <w:szCs w:val="24"/>
        </w:rPr>
        <w:t>е</w:t>
      </w:r>
      <w:r w:rsidRPr="00BB221F">
        <w:rPr>
          <w:b w:val="0"/>
          <w:sz w:val="24"/>
          <w:szCs w:val="24"/>
        </w:rPr>
        <w:t>путатов может быть отказано пользователю информацией в случаях, если запраш</w:t>
      </w:r>
      <w:r w:rsidRPr="00BB221F">
        <w:rPr>
          <w:b w:val="0"/>
          <w:sz w:val="24"/>
          <w:szCs w:val="24"/>
        </w:rPr>
        <w:t>и</w:t>
      </w:r>
      <w:r w:rsidRPr="00BB221F">
        <w:rPr>
          <w:b w:val="0"/>
          <w:sz w:val="24"/>
          <w:szCs w:val="24"/>
        </w:rPr>
        <w:t xml:space="preserve">ваемая аудиозапись содержит информацию, отнесенную федеральным законом к сведениям, составляющим государственную или иную охраняемую законом </w:t>
      </w:r>
      <w:hyperlink r:id="rId1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BB221F">
          <w:rPr>
            <w:b w:val="0"/>
            <w:sz w:val="24"/>
            <w:szCs w:val="24"/>
          </w:rPr>
          <w:t>тайну</w:t>
        </w:r>
      </w:hyperlink>
      <w:r>
        <w:rPr>
          <w:b w:val="0"/>
        </w:rPr>
        <w:t>.</w:t>
      </w:r>
    </w:p>
    <w:p w:rsidR="00DC001F" w:rsidRDefault="00DC001F" w:rsidP="00654AA3">
      <w:pPr>
        <w:pStyle w:val="Heading"/>
        <w:ind w:firstLine="709"/>
        <w:jc w:val="center"/>
        <w:rPr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center"/>
        <w:rPr>
          <w:sz w:val="24"/>
          <w:szCs w:val="24"/>
        </w:rPr>
      </w:pPr>
      <w:r w:rsidRPr="00AB7EFD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20</w:t>
      </w:r>
    </w:p>
    <w:p w:rsidR="00DC001F" w:rsidRPr="00AB7EFD" w:rsidRDefault="00DC001F" w:rsidP="00654AA3">
      <w:pPr>
        <w:pStyle w:val="Heading"/>
        <w:ind w:firstLine="709"/>
        <w:jc w:val="center"/>
        <w:rPr>
          <w:sz w:val="24"/>
          <w:szCs w:val="24"/>
        </w:rPr>
      </w:pPr>
    </w:p>
    <w:p w:rsidR="00654AA3" w:rsidRPr="00FA77F4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A77F4">
        <w:rPr>
          <w:b w:val="0"/>
          <w:color w:val="000000" w:themeColor="text1"/>
          <w:sz w:val="24"/>
          <w:szCs w:val="24"/>
        </w:rPr>
        <w:t>1. По указанию председател</w:t>
      </w:r>
      <w:r>
        <w:rPr>
          <w:b w:val="0"/>
          <w:color w:val="000000" w:themeColor="text1"/>
          <w:sz w:val="24"/>
          <w:szCs w:val="24"/>
        </w:rPr>
        <w:t>ей</w:t>
      </w:r>
      <w:r w:rsidRPr="00FA77F4">
        <w:rPr>
          <w:b w:val="0"/>
          <w:color w:val="000000" w:themeColor="text1"/>
          <w:sz w:val="24"/>
          <w:szCs w:val="24"/>
        </w:rPr>
        <w:t xml:space="preserve"> постоянн</w:t>
      </w:r>
      <w:r>
        <w:rPr>
          <w:b w:val="0"/>
          <w:color w:val="000000" w:themeColor="text1"/>
          <w:sz w:val="24"/>
          <w:szCs w:val="24"/>
        </w:rPr>
        <w:t>ых</w:t>
      </w:r>
      <w:r w:rsidRPr="00FA77F4">
        <w:rPr>
          <w:b w:val="0"/>
          <w:color w:val="000000" w:themeColor="text1"/>
          <w:sz w:val="24"/>
          <w:szCs w:val="24"/>
        </w:rPr>
        <w:t xml:space="preserve"> комисси</w:t>
      </w:r>
      <w:r>
        <w:rPr>
          <w:b w:val="0"/>
          <w:color w:val="000000" w:themeColor="text1"/>
          <w:sz w:val="24"/>
          <w:szCs w:val="24"/>
        </w:rPr>
        <w:t>й</w:t>
      </w:r>
      <w:r w:rsidRPr="00FA77F4">
        <w:rPr>
          <w:b w:val="0"/>
          <w:color w:val="000000" w:themeColor="text1"/>
          <w:sz w:val="24"/>
          <w:szCs w:val="24"/>
        </w:rPr>
        <w:t xml:space="preserve"> совета депутатов апп</w:t>
      </w:r>
      <w:r w:rsidRPr="00FA77F4">
        <w:rPr>
          <w:b w:val="0"/>
          <w:color w:val="000000" w:themeColor="text1"/>
          <w:sz w:val="24"/>
          <w:szCs w:val="24"/>
        </w:rPr>
        <w:t>а</w:t>
      </w:r>
      <w:r w:rsidRPr="00FA77F4">
        <w:rPr>
          <w:b w:val="0"/>
          <w:color w:val="000000" w:themeColor="text1"/>
          <w:sz w:val="24"/>
          <w:szCs w:val="24"/>
        </w:rPr>
        <w:t>рат совета депутатов ведет видеозапись заседани</w:t>
      </w:r>
      <w:r>
        <w:rPr>
          <w:b w:val="0"/>
          <w:color w:val="000000" w:themeColor="text1"/>
          <w:sz w:val="24"/>
          <w:szCs w:val="24"/>
        </w:rPr>
        <w:t>й</w:t>
      </w:r>
      <w:r w:rsidRPr="00FA77F4">
        <w:rPr>
          <w:b w:val="0"/>
          <w:color w:val="000000" w:themeColor="text1"/>
          <w:sz w:val="24"/>
          <w:szCs w:val="24"/>
        </w:rPr>
        <w:t xml:space="preserve"> постоянн</w:t>
      </w:r>
      <w:r>
        <w:rPr>
          <w:b w:val="0"/>
          <w:color w:val="000000" w:themeColor="text1"/>
          <w:sz w:val="24"/>
          <w:szCs w:val="24"/>
        </w:rPr>
        <w:t>ых</w:t>
      </w:r>
      <w:r w:rsidRPr="00FA77F4">
        <w:rPr>
          <w:b w:val="0"/>
          <w:color w:val="000000" w:themeColor="text1"/>
          <w:sz w:val="24"/>
          <w:szCs w:val="24"/>
        </w:rPr>
        <w:t xml:space="preserve"> комисси</w:t>
      </w:r>
      <w:r>
        <w:rPr>
          <w:b w:val="0"/>
          <w:color w:val="000000" w:themeColor="text1"/>
          <w:sz w:val="24"/>
          <w:szCs w:val="24"/>
        </w:rPr>
        <w:t>й</w:t>
      </w:r>
      <w:r w:rsidRPr="00FA77F4">
        <w:rPr>
          <w:b w:val="0"/>
          <w:color w:val="000000" w:themeColor="text1"/>
          <w:sz w:val="24"/>
          <w:szCs w:val="24"/>
        </w:rPr>
        <w:t xml:space="preserve"> совета д</w:t>
      </w:r>
      <w:r w:rsidRPr="00FA77F4">
        <w:rPr>
          <w:b w:val="0"/>
          <w:color w:val="000000" w:themeColor="text1"/>
          <w:sz w:val="24"/>
          <w:szCs w:val="24"/>
        </w:rPr>
        <w:t>е</w:t>
      </w:r>
      <w:r w:rsidRPr="00FA77F4">
        <w:rPr>
          <w:b w:val="0"/>
          <w:color w:val="000000" w:themeColor="text1"/>
          <w:sz w:val="24"/>
          <w:szCs w:val="24"/>
        </w:rPr>
        <w:t xml:space="preserve">путатов либо отдельных вопросов, рассматриваемых на </w:t>
      </w:r>
      <w:r>
        <w:rPr>
          <w:b w:val="0"/>
          <w:color w:val="000000" w:themeColor="text1"/>
          <w:sz w:val="24"/>
          <w:szCs w:val="24"/>
        </w:rPr>
        <w:t xml:space="preserve">их </w:t>
      </w:r>
      <w:r w:rsidRPr="00FA77F4">
        <w:rPr>
          <w:b w:val="0"/>
          <w:color w:val="000000" w:themeColor="text1"/>
          <w:sz w:val="24"/>
          <w:szCs w:val="24"/>
        </w:rPr>
        <w:t>заседани</w:t>
      </w:r>
      <w:r>
        <w:rPr>
          <w:b w:val="0"/>
          <w:color w:val="000000" w:themeColor="text1"/>
          <w:sz w:val="24"/>
          <w:szCs w:val="24"/>
        </w:rPr>
        <w:t>ях</w:t>
      </w:r>
      <w:r w:rsidRPr="00FA77F4">
        <w:rPr>
          <w:b w:val="0"/>
          <w:color w:val="000000" w:themeColor="text1"/>
          <w:sz w:val="24"/>
          <w:szCs w:val="24"/>
        </w:rPr>
        <w:t>.</w:t>
      </w:r>
    </w:p>
    <w:p w:rsidR="00654AA3" w:rsidRPr="00FA77F4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A77F4">
        <w:rPr>
          <w:b w:val="0"/>
          <w:sz w:val="24"/>
          <w:szCs w:val="24"/>
        </w:rPr>
        <w:t>2. Размещение в сети «Интернет» видеозаписей, произведенных аппаратом совета депутатов на заседаниях постоянн</w:t>
      </w:r>
      <w:r>
        <w:rPr>
          <w:b w:val="0"/>
          <w:sz w:val="24"/>
          <w:szCs w:val="24"/>
        </w:rPr>
        <w:t>ых</w:t>
      </w:r>
      <w:r w:rsidRPr="00FA77F4">
        <w:rPr>
          <w:b w:val="0"/>
          <w:sz w:val="24"/>
          <w:szCs w:val="24"/>
        </w:rPr>
        <w:t xml:space="preserve"> комисси</w:t>
      </w:r>
      <w:r>
        <w:rPr>
          <w:b w:val="0"/>
          <w:sz w:val="24"/>
          <w:szCs w:val="24"/>
        </w:rPr>
        <w:t>й</w:t>
      </w:r>
      <w:r w:rsidRPr="00FA77F4">
        <w:rPr>
          <w:b w:val="0"/>
          <w:sz w:val="24"/>
          <w:szCs w:val="24"/>
        </w:rPr>
        <w:t xml:space="preserve"> совета депутатов, а равно предоставление их копий заинтересованным лицам, допускается только с разреш</w:t>
      </w:r>
      <w:r w:rsidRPr="00FA77F4">
        <w:rPr>
          <w:b w:val="0"/>
          <w:sz w:val="24"/>
          <w:szCs w:val="24"/>
        </w:rPr>
        <w:t>е</w:t>
      </w:r>
      <w:r w:rsidRPr="00FA77F4">
        <w:rPr>
          <w:b w:val="0"/>
          <w:sz w:val="24"/>
          <w:szCs w:val="24"/>
        </w:rPr>
        <w:t>ния председателей соответствующих постоянных комиссий совета депутатов.</w:t>
      </w:r>
    </w:p>
    <w:p w:rsidR="00654AA3" w:rsidRPr="00FA77F4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A77F4">
        <w:rPr>
          <w:b w:val="0"/>
          <w:sz w:val="24"/>
          <w:szCs w:val="24"/>
        </w:rPr>
        <w:lastRenderedPageBreak/>
        <w:t>3. Видеозаписи заседаний постоянных комиссий совета депутатов подлежат хранению в течение трех лет.</w:t>
      </w:r>
    </w:p>
    <w:p w:rsidR="00654AA3" w:rsidRPr="00FA77F4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A77F4">
        <w:rPr>
          <w:b w:val="0"/>
          <w:sz w:val="24"/>
          <w:szCs w:val="24"/>
        </w:rPr>
        <w:t xml:space="preserve">4. В </w:t>
      </w:r>
      <w:proofErr w:type="gramStart"/>
      <w:r w:rsidRPr="00FA77F4">
        <w:rPr>
          <w:b w:val="0"/>
          <w:sz w:val="24"/>
          <w:szCs w:val="24"/>
        </w:rPr>
        <w:t>предоставлени</w:t>
      </w:r>
      <w:r>
        <w:rPr>
          <w:b w:val="0"/>
          <w:sz w:val="24"/>
          <w:szCs w:val="24"/>
        </w:rPr>
        <w:t>и</w:t>
      </w:r>
      <w:proofErr w:type="gramEnd"/>
      <w:r w:rsidRPr="00FA77F4">
        <w:rPr>
          <w:b w:val="0"/>
          <w:sz w:val="24"/>
          <w:szCs w:val="24"/>
        </w:rPr>
        <w:t xml:space="preserve"> видеозаписи заседания постоянной комиссии совета д</w:t>
      </w:r>
      <w:r w:rsidRPr="00FA77F4">
        <w:rPr>
          <w:b w:val="0"/>
          <w:sz w:val="24"/>
          <w:szCs w:val="24"/>
        </w:rPr>
        <w:t>е</w:t>
      </w:r>
      <w:r w:rsidRPr="00FA77F4">
        <w:rPr>
          <w:b w:val="0"/>
          <w:sz w:val="24"/>
          <w:szCs w:val="24"/>
        </w:rPr>
        <w:t>путатов может быть отказано пользователю информацией в случаях, если запраш</w:t>
      </w:r>
      <w:r w:rsidRPr="00FA77F4">
        <w:rPr>
          <w:b w:val="0"/>
          <w:sz w:val="24"/>
          <w:szCs w:val="24"/>
        </w:rPr>
        <w:t>и</w:t>
      </w:r>
      <w:r w:rsidRPr="00FA77F4">
        <w:rPr>
          <w:b w:val="0"/>
          <w:sz w:val="24"/>
          <w:szCs w:val="24"/>
        </w:rPr>
        <w:t xml:space="preserve">ваемая видеозапись содержит информацию, отнесенную федеральным законом к сведениям, составляющим государственную или иную охраняемую законом </w:t>
      </w:r>
      <w:hyperlink r:id="rId1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FA77F4">
          <w:rPr>
            <w:b w:val="0"/>
            <w:sz w:val="24"/>
            <w:szCs w:val="24"/>
          </w:rPr>
          <w:t>тайну</w:t>
        </w:r>
      </w:hyperlink>
      <w:r w:rsidRPr="00FA77F4">
        <w:rPr>
          <w:b w:val="0"/>
          <w:sz w:val="24"/>
          <w:szCs w:val="24"/>
        </w:rPr>
        <w:t>.</w:t>
      </w: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FA77F4">
        <w:rPr>
          <w:b w:val="0"/>
          <w:sz w:val="24"/>
          <w:szCs w:val="24"/>
        </w:rPr>
        <w:t>. При наличии технической возможности и обеспечении равных условий для съемки депутатов во время проведения заседания постоянной комиссии совета д</w:t>
      </w:r>
      <w:r w:rsidRPr="00FA77F4">
        <w:rPr>
          <w:b w:val="0"/>
          <w:sz w:val="24"/>
          <w:szCs w:val="24"/>
        </w:rPr>
        <w:t>е</w:t>
      </w:r>
      <w:r w:rsidRPr="00FA77F4">
        <w:rPr>
          <w:b w:val="0"/>
          <w:sz w:val="24"/>
          <w:szCs w:val="24"/>
        </w:rPr>
        <w:t>путатов, по решению постоянной комиссии совета депутатов может вестись прямая видео трансляция заседания в сети «Интернет»</w:t>
      </w:r>
      <w:proofErr w:type="gramStart"/>
      <w:r w:rsidRPr="00FA77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proofErr w:type="gramEnd"/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</w:t>
      </w:r>
      <w:r w:rsidRPr="000C3D98">
        <w:rPr>
          <w:b w:val="0"/>
          <w:color w:val="000000" w:themeColor="text1"/>
          <w:sz w:val="24"/>
          <w:szCs w:val="24"/>
        </w:rPr>
        <w:t>1</w:t>
      </w:r>
      <w:r w:rsidR="009B61A1">
        <w:rPr>
          <w:b w:val="0"/>
          <w:color w:val="000000" w:themeColor="text1"/>
          <w:sz w:val="24"/>
          <w:szCs w:val="24"/>
        </w:rPr>
        <w:t>2</w:t>
      </w:r>
      <w:r>
        <w:rPr>
          <w:b w:val="0"/>
          <w:color w:val="000000" w:themeColor="text1"/>
          <w:sz w:val="24"/>
          <w:szCs w:val="24"/>
        </w:rPr>
        <w:t xml:space="preserve">. </w:t>
      </w:r>
      <w:r w:rsidRPr="0028527B">
        <w:rPr>
          <w:b w:val="0"/>
          <w:color w:val="000000" w:themeColor="text1"/>
          <w:sz w:val="24"/>
          <w:szCs w:val="24"/>
        </w:rPr>
        <w:t xml:space="preserve">Приложение N 5 к Регламенту совета депутатов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</w:t>
      </w:r>
      <w:r w:rsidRPr="0028527B">
        <w:rPr>
          <w:b w:val="0"/>
          <w:color w:val="000000" w:themeColor="text1"/>
          <w:sz w:val="24"/>
          <w:szCs w:val="24"/>
        </w:rPr>
        <w:t>д</w:t>
      </w:r>
      <w:r w:rsidRPr="0028527B">
        <w:rPr>
          <w:b w:val="0"/>
          <w:color w:val="000000" w:themeColor="text1"/>
          <w:sz w:val="24"/>
          <w:szCs w:val="24"/>
        </w:rPr>
        <w:t>ского округа</w:t>
      </w:r>
      <w:r>
        <w:rPr>
          <w:b w:val="0"/>
          <w:color w:val="000000" w:themeColor="text1"/>
          <w:sz w:val="24"/>
          <w:szCs w:val="24"/>
        </w:rPr>
        <w:t xml:space="preserve"> («Положение о </w:t>
      </w:r>
      <w:r w:rsidRPr="0028527B">
        <w:rPr>
          <w:b w:val="0"/>
          <w:color w:val="000000" w:themeColor="text1"/>
          <w:sz w:val="24"/>
          <w:szCs w:val="24"/>
        </w:rPr>
        <w:t>рабочих группах и согласительных комиссиях совета д</w:t>
      </w:r>
      <w:r w:rsidRPr="0028527B">
        <w:rPr>
          <w:b w:val="0"/>
          <w:color w:val="000000" w:themeColor="text1"/>
          <w:sz w:val="24"/>
          <w:szCs w:val="24"/>
        </w:rPr>
        <w:t>е</w:t>
      </w:r>
      <w:r w:rsidRPr="0028527B">
        <w:rPr>
          <w:b w:val="0"/>
          <w:color w:val="000000" w:themeColor="text1"/>
          <w:sz w:val="24"/>
          <w:szCs w:val="24"/>
        </w:rPr>
        <w:t>путатов</w:t>
      </w:r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8527B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28527B">
        <w:rPr>
          <w:b w:val="0"/>
          <w:color w:val="000000" w:themeColor="text1"/>
          <w:sz w:val="24"/>
          <w:szCs w:val="24"/>
        </w:rPr>
        <w:t xml:space="preserve"> городского округа»</w:t>
      </w:r>
      <w:r>
        <w:rPr>
          <w:b w:val="0"/>
          <w:color w:val="000000" w:themeColor="text1"/>
          <w:sz w:val="24"/>
          <w:szCs w:val="24"/>
        </w:rPr>
        <w:t>) изложить в новой редакции:</w:t>
      </w: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DC001F" w:rsidRDefault="00DC001F" w:rsidP="00654AA3">
      <w:pPr>
        <w:pStyle w:val="Heading"/>
        <w:jc w:val="right"/>
        <w:rPr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«</w:t>
      </w:r>
      <w:r w:rsidRPr="005B0A7F">
        <w:rPr>
          <w:color w:val="000000" w:themeColor="text1"/>
          <w:sz w:val="24"/>
          <w:szCs w:val="24"/>
        </w:rPr>
        <w:t>Приложение N 5</w:t>
      </w:r>
    </w:p>
    <w:p w:rsidR="00654AA3" w:rsidRPr="005B0A7F" w:rsidRDefault="00654AA3" w:rsidP="00654AA3">
      <w:pPr>
        <w:pStyle w:val="Heading"/>
        <w:jc w:val="right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к Регламенту совета депутатов</w:t>
      </w:r>
    </w:p>
    <w:p w:rsidR="00654AA3" w:rsidRPr="005B0A7F" w:rsidRDefault="00654AA3" w:rsidP="00654AA3">
      <w:pPr>
        <w:pStyle w:val="Heading"/>
        <w:jc w:val="right"/>
        <w:rPr>
          <w:color w:val="000000" w:themeColor="text1"/>
          <w:sz w:val="24"/>
          <w:szCs w:val="24"/>
        </w:rPr>
      </w:pPr>
      <w:proofErr w:type="spellStart"/>
      <w:r w:rsidRPr="005B0A7F">
        <w:rPr>
          <w:color w:val="000000" w:themeColor="text1"/>
          <w:sz w:val="24"/>
          <w:szCs w:val="24"/>
        </w:rPr>
        <w:t>Сосновоборского</w:t>
      </w:r>
      <w:proofErr w:type="spellEnd"/>
      <w:r w:rsidRPr="005B0A7F">
        <w:rPr>
          <w:color w:val="000000" w:themeColor="text1"/>
          <w:sz w:val="24"/>
          <w:szCs w:val="24"/>
        </w:rPr>
        <w:t xml:space="preserve"> городского округа</w:t>
      </w: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ПОЛОЖЕНИЕ</w:t>
      </w:r>
    </w:p>
    <w:p w:rsidR="00654AA3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28527B">
        <w:rPr>
          <w:color w:val="000000" w:themeColor="text1"/>
          <w:sz w:val="24"/>
          <w:szCs w:val="24"/>
        </w:rPr>
        <w:t xml:space="preserve">о </w:t>
      </w:r>
      <w:r>
        <w:rPr>
          <w:color w:val="000000" w:themeColor="text1"/>
          <w:sz w:val="24"/>
          <w:szCs w:val="24"/>
        </w:rPr>
        <w:t xml:space="preserve">временных </w:t>
      </w:r>
      <w:r w:rsidRPr="0028527B">
        <w:rPr>
          <w:color w:val="000000" w:themeColor="text1"/>
          <w:sz w:val="24"/>
          <w:szCs w:val="24"/>
        </w:rPr>
        <w:t>рабочих группах и согласительных комиссиях совета депутатов</w:t>
      </w: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proofErr w:type="spellStart"/>
      <w:r w:rsidRPr="0028527B">
        <w:rPr>
          <w:color w:val="000000" w:themeColor="text1"/>
          <w:sz w:val="24"/>
          <w:szCs w:val="24"/>
        </w:rPr>
        <w:t>Сосновоборского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28527B">
        <w:rPr>
          <w:color w:val="000000" w:themeColor="text1"/>
          <w:sz w:val="24"/>
          <w:szCs w:val="24"/>
        </w:rPr>
        <w:t>городского округа</w:t>
      </w: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Статья 1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1. Совет депутатов </w:t>
      </w:r>
      <w:proofErr w:type="spellStart"/>
      <w:r w:rsidRPr="005B0A7F">
        <w:rPr>
          <w:rFonts w:ascii="Arial" w:hAnsi="Arial" w:cs="Arial"/>
          <w:color w:val="000000" w:themeColor="text1"/>
          <w:sz w:val="24"/>
          <w:szCs w:val="24"/>
        </w:rPr>
        <w:t>Сосновоборского</w:t>
      </w:r>
      <w:proofErr w:type="spellEnd"/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(далее – совет депут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тов) вправе образовывать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временные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рабочие группы и согласительные комиссии.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Временные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рабочие группы и согласительные комиссии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являются структу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r>
        <w:rPr>
          <w:rFonts w:ascii="Arial" w:hAnsi="Arial" w:cs="Arial"/>
          <w:color w:val="000000" w:themeColor="text1"/>
          <w:sz w:val="24"/>
          <w:szCs w:val="24"/>
        </w:rPr>
        <w:t>ными рабочими органами совета депутатов, создаваемыми для выполнения опред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>ленных задач.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 xml:space="preserve">Статья </w:t>
      </w:r>
      <w:r>
        <w:rPr>
          <w:color w:val="000000" w:themeColor="text1"/>
          <w:sz w:val="24"/>
          <w:szCs w:val="24"/>
        </w:rPr>
        <w:t>2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Рабочие группы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создаются в целях: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 п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одготовки проектов правовых актов, принятие которых отнесено к комп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тенции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54AA3" w:rsidRPr="0084707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847073">
        <w:rPr>
          <w:rFonts w:ascii="Arial" w:hAnsi="Arial" w:cs="Arial"/>
          <w:color w:val="000000" w:themeColor="text1"/>
          <w:sz w:val="24"/>
          <w:szCs w:val="24"/>
        </w:rPr>
        <w:t>подготовки предложений (в том числе законодательных инициатив) о вн</w:t>
      </w:r>
      <w:r w:rsidRPr="00847073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47073">
        <w:rPr>
          <w:rFonts w:ascii="Arial" w:hAnsi="Arial" w:cs="Arial"/>
          <w:color w:val="000000" w:themeColor="text1"/>
          <w:sz w:val="24"/>
          <w:szCs w:val="24"/>
        </w:rPr>
        <w:t>сении изменений в законодательные акты Российской Федерации и Ленинградской области;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выполнения поручений совета депутатов по иным вопросам, отнесенных к ведению совета депутатов;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в иных случаях, предусмотренных муниципальными правовыми актами с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вета депутатов.</w:t>
      </w:r>
    </w:p>
    <w:p w:rsidR="00654AA3" w:rsidRPr="00B46E0E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 xml:space="preserve">Статья </w:t>
      </w:r>
      <w:r>
        <w:rPr>
          <w:color w:val="000000" w:themeColor="text1"/>
          <w:sz w:val="24"/>
          <w:szCs w:val="24"/>
        </w:rPr>
        <w:t>3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Согласительные комиссии </w:t>
      </w:r>
      <w:r>
        <w:rPr>
          <w:rFonts w:ascii="Arial" w:hAnsi="Arial" w:cs="Arial"/>
          <w:color w:val="000000" w:themeColor="text1"/>
          <w:sz w:val="24"/>
          <w:szCs w:val="24"/>
        </w:rPr>
        <w:t>создаются в целях: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>1) рассмотрения поправок депутатов к проекту бюджета городского округа, п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ред рассмотрением его во втором чтении в соответствии со статьей 105 «Положения о бюджетном процессе </w:t>
      </w:r>
      <w:proofErr w:type="gramStart"/>
      <w:r w:rsidRPr="005B0A7F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B0A7F">
        <w:rPr>
          <w:rFonts w:ascii="Arial" w:hAnsi="Arial" w:cs="Arial"/>
          <w:color w:val="000000" w:themeColor="text1"/>
          <w:sz w:val="24"/>
          <w:szCs w:val="24"/>
        </w:rPr>
        <w:t>Сосновоборском</w:t>
      </w:r>
      <w:proofErr w:type="gramEnd"/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городском округе», утвержденным реш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нием совета депутатов от 20.11.2007 №143;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>2) доработки проектов нормативных правовых актов совета депутатов, откл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ненных главой городского округа в порядке, предусмотренном частью 13 статьи 35 Федерального закона от 06.10.2003 N 131-ФЗ «Об общих принципах организации м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стного самоуправления в Российской Федерации»;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>3) доработки проектов правовых актов совета депутатов, внесенных на его рассмотрение гражданами в порядке реализации правотворческой инициативы гр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ждан, и отклоненных советом депутатов;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>4) доработки проектов правовых актов совета депутатов, внесенных на его рассмотрение Общественной палатой городского округа, и отклоненных советом д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путатов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предварительного рассмотрения обращений граждан и организаций, пост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пивших на рассмотрение совета депутатов;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в иных случаях, предусмотренных муниципальными правовыми актами с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вета депутатов.</w:t>
      </w:r>
    </w:p>
    <w:p w:rsidR="00654AA3" w:rsidRPr="00C0257B" w:rsidRDefault="00654AA3" w:rsidP="00654AA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C0257B">
        <w:rPr>
          <w:rFonts w:ascii="Arial" w:hAnsi="Arial" w:cs="Arial"/>
          <w:color w:val="000000" w:themeColor="text1"/>
        </w:rPr>
        <w:t xml:space="preserve">Согласительные комиссии создаются для более полного учета и отражения мнений заинтересованных лиц по рассматриваемым </w:t>
      </w:r>
      <w:r>
        <w:rPr>
          <w:rFonts w:ascii="Arial" w:hAnsi="Arial" w:cs="Arial"/>
          <w:color w:val="000000" w:themeColor="text1"/>
        </w:rPr>
        <w:t xml:space="preserve">советом депутатов </w:t>
      </w:r>
      <w:r w:rsidRPr="00C0257B">
        <w:rPr>
          <w:rFonts w:ascii="Arial" w:hAnsi="Arial" w:cs="Arial"/>
          <w:color w:val="000000" w:themeColor="text1"/>
        </w:rPr>
        <w:t>вопросам.</w:t>
      </w: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lastRenderedPageBreak/>
        <w:t xml:space="preserve">Статья </w:t>
      </w:r>
      <w:r>
        <w:rPr>
          <w:color w:val="000000" w:themeColor="text1"/>
          <w:sz w:val="24"/>
          <w:szCs w:val="24"/>
        </w:rPr>
        <w:t>4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1. Рабочие группы </w:t>
      </w:r>
      <w:r>
        <w:rPr>
          <w:rFonts w:ascii="Arial" w:hAnsi="Arial" w:cs="Arial"/>
          <w:color w:val="000000" w:themeColor="text1"/>
          <w:sz w:val="24"/>
          <w:szCs w:val="24"/>
        </w:rPr>
        <w:t>создаются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решениями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>, а в случаях нео</w:t>
      </w:r>
      <w:r>
        <w:rPr>
          <w:rFonts w:ascii="Arial" w:hAnsi="Arial" w:cs="Arial"/>
          <w:color w:val="000000" w:themeColor="text1"/>
          <w:sz w:val="24"/>
          <w:szCs w:val="24"/>
        </w:rPr>
        <w:t>б</w:t>
      </w:r>
      <w:r>
        <w:rPr>
          <w:rFonts w:ascii="Arial" w:hAnsi="Arial" w:cs="Arial"/>
          <w:color w:val="000000" w:themeColor="text1"/>
          <w:sz w:val="24"/>
          <w:szCs w:val="24"/>
        </w:rPr>
        <w:t>ходимости п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одготовки проектов правовых актов, принятие которых отнесено к ко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м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петенции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29D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решениями постоянных комиссий совета депутатов.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Согласительные комиссии создаются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решениями совета депутатов, </w:t>
      </w:r>
      <w:r>
        <w:rPr>
          <w:rFonts w:ascii="Arial" w:hAnsi="Arial" w:cs="Arial"/>
          <w:color w:val="000000" w:themeColor="text1"/>
          <w:sz w:val="24"/>
          <w:szCs w:val="24"/>
        </w:rPr>
        <w:t>а в сл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чаях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доработки проект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нормативн</w:t>
      </w:r>
      <w:r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правов</w:t>
      </w:r>
      <w:r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акт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депутатов, отклоне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н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н</w:t>
      </w:r>
      <w:r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главой городского округа в порядке, предусмотренном частью 13 статьи 35 Ф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дерального закона от 06.10.2003 N 131-ФЗ «Об общих принципах организации мес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т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ного самоуправления в Российской Федерации»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распоряжением председателя с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вета депутатов.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. Рабочие группы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согласительные комиссии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могут создаваться из числа д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путатов совета депутатов, специалистов </w:t>
      </w:r>
      <w:r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 горо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д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округа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, представителей Общественной палаты городского округа, контрольно-счетной палаты городского округа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также заинтересованных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организаций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г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ра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ж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дан.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По согласованию с руководителями органов государственной власти в с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став рабочих групп и согласительных комиссий могут быть включены сотрудники с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ответствующих органов государственной власти.</w:t>
      </w:r>
    </w:p>
    <w:p w:rsidR="00654AA3" w:rsidRPr="0063794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654AA3" w:rsidRPr="002C245B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2C245B">
        <w:rPr>
          <w:color w:val="000000" w:themeColor="text1"/>
          <w:sz w:val="24"/>
          <w:szCs w:val="24"/>
        </w:rPr>
        <w:t>Статья 5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B0A7F">
        <w:rPr>
          <w:rFonts w:ascii="Arial" w:hAnsi="Arial" w:cs="Arial"/>
          <w:sz w:val="24"/>
          <w:szCs w:val="24"/>
        </w:rPr>
        <w:t xml:space="preserve">1. Решения </w:t>
      </w:r>
      <w:r>
        <w:rPr>
          <w:rFonts w:ascii="Arial" w:hAnsi="Arial" w:cs="Arial"/>
          <w:sz w:val="24"/>
          <w:szCs w:val="24"/>
        </w:rPr>
        <w:t>совета депутатов, постоянных комиссий и распоряжения предс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дателя совета депутатов </w:t>
      </w:r>
      <w:r w:rsidRPr="005B0A7F">
        <w:rPr>
          <w:rFonts w:ascii="Arial" w:hAnsi="Arial" w:cs="Arial"/>
          <w:sz w:val="24"/>
          <w:szCs w:val="24"/>
        </w:rPr>
        <w:t>о создании рабочих групп и согласительных комиссий должн</w:t>
      </w:r>
      <w:r>
        <w:rPr>
          <w:rFonts w:ascii="Arial" w:hAnsi="Arial" w:cs="Arial"/>
          <w:sz w:val="24"/>
          <w:szCs w:val="24"/>
        </w:rPr>
        <w:t>ы</w:t>
      </w:r>
      <w:r w:rsidRPr="005B0A7F">
        <w:rPr>
          <w:rFonts w:ascii="Arial" w:hAnsi="Arial" w:cs="Arial"/>
          <w:sz w:val="24"/>
          <w:szCs w:val="24"/>
        </w:rPr>
        <w:t xml:space="preserve"> содержать: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B0A7F">
        <w:rPr>
          <w:rFonts w:ascii="Arial" w:hAnsi="Arial" w:cs="Arial"/>
          <w:sz w:val="24"/>
          <w:szCs w:val="24"/>
        </w:rPr>
        <w:t>1) цели создания рабочих групп, согласительных комиссий;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B0A7F">
        <w:rPr>
          <w:rFonts w:ascii="Arial" w:hAnsi="Arial" w:cs="Arial"/>
          <w:sz w:val="24"/>
          <w:szCs w:val="24"/>
        </w:rPr>
        <w:t>2) персональный состав рабочих групп, согласительных комиссий;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B0A7F">
        <w:rPr>
          <w:rFonts w:ascii="Arial" w:hAnsi="Arial" w:cs="Arial"/>
          <w:sz w:val="24"/>
          <w:szCs w:val="24"/>
        </w:rPr>
        <w:t>3) указание на руководителей рабочих групп, согласительных комиссий;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B0A7F">
        <w:rPr>
          <w:rFonts w:ascii="Arial" w:hAnsi="Arial" w:cs="Arial"/>
          <w:sz w:val="24"/>
          <w:szCs w:val="24"/>
        </w:rPr>
        <w:t>4) срок полномочий рабочих групп, согласительных комиссий.</w:t>
      </w:r>
    </w:p>
    <w:p w:rsidR="00654AA3" w:rsidRPr="005B0A7F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A7F">
        <w:rPr>
          <w:rFonts w:ascii="Arial" w:hAnsi="Arial" w:cs="Arial"/>
          <w:color w:val="000000" w:themeColor="text1"/>
          <w:sz w:val="24"/>
          <w:szCs w:val="24"/>
        </w:rPr>
        <w:t>2. Рабочие группы и согласительные комиссии прекращают свою деятел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ь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 xml:space="preserve">ность после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истечения установленного срока их полномочий, либо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выполнения во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з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ложенных на них задач или досрочно по решению совета депутатов, постоянных к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миссий или распоряжению председателя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>, принявших решение об их создании.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Установленный </w:t>
      </w:r>
      <w:r w:rsidRPr="005B0A7F">
        <w:rPr>
          <w:rFonts w:ascii="Arial" w:hAnsi="Arial" w:cs="Arial"/>
          <w:sz w:val="24"/>
          <w:szCs w:val="24"/>
        </w:rPr>
        <w:t>срок полномочий рабочих групп, согласительных комиссий</w:t>
      </w:r>
      <w:r>
        <w:rPr>
          <w:rFonts w:ascii="Arial" w:hAnsi="Arial" w:cs="Arial"/>
          <w:sz w:val="24"/>
          <w:szCs w:val="24"/>
        </w:rPr>
        <w:t xml:space="preserve"> не может превышать шести месяцев со дня принятия решения об их образовании. Продление срока полномочий </w:t>
      </w:r>
      <w:r w:rsidRPr="005B0A7F">
        <w:rPr>
          <w:rFonts w:ascii="Arial" w:hAnsi="Arial" w:cs="Arial"/>
          <w:sz w:val="24"/>
          <w:szCs w:val="24"/>
        </w:rPr>
        <w:t>рабочих групп, согласительных комиссий</w:t>
      </w:r>
      <w:r>
        <w:rPr>
          <w:rFonts w:ascii="Arial" w:hAnsi="Arial" w:cs="Arial"/>
          <w:sz w:val="24"/>
          <w:szCs w:val="24"/>
        </w:rPr>
        <w:t xml:space="preserve"> допускается по 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решению совета депутатов, постоянных комиссий или распоряжению председ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B0A7F">
        <w:rPr>
          <w:rFonts w:ascii="Arial" w:hAnsi="Arial" w:cs="Arial"/>
          <w:color w:val="000000" w:themeColor="text1"/>
          <w:sz w:val="24"/>
          <w:szCs w:val="24"/>
        </w:rPr>
        <w:t>теля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>, принявших решение об их создании.</w:t>
      </w:r>
    </w:p>
    <w:p w:rsidR="00654AA3" w:rsidRPr="0063794F" w:rsidRDefault="00654AA3" w:rsidP="00654AA3">
      <w:pPr>
        <w:ind w:firstLine="720"/>
        <w:jc w:val="both"/>
        <w:rPr>
          <w:rFonts w:ascii="Arial" w:hAnsi="Arial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 xml:space="preserve">Статья </w:t>
      </w:r>
      <w:r>
        <w:rPr>
          <w:color w:val="000000" w:themeColor="text1"/>
          <w:sz w:val="24"/>
          <w:szCs w:val="24"/>
        </w:rPr>
        <w:t>6</w:t>
      </w: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 xml:space="preserve">1. </w:t>
      </w:r>
      <w:proofErr w:type="gramStart"/>
      <w:r w:rsidRPr="005B0A7F">
        <w:rPr>
          <w:rFonts w:ascii="Arial" w:hAnsi="Arial"/>
        </w:rPr>
        <w:t>Депутаты совета депутатов, не вошедшие в состав рабочих групп и согл</w:t>
      </w:r>
      <w:r w:rsidRPr="005B0A7F">
        <w:rPr>
          <w:rFonts w:ascii="Arial" w:hAnsi="Arial"/>
        </w:rPr>
        <w:t>а</w:t>
      </w:r>
      <w:r w:rsidRPr="005B0A7F">
        <w:rPr>
          <w:rFonts w:ascii="Arial" w:hAnsi="Arial"/>
        </w:rPr>
        <w:t>сительных комиссий, вправе принимать участие в их работе с правом совещател</w:t>
      </w:r>
      <w:r w:rsidRPr="005B0A7F">
        <w:rPr>
          <w:rFonts w:ascii="Arial" w:hAnsi="Arial"/>
        </w:rPr>
        <w:t>ь</w:t>
      </w:r>
      <w:r w:rsidRPr="005B0A7F">
        <w:rPr>
          <w:rFonts w:ascii="Arial" w:hAnsi="Arial"/>
        </w:rPr>
        <w:t>ного голоса.</w:t>
      </w:r>
      <w:proofErr w:type="gramEnd"/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2. На заседаниях рабочих групп и согласительных комиссий вправе присутс</w:t>
      </w:r>
      <w:r w:rsidRPr="005B0A7F">
        <w:rPr>
          <w:rFonts w:ascii="Arial" w:hAnsi="Arial"/>
        </w:rPr>
        <w:t>т</w:t>
      </w:r>
      <w:r w:rsidRPr="005B0A7F">
        <w:rPr>
          <w:rFonts w:ascii="Arial" w:hAnsi="Arial"/>
        </w:rPr>
        <w:t>вовать специалисты и эксперты, приглашенные на заседания руководителями раб</w:t>
      </w:r>
      <w:r w:rsidRPr="005B0A7F">
        <w:rPr>
          <w:rFonts w:ascii="Arial" w:hAnsi="Arial"/>
        </w:rPr>
        <w:t>о</w:t>
      </w:r>
      <w:r w:rsidRPr="005B0A7F">
        <w:rPr>
          <w:rFonts w:ascii="Arial" w:hAnsi="Arial"/>
        </w:rPr>
        <w:t>чих групп и согласительных комиссий.</w:t>
      </w: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5B0A7F">
        <w:rPr>
          <w:rFonts w:ascii="Arial" w:hAnsi="Arial"/>
        </w:rPr>
        <w:t>. Присутствие заинтересованных лиц</w:t>
      </w:r>
      <w:r w:rsidRPr="005B0A7F">
        <w:rPr>
          <w:rFonts w:ascii="Arial" w:hAnsi="Arial"/>
          <w:color w:val="000000" w:themeColor="text1"/>
        </w:rPr>
        <w:t xml:space="preserve"> </w:t>
      </w:r>
      <w:r w:rsidRPr="005B0A7F">
        <w:rPr>
          <w:rFonts w:ascii="Arial" w:hAnsi="Arial"/>
        </w:rPr>
        <w:t>на заседаниях рабочих групп</w:t>
      </w:r>
      <w:r>
        <w:rPr>
          <w:rFonts w:ascii="Arial" w:hAnsi="Arial"/>
        </w:rPr>
        <w:t xml:space="preserve"> и </w:t>
      </w:r>
      <w:r w:rsidRPr="005B0A7F">
        <w:rPr>
          <w:rFonts w:ascii="Arial" w:hAnsi="Arial"/>
        </w:rPr>
        <w:t>соглас</w:t>
      </w:r>
      <w:r w:rsidRPr="005B0A7F">
        <w:rPr>
          <w:rFonts w:ascii="Arial" w:hAnsi="Arial"/>
        </w:rPr>
        <w:t>и</w:t>
      </w:r>
      <w:r w:rsidRPr="005B0A7F">
        <w:rPr>
          <w:rFonts w:ascii="Arial" w:hAnsi="Arial"/>
        </w:rPr>
        <w:t>тельных комиссий</w:t>
      </w:r>
      <w:r>
        <w:rPr>
          <w:rFonts w:ascii="Arial" w:hAnsi="Arial"/>
        </w:rPr>
        <w:t xml:space="preserve"> </w:t>
      </w:r>
      <w:r w:rsidRPr="005B0A7F">
        <w:rPr>
          <w:rFonts w:ascii="Arial" w:hAnsi="Arial"/>
        </w:rPr>
        <w:t>допускается только по решению данных рабочих групп и соглас</w:t>
      </w:r>
      <w:r w:rsidRPr="005B0A7F">
        <w:rPr>
          <w:rFonts w:ascii="Arial" w:hAnsi="Arial"/>
        </w:rPr>
        <w:t>и</w:t>
      </w:r>
      <w:r w:rsidRPr="005B0A7F">
        <w:rPr>
          <w:rFonts w:ascii="Arial" w:hAnsi="Arial"/>
        </w:rPr>
        <w:t>тельных комиссий соответственно.</w:t>
      </w:r>
    </w:p>
    <w:p w:rsidR="00EB395A" w:rsidRDefault="00EB395A" w:rsidP="00654AA3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654AA3" w:rsidRPr="003622C8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3622C8">
        <w:rPr>
          <w:color w:val="000000" w:themeColor="text1"/>
          <w:sz w:val="24"/>
          <w:szCs w:val="24"/>
        </w:rPr>
        <w:lastRenderedPageBreak/>
        <w:t>Статья 7</w:t>
      </w:r>
    </w:p>
    <w:p w:rsidR="00654AA3" w:rsidRPr="003622C8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Pr="003622C8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C8">
        <w:rPr>
          <w:rFonts w:ascii="Arial" w:hAnsi="Arial" w:cs="Arial"/>
          <w:color w:val="000000" w:themeColor="text1"/>
          <w:sz w:val="24"/>
          <w:szCs w:val="24"/>
        </w:rPr>
        <w:t>1. Заседания рабочих групп и согласительных комиссий правомочны, если на них присутствует более половины членов от их списочного состава.</w:t>
      </w:r>
    </w:p>
    <w:p w:rsidR="00654AA3" w:rsidRPr="003622C8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C8">
        <w:rPr>
          <w:rFonts w:ascii="Arial" w:hAnsi="Arial" w:cs="Arial"/>
          <w:color w:val="000000" w:themeColor="text1"/>
          <w:sz w:val="24"/>
          <w:szCs w:val="24"/>
        </w:rPr>
        <w:t>2. Решения рабочих групп и согласительных комиссий (кроме решений по пр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цедурным вопросам) принимаются простым большинством членов от их списочного состава.</w:t>
      </w:r>
    </w:p>
    <w:p w:rsidR="00654AA3" w:rsidRPr="003622C8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2C8">
        <w:rPr>
          <w:rFonts w:ascii="Arial" w:hAnsi="Arial" w:cs="Arial"/>
          <w:color w:val="000000" w:themeColor="text1"/>
          <w:sz w:val="24"/>
          <w:szCs w:val="24"/>
        </w:rPr>
        <w:t>3. Решения рабочих групп и согласительных комиссий по процедурным вопр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сам (вопросам организации их работы), принимаются простым большинством чл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622C8">
        <w:rPr>
          <w:rFonts w:ascii="Arial" w:hAnsi="Arial" w:cs="Arial"/>
          <w:color w:val="000000" w:themeColor="text1"/>
          <w:sz w:val="24"/>
          <w:szCs w:val="24"/>
        </w:rPr>
        <w:t>нов рабочих групп и согласительных комиссий от зарегистрированного числа членов рабочих групп и согласительных комиссий, присутствующих на их заседаниях.</w:t>
      </w:r>
    </w:p>
    <w:p w:rsidR="00654AA3" w:rsidRPr="003622C8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sz w:val="24"/>
          <w:szCs w:val="24"/>
        </w:rPr>
      </w:pPr>
      <w:r w:rsidRPr="005B0A7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8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На заседаниях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 xml:space="preserve">рабочих групп и согласительных комиссий может вестись 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у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 xml:space="preserve">диозапись 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(или)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видеозапись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А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 xml:space="preserve">удиозапись 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(или)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видеозапись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заседаний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рабочих групп и согласител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ь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ных комиссий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ведется работником аппарата совета депутатов по решению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рабочих групп и согласительных комиссий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принятому большинством членов данных </w:t>
      </w:r>
      <w:r w:rsidRPr="00CA1D1D">
        <w:rPr>
          <w:rFonts w:ascii="Arial" w:hAnsi="Arial" w:cs="Arial"/>
          <w:color w:val="000000" w:themeColor="text1"/>
          <w:sz w:val="24"/>
          <w:szCs w:val="24"/>
        </w:rPr>
        <w:t>рабочих групп и согласительных комиссий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 их списочного состава.</w:t>
      </w: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5B0A7F">
        <w:rPr>
          <w:rFonts w:ascii="Arial" w:hAnsi="Arial"/>
        </w:rPr>
        <w:t>. Заседания рабочих групп и согласительных комиссий в соответствии с У</w:t>
      </w:r>
      <w:r w:rsidRPr="005B0A7F">
        <w:rPr>
          <w:rFonts w:ascii="Arial" w:hAnsi="Arial"/>
        </w:rPr>
        <w:t>с</w:t>
      </w:r>
      <w:r w:rsidRPr="005B0A7F">
        <w:rPr>
          <w:rFonts w:ascii="Arial" w:hAnsi="Arial"/>
        </w:rPr>
        <w:t>тавом городского округа не являются публичными мероприятиями, проводимыми с</w:t>
      </w:r>
      <w:r w:rsidRPr="005B0A7F">
        <w:rPr>
          <w:rFonts w:ascii="Arial" w:hAnsi="Arial"/>
        </w:rPr>
        <w:t>о</w:t>
      </w:r>
      <w:r w:rsidRPr="005B0A7F">
        <w:rPr>
          <w:rFonts w:ascii="Arial" w:hAnsi="Arial"/>
        </w:rPr>
        <w:t>ветом депутатов. В силу требований статьи 152.1 Гражданского кодекса Российской Федерации (часть первая) и Федерального закона от 27.07.2006 N149-ФЗ «Об и</w:t>
      </w:r>
      <w:r w:rsidRPr="005B0A7F">
        <w:rPr>
          <w:rFonts w:ascii="Arial" w:hAnsi="Arial"/>
        </w:rPr>
        <w:t>н</w:t>
      </w:r>
      <w:r w:rsidRPr="005B0A7F">
        <w:rPr>
          <w:rFonts w:ascii="Arial" w:hAnsi="Arial"/>
        </w:rPr>
        <w:t>формации, информационных технологиях и о защите информации», ведение ауди</w:t>
      </w:r>
      <w:r w:rsidRPr="005B0A7F">
        <w:rPr>
          <w:rFonts w:ascii="Arial" w:hAnsi="Arial"/>
        </w:rPr>
        <w:t>о</w:t>
      </w:r>
      <w:r w:rsidRPr="005B0A7F">
        <w:rPr>
          <w:rFonts w:ascii="Arial" w:hAnsi="Arial"/>
        </w:rPr>
        <w:t>записи и видеозаписи, лицами, присутствующими на их заседаниях, допускается лишь по решению данных рабочих групп и согласительных комиссий.</w:t>
      </w:r>
    </w:p>
    <w:p w:rsidR="00654AA3" w:rsidRDefault="00654AA3" w:rsidP="00654AA3">
      <w:pPr>
        <w:pStyle w:val="a9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AA3" w:rsidRPr="005B0A7F" w:rsidRDefault="00654AA3" w:rsidP="00654AA3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 xml:space="preserve">Статья </w:t>
      </w:r>
      <w:r>
        <w:rPr>
          <w:color w:val="000000" w:themeColor="text1"/>
          <w:sz w:val="24"/>
          <w:szCs w:val="24"/>
        </w:rPr>
        <w:t>9</w:t>
      </w: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</w:p>
    <w:p w:rsidR="00654AA3" w:rsidRPr="005B0A7F" w:rsidRDefault="00654AA3" w:rsidP="00654AA3">
      <w:pPr>
        <w:ind w:firstLine="720"/>
        <w:jc w:val="both"/>
        <w:rPr>
          <w:rFonts w:ascii="Arial" w:hAnsi="Arial"/>
        </w:rPr>
      </w:pPr>
      <w:r w:rsidRPr="005B0A7F">
        <w:rPr>
          <w:rFonts w:ascii="Arial" w:hAnsi="Arial"/>
        </w:rPr>
        <w:t>Рабочие группы и согласительные комиссии самостоятельно определяют п</w:t>
      </w:r>
      <w:r w:rsidRPr="005B0A7F">
        <w:rPr>
          <w:rFonts w:ascii="Arial" w:hAnsi="Arial"/>
        </w:rPr>
        <w:t>о</w:t>
      </w:r>
      <w:r w:rsidRPr="005B0A7F">
        <w:rPr>
          <w:rFonts w:ascii="Arial" w:hAnsi="Arial"/>
        </w:rPr>
        <w:t>рядок своей работы</w:t>
      </w:r>
      <w:proofErr w:type="gramStart"/>
      <w:r w:rsidRPr="005B0A7F">
        <w:rPr>
          <w:rFonts w:ascii="Arial" w:hAnsi="Arial"/>
        </w:rPr>
        <w:t>.</w:t>
      </w:r>
      <w:r>
        <w:rPr>
          <w:rFonts w:ascii="Arial" w:hAnsi="Arial"/>
        </w:rPr>
        <w:t>»</w:t>
      </w:r>
      <w:proofErr w:type="gramEnd"/>
    </w:p>
    <w:p w:rsidR="00654AA3" w:rsidRDefault="00654AA3" w:rsidP="00654AA3">
      <w:pPr>
        <w:ind w:firstLine="720"/>
        <w:jc w:val="both"/>
        <w:rPr>
          <w:rFonts w:ascii="Arial" w:hAnsi="Arial"/>
          <w:strike/>
        </w:rPr>
      </w:pPr>
    </w:p>
    <w:p w:rsidR="00654AA3" w:rsidRPr="006B085E" w:rsidRDefault="00654AA3" w:rsidP="00654AA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B085E">
        <w:rPr>
          <w:b w:val="0"/>
          <w:color w:val="000000" w:themeColor="text1"/>
          <w:sz w:val="24"/>
          <w:szCs w:val="24"/>
        </w:rPr>
        <w:t>1.</w:t>
      </w:r>
      <w:r>
        <w:rPr>
          <w:b w:val="0"/>
          <w:color w:val="000000" w:themeColor="text1"/>
          <w:sz w:val="24"/>
          <w:szCs w:val="24"/>
        </w:rPr>
        <w:t>1</w:t>
      </w:r>
      <w:r w:rsidR="009B61A1">
        <w:rPr>
          <w:b w:val="0"/>
          <w:color w:val="000000" w:themeColor="text1"/>
          <w:sz w:val="24"/>
          <w:szCs w:val="24"/>
        </w:rPr>
        <w:t>3</w:t>
      </w:r>
      <w:r w:rsidRPr="006B085E">
        <w:rPr>
          <w:b w:val="0"/>
          <w:color w:val="000000" w:themeColor="text1"/>
          <w:sz w:val="24"/>
          <w:szCs w:val="24"/>
        </w:rPr>
        <w:t xml:space="preserve">. пункт 4 статьи 3 Приложения N 7 к Регламенту совета депутатов </w:t>
      </w:r>
      <w:proofErr w:type="spellStart"/>
      <w:r w:rsidRPr="006B085E">
        <w:rPr>
          <w:b w:val="0"/>
          <w:color w:val="000000" w:themeColor="text1"/>
          <w:sz w:val="24"/>
          <w:szCs w:val="24"/>
        </w:rPr>
        <w:t>Сосн</w:t>
      </w:r>
      <w:r w:rsidRPr="006B085E">
        <w:rPr>
          <w:b w:val="0"/>
          <w:color w:val="000000" w:themeColor="text1"/>
          <w:sz w:val="24"/>
          <w:szCs w:val="24"/>
        </w:rPr>
        <w:t>о</w:t>
      </w:r>
      <w:r w:rsidRPr="006B085E">
        <w:rPr>
          <w:b w:val="0"/>
          <w:color w:val="000000" w:themeColor="text1"/>
          <w:sz w:val="24"/>
          <w:szCs w:val="24"/>
        </w:rPr>
        <w:t>воборского</w:t>
      </w:r>
      <w:proofErr w:type="spellEnd"/>
      <w:r w:rsidRPr="006B085E">
        <w:rPr>
          <w:b w:val="0"/>
          <w:color w:val="000000" w:themeColor="text1"/>
          <w:sz w:val="24"/>
          <w:szCs w:val="24"/>
        </w:rPr>
        <w:t xml:space="preserve"> городского округа («Положение о порядке участия граждан, в том числе представителей организаций, в заседаниях совета депутатов, постоянных комиссий совета депутатов»</w:t>
      </w:r>
      <w:r>
        <w:rPr>
          <w:b w:val="0"/>
          <w:color w:val="000000" w:themeColor="text1"/>
          <w:sz w:val="24"/>
          <w:szCs w:val="24"/>
        </w:rPr>
        <w:t xml:space="preserve"> исключить из текста</w:t>
      </w:r>
      <w:r w:rsidRPr="006B085E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654AA3" w:rsidRDefault="00654AA3" w:rsidP="00654AA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4AA3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2. Настоящее решение вступает в силу со дня его официально обнародования на сайте городской газеты «Маяк»</w:t>
      </w:r>
      <w:r>
        <w:rPr>
          <w:b w:val="0"/>
          <w:sz w:val="24"/>
          <w:szCs w:val="24"/>
        </w:rPr>
        <w:t>.</w:t>
      </w:r>
    </w:p>
    <w:p w:rsidR="00654AA3" w:rsidRPr="00FF0971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654AA3" w:rsidRDefault="00654AA3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9B61A1" w:rsidRPr="00FF0971" w:rsidRDefault="009B61A1" w:rsidP="00654AA3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4AA3" w:rsidRPr="005B0A7F" w:rsidRDefault="00654AA3" w:rsidP="00654AA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54AA3" w:rsidRPr="005B0A7F" w:rsidRDefault="00654AA3" w:rsidP="00654AA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A7F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B0A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B3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EB395A" w:rsidRDefault="00EB395A" w:rsidP="00EB395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B395A" w:rsidRPr="00551338" w:rsidRDefault="00EB395A" w:rsidP="00EB395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51338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:rsidR="00654AA3" w:rsidRDefault="00EB395A" w:rsidP="00654AA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33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5133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С.Г. Лютиков</w:t>
      </w:r>
    </w:p>
    <w:sectPr w:rsidR="00654AA3" w:rsidSect="00DC00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76" w:rsidRDefault="00E93576" w:rsidP="00EB38BD">
      <w:r>
        <w:separator/>
      </w:r>
    </w:p>
  </w:endnote>
  <w:endnote w:type="continuationSeparator" w:id="0">
    <w:p w:rsidR="00E93576" w:rsidRDefault="00E93576" w:rsidP="00EB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F5" w:rsidRDefault="00EA15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941"/>
      <w:docPartObj>
        <w:docPartGallery w:val="Page Numbers (Bottom of Page)"/>
        <w:docPartUnique/>
      </w:docPartObj>
    </w:sdtPr>
    <w:sdtContent>
      <w:p w:rsidR="00DC001F" w:rsidRDefault="00AC411D">
        <w:pPr>
          <w:pStyle w:val="a4"/>
          <w:jc w:val="right"/>
        </w:pPr>
        <w:fldSimple w:instr=" PAGE   \* MERGEFORMAT ">
          <w:r w:rsidR="000D7A09">
            <w:rPr>
              <w:noProof/>
            </w:rPr>
            <w:t>7</w:t>
          </w:r>
        </w:fldSimple>
      </w:p>
    </w:sdtContent>
  </w:sdt>
  <w:p w:rsidR="00DC001F" w:rsidRDefault="00DC00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1F" w:rsidRDefault="00DC001F">
    <w:pPr>
      <w:pStyle w:val="a4"/>
      <w:jc w:val="right"/>
    </w:pPr>
  </w:p>
  <w:p w:rsidR="00DC001F" w:rsidRDefault="00DC00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76" w:rsidRDefault="00E93576" w:rsidP="00EB38BD">
      <w:r>
        <w:separator/>
      </w:r>
    </w:p>
  </w:footnote>
  <w:footnote w:type="continuationSeparator" w:id="0">
    <w:p w:rsidR="00E93576" w:rsidRDefault="00E93576" w:rsidP="00EB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F5" w:rsidRDefault="00EA15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1F" w:rsidRDefault="00DC00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F5" w:rsidRDefault="00EA1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054"/>
    <w:multiLevelType w:val="hybridMultilevel"/>
    <w:tmpl w:val="3F120734"/>
    <w:lvl w:ilvl="0" w:tplc="D7D8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e9e242-5ee2-43c1-9238-b360218f98c8"/>
  </w:docVars>
  <w:rsids>
    <w:rsidRoot w:val="00654AA3"/>
    <w:rsid w:val="00030AD9"/>
    <w:rsid w:val="000327C9"/>
    <w:rsid w:val="000A120E"/>
    <w:rsid w:val="000D7A09"/>
    <w:rsid w:val="00173F91"/>
    <w:rsid w:val="00286209"/>
    <w:rsid w:val="002A71A9"/>
    <w:rsid w:val="00362905"/>
    <w:rsid w:val="00500BEA"/>
    <w:rsid w:val="00654AA3"/>
    <w:rsid w:val="008875C1"/>
    <w:rsid w:val="00997696"/>
    <w:rsid w:val="009B61A1"/>
    <w:rsid w:val="00A82F5D"/>
    <w:rsid w:val="00AC411D"/>
    <w:rsid w:val="00D469E6"/>
    <w:rsid w:val="00DC001F"/>
    <w:rsid w:val="00E93576"/>
    <w:rsid w:val="00EA15F5"/>
    <w:rsid w:val="00EB38BD"/>
    <w:rsid w:val="00EB395A"/>
    <w:rsid w:val="00F54E4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5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54A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65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65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654AA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65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654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654AA3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65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654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654AA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54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54AA3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No Spacing"/>
    <w:uiPriority w:val="1"/>
    <w:qFormat/>
    <w:rsid w:val="00654AA3"/>
    <w:pPr>
      <w:ind w:left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4AA3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4AA3"/>
    <w:pPr>
      <w:widowControl w:val="0"/>
      <w:autoSpaceDE w:val="0"/>
      <w:autoSpaceDN w:val="0"/>
      <w:ind w:left="0"/>
    </w:pPr>
    <w:rPr>
      <w:rFonts w:ascii="Arial" w:eastAsiaTheme="minorEastAsia" w:hAnsi="Arial" w:cs="Arial"/>
      <w:sz w:val="20"/>
      <w:lang w:eastAsia="ru-RU"/>
    </w:rPr>
  </w:style>
  <w:style w:type="table" w:styleId="aa">
    <w:name w:val="Table Grid"/>
    <w:basedOn w:val="a1"/>
    <w:uiPriority w:val="59"/>
    <w:rsid w:val="0065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948&amp;dst=10000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9398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939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9643&amp;dst=100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9&amp;dst=10028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2024-06-27T10:55:00Z</cp:lastPrinted>
  <dcterms:created xsi:type="dcterms:W3CDTF">2024-06-28T05:42:00Z</dcterms:created>
  <dcterms:modified xsi:type="dcterms:W3CDTF">2024-06-28T05:42:00Z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86e9e242-5ee2-43c1-9238-b360218f98c8</vt:lpwstr>
  </property>
</Properties>
</file>