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79" w:rsidRDefault="00BF7E79" w:rsidP="00BF7E79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2759075</wp:posOffset>
            </wp:positionH>
            <wp:positionV relativeFrom="paragraph">
              <wp:posOffset>-363855</wp:posOffset>
            </wp:positionV>
            <wp:extent cx="608330" cy="779780"/>
            <wp:effectExtent l="19050" t="0" r="127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E79" w:rsidRPr="009B143A" w:rsidRDefault="00BF7E79" w:rsidP="00BF7E7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BF7E79" w:rsidRPr="009B143A" w:rsidRDefault="00BF7E79" w:rsidP="00BF7E7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BF7E79" w:rsidRPr="009B143A" w:rsidRDefault="00BF7E79" w:rsidP="00BF7E7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ЧЕТВЕРТЫЙ</w:t>
      </w:r>
      <w:r w:rsidRPr="009B143A">
        <w:rPr>
          <w:b/>
          <w:sz w:val="22"/>
          <w:szCs w:val="22"/>
        </w:rPr>
        <w:t xml:space="preserve"> СОЗЫВ)</w:t>
      </w:r>
    </w:p>
    <w:p w:rsidR="00BF7E79" w:rsidRDefault="00BF7E79" w:rsidP="00BF7E79">
      <w:pPr>
        <w:jc w:val="center"/>
        <w:rPr>
          <w:b/>
          <w:sz w:val="24"/>
        </w:rPr>
      </w:pPr>
      <w:r w:rsidRPr="00EF28AF">
        <w:rPr>
          <w:noProof/>
        </w:rPr>
        <w:pict>
          <v:line id="_x0000_s1027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BF7E79" w:rsidRPr="009B143A" w:rsidRDefault="00BF7E79" w:rsidP="00BF7E79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BF7E79" w:rsidRDefault="00BF7E79" w:rsidP="00BF7E79">
      <w:pPr>
        <w:jc w:val="right"/>
        <w:rPr>
          <w:b/>
          <w:bCs/>
          <w:sz w:val="28"/>
          <w:szCs w:val="28"/>
          <w:u w:val="single"/>
        </w:rPr>
      </w:pPr>
    </w:p>
    <w:p w:rsidR="00F10091" w:rsidRPr="00F40F5D" w:rsidRDefault="00F10091" w:rsidP="00F10091">
      <w:pPr>
        <w:jc w:val="center"/>
        <w:rPr>
          <w:b/>
          <w:sz w:val="28"/>
          <w:szCs w:val="28"/>
        </w:rPr>
      </w:pPr>
      <w:r w:rsidRPr="00F40F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</w:t>
      </w:r>
      <w:r w:rsidRPr="00F40F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F40F5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F40F5D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F40F5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137</w:t>
      </w:r>
    </w:p>
    <w:p w:rsidR="00BF7E79" w:rsidRDefault="00BF7E79" w:rsidP="00BF7E79">
      <w:pPr>
        <w:rPr>
          <w:sz w:val="24"/>
        </w:rPr>
      </w:pPr>
    </w:p>
    <w:tbl>
      <w:tblPr>
        <w:tblW w:w="0" w:type="auto"/>
        <w:tblLook w:val="01E0"/>
      </w:tblPr>
      <w:tblGrid>
        <w:gridCol w:w="6588"/>
      </w:tblGrid>
      <w:tr w:rsidR="00BF7E79" w:rsidRPr="009B0619" w:rsidTr="005B6207">
        <w:tc>
          <w:tcPr>
            <w:tcW w:w="6588" w:type="dxa"/>
          </w:tcPr>
          <w:p w:rsidR="00BF7E79" w:rsidRPr="00183C67" w:rsidRDefault="00BF7E79" w:rsidP="005B6207">
            <w:pPr>
              <w:jc w:val="both"/>
              <w:rPr>
                <w:b/>
                <w:sz w:val="28"/>
                <w:szCs w:val="28"/>
              </w:rPr>
            </w:pPr>
            <w:r w:rsidRPr="00183C67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>рассмотрении обращения председателя согл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сительной комиссии»</w:t>
            </w:r>
            <w:r>
              <w:rPr>
                <w:b/>
                <w:sz w:val="28"/>
                <w:szCs w:val="28"/>
              </w:rPr>
              <w:pict>
                <v:line id="_x0000_s1026" style="position:absolute;left:0;text-align:left;z-index:251658240;mso-position-horizontal-relative:text;mso-position-vertical-relative:text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BF7E79" w:rsidRDefault="00BF7E79" w:rsidP="00BF7E79">
      <w:pPr>
        <w:pStyle w:val="Heading"/>
        <w:ind w:firstLine="709"/>
        <w:jc w:val="both"/>
        <w:rPr>
          <w:b w:val="0"/>
          <w:sz w:val="24"/>
        </w:rPr>
      </w:pPr>
    </w:p>
    <w:p w:rsidR="002C2715" w:rsidRDefault="002C2715" w:rsidP="00BF7E79">
      <w:pPr>
        <w:pStyle w:val="Heading"/>
        <w:ind w:firstLine="709"/>
        <w:jc w:val="both"/>
        <w:rPr>
          <w:b w:val="0"/>
          <w:sz w:val="24"/>
        </w:rPr>
      </w:pPr>
    </w:p>
    <w:p w:rsidR="002C2715" w:rsidRDefault="002C2715" w:rsidP="00BF7E79">
      <w:pPr>
        <w:pStyle w:val="Heading"/>
        <w:ind w:firstLine="709"/>
        <w:jc w:val="both"/>
        <w:rPr>
          <w:b w:val="0"/>
          <w:sz w:val="24"/>
        </w:rPr>
      </w:pPr>
    </w:p>
    <w:p w:rsidR="00BF7E79" w:rsidRPr="00214E7E" w:rsidRDefault="00BF7E79" w:rsidP="00BF7E79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Рассмотрев информацию председателя согласительной комиссии Лютикова С.Г., проект, внесенный постоянной комиссией по экологии, архитектуре и град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строительству совета депутатов во исполнение поручения председателя совета д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путатов Бабича И.А. и на основании Приказа </w:t>
      </w:r>
      <w:r w:rsidRPr="00C43088">
        <w:rPr>
          <w:b w:val="0"/>
          <w:sz w:val="24"/>
          <w:szCs w:val="24"/>
        </w:rPr>
        <w:t>Минприроды России</w:t>
      </w:r>
      <w:r>
        <w:rPr>
          <w:b w:val="0"/>
          <w:sz w:val="24"/>
          <w:szCs w:val="24"/>
        </w:rPr>
        <w:t xml:space="preserve"> </w:t>
      </w:r>
      <w:r w:rsidRPr="00C43088">
        <w:rPr>
          <w:b w:val="0"/>
          <w:sz w:val="24"/>
          <w:szCs w:val="24"/>
        </w:rPr>
        <w:t>от 1 декабря 2020 N999</w:t>
      </w:r>
      <w:r>
        <w:rPr>
          <w:b w:val="0"/>
          <w:sz w:val="24"/>
          <w:szCs w:val="24"/>
        </w:rPr>
        <w:t xml:space="preserve"> «</w:t>
      </w:r>
      <w:r w:rsidRPr="00C43088">
        <w:rPr>
          <w:b w:val="0"/>
          <w:sz w:val="24"/>
          <w:szCs w:val="24"/>
        </w:rPr>
        <w:t>Об утверждении требований к материалам оценки воздействия на окружа</w:t>
      </w:r>
      <w:r w:rsidRPr="00C43088">
        <w:rPr>
          <w:b w:val="0"/>
          <w:sz w:val="24"/>
          <w:szCs w:val="24"/>
        </w:rPr>
        <w:t>ю</w:t>
      </w:r>
      <w:r w:rsidRPr="00C43088">
        <w:rPr>
          <w:b w:val="0"/>
          <w:sz w:val="24"/>
          <w:szCs w:val="24"/>
        </w:rPr>
        <w:t xml:space="preserve">щую среду», </w:t>
      </w:r>
      <w:r>
        <w:rPr>
          <w:b w:val="0"/>
          <w:sz w:val="24"/>
          <w:szCs w:val="24"/>
        </w:rPr>
        <w:t>сове</w:t>
      </w:r>
      <w:r w:rsidRPr="00214E7E">
        <w:rPr>
          <w:b w:val="0"/>
          <w:sz w:val="24"/>
          <w:szCs w:val="24"/>
        </w:rPr>
        <w:t>т депутатов Сосновоборского городского округа</w:t>
      </w:r>
      <w:proofErr w:type="gramEnd"/>
    </w:p>
    <w:p w:rsidR="00BF7E79" w:rsidRPr="00214E7E" w:rsidRDefault="00BF7E79" w:rsidP="00BF7E7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F7E79" w:rsidRPr="00214E7E" w:rsidRDefault="00BF7E79" w:rsidP="00BF7E79">
      <w:pPr>
        <w:pStyle w:val="ConsPlusTitle"/>
        <w:ind w:firstLine="709"/>
        <w:jc w:val="center"/>
        <w:rPr>
          <w:b w:val="0"/>
          <w:sz w:val="24"/>
          <w:szCs w:val="24"/>
        </w:rPr>
      </w:pPr>
      <w:proofErr w:type="gramStart"/>
      <w:r w:rsidRPr="00214E7E">
        <w:rPr>
          <w:b w:val="0"/>
          <w:sz w:val="24"/>
          <w:szCs w:val="24"/>
        </w:rPr>
        <w:t>Р</w:t>
      </w:r>
      <w:proofErr w:type="gramEnd"/>
      <w:r w:rsidRPr="00214E7E">
        <w:rPr>
          <w:b w:val="0"/>
          <w:sz w:val="24"/>
          <w:szCs w:val="24"/>
        </w:rPr>
        <w:t xml:space="preserve"> Е Ш И Л:</w:t>
      </w:r>
    </w:p>
    <w:p w:rsidR="00BF7E79" w:rsidRPr="00214E7E" w:rsidRDefault="00BF7E79" w:rsidP="00BF7E7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F7E79" w:rsidRDefault="00BF7E79" w:rsidP="00BF7E79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214E7E">
        <w:rPr>
          <w:b w:val="0"/>
          <w:sz w:val="24"/>
          <w:szCs w:val="24"/>
        </w:rPr>
        <w:t>Пр</w:t>
      </w:r>
      <w:r>
        <w:rPr>
          <w:b w:val="0"/>
          <w:sz w:val="24"/>
          <w:szCs w:val="24"/>
        </w:rPr>
        <w:t>осить главу муниципального образования Ломоносовский муниципал</w:t>
      </w:r>
      <w:r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>ный район Ленинградской области – председателя совета депутатов муниципальн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го образования Ломоносовский муниципальный район Ленинградской области Ив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нова Виктора Михайловича:</w:t>
      </w:r>
    </w:p>
    <w:p w:rsidR="00BF7E79" w:rsidRDefault="00BF7E79" w:rsidP="00BF7E79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1.1 </w:t>
      </w:r>
      <w:r w:rsidR="003702F9">
        <w:rPr>
          <w:b w:val="0"/>
          <w:sz w:val="24"/>
          <w:szCs w:val="24"/>
        </w:rPr>
        <w:t>направить в совет депутатов Сосновоборского городского округа инфо</w:t>
      </w:r>
      <w:r w:rsidR="003702F9">
        <w:rPr>
          <w:b w:val="0"/>
          <w:sz w:val="24"/>
          <w:szCs w:val="24"/>
        </w:rPr>
        <w:t>р</w:t>
      </w:r>
      <w:r w:rsidR="003702F9">
        <w:rPr>
          <w:b w:val="0"/>
          <w:sz w:val="24"/>
          <w:szCs w:val="24"/>
        </w:rPr>
        <w:t xml:space="preserve">мацию </w:t>
      </w:r>
      <w:r w:rsidR="003702F9" w:rsidRPr="003702F9">
        <w:rPr>
          <w:b w:val="0"/>
          <w:sz w:val="24"/>
          <w:szCs w:val="24"/>
        </w:rPr>
        <w:t xml:space="preserve">о форме проведения общественных обсуждений, определенной органами местного самоуправления Ломоносовского муниципального района по согласованию с заказчиком (исполнителем) и </w:t>
      </w:r>
      <w:r w:rsidR="003702F9">
        <w:rPr>
          <w:b w:val="0"/>
          <w:sz w:val="24"/>
          <w:szCs w:val="24"/>
        </w:rPr>
        <w:t>об информационных ресурсах, планируемых для размещения проекта Т</w:t>
      </w:r>
      <w:r w:rsidR="003702F9" w:rsidRPr="00AE3863">
        <w:rPr>
          <w:b w:val="0"/>
          <w:sz w:val="24"/>
          <w:szCs w:val="24"/>
        </w:rPr>
        <w:t>ехнического задания на проведение оценки воздействия на окружающую среду и предварительных материалов оценки воздействия на окр</w:t>
      </w:r>
      <w:r w:rsidR="003702F9" w:rsidRPr="00AE3863">
        <w:rPr>
          <w:b w:val="0"/>
          <w:sz w:val="24"/>
          <w:szCs w:val="24"/>
        </w:rPr>
        <w:t>у</w:t>
      </w:r>
      <w:r w:rsidR="003702F9" w:rsidRPr="00AE3863">
        <w:rPr>
          <w:b w:val="0"/>
          <w:sz w:val="24"/>
          <w:szCs w:val="24"/>
        </w:rPr>
        <w:t>жающую среду (или объекта экологической экспертизы, включая пре</w:t>
      </w:r>
      <w:r w:rsidR="003702F9" w:rsidRPr="00AE3863">
        <w:rPr>
          <w:b w:val="0"/>
          <w:sz w:val="24"/>
          <w:szCs w:val="24"/>
        </w:rPr>
        <w:t>д</w:t>
      </w:r>
      <w:r w:rsidR="003702F9" w:rsidRPr="00AE3863">
        <w:rPr>
          <w:b w:val="0"/>
          <w:sz w:val="24"/>
          <w:szCs w:val="24"/>
        </w:rPr>
        <w:t>варительные материалы оценки воздействия</w:t>
      </w:r>
      <w:proofErr w:type="gramEnd"/>
      <w:r w:rsidR="003702F9" w:rsidRPr="00AE3863">
        <w:rPr>
          <w:b w:val="0"/>
          <w:sz w:val="24"/>
          <w:szCs w:val="24"/>
        </w:rPr>
        <w:t xml:space="preserve"> на окружающую среду)</w:t>
      </w:r>
      <w:r w:rsidR="003702F9">
        <w:rPr>
          <w:b w:val="0"/>
          <w:sz w:val="24"/>
          <w:szCs w:val="24"/>
        </w:rPr>
        <w:t>,</w:t>
      </w:r>
      <w:r w:rsidR="003702F9" w:rsidRPr="00AE3863">
        <w:rPr>
          <w:b w:val="0"/>
          <w:sz w:val="24"/>
          <w:szCs w:val="24"/>
        </w:rPr>
        <w:t xml:space="preserve"> </w:t>
      </w:r>
      <w:r w:rsidR="003702F9">
        <w:rPr>
          <w:b w:val="0"/>
          <w:sz w:val="24"/>
          <w:szCs w:val="24"/>
        </w:rPr>
        <w:t>предполагаемого к стро</w:t>
      </w:r>
      <w:r w:rsidR="003702F9">
        <w:rPr>
          <w:b w:val="0"/>
          <w:sz w:val="24"/>
          <w:szCs w:val="24"/>
        </w:rPr>
        <w:t>и</w:t>
      </w:r>
      <w:r w:rsidR="003702F9">
        <w:rPr>
          <w:b w:val="0"/>
          <w:sz w:val="24"/>
          <w:szCs w:val="24"/>
        </w:rPr>
        <w:t>тельству глинозе</w:t>
      </w:r>
      <w:r w:rsidR="003702F9">
        <w:rPr>
          <w:b w:val="0"/>
          <w:sz w:val="24"/>
          <w:szCs w:val="24"/>
        </w:rPr>
        <w:t>м</w:t>
      </w:r>
      <w:r w:rsidR="003702F9">
        <w:rPr>
          <w:b w:val="0"/>
          <w:sz w:val="24"/>
          <w:szCs w:val="24"/>
        </w:rPr>
        <w:t>ного завода;</w:t>
      </w:r>
    </w:p>
    <w:p w:rsidR="00BF7E79" w:rsidRDefault="00BF7E79" w:rsidP="00BF7E79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1.2. уведомить председателя совета депутатов Сосновоборского городского округа в т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чение трех дней о поступлении в адрес органов местного самоуправления Ломоносовского муниципального района проекта Технического задания </w:t>
      </w:r>
      <w:r w:rsidRPr="00AE3863">
        <w:rPr>
          <w:b w:val="0"/>
          <w:sz w:val="24"/>
          <w:szCs w:val="24"/>
        </w:rPr>
        <w:t>на провед</w:t>
      </w:r>
      <w:r w:rsidRPr="00AE3863">
        <w:rPr>
          <w:b w:val="0"/>
          <w:sz w:val="24"/>
          <w:szCs w:val="24"/>
        </w:rPr>
        <w:t>е</w:t>
      </w:r>
      <w:r w:rsidRPr="00AE3863">
        <w:rPr>
          <w:b w:val="0"/>
          <w:sz w:val="24"/>
          <w:szCs w:val="24"/>
        </w:rPr>
        <w:t xml:space="preserve">ние оценки воздействия на окружающую среду и предварительных материалов оценки воздействия на окружающую среду (или объекта экологической экспертизы, включая </w:t>
      </w:r>
      <w:r>
        <w:rPr>
          <w:b w:val="0"/>
          <w:sz w:val="24"/>
          <w:szCs w:val="24"/>
        </w:rPr>
        <w:t xml:space="preserve">как </w:t>
      </w:r>
      <w:r w:rsidRPr="00AE3863">
        <w:rPr>
          <w:b w:val="0"/>
          <w:sz w:val="24"/>
          <w:szCs w:val="24"/>
        </w:rPr>
        <w:t>предварительные</w:t>
      </w:r>
      <w:r>
        <w:rPr>
          <w:b w:val="0"/>
          <w:sz w:val="24"/>
          <w:szCs w:val="24"/>
        </w:rPr>
        <w:t>, так и окончательные</w:t>
      </w:r>
      <w:r w:rsidRPr="00AE3863">
        <w:rPr>
          <w:b w:val="0"/>
          <w:sz w:val="24"/>
          <w:szCs w:val="24"/>
        </w:rPr>
        <w:t xml:space="preserve"> материалы оценки воздействия на окружающую среду)</w:t>
      </w:r>
      <w:r>
        <w:rPr>
          <w:b w:val="0"/>
          <w:sz w:val="24"/>
          <w:szCs w:val="24"/>
        </w:rPr>
        <w:t>,</w:t>
      </w:r>
      <w:r w:rsidRPr="00AE38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предполагаемого к строительству гл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ноземного</w:t>
      </w:r>
      <w:proofErr w:type="gramEnd"/>
      <w:r>
        <w:rPr>
          <w:b w:val="0"/>
          <w:sz w:val="24"/>
          <w:szCs w:val="24"/>
        </w:rPr>
        <w:t xml:space="preserve"> завода.</w:t>
      </w:r>
    </w:p>
    <w:p w:rsidR="002C2715" w:rsidRPr="000B4033" w:rsidRDefault="002C2715" w:rsidP="002C2715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0B4033">
        <w:rPr>
          <w:b w:val="0"/>
          <w:sz w:val="24"/>
          <w:szCs w:val="24"/>
        </w:rPr>
        <w:t>. Настоящее решение вступает в силу со дня принятия.</w:t>
      </w:r>
    </w:p>
    <w:p w:rsidR="002C2715" w:rsidRDefault="002C2715" w:rsidP="002C2715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0B4033">
        <w:rPr>
          <w:b w:val="0"/>
          <w:sz w:val="24"/>
          <w:szCs w:val="24"/>
        </w:rPr>
        <w:t xml:space="preserve">. Настоящее решение </w:t>
      </w:r>
      <w:r>
        <w:rPr>
          <w:b w:val="0"/>
          <w:sz w:val="24"/>
          <w:szCs w:val="24"/>
        </w:rPr>
        <w:t>опубликовать в городской газете «Маяк».</w:t>
      </w:r>
    </w:p>
    <w:p w:rsidR="00BF7E79" w:rsidRPr="00564A67" w:rsidRDefault="00BF7E79" w:rsidP="00BF7E7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F7E79" w:rsidRPr="00564A67" w:rsidRDefault="00BF7E79" w:rsidP="00BF7E7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F7E79" w:rsidRPr="002C2715" w:rsidRDefault="00BF7E79" w:rsidP="002C2715">
      <w:pPr>
        <w:ind w:firstLine="709"/>
        <w:jc w:val="both"/>
        <w:rPr>
          <w:sz w:val="28"/>
          <w:szCs w:val="28"/>
        </w:rPr>
      </w:pPr>
      <w:r w:rsidRPr="002C2715">
        <w:rPr>
          <w:sz w:val="28"/>
          <w:szCs w:val="28"/>
        </w:rPr>
        <w:t>Председатель совета депутатов</w:t>
      </w:r>
    </w:p>
    <w:p w:rsidR="00BF7E79" w:rsidRPr="007F0753" w:rsidRDefault="00BF7E79" w:rsidP="00BF7E79">
      <w:pPr>
        <w:ind w:firstLine="709"/>
        <w:jc w:val="both"/>
        <w:rPr>
          <w:sz w:val="28"/>
          <w:szCs w:val="28"/>
        </w:rPr>
      </w:pPr>
      <w:r w:rsidRPr="007F0753">
        <w:rPr>
          <w:sz w:val="28"/>
          <w:szCs w:val="28"/>
        </w:rPr>
        <w:t>Сосновоборского городского округа                                И.А. Бабич</w:t>
      </w:r>
    </w:p>
    <w:sectPr w:rsidR="00BF7E79" w:rsidRPr="007F0753" w:rsidSect="00465F1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1B" w:rsidRDefault="003702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1B" w:rsidRDefault="003702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1B" w:rsidRDefault="003702F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1B" w:rsidRDefault="003702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1B" w:rsidRDefault="003702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1B" w:rsidRDefault="003702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autoHyphenation/>
  <w:characterSpacingControl w:val="doNotCompress"/>
  <w:compat/>
  <w:rsids>
    <w:rsidRoot w:val="00BF7E79"/>
    <w:rsid w:val="000327C9"/>
    <w:rsid w:val="002A71A9"/>
    <w:rsid w:val="002C2715"/>
    <w:rsid w:val="003702F9"/>
    <w:rsid w:val="00465F1D"/>
    <w:rsid w:val="00BF7E79"/>
    <w:rsid w:val="00C70E79"/>
    <w:rsid w:val="00EC5674"/>
    <w:rsid w:val="00F10091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79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F7E79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7E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7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7E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7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7E79"/>
    <w:pPr>
      <w:widowControl w:val="0"/>
      <w:autoSpaceDE w:val="0"/>
      <w:autoSpaceDN w:val="0"/>
      <w:ind w:left="0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 Indent"/>
    <w:basedOn w:val="a"/>
    <w:link w:val="a8"/>
    <w:rsid w:val="00BF7E79"/>
    <w:pPr>
      <w:ind w:firstLine="709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BF7E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BF7E79"/>
    <w:pPr>
      <w:widowControl w:val="0"/>
      <w:autoSpaceDE w:val="0"/>
      <w:autoSpaceDN w:val="0"/>
      <w:ind w:left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1956</Characters>
  <Application>Microsoft Office Word</Application>
  <DocSecurity>0</DocSecurity>
  <Lines>16</Lines>
  <Paragraphs>4</Paragraphs>
  <ScaleCrop>false</ScaleCrop>
  <Company>  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SOBRGLAV</cp:lastModifiedBy>
  <cp:revision>6</cp:revision>
  <dcterms:created xsi:type="dcterms:W3CDTF">2023-11-02T06:41:00Z</dcterms:created>
  <dcterms:modified xsi:type="dcterms:W3CDTF">2023-11-02T06:51:00Z</dcterms:modified>
</cp:coreProperties>
</file>