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4621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64621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BC7A25">
        <w:rPr>
          <w:sz w:val="24"/>
        </w:rPr>
        <w:t>15/05/2014 № 1048</w:t>
      </w:r>
    </w:p>
    <w:p w:rsidR="00762166" w:rsidRPr="00C4336A" w:rsidRDefault="00762166" w:rsidP="00762166">
      <w:pPr>
        <w:jc w:val="both"/>
        <w:rPr>
          <w:sz w:val="10"/>
          <w:szCs w:val="10"/>
        </w:rPr>
      </w:pPr>
    </w:p>
    <w:p w:rsidR="00C4336A" w:rsidRDefault="00C4336A" w:rsidP="00C4336A">
      <w:pPr>
        <w:rPr>
          <w:sz w:val="24"/>
          <w:szCs w:val="24"/>
        </w:rPr>
      </w:pPr>
      <w:r w:rsidRPr="00392D96">
        <w:rPr>
          <w:sz w:val="24"/>
          <w:szCs w:val="24"/>
        </w:rPr>
        <w:t>О</w:t>
      </w:r>
      <w:r>
        <w:rPr>
          <w:sz w:val="24"/>
          <w:szCs w:val="24"/>
        </w:rPr>
        <w:t xml:space="preserve">б отмене постановления администрации </w:t>
      </w:r>
    </w:p>
    <w:p w:rsidR="00C4336A" w:rsidRDefault="00C4336A" w:rsidP="00C4336A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20.01.2010 № 40 </w:t>
      </w:r>
    </w:p>
    <w:p w:rsidR="00C4336A" w:rsidRDefault="00C4336A" w:rsidP="00C4336A">
      <w:pPr>
        <w:rPr>
          <w:sz w:val="24"/>
          <w:szCs w:val="24"/>
        </w:rPr>
      </w:pPr>
      <w:r>
        <w:rPr>
          <w:sz w:val="24"/>
          <w:szCs w:val="24"/>
        </w:rPr>
        <w:t xml:space="preserve">и об утверждении административного регламента </w:t>
      </w:r>
    </w:p>
    <w:p w:rsidR="00C4336A" w:rsidRDefault="00C4336A" w:rsidP="00C4336A">
      <w:pPr>
        <w:rPr>
          <w:sz w:val="24"/>
          <w:szCs w:val="24"/>
        </w:rPr>
      </w:pPr>
      <w:r>
        <w:rPr>
          <w:sz w:val="24"/>
          <w:szCs w:val="24"/>
        </w:rPr>
        <w:t xml:space="preserve">осуществления муниципальной функции </w:t>
      </w:r>
    </w:p>
    <w:p w:rsidR="00C4336A" w:rsidRDefault="00C4336A" w:rsidP="00C4336A">
      <w:pPr>
        <w:rPr>
          <w:sz w:val="24"/>
          <w:szCs w:val="24"/>
        </w:rPr>
      </w:pPr>
      <w:r>
        <w:rPr>
          <w:sz w:val="24"/>
          <w:szCs w:val="24"/>
        </w:rPr>
        <w:t xml:space="preserve">по проведению антикоррупционной экспертизы </w:t>
      </w:r>
    </w:p>
    <w:p w:rsidR="00C4336A" w:rsidRDefault="00C4336A" w:rsidP="00C4336A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муниципальных нормативных правовых актов и их </w:t>
      </w:r>
    </w:p>
    <w:p w:rsidR="00C4336A" w:rsidRDefault="00C4336A" w:rsidP="00C4336A">
      <w:pPr>
        <w:rPr>
          <w:sz w:val="24"/>
          <w:szCs w:val="24"/>
        </w:rPr>
      </w:pPr>
      <w:r>
        <w:rPr>
          <w:sz w:val="24"/>
          <w:szCs w:val="24"/>
        </w:rPr>
        <w:t>проектов администрацией Сосновоборского городского округа</w:t>
      </w:r>
    </w:p>
    <w:p w:rsidR="00C4336A" w:rsidRDefault="00C4336A" w:rsidP="00C4336A">
      <w:pPr>
        <w:rPr>
          <w:sz w:val="24"/>
          <w:szCs w:val="24"/>
        </w:rPr>
      </w:pPr>
    </w:p>
    <w:p w:rsidR="00C4336A" w:rsidRDefault="00C4336A" w:rsidP="00C4336A">
      <w:pPr>
        <w:rPr>
          <w:sz w:val="24"/>
          <w:szCs w:val="24"/>
        </w:rPr>
      </w:pPr>
    </w:p>
    <w:p w:rsidR="00C4336A" w:rsidRDefault="00C4336A" w:rsidP="00C4336A">
      <w:pPr>
        <w:ind w:firstLine="708"/>
        <w:jc w:val="both"/>
        <w:rPr>
          <w:b/>
          <w:sz w:val="24"/>
          <w:szCs w:val="24"/>
        </w:rPr>
      </w:pPr>
      <w:proofErr w:type="gramStart"/>
      <w:r w:rsidRPr="00ED34C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целях приведения постановления администрации </w:t>
      </w:r>
      <w:r w:rsidRPr="00392D96">
        <w:rPr>
          <w:sz w:val="24"/>
          <w:szCs w:val="24"/>
        </w:rPr>
        <w:t xml:space="preserve">Сосновоборского </w:t>
      </w:r>
      <w:r>
        <w:rPr>
          <w:sz w:val="24"/>
          <w:szCs w:val="24"/>
        </w:rPr>
        <w:t>г</w:t>
      </w:r>
      <w:r w:rsidRPr="00392D96">
        <w:rPr>
          <w:sz w:val="24"/>
          <w:szCs w:val="24"/>
        </w:rPr>
        <w:t>ородского округа</w:t>
      </w:r>
      <w:r>
        <w:rPr>
          <w:sz w:val="24"/>
          <w:szCs w:val="24"/>
        </w:rPr>
        <w:t xml:space="preserve"> в </w:t>
      </w:r>
      <w:r w:rsidRPr="00ED34C4">
        <w:rPr>
          <w:color w:val="000000"/>
          <w:sz w:val="24"/>
          <w:szCs w:val="24"/>
        </w:rPr>
        <w:t>соответстви</w:t>
      </w:r>
      <w:r>
        <w:rPr>
          <w:color w:val="000000"/>
          <w:sz w:val="24"/>
          <w:szCs w:val="24"/>
        </w:rPr>
        <w:t xml:space="preserve">е с действующим законодательством Российской Федерации и руководствуясь </w:t>
      </w:r>
      <w:r w:rsidRPr="00ED34C4">
        <w:rPr>
          <w:color w:val="000000"/>
          <w:sz w:val="24"/>
          <w:szCs w:val="24"/>
        </w:rPr>
        <w:t>Федеральным законом от 17</w:t>
      </w:r>
      <w:r>
        <w:rPr>
          <w:color w:val="000000"/>
          <w:sz w:val="24"/>
          <w:szCs w:val="24"/>
        </w:rPr>
        <w:t>.07.</w:t>
      </w:r>
      <w:r w:rsidRPr="00ED34C4">
        <w:rPr>
          <w:color w:val="000000"/>
          <w:sz w:val="24"/>
          <w:szCs w:val="24"/>
        </w:rPr>
        <w:t>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</w:t>
      </w:r>
      <w:r>
        <w:rPr>
          <w:color w:val="000000"/>
          <w:sz w:val="24"/>
          <w:szCs w:val="24"/>
        </w:rPr>
        <w:t>.02.</w:t>
      </w:r>
      <w:r w:rsidRPr="00ED34C4">
        <w:rPr>
          <w:color w:val="000000"/>
          <w:sz w:val="24"/>
          <w:szCs w:val="24"/>
        </w:rPr>
        <w:t>2010</w:t>
      </w:r>
      <w:r>
        <w:rPr>
          <w:color w:val="000000"/>
          <w:sz w:val="24"/>
          <w:szCs w:val="24"/>
        </w:rPr>
        <w:t xml:space="preserve"> </w:t>
      </w:r>
      <w:r w:rsidRPr="00ED34C4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ED34C4">
        <w:rPr>
          <w:color w:val="000000"/>
          <w:sz w:val="24"/>
          <w:szCs w:val="24"/>
        </w:rPr>
        <w:t>96 «Об антикоррупционной экспертизе нормативных правовых актов и проектов нормативных правовых актов», областным законом</w:t>
      </w:r>
      <w:r>
        <w:rPr>
          <w:color w:val="000000"/>
          <w:sz w:val="24"/>
          <w:szCs w:val="24"/>
        </w:rPr>
        <w:t xml:space="preserve">                         </w:t>
      </w:r>
      <w:r w:rsidRPr="00ED34C4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17.06.</w:t>
      </w:r>
      <w:r w:rsidRPr="00ED34C4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1</w:t>
      </w:r>
      <w:r w:rsidRPr="00ED34C4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44</w:t>
      </w:r>
      <w:r w:rsidRPr="00ED34C4">
        <w:rPr>
          <w:color w:val="000000"/>
          <w:sz w:val="24"/>
          <w:szCs w:val="24"/>
        </w:rPr>
        <w:t>-оз «О противодействии коррупции в</w:t>
      </w:r>
      <w:proofErr w:type="gramEnd"/>
      <w:r w:rsidRPr="00ED34C4">
        <w:rPr>
          <w:color w:val="000000"/>
          <w:sz w:val="24"/>
          <w:szCs w:val="24"/>
        </w:rPr>
        <w:t xml:space="preserve"> Ленинградской области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постановлением администрации Сосновоборского городского округа от 04.12.2009                    № 1968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proofErr w:type="gramStart"/>
      <w:r>
        <w:rPr>
          <w:sz w:val="24"/>
          <w:szCs w:val="24"/>
        </w:rPr>
        <w:t>,</w:t>
      </w:r>
      <w:r w:rsidRPr="00967ED6">
        <w:rPr>
          <w:sz w:val="24"/>
          <w:szCs w:val="24"/>
        </w:rPr>
        <w:t>а</w:t>
      </w:r>
      <w:proofErr w:type="gramEnd"/>
      <w:r w:rsidRPr="00967ED6">
        <w:rPr>
          <w:sz w:val="24"/>
          <w:szCs w:val="24"/>
        </w:rPr>
        <w:t>дминистрация Сосновоборского городского округа</w:t>
      </w:r>
      <w:r>
        <w:rPr>
          <w:sz w:val="24"/>
          <w:szCs w:val="24"/>
        </w:rPr>
        <w:t xml:space="preserve"> </w:t>
      </w:r>
      <w:r w:rsidRPr="00967ED6">
        <w:rPr>
          <w:b/>
          <w:sz w:val="24"/>
          <w:szCs w:val="24"/>
        </w:rPr>
        <w:t xml:space="preserve">п о с т а н о в л я е т: </w:t>
      </w:r>
    </w:p>
    <w:p w:rsidR="00C4336A" w:rsidRPr="00C4336A" w:rsidRDefault="00C4336A" w:rsidP="00C4336A">
      <w:pPr>
        <w:ind w:firstLine="720"/>
        <w:jc w:val="both"/>
        <w:rPr>
          <w:sz w:val="10"/>
          <w:szCs w:val="10"/>
        </w:rPr>
      </w:pPr>
    </w:p>
    <w:p w:rsidR="00C4336A" w:rsidRDefault="00C4336A" w:rsidP="00C433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Отменить постановление администрации </w:t>
      </w:r>
      <w:r w:rsidRPr="00392D96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20.01.2010 № 40 «</w:t>
      </w:r>
      <w:r w:rsidRPr="004C08BC">
        <w:rPr>
          <w:sz w:val="24"/>
          <w:szCs w:val="24"/>
        </w:rPr>
        <w:t>О</w:t>
      </w:r>
      <w:r>
        <w:rPr>
          <w:sz w:val="24"/>
          <w:szCs w:val="24"/>
        </w:rPr>
        <w:t>б утверждении административного регламента осуществления муниципальной функции по проведению антикоррупционной экспертизы муниципальных нормативных правовых актов и их проектов администрацией Сосновоборского городского округа».</w:t>
      </w:r>
    </w:p>
    <w:p w:rsidR="00C4336A" w:rsidRDefault="00C4336A" w:rsidP="00C433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Административный регламент осуществления муниципальной функции по проведению антикоррупционной экспертизы муниципальных нормативных правовых актов и их проектов администрацией Сосновоборского городского округа согласно приложению к настоящему постановлению.</w:t>
      </w:r>
    </w:p>
    <w:p w:rsidR="00C4336A" w:rsidRDefault="00C4336A" w:rsidP="00C433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D6772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0D6772">
        <w:rPr>
          <w:sz w:val="24"/>
          <w:szCs w:val="24"/>
        </w:rPr>
        <w:t xml:space="preserve">) </w:t>
      </w:r>
      <w:r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C4336A" w:rsidRDefault="00C4336A" w:rsidP="00C4336A">
      <w:pPr>
        <w:pStyle w:val="aa"/>
        <w:framePr w:w="0" w:hRule="auto" w:hSpace="0" w:wrap="auto" w:vAnchor="margin" w:hAnchor="text" w:xAlign="left" w:yAlign="inline"/>
        <w:spacing w:line="240" w:lineRule="auto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4</w:t>
      </w:r>
      <w:r w:rsidRPr="005C7D5E">
        <w:rPr>
          <w:b w:val="0"/>
          <w:sz w:val="24"/>
          <w:szCs w:val="24"/>
          <w:lang w:val="ru-RU"/>
        </w:rPr>
        <w:t xml:space="preserve">. </w:t>
      </w:r>
      <w:r w:rsidRPr="003B3595">
        <w:rPr>
          <w:b w:val="0"/>
          <w:sz w:val="24"/>
          <w:szCs w:val="24"/>
          <w:lang w:val="ru-RU"/>
        </w:rPr>
        <w:t xml:space="preserve">Пресс-центру администрации (Арибжанов Р.М.) </w:t>
      </w:r>
      <w:proofErr w:type="gramStart"/>
      <w:r w:rsidRPr="003B3595">
        <w:rPr>
          <w:b w:val="0"/>
          <w:sz w:val="24"/>
          <w:szCs w:val="24"/>
          <w:lang w:val="ru-RU"/>
        </w:rPr>
        <w:t>разместить</w:t>
      </w:r>
      <w:proofErr w:type="gramEnd"/>
      <w:r w:rsidRPr="003B3595">
        <w:rPr>
          <w:b w:val="0"/>
          <w:sz w:val="24"/>
          <w:szCs w:val="24"/>
          <w:lang w:val="ru-RU"/>
        </w:rPr>
        <w:t xml:space="preserve"> настоящее постановление  на официальном сайте Сосновоборского городского округа.</w:t>
      </w:r>
    </w:p>
    <w:p w:rsidR="00C4336A" w:rsidRDefault="00C4336A" w:rsidP="00C4336A">
      <w:pPr>
        <w:jc w:val="both"/>
        <w:rPr>
          <w:sz w:val="24"/>
          <w:szCs w:val="24"/>
        </w:rPr>
      </w:pPr>
      <w:r>
        <w:tab/>
        <w:t>5</w:t>
      </w:r>
      <w:r w:rsidRPr="00C83B89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C4336A" w:rsidRDefault="00C4336A" w:rsidP="00C4336A">
      <w:pPr>
        <w:pStyle w:val="a7"/>
        <w:ind w:firstLine="709"/>
      </w:pPr>
      <w:r>
        <w:t xml:space="preserve">6.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C4336A" w:rsidRDefault="00C4336A" w:rsidP="00C4336A">
      <w:pPr>
        <w:jc w:val="both"/>
        <w:rPr>
          <w:sz w:val="24"/>
          <w:szCs w:val="24"/>
        </w:rPr>
      </w:pPr>
    </w:p>
    <w:p w:rsidR="00C4336A" w:rsidRPr="00557999" w:rsidRDefault="00C4336A" w:rsidP="00C4336A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C4336A" w:rsidRPr="00557999" w:rsidRDefault="00C4336A" w:rsidP="00C4336A">
      <w:pPr>
        <w:rPr>
          <w:sz w:val="24"/>
          <w:szCs w:val="24"/>
        </w:rPr>
      </w:pPr>
      <w:r w:rsidRPr="00557999">
        <w:rPr>
          <w:sz w:val="24"/>
          <w:szCs w:val="24"/>
        </w:rPr>
        <w:t>Сосновоборского городского округа                                                                 В.И.Голиков</w:t>
      </w:r>
    </w:p>
    <w:p w:rsidR="00C4336A" w:rsidRDefault="00C4336A" w:rsidP="00C4336A">
      <w:pPr>
        <w:rPr>
          <w:sz w:val="12"/>
          <w:szCs w:val="16"/>
        </w:rPr>
      </w:pPr>
    </w:p>
    <w:p w:rsidR="00C4336A" w:rsidRPr="00C4336A" w:rsidRDefault="00C4336A" w:rsidP="00C4336A">
      <w:pPr>
        <w:rPr>
          <w:sz w:val="12"/>
          <w:szCs w:val="16"/>
        </w:rPr>
      </w:pPr>
      <w:r w:rsidRPr="00C4336A">
        <w:rPr>
          <w:sz w:val="12"/>
          <w:szCs w:val="16"/>
        </w:rPr>
        <w:t>Исп. Продан А.Л.</w:t>
      </w:r>
      <w:r>
        <w:rPr>
          <w:sz w:val="12"/>
          <w:szCs w:val="16"/>
        </w:rPr>
        <w:t xml:space="preserve">; </w:t>
      </w:r>
      <w:r w:rsidRPr="00C4336A">
        <w:rPr>
          <w:sz w:val="12"/>
          <w:szCs w:val="16"/>
        </w:rPr>
        <w:t>2-97-73; СЕ</w:t>
      </w:r>
    </w:p>
    <w:p w:rsidR="00C4336A" w:rsidRDefault="00C4336A" w:rsidP="0007197B">
      <w:bookmarkStart w:id="0" w:name="_GoBack"/>
      <w:bookmarkEnd w:id="0"/>
    </w:p>
    <w:p w:rsidR="00C4336A" w:rsidRPr="00F2649F" w:rsidRDefault="00C4336A" w:rsidP="00C4336A">
      <w:pPr>
        <w:pStyle w:val="ab"/>
        <w:jc w:val="right"/>
        <w:rPr>
          <w:rStyle w:val="ac"/>
          <w:rFonts w:ascii="Times New Roman" w:hAnsi="Times New Roman"/>
          <w:b w:val="0"/>
          <w:sz w:val="24"/>
          <w:szCs w:val="24"/>
        </w:rPr>
      </w:pPr>
      <w:r>
        <w:rPr>
          <w:rStyle w:val="ac"/>
          <w:rFonts w:ascii="Times New Roman" w:hAnsi="Times New Roman"/>
          <w:sz w:val="24"/>
          <w:szCs w:val="24"/>
        </w:rPr>
        <w:t>УТВЕРЖДЕН</w:t>
      </w:r>
    </w:p>
    <w:p w:rsidR="00C4336A" w:rsidRPr="00BC7A25" w:rsidRDefault="00C4336A" w:rsidP="00C4336A">
      <w:pPr>
        <w:pStyle w:val="ab"/>
        <w:jc w:val="right"/>
        <w:rPr>
          <w:rStyle w:val="ac"/>
          <w:rFonts w:ascii="Times New Roman" w:hAnsi="Times New Roman"/>
          <w:b w:val="0"/>
          <w:sz w:val="24"/>
          <w:szCs w:val="24"/>
        </w:rPr>
      </w:pPr>
      <w:r w:rsidRPr="00BC7A25">
        <w:rPr>
          <w:rStyle w:val="ac"/>
          <w:rFonts w:ascii="Times New Roman" w:hAnsi="Times New Roman"/>
          <w:b w:val="0"/>
          <w:sz w:val="24"/>
          <w:szCs w:val="24"/>
        </w:rPr>
        <w:t>постановлением администрации</w:t>
      </w:r>
    </w:p>
    <w:p w:rsidR="00C4336A" w:rsidRPr="00BC7A25" w:rsidRDefault="00C4336A" w:rsidP="00C4336A">
      <w:pPr>
        <w:pStyle w:val="ab"/>
        <w:jc w:val="right"/>
        <w:rPr>
          <w:rStyle w:val="ac"/>
          <w:rFonts w:ascii="Times New Roman" w:hAnsi="Times New Roman"/>
          <w:b w:val="0"/>
          <w:sz w:val="24"/>
          <w:szCs w:val="24"/>
        </w:rPr>
      </w:pPr>
      <w:r w:rsidRPr="00BC7A25">
        <w:rPr>
          <w:rStyle w:val="ac"/>
          <w:rFonts w:ascii="Times New Roman" w:hAnsi="Times New Roman"/>
          <w:b w:val="0"/>
          <w:sz w:val="24"/>
          <w:szCs w:val="24"/>
        </w:rPr>
        <w:t>Сосновоборского городского округа</w:t>
      </w:r>
    </w:p>
    <w:p w:rsidR="00C4336A" w:rsidRDefault="00C4336A" w:rsidP="00BC7A2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от  </w:t>
      </w:r>
      <w:r w:rsidR="00BC7A25">
        <w:rPr>
          <w:sz w:val="24"/>
        </w:rPr>
        <w:t>15/05/2014 № 1048</w:t>
      </w:r>
    </w:p>
    <w:p w:rsidR="00C4336A" w:rsidRDefault="00C4336A" w:rsidP="00C4336A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(Приложение)</w:t>
      </w:r>
    </w:p>
    <w:p w:rsidR="00C4336A" w:rsidRDefault="00C4336A" w:rsidP="00C4336A">
      <w:pPr>
        <w:jc w:val="right"/>
        <w:rPr>
          <w:sz w:val="24"/>
          <w:szCs w:val="24"/>
        </w:rPr>
      </w:pPr>
    </w:p>
    <w:p w:rsidR="00C4336A" w:rsidRDefault="00C4336A" w:rsidP="00C4336A">
      <w:pPr>
        <w:rPr>
          <w:sz w:val="24"/>
          <w:szCs w:val="24"/>
        </w:rPr>
      </w:pPr>
    </w:p>
    <w:p w:rsidR="00C4336A" w:rsidRPr="00FA3E71" w:rsidRDefault="00C4336A" w:rsidP="00C4336A">
      <w:pPr>
        <w:jc w:val="center"/>
        <w:rPr>
          <w:b/>
          <w:sz w:val="24"/>
          <w:szCs w:val="24"/>
        </w:rPr>
      </w:pPr>
      <w:r w:rsidRPr="00FA3E71">
        <w:rPr>
          <w:b/>
          <w:sz w:val="24"/>
          <w:szCs w:val="24"/>
        </w:rPr>
        <w:t>АДМИНИСТРАТИВНЫ</w:t>
      </w:r>
      <w:r>
        <w:rPr>
          <w:b/>
          <w:sz w:val="24"/>
          <w:szCs w:val="24"/>
        </w:rPr>
        <w:t xml:space="preserve">Й </w:t>
      </w:r>
      <w:r w:rsidRPr="00FA3E71">
        <w:rPr>
          <w:b/>
          <w:sz w:val="24"/>
          <w:szCs w:val="24"/>
        </w:rPr>
        <w:t xml:space="preserve"> РЕГЛАМЕНТ</w:t>
      </w:r>
    </w:p>
    <w:p w:rsidR="00C4336A" w:rsidRPr="00FA3E71" w:rsidRDefault="00C4336A" w:rsidP="00C4336A">
      <w:pPr>
        <w:jc w:val="center"/>
        <w:rPr>
          <w:b/>
          <w:sz w:val="24"/>
          <w:szCs w:val="24"/>
        </w:rPr>
      </w:pPr>
      <w:r w:rsidRPr="00FA3E71">
        <w:rPr>
          <w:b/>
          <w:sz w:val="24"/>
          <w:szCs w:val="24"/>
        </w:rPr>
        <w:t xml:space="preserve">осуществления муниципальной функции по проведению антикоррупционной экспертизы муниципальных нормативных правовых актов и их проектов </w:t>
      </w:r>
      <w:r>
        <w:rPr>
          <w:b/>
          <w:sz w:val="24"/>
          <w:szCs w:val="24"/>
        </w:rPr>
        <w:t>а</w:t>
      </w:r>
      <w:r w:rsidRPr="00FA3E71">
        <w:rPr>
          <w:b/>
          <w:sz w:val="24"/>
          <w:szCs w:val="24"/>
        </w:rPr>
        <w:t xml:space="preserve">дминистрацией </w:t>
      </w:r>
      <w:r>
        <w:rPr>
          <w:b/>
          <w:sz w:val="24"/>
          <w:szCs w:val="24"/>
        </w:rPr>
        <w:t>Сосновоборского городского округа</w:t>
      </w:r>
    </w:p>
    <w:p w:rsidR="00C4336A" w:rsidRPr="00FA3E71" w:rsidRDefault="00C4336A" w:rsidP="00C4336A">
      <w:pPr>
        <w:rPr>
          <w:b/>
          <w:sz w:val="24"/>
          <w:szCs w:val="24"/>
        </w:rPr>
      </w:pPr>
    </w:p>
    <w:p w:rsidR="00C4336A" w:rsidRPr="00FA3E71" w:rsidRDefault="00C4336A" w:rsidP="00C4336A">
      <w:pPr>
        <w:rPr>
          <w:b/>
          <w:sz w:val="24"/>
          <w:szCs w:val="24"/>
        </w:rPr>
      </w:pPr>
    </w:p>
    <w:p w:rsidR="00C4336A" w:rsidRPr="00FA3E71" w:rsidRDefault="00C4336A" w:rsidP="00C433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Общие положения </w:t>
      </w:r>
    </w:p>
    <w:p w:rsidR="00C4336A" w:rsidRDefault="00C4336A" w:rsidP="00C4336A">
      <w:pPr>
        <w:pStyle w:val="a9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1.1.Административный регламент исполнения муниципальной функции по проведению антикоррупционной экспертизы муниципальных нормативных правовых актов и их проектов администрацией Сосновоборского городского округа (далее – Регламент) устанавливает сроки и последовательность действий, порядок взаимодействия между отраслевыми (функциональными) органами администрации и должностными лицами при осуществлении муниципальной функции по проведению антикоррупционной экспертизы муниципальных нормативных правовых актов и их проектов администрацией муниципального образования Сосновоборский городской округ (далее</w:t>
      </w:r>
      <w:proofErr w:type="gramEnd"/>
      <w:r>
        <w:rPr>
          <w:sz w:val="24"/>
          <w:szCs w:val="24"/>
        </w:rPr>
        <w:t xml:space="preserve"> – администрация).</w:t>
      </w:r>
    </w:p>
    <w:p w:rsidR="00C4336A" w:rsidRPr="00C4336A" w:rsidRDefault="00C4336A" w:rsidP="00C4336A">
      <w:pPr>
        <w:pStyle w:val="a9"/>
        <w:ind w:left="420"/>
        <w:jc w:val="both"/>
        <w:rPr>
          <w:i/>
          <w:sz w:val="10"/>
          <w:szCs w:val="10"/>
        </w:rPr>
      </w:pPr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r w:rsidRPr="009817C6">
        <w:rPr>
          <w:sz w:val="24"/>
          <w:szCs w:val="24"/>
        </w:rPr>
        <w:t xml:space="preserve">1.2. </w:t>
      </w:r>
      <w:r>
        <w:rPr>
          <w:sz w:val="24"/>
          <w:szCs w:val="24"/>
        </w:rPr>
        <w:t>Исполнение муниципальной функции по проведению антикоррупционной экспертизы муниципальных нормативных правовых актов и их проектов осуществляется администрацией.</w:t>
      </w:r>
    </w:p>
    <w:p w:rsidR="00C4336A" w:rsidRPr="007E46C9" w:rsidRDefault="00C4336A" w:rsidP="00C433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Непосредственным исполнителем муниципальной функции является отраслевой (функциональный) орган администрации - </w:t>
      </w:r>
      <w:r w:rsidRPr="007E46C9">
        <w:rPr>
          <w:sz w:val="24"/>
          <w:szCs w:val="24"/>
        </w:rPr>
        <w:t>юридически</w:t>
      </w:r>
      <w:r>
        <w:rPr>
          <w:sz w:val="24"/>
          <w:szCs w:val="24"/>
        </w:rPr>
        <w:t>й</w:t>
      </w:r>
      <w:r w:rsidRPr="007E46C9">
        <w:rPr>
          <w:sz w:val="24"/>
          <w:szCs w:val="24"/>
        </w:rPr>
        <w:t xml:space="preserve"> отдел </w:t>
      </w:r>
      <w:r>
        <w:rPr>
          <w:sz w:val="24"/>
          <w:szCs w:val="24"/>
        </w:rPr>
        <w:t>а</w:t>
      </w:r>
      <w:r w:rsidRPr="007E46C9">
        <w:rPr>
          <w:sz w:val="24"/>
          <w:szCs w:val="24"/>
        </w:rPr>
        <w:t>дминистрации.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Pr="009817C6" w:rsidRDefault="00C4336A" w:rsidP="00C4336A">
      <w:pPr>
        <w:ind w:firstLine="567"/>
        <w:jc w:val="both"/>
        <w:rPr>
          <w:sz w:val="24"/>
          <w:szCs w:val="24"/>
        </w:rPr>
      </w:pPr>
      <w:r w:rsidRPr="009817C6">
        <w:rPr>
          <w:sz w:val="24"/>
          <w:szCs w:val="24"/>
        </w:rPr>
        <w:t>1.3. Перечень нормативных правовых актов, непосредственно регулирующих исполнение муниципальной функции.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Default="00C4336A" w:rsidP="00C433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Федеральный закон от 25.12.2008 №273-ФЗ «О противодействии коррупции»,</w:t>
      </w:r>
    </w:p>
    <w:p w:rsidR="00C4336A" w:rsidRDefault="00C4336A" w:rsidP="00C433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D34C4">
        <w:rPr>
          <w:color w:val="000000"/>
          <w:sz w:val="24"/>
          <w:szCs w:val="24"/>
        </w:rPr>
        <w:t>Федеральны</w:t>
      </w:r>
      <w:r>
        <w:rPr>
          <w:color w:val="000000"/>
          <w:sz w:val="24"/>
          <w:szCs w:val="24"/>
        </w:rPr>
        <w:t>й</w:t>
      </w:r>
      <w:r w:rsidRPr="00ED34C4">
        <w:rPr>
          <w:color w:val="000000"/>
          <w:sz w:val="24"/>
          <w:szCs w:val="24"/>
        </w:rPr>
        <w:t xml:space="preserve"> закон от 17</w:t>
      </w:r>
      <w:r>
        <w:rPr>
          <w:color w:val="000000"/>
          <w:sz w:val="24"/>
          <w:szCs w:val="24"/>
        </w:rPr>
        <w:t>.07.</w:t>
      </w:r>
      <w:r w:rsidRPr="00ED34C4">
        <w:rPr>
          <w:color w:val="000000"/>
          <w:sz w:val="24"/>
          <w:szCs w:val="24"/>
        </w:rPr>
        <w:t xml:space="preserve">2009 №172-ФЗ «Об антикоррупционной экспертизе нормативных правовых актов и проектов нормативных правовых актов», </w:t>
      </w:r>
    </w:p>
    <w:p w:rsidR="00C4336A" w:rsidRDefault="00C4336A" w:rsidP="00C433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Pr="00ED34C4">
        <w:rPr>
          <w:color w:val="000000"/>
          <w:sz w:val="24"/>
          <w:szCs w:val="24"/>
        </w:rPr>
        <w:t>бластн</w:t>
      </w:r>
      <w:r>
        <w:rPr>
          <w:color w:val="000000"/>
          <w:sz w:val="24"/>
          <w:szCs w:val="24"/>
        </w:rPr>
        <w:t>ой</w:t>
      </w:r>
      <w:r w:rsidRPr="00ED34C4">
        <w:rPr>
          <w:color w:val="000000"/>
          <w:sz w:val="24"/>
          <w:szCs w:val="24"/>
        </w:rPr>
        <w:t xml:space="preserve"> закон от </w:t>
      </w:r>
      <w:r>
        <w:rPr>
          <w:color w:val="000000"/>
          <w:sz w:val="24"/>
          <w:szCs w:val="24"/>
        </w:rPr>
        <w:t>17.06.</w:t>
      </w:r>
      <w:r w:rsidRPr="00ED34C4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1</w:t>
      </w:r>
      <w:r w:rsidRPr="00ED34C4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44</w:t>
      </w:r>
      <w:r w:rsidRPr="00ED34C4">
        <w:rPr>
          <w:color w:val="000000"/>
          <w:sz w:val="24"/>
          <w:szCs w:val="24"/>
        </w:rPr>
        <w:t>-оз «О противодействии коррупции в Ленинградской области</w:t>
      </w:r>
      <w:r>
        <w:rPr>
          <w:color w:val="000000"/>
          <w:sz w:val="24"/>
          <w:szCs w:val="24"/>
        </w:rPr>
        <w:t>»,</w:t>
      </w:r>
    </w:p>
    <w:p w:rsidR="00C4336A" w:rsidRDefault="00C4336A" w:rsidP="00C433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D34C4">
        <w:rPr>
          <w:color w:val="000000"/>
          <w:sz w:val="24"/>
          <w:szCs w:val="24"/>
        </w:rPr>
        <w:t>постановление Правительства Российской Федерации от 26</w:t>
      </w:r>
      <w:r>
        <w:rPr>
          <w:color w:val="000000"/>
          <w:sz w:val="24"/>
          <w:szCs w:val="24"/>
        </w:rPr>
        <w:t>.02.</w:t>
      </w:r>
      <w:r w:rsidRPr="00ED34C4">
        <w:rPr>
          <w:color w:val="000000"/>
          <w:sz w:val="24"/>
          <w:szCs w:val="24"/>
        </w:rPr>
        <w:t>2010</w:t>
      </w:r>
      <w:r>
        <w:rPr>
          <w:color w:val="000000"/>
          <w:sz w:val="24"/>
          <w:szCs w:val="24"/>
        </w:rPr>
        <w:t xml:space="preserve"> </w:t>
      </w:r>
      <w:r w:rsidRPr="00ED34C4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ED34C4">
        <w:rPr>
          <w:color w:val="000000"/>
          <w:sz w:val="24"/>
          <w:szCs w:val="24"/>
        </w:rPr>
        <w:t xml:space="preserve">96 «Об антикоррупционной экспертизе нормативных правовых актов и проектов нормативных правовых актов», </w:t>
      </w:r>
    </w:p>
    <w:p w:rsidR="00C4336A" w:rsidRDefault="00C4336A" w:rsidP="00C4336A">
      <w:pPr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7E46C9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>а</w:t>
      </w:r>
      <w:r w:rsidRPr="007E46C9">
        <w:rPr>
          <w:sz w:val="24"/>
          <w:szCs w:val="24"/>
        </w:rPr>
        <w:t>дминистрации от 20.01.2010 №39 «О порядке проведения антикоррупционной экспертизы муниципальных нормативных правовых актов»</w:t>
      </w:r>
      <w:r>
        <w:rPr>
          <w:sz w:val="24"/>
          <w:szCs w:val="24"/>
        </w:rPr>
        <w:t xml:space="preserve"> (с изменениями),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 w:rsidRPr="009817C6">
        <w:rPr>
          <w:sz w:val="24"/>
          <w:szCs w:val="24"/>
        </w:rPr>
        <w:t xml:space="preserve">1.4. </w:t>
      </w:r>
      <w:r>
        <w:rPr>
          <w:sz w:val="24"/>
          <w:szCs w:val="24"/>
        </w:rPr>
        <w:t>Результатом исполнения муниципальной функции по проведению антикоррупционной экспертизы муниципальных нормативных правовых актов и их проектов администрацией муниципального образования (далее – муниципальная функция) является заключение антикоррупционной экспертизы.</w:t>
      </w:r>
    </w:p>
    <w:p w:rsidR="00C4336A" w:rsidRPr="00C4336A" w:rsidRDefault="00C4336A" w:rsidP="00C4336A">
      <w:pPr>
        <w:ind w:firstLine="708"/>
        <w:jc w:val="both"/>
        <w:rPr>
          <w:sz w:val="10"/>
          <w:szCs w:val="10"/>
        </w:rPr>
      </w:pPr>
    </w:p>
    <w:p w:rsidR="00C4336A" w:rsidRPr="009817C6" w:rsidRDefault="00C4336A" w:rsidP="00C4336A">
      <w:pPr>
        <w:ind w:firstLine="708"/>
        <w:jc w:val="both"/>
        <w:rPr>
          <w:sz w:val="24"/>
          <w:szCs w:val="24"/>
        </w:rPr>
      </w:pPr>
      <w:r w:rsidRPr="00416B97">
        <w:rPr>
          <w:sz w:val="24"/>
          <w:szCs w:val="24"/>
        </w:rPr>
        <w:t>Юридическим фактом, которым заканчивается исполнение муниципальной функции</w:t>
      </w:r>
      <w:proofErr w:type="gramStart"/>
      <w:r>
        <w:rPr>
          <w:sz w:val="24"/>
          <w:szCs w:val="24"/>
        </w:rPr>
        <w:t>,я</w:t>
      </w:r>
      <w:proofErr w:type="gramEnd"/>
      <w:r>
        <w:rPr>
          <w:sz w:val="24"/>
          <w:szCs w:val="24"/>
        </w:rPr>
        <w:t>вляется установление наличия (либо отсутствия) коррупциогенных факторов.</w:t>
      </w:r>
    </w:p>
    <w:p w:rsidR="00C4336A" w:rsidRPr="00961A1E" w:rsidRDefault="00C4336A" w:rsidP="00C433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336A" w:rsidRPr="0037493E" w:rsidRDefault="00C4336A" w:rsidP="00C4336A">
      <w:pPr>
        <w:ind w:firstLine="540"/>
        <w:jc w:val="both"/>
        <w:rPr>
          <w:sz w:val="24"/>
          <w:szCs w:val="24"/>
        </w:rPr>
      </w:pPr>
      <w:r w:rsidRPr="009817C6">
        <w:rPr>
          <w:sz w:val="24"/>
          <w:szCs w:val="24"/>
        </w:rPr>
        <w:lastRenderedPageBreak/>
        <w:t xml:space="preserve">1.5. </w:t>
      </w:r>
      <w:proofErr w:type="gramStart"/>
      <w:r w:rsidRPr="00B510FA">
        <w:rPr>
          <w:sz w:val="24"/>
          <w:szCs w:val="24"/>
        </w:rPr>
        <w:t>При исполнении муниципальной функции юридический отдел взаимодействует с отраслевыми (функциональными) органами администрации</w:t>
      </w:r>
      <w:r>
        <w:rPr>
          <w:sz w:val="24"/>
          <w:szCs w:val="24"/>
        </w:rPr>
        <w:t>, в том числе с правами юридического лица</w:t>
      </w:r>
      <w:r w:rsidRPr="00B510FA">
        <w:rPr>
          <w:sz w:val="24"/>
          <w:szCs w:val="24"/>
        </w:rPr>
        <w:t xml:space="preserve"> и их специалистами.</w:t>
      </w:r>
      <w:proofErr w:type="gramEnd"/>
    </w:p>
    <w:p w:rsidR="00C4336A" w:rsidRPr="00C4336A" w:rsidRDefault="00C4336A" w:rsidP="00C4336A">
      <w:pPr>
        <w:jc w:val="both"/>
        <w:rPr>
          <w:b/>
          <w:sz w:val="10"/>
          <w:szCs w:val="10"/>
        </w:rPr>
      </w:pPr>
      <w:r>
        <w:rPr>
          <w:b/>
          <w:sz w:val="24"/>
          <w:szCs w:val="24"/>
        </w:rPr>
        <w:tab/>
      </w:r>
    </w:p>
    <w:p w:rsidR="00C4336A" w:rsidRPr="00A16C7F" w:rsidRDefault="00C4336A" w:rsidP="00C4336A">
      <w:pPr>
        <w:ind w:firstLine="540"/>
        <w:jc w:val="both"/>
        <w:rPr>
          <w:sz w:val="24"/>
          <w:szCs w:val="24"/>
        </w:rPr>
      </w:pPr>
      <w:r w:rsidRPr="009817C6">
        <w:rPr>
          <w:sz w:val="24"/>
          <w:szCs w:val="24"/>
        </w:rPr>
        <w:t xml:space="preserve">1.6. </w:t>
      </w:r>
      <w:r w:rsidRPr="00A16C7F">
        <w:rPr>
          <w:sz w:val="24"/>
          <w:szCs w:val="24"/>
        </w:rPr>
        <w:t xml:space="preserve">Исполнение муниципальной функции осуществляется </w:t>
      </w:r>
      <w:r>
        <w:rPr>
          <w:sz w:val="24"/>
          <w:szCs w:val="24"/>
        </w:rPr>
        <w:t>на безвозмездной основе</w:t>
      </w:r>
      <w:r w:rsidRPr="00A16C7F">
        <w:rPr>
          <w:sz w:val="24"/>
          <w:szCs w:val="24"/>
        </w:rPr>
        <w:t>.</w:t>
      </w:r>
    </w:p>
    <w:p w:rsidR="00C4336A" w:rsidRPr="00C4336A" w:rsidRDefault="00C4336A" w:rsidP="00C4336A">
      <w:pPr>
        <w:rPr>
          <w:sz w:val="10"/>
          <w:szCs w:val="10"/>
        </w:rPr>
      </w:pPr>
    </w:p>
    <w:p w:rsidR="00C4336A" w:rsidRPr="0037493E" w:rsidRDefault="00C4336A" w:rsidP="00C4336A">
      <w:pPr>
        <w:ind w:firstLine="540"/>
        <w:rPr>
          <w:b/>
          <w:sz w:val="24"/>
          <w:szCs w:val="24"/>
        </w:rPr>
      </w:pPr>
      <w:r w:rsidRPr="0037493E">
        <w:rPr>
          <w:b/>
          <w:sz w:val="24"/>
          <w:szCs w:val="24"/>
        </w:rPr>
        <w:t>2. Требования к порядку осуществления муниципальной функции.</w:t>
      </w:r>
    </w:p>
    <w:p w:rsidR="00C4336A" w:rsidRPr="00C4336A" w:rsidRDefault="00C4336A" w:rsidP="00C4336A">
      <w:pPr>
        <w:rPr>
          <w:sz w:val="10"/>
          <w:szCs w:val="10"/>
        </w:rPr>
      </w:pPr>
    </w:p>
    <w:p w:rsidR="00C4336A" w:rsidRPr="007E46C9" w:rsidRDefault="00C4336A" w:rsidP="00C4336A">
      <w:pPr>
        <w:ind w:firstLine="540"/>
        <w:rPr>
          <w:sz w:val="24"/>
          <w:szCs w:val="24"/>
        </w:rPr>
      </w:pPr>
      <w:r w:rsidRPr="007E46C9">
        <w:rPr>
          <w:sz w:val="24"/>
          <w:szCs w:val="24"/>
        </w:rPr>
        <w:t xml:space="preserve">2.1. Порядок информирования о правилах </w:t>
      </w:r>
      <w:r>
        <w:rPr>
          <w:sz w:val="24"/>
          <w:szCs w:val="24"/>
        </w:rPr>
        <w:t>исполнен</w:t>
      </w:r>
      <w:r w:rsidRPr="007E46C9">
        <w:rPr>
          <w:sz w:val="24"/>
          <w:szCs w:val="24"/>
        </w:rPr>
        <w:t>ия муниципальной функции</w:t>
      </w:r>
      <w:r>
        <w:rPr>
          <w:sz w:val="24"/>
          <w:szCs w:val="24"/>
        </w:rPr>
        <w:t>.</w:t>
      </w:r>
    </w:p>
    <w:p w:rsidR="00C4336A" w:rsidRPr="00C4336A" w:rsidRDefault="00C4336A" w:rsidP="00C4336A">
      <w:pPr>
        <w:rPr>
          <w:sz w:val="10"/>
          <w:szCs w:val="10"/>
        </w:rPr>
      </w:pPr>
    </w:p>
    <w:p w:rsidR="00C4336A" w:rsidRDefault="00C4336A" w:rsidP="00C4336A">
      <w:pPr>
        <w:ind w:firstLine="540"/>
        <w:jc w:val="both"/>
        <w:rPr>
          <w:sz w:val="24"/>
          <w:szCs w:val="24"/>
        </w:rPr>
      </w:pPr>
      <w:r w:rsidRPr="007E46C9">
        <w:rPr>
          <w:sz w:val="24"/>
          <w:szCs w:val="24"/>
        </w:rPr>
        <w:t>2.1.1.</w:t>
      </w:r>
      <w:r>
        <w:rPr>
          <w:sz w:val="24"/>
          <w:szCs w:val="24"/>
        </w:rPr>
        <w:t xml:space="preserve"> Информация о местах нахождения и графике работы органа администрации, исполняющего муниципальную функцию.</w:t>
      </w:r>
    </w:p>
    <w:p w:rsidR="00C4336A" w:rsidRPr="007E46C9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Местонахождение юридического отдела </w:t>
      </w:r>
      <w:r>
        <w:rPr>
          <w:sz w:val="24"/>
          <w:szCs w:val="24"/>
        </w:rPr>
        <w:t>а</w:t>
      </w:r>
      <w:r w:rsidRPr="007E46C9">
        <w:rPr>
          <w:sz w:val="24"/>
          <w:szCs w:val="24"/>
        </w:rPr>
        <w:t>дминистрации</w:t>
      </w:r>
      <w:r>
        <w:rPr>
          <w:sz w:val="24"/>
          <w:szCs w:val="24"/>
        </w:rPr>
        <w:t>: 188540, Ленинградская область,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 Бор, ул.</w:t>
      </w:r>
      <w:r w:rsidRPr="007E46C9">
        <w:rPr>
          <w:sz w:val="24"/>
          <w:szCs w:val="24"/>
        </w:rPr>
        <w:t xml:space="preserve">Ленинградская, </w:t>
      </w:r>
      <w:r>
        <w:rPr>
          <w:sz w:val="24"/>
          <w:szCs w:val="24"/>
        </w:rPr>
        <w:t>д.</w:t>
      </w:r>
      <w:r w:rsidRPr="007E46C9">
        <w:rPr>
          <w:sz w:val="24"/>
          <w:szCs w:val="24"/>
        </w:rPr>
        <w:t>46, кабинеты 317, 321, 323.</w:t>
      </w:r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График работы юридического отдела: </w:t>
      </w:r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>понедельник-четвер</w:t>
      </w:r>
      <w:proofErr w:type="gramStart"/>
      <w:r w:rsidRPr="007E46C9">
        <w:rPr>
          <w:sz w:val="24"/>
          <w:szCs w:val="24"/>
        </w:rPr>
        <w:t>г-</w:t>
      </w:r>
      <w:proofErr w:type="gramEnd"/>
      <w:r w:rsidRPr="007E46C9">
        <w:rPr>
          <w:sz w:val="24"/>
          <w:szCs w:val="24"/>
        </w:rPr>
        <w:t xml:space="preserve"> с 8.48 до 18.00, </w:t>
      </w:r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>пятница- с 8.48 до 17</w:t>
      </w:r>
      <w:r>
        <w:rPr>
          <w:sz w:val="24"/>
          <w:szCs w:val="24"/>
        </w:rPr>
        <w:t>.00</w:t>
      </w:r>
      <w:r w:rsidRPr="007E46C9">
        <w:rPr>
          <w:sz w:val="24"/>
          <w:szCs w:val="24"/>
        </w:rPr>
        <w:t xml:space="preserve">, </w:t>
      </w:r>
    </w:p>
    <w:p w:rsidR="00C4336A" w:rsidRPr="007E46C9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>перерыв на обед с 13</w:t>
      </w:r>
      <w:r>
        <w:rPr>
          <w:sz w:val="24"/>
          <w:szCs w:val="24"/>
        </w:rPr>
        <w:t>.00</w:t>
      </w:r>
      <w:r w:rsidRPr="007E46C9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7E46C9">
        <w:rPr>
          <w:sz w:val="24"/>
          <w:szCs w:val="24"/>
        </w:rPr>
        <w:t>.</w:t>
      </w:r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2.1.2. Справочные телефоны и адреса электронной почты органа администрации, исполняющего муниципальную функцию.</w:t>
      </w:r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>Справочные телефоны юридического отдела:  2-65-90, 2-98-44, 2-97-73.</w:t>
      </w:r>
    </w:p>
    <w:p w:rsidR="00C4336A" w:rsidRPr="00D532D5" w:rsidRDefault="00C4336A" w:rsidP="00C4336A">
      <w:pPr>
        <w:rPr>
          <w:sz w:val="24"/>
          <w:szCs w:val="24"/>
        </w:rPr>
      </w:pPr>
      <w:r w:rsidRPr="00D532D5">
        <w:rPr>
          <w:sz w:val="24"/>
          <w:szCs w:val="24"/>
        </w:rPr>
        <w:t xml:space="preserve">Электронная почта: </w:t>
      </w:r>
      <w:hyperlink r:id="rId9" w:history="1">
        <w:r w:rsidRPr="00D532D5">
          <w:rPr>
            <w:rStyle w:val="ad"/>
            <w:szCs w:val="24"/>
          </w:rPr>
          <w:t>vav@meria.sbor.ru</w:t>
        </w:r>
      </w:hyperlink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2.1.3. </w:t>
      </w:r>
      <w:r>
        <w:rPr>
          <w:sz w:val="24"/>
          <w:szCs w:val="24"/>
        </w:rPr>
        <w:t xml:space="preserve">Адрес официального сайта Сосновоборского городского округа в сети Интернет, </w:t>
      </w:r>
      <w:proofErr w:type="gramStart"/>
      <w:r>
        <w:rPr>
          <w:sz w:val="24"/>
          <w:szCs w:val="24"/>
        </w:rPr>
        <w:t>содержащих</w:t>
      </w:r>
      <w:proofErr w:type="gramEnd"/>
      <w:r>
        <w:rPr>
          <w:sz w:val="24"/>
          <w:szCs w:val="24"/>
        </w:rPr>
        <w:t xml:space="preserve"> информацию об исполнении муниципальной функции:</w:t>
      </w:r>
    </w:p>
    <w:p w:rsidR="00C4336A" w:rsidRDefault="00A74578" w:rsidP="00C4336A">
      <w:pPr>
        <w:jc w:val="both"/>
        <w:rPr>
          <w:sz w:val="24"/>
          <w:szCs w:val="24"/>
        </w:rPr>
      </w:pPr>
      <w:hyperlink r:id="rId10" w:history="1">
        <w:r w:rsidR="00C4336A" w:rsidRPr="00CC4786">
          <w:rPr>
            <w:rStyle w:val="ad"/>
            <w:szCs w:val="24"/>
            <w:lang w:val="en-US"/>
          </w:rPr>
          <w:t>www</w:t>
        </w:r>
        <w:r w:rsidR="00C4336A" w:rsidRPr="00CC4786">
          <w:rPr>
            <w:rStyle w:val="ad"/>
            <w:szCs w:val="24"/>
          </w:rPr>
          <w:t>.</w:t>
        </w:r>
        <w:r w:rsidR="00C4336A" w:rsidRPr="00CC4786">
          <w:rPr>
            <w:rStyle w:val="ad"/>
            <w:szCs w:val="24"/>
            <w:lang w:val="en-US"/>
          </w:rPr>
          <w:t>sbor</w:t>
        </w:r>
        <w:r w:rsidR="00C4336A" w:rsidRPr="00CC4786">
          <w:rPr>
            <w:rStyle w:val="ad"/>
            <w:szCs w:val="24"/>
          </w:rPr>
          <w:t>.</w:t>
        </w:r>
        <w:r w:rsidR="00C4336A" w:rsidRPr="00CC4786">
          <w:rPr>
            <w:rStyle w:val="ad"/>
            <w:szCs w:val="24"/>
            <w:lang w:val="en-US"/>
          </w:rPr>
          <w:t>ru</w:t>
        </w:r>
      </w:hyperlink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>
        <w:rPr>
          <w:sz w:val="24"/>
          <w:szCs w:val="24"/>
        </w:rPr>
        <w:tab/>
        <w:t>Информацию по вопросам исполнения муниципальной функции можно получить у начальника и специалистов юридического отдела, ответственных за исполнение муниципальной функции в ходе личного приема или с использованием телефонной связи.</w:t>
      </w:r>
    </w:p>
    <w:p w:rsidR="00C4336A" w:rsidRDefault="00C4336A" w:rsidP="00C4336A">
      <w:pPr>
        <w:ind w:firstLine="708"/>
        <w:jc w:val="both"/>
        <w:rPr>
          <w:spacing w:val="2"/>
          <w:sz w:val="24"/>
          <w:szCs w:val="24"/>
        </w:rPr>
      </w:pPr>
      <w:r w:rsidRPr="00B11575">
        <w:rPr>
          <w:spacing w:val="2"/>
          <w:sz w:val="24"/>
          <w:szCs w:val="24"/>
        </w:rPr>
        <w:t>При ответах на телефонные звонки и устные обращения с</w:t>
      </w:r>
      <w:r>
        <w:rPr>
          <w:spacing w:val="2"/>
          <w:sz w:val="24"/>
          <w:szCs w:val="24"/>
        </w:rPr>
        <w:t>отрудникиюридического</w:t>
      </w:r>
      <w:r w:rsidRPr="00B11575">
        <w:rPr>
          <w:spacing w:val="2"/>
          <w:sz w:val="24"/>
          <w:szCs w:val="24"/>
        </w:rPr>
        <w:t xml:space="preserve">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</w:t>
      </w:r>
      <w:r>
        <w:rPr>
          <w:spacing w:val="2"/>
          <w:sz w:val="24"/>
          <w:szCs w:val="24"/>
        </w:rPr>
        <w:t>нявшего телефонный звонок.</w:t>
      </w:r>
      <w:r>
        <w:rPr>
          <w:spacing w:val="2"/>
          <w:sz w:val="24"/>
          <w:szCs w:val="24"/>
        </w:rPr>
        <w:br/>
      </w:r>
      <w:r w:rsidRPr="00B11575">
        <w:rPr>
          <w:spacing w:val="2"/>
          <w:sz w:val="24"/>
          <w:szCs w:val="24"/>
        </w:rPr>
        <w:t>Время разговора не должно превышать 10 минут.</w:t>
      </w:r>
    </w:p>
    <w:p w:rsidR="00C4336A" w:rsidRPr="00432DD6" w:rsidRDefault="00C4336A" w:rsidP="00C433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2.1.5. </w:t>
      </w:r>
      <w:r>
        <w:rPr>
          <w:sz w:val="24"/>
          <w:szCs w:val="24"/>
        </w:rPr>
        <w:tab/>
        <w:t xml:space="preserve">Информация о местонахождении, контактных телефонах, графике работы юридического отдела администрации размещается на официальном сайте Сосновоборского городского округа в сети Интернет </w:t>
      </w:r>
      <w:hyperlink r:id="rId11" w:history="1">
        <w:r w:rsidRPr="00CC4786">
          <w:rPr>
            <w:rStyle w:val="ad"/>
            <w:szCs w:val="24"/>
            <w:lang w:val="en-US"/>
          </w:rPr>
          <w:t>www</w:t>
        </w:r>
        <w:r w:rsidRPr="00CC4786">
          <w:rPr>
            <w:rStyle w:val="ad"/>
            <w:szCs w:val="24"/>
          </w:rPr>
          <w:t>.</w:t>
        </w:r>
        <w:r w:rsidRPr="00CC4786">
          <w:rPr>
            <w:rStyle w:val="ad"/>
            <w:szCs w:val="24"/>
            <w:lang w:val="en-US"/>
          </w:rPr>
          <w:t>sbor</w:t>
        </w:r>
        <w:r w:rsidRPr="00CC4786">
          <w:rPr>
            <w:rStyle w:val="ad"/>
            <w:szCs w:val="24"/>
          </w:rPr>
          <w:t>.</w:t>
        </w:r>
        <w:r w:rsidRPr="00CC4786">
          <w:rPr>
            <w:rStyle w:val="ad"/>
            <w:szCs w:val="24"/>
            <w:lang w:val="en-US"/>
          </w:rPr>
          <w:t>ru</w:t>
        </w:r>
      </w:hyperlink>
      <w:r>
        <w:rPr>
          <w:sz w:val="24"/>
          <w:szCs w:val="24"/>
        </w:rPr>
        <w:t>и на информационных стендах в холле первого этажа здания администрации.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r w:rsidRPr="00C13552">
        <w:rPr>
          <w:sz w:val="24"/>
          <w:szCs w:val="24"/>
        </w:rPr>
        <w:t xml:space="preserve">2.2. </w:t>
      </w:r>
      <w:proofErr w:type="gramStart"/>
      <w:r>
        <w:rPr>
          <w:sz w:val="24"/>
          <w:szCs w:val="24"/>
        </w:rPr>
        <w:t xml:space="preserve">Срок </w:t>
      </w:r>
      <w:r w:rsidRPr="007E46C9">
        <w:rPr>
          <w:sz w:val="24"/>
          <w:szCs w:val="24"/>
        </w:rPr>
        <w:t>проведения антикоррупционной экспертизы составляет не более  15 рабочих  дней</w:t>
      </w:r>
      <w:r>
        <w:rPr>
          <w:sz w:val="24"/>
          <w:szCs w:val="24"/>
        </w:rPr>
        <w:t xml:space="preserve"> со дня поступления документов в юридический отдел администрации</w:t>
      </w:r>
      <w:r w:rsidRPr="007E46C9">
        <w:rPr>
          <w:sz w:val="24"/>
          <w:szCs w:val="24"/>
        </w:rPr>
        <w:t>.</w:t>
      </w:r>
      <w:proofErr w:type="gramEnd"/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приостановления и прекращения исполнения муниципальной функции не предусматривается.</w:t>
      </w:r>
    </w:p>
    <w:p w:rsidR="00C4336A" w:rsidRPr="00B213A8" w:rsidRDefault="00C4336A" w:rsidP="00C4336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B213A8">
        <w:rPr>
          <w:sz w:val="24"/>
          <w:szCs w:val="24"/>
        </w:rPr>
        <w:t>Требования к помещению должны соответствовать санитарн</w:t>
      </w:r>
      <w:proofErr w:type="gramStart"/>
      <w:r w:rsidRPr="00B213A8">
        <w:rPr>
          <w:sz w:val="24"/>
          <w:szCs w:val="24"/>
        </w:rPr>
        <w:t>о-</w:t>
      </w:r>
      <w:proofErr w:type="gramEnd"/>
      <w:r w:rsidRPr="00B213A8">
        <w:rPr>
          <w:sz w:val="24"/>
          <w:szCs w:val="24"/>
        </w:rPr>
        <w:t xml:space="preserve"> эпидемиологическим правилам и нормативам</w:t>
      </w:r>
      <w:r>
        <w:rPr>
          <w:sz w:val="24"/>
          <w:szCs w:val="24"/>
        </w:rPr>
        <w:t>.</w:t>
      </w:r>
    </w:p>
    <w:p w:rsidR="00C4336A" w:rsidRPr="00B213A8" w:rsidRDefault="00C4336A" w:rsidP="00C4336A">
      <w:pPr>
        <w:pStyle w:val="1"/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firstLine="600"/>
        <w:rPr>
          <w:sz w:val="24"/>
          <w:szCs w:val="24"/>
        </w:rPr>
      </w:pPr>
      <w:r w:rsidRPr="00B213A8">
        <w:rPr>
          <w:sz w:val="24"/>
          <w:szCs w:val="24"/>
        </w:rPr>
        <w:t>На первом этаже здания администрации должен быть размещен информационный стенд с указанием номеров кабинетов органов администрации и телефонами их руководителей.</w:t>
      </w:r>
    </w:p>
    <w:p w:rsidR="00C4336A" w:rsidRPr="00B213A8" w:rsidRDefault="00C4336A" w:rsidP="00C4336A">
      <w:pPr>
        <w:pStyle w:val="1"/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firstLine="600"/>
        <w:rPr>
          <w:sz w:val="24"/>
          <w:szCs w:val="24"/>
        </w:rPr>
      </w:pPr>
      <w:r w:rsidRPr="00B213A8">
        <w:rPr>
          <w:sz w:val="24"/>
          <w:szCs w:val="24"/>
        </w:rPr>
        <w:t xml:space="preserve">Кабинеты специалистов, представляющих муниципальную </w:t>
      </w:r>
      <w:r>
        <w:rPr>
          <w:sz w:val="24"/>
          <w:szCs w:val="24"/>
        </w:rPr>
        <w:t>функцию</w:t>
      </w:r>
      <w:r w:rsidRPr="00B213A8">
        <w:rPr>
          <w:sz w:val="24"/>
          <w:szCs w:val="24"/>
        </w:rPr>
        <w:t>, должны быть оборудованы информационными табличками с указанием:</w:t>
      </w:r>
    </w:p>
    <w:p w:rsidR="00C4336A" w:rsidRPr="00B213A8" w:rsidRDefault="00C4336A" w:rsidP="00C4336A">
      <w:pPr>
        <w:pStyle w:val="1"/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firstLine="600"/>
        <w:rPr>
          <w:sz w:val="24"/>
          <w:szCs w:val="24"/>
        </w:rPr>
      </w:pPr>
      <w:r w:rsidRPr="00B213A8">
        <w:rPr>
          <w:sz w:val="24"/>
          <w:szCs w:val="24"/>
        </w:rPr>
        <w:t>-</w:t>
      </w:r>
      <w:r>
        <w:rPr>
          <w:sz w:val="24"/>
          <w:szCs w:val="24"/>
        </w:rPr>
        <w:t>номера кабинета.</w:t>
      </w:r>
    </w:p>
    <w:p w:rsidR="00C4336A" w:rsidRPr="00C4336A" w:rsidRDefault="00C4336A" w:rsidP="00C4336A">
      <w:pPr>
        <w:pStyle w:val="1"/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36A">
        <w:rPr>
          <w:rFonts w:ascii="Times New Roman" w:hAnsi="Times New Roman"/>
          <w:sz w:val="24"/>
          <w:szCs w:val="24"/>
        </w:rPr>
        <w:lastRenderedPageBreak/>
        <w:t xml:space="preserve">Места исполнения муниципальной функции оборудуются противопожарной системой и средствами пожаротушения, схемой эвакуации в экстренных случаях и системой световых знаков «выход», системой оповещения о возникновении чрезвычайной ситуации, системой охраны, а также общедоступными местами общественного пользования. </w:t>
      </w:r>
    </w:p>
    <w:p w:rsidR="00C4336A" w:rsidRPr="00C4336A" w:rsidRDefault="00C4336A" w:rsidP="00C4336A">
      <w:pPr>
        <w:pStyle w:val="1"/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36A">
        <w:rPr>
          <w:rFonts w:ascii="Times New Roman" w:hAnsi="Times New Roman"/>
          <w:sz w:val="24"/>
          <w:szCs w:val="24"/>
        </w:rPr>
        <w:t>На территории, прилегающей к зданию администрации, оборудуются места для парковки автотранспортных средств. Доступ к парковочным местам является бесплатным.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  <w:r>
        <w:rPr>
          <w:sz w:val="24"/>
          <w:szCs w:val="24"/>
        </w:rPr>
        <w:tab/>
      </w:r>
    </w:p>
    <w:p w:rsidR="00C4336A" w:rsidRPr="00606B7E" w:rsidRDefault="00C4336A" w:rsidP="00C4336A">
      <w:pPr>
        <w:ind w:firstLine="567"/>
        <w:jc w:val="both"/>
        <w:rPr>
          <w:b/>
          <w:sz w:val="24"/>
          <w:szCs w:val="24"/>
        </w:rPr>
      </w:pPr>
      <w:r w:rsidRPr="00606B7E">
        <w:rPr>
          <w:b/>
          <w:sz w:val="24"/>
          <w:szCs w:val="24"/>
        </w:rPr>
        <w:t>3. Административные процедуры.</w:t>
      </w:r>
    </w:p>
    <w:p w:rsidR="00C4336A" w:rsidRPr="00C4336A" w:rsidRDefault="00C4336A" w:rsidP="00C4336A">
      <w:pPr>
        <w:rPr>
          <w:sz w:val="10"/>
          <w:szCs w:val="10"/>
        </w:rPr>
      </w:pPr>
    </w:p>
    <w:p w:rsidR="00C4336A" w:rsidRPr="007E46C9" w:rsidRDefault="00C4336A" w:rsidP="00C4336A">
      <w:pPr>
        <w:ind w:firstLine="567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3.1. Основанием для проведения антикоррупционной экспертизы является поступление </w:t>
      </w:r>
      <w:r w:rsidRPr="002075B6">
        <w:rPr>
          <w:sz w:val="24"/>
          <w:szCs w:val="24"/>
        </w:rPr>
        <w:t>в установленном порядке</w:t>
      </w:r>
      <w:r w:rsidRPr="007E46C9">
        <w:rPr>
          <w:sz w:val="24"/>
          <w:szCs w:val="24"/>
        </w:rPr>
        <w:t xml:space="preserve"> в </w:t>
      </w:r>
      <w:proofErr w:type="gramStart"/>
      <w:r w:rsidRPr="007E46C9">
        <w:rPr>
          <w:sz w:val="24"/>
          <w:szCs w:val="24"/>
        </w:rPr>
        <w:t>юридическ</w:t>
      </w:r>
      <w:r>
        <w:rPr>
          <w:sz w:val="24"/>
          <w:szCs w:val="24"/>
        </w:rPr>
        <w:t>ий</w:t>
      </w:r>
      <w:proofErr w:type="gramEnd"/>
      <w:r w:rsidRPr="007E46C9">
        <w:rPr>
          <w:sz w:val="24"/>
          <w:szCs w:val="24"/>
        </w:rPr>
        <w:t xml:space="preserve"> отдел проекта правового акта или ранее принятого (утвержденного) правового акта.</w:t>
      </w:r>
    </w:p>
    <w:p w:rsidR="00C4336A" w:rsidRPr="00C4336A" w:rsidRDefault="00C4336A" w:rsidP="00C4336A">
      <w:pPr>
        <w:rPr>
          <w:sz w:val="10"/>
          <w:szCs w:val="10"/>
        </w:rPr>
      </w:pPr>
    </w:p>
    <w:p w:rsidR="00C4336A" w:rsidRPr="007E46C9" w:rsidRDefault="00C4336A" w:rsidP="00C4336A">
      <w:pPr>
        <w:ind w:firstLine="567"/>
        <w:jc w:val="both"/>
        <w:rPr>
          <w:sz w:val="24"/>
          <w:szCs w:val="24"/>
        </w:rPr>
      </w:pPr>
      <w:r w:rsidRPr="007E46C9">
        <w:rPr>
          <w:sz w:val="24"/>
          <w:szCs w:val="24"/>
        </w:rPr>
        <w:t>3.2.Должностным</w:t>
      </w:r>
      <w:r>
        <w:rPr>
          <w:sz w:val="24"/>
          <w:szCs w:val="24"/>
        </w:rPr>
        <w:t>и</w:t>
      </w:r>
      <w:r w:rsidRPr="007E46C9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7E46C9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7E46C9">
        <w:rPr>
          <w:sz w:val="24"/>
          <w:szCs w:val="24"/>
        </w:rPr>
        <w:t>, ответственным</w:t>
      </w:r>
      <w:r>
        <w:rPr>
          <w:sz w:val="24"/>
          <w:szCs w:val="24"/>
        </w:rPr>
        <w:t>и</w:t>
      </w:r>
      <w:r w:rsidRPr="007E46C9">
        <w:rPr>
          <w:sz w:val="24"/>
          <w:szCs w:val="24"/>
        </w:rPr>
        <w:t xml:space="preserve"> за проведение антикоррупционной экспертизы, явля</w:t>
      </w:r>
      <w:r>
        <w:rPr>
          <w:sz w:val="24"/>
          <w:szCs w:val="24"/>
        </w:rPr>
        <w:t>ю</w:t>
      </w:r>
      <w:r w:rsidRPr="007E46C9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специалисты юридического отдела администрации. </w:t>
      </w:r>
    </w:p>
    <w:p w:rsidR="00C4336A" w:rsidRPr="00C4336A" w:rsidRDefault="00C4336A" w:rsidP="00C4336A">
      <w:pPr>
        <w:rPr>
          <w:sz w:val="10"/>
          <w:szCs w:val="10"/>
        </w:rPr>
      </w:pPr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3.3. </w:t>
      </w:r>
      <w:r>
        <w:rPr>
          <w:sz w:val="24"/>
          <w:szCs w:val="24"/>
        </w:rPr>
        <w:t>Содержание административного действия, продолжительность и (или) максимальный срок его выполнения.</w:t>
      </w:r>
    </w:p>
    <w:p w:rsidR="00C4336A" w:rsidRPr="00111A86" w:rsidRDefault="00C4336A" w:rsidP="00C4336A">
      <w:pPr>
        <w:ind w:firstLine="567"/>
        <w:jc w:val="both"/>
        <w:rPr>
          <w:color w:val="000000"/>
          <w:sz w:val="24"/>
          <w:szCs w:val="24"/>
        </w:rPr>
      </w:pPr>
      <w:r w:rsidRPr="00111A86">
        <w:rPr>
          <w:color w:val="000000"/>
          <w:sz w:val="24"/>
          <w:szCs w:val="24"/>
        </w:rPr>
        <w:t>Антикоррупционная экспертиза проектов муниципальных нормативных правовых актов (далее по тексту - антикоррупционная экспертиза проектов) проводится при их согласовани</w:t>
      </w:r>
      <w:r>
        <w:rPr>
          <w:color w:val="000000"/>
          <w:sz w:val="24"/>
          <w:szCs w:val="24"/>
        </w:rPr>
        <w:t>и</w:t>
      </w:r>
      <w:r w:rsidRPr="00111A86">
        <w:rPr>
          <w:color w:val="000000"/>
          <w:sz w:val="24"/>
          <w:szCs w:val="24"/>
        </w:rPr>
        <w:t>.</w:t>
      </w:r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proofErr w:type="gramStart"/>
      <w:r w:rsidRPr="00111A86">
        <w:rPr>
          <w:color w:val="000000"/>
          <w:sz w:val="24"/>
          <w:szCs w:val="24"/>
        </w:rPr>
        <w:t xml:space="preserve">При направлении проекта на антикоррупционную экспертизу в юридический </w:t>
      </w:r>
      <w:r>
        <w:rPr>
          <w:color w:val="000000"/>
          <w:sz w:val="24"/>
          <w:szCs w:val="24"/>
        </w:rPr>
        <w:t>отдел</w:t>
      </w:r>
      <w:r w:rsidRPr="00111A86">
        <w:rPr>
          <w:color w:val="000000"/>
          <w:sz w:val="24"/>
          <w:szCs w:val="24"/>
        </w:rPr>
        <w:t xml:space="preserve"> должностное лицо, подготовившее и внесшее проект (далее по тексту - исполнитель), представляет все сопутствующие документы к проекту</w:t>
      </w:r>
      <w:r>
        <w:rPr>
          <w:color w:val="000000"/>
          <w:sz w:val="24"/>
          <w:szCs w:val="24"/>
        </w:rPr>
        <w:t xml:space="preserve"> и </w:t>
      </w:r>
      <w:r>
        <w:rPr>
          <w:sz w:val="24"/>
          <w:szCs w:val="24"/>
        </w:rPr>
        <w:t>прикладывает к нему пояснительную записку, подписанную руководителем отраслевого (функционального) органа администрации, подготовившего проект.</w:t>
      </w:r>
      <w:proofErr w:type="gramEnd"/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пояснительной записке должны содержаться следующие сведения:</w:t>
      </w:r>
    </w:p>
    <w:p w:rsidR="00C4336A" w:rsidRDefault="00C4336A" w:rsidP="00C4336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проекта муниципального нормативного правового акта, направляемого на визу уполномоченному органу;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Default="00C4336A" w:rsidP="00C4336A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полный перечень положений (статей, пунктов) федеральных, региональных правовых актов, муниципальных правовых актов, регулирующих соответствующие  правоотношения и позволяющие установить правомерность принятия муниципального нормативного  правового акта;</w:t>
      </w:r>
    </w:p>
    <w:p w:rsidR="00C4336A" w:rsidRDefault="00C4336A" w:rsidP="00C4336A">
      <w:pPr>
        <w:jc w:val="both"/>
        <w:rPr>
          <w:sz w:val="24"/>
          <w:szCs w:val="24"/>
        </w:rPr>
      </w:pPr>
      <w:r>
        <w:rPr>
          <w:sz w:val="24"/>
          <w:szCs w:val="24"/>
        </w:rPr>
        <w:t>- вывод об отсутствии (наличии) в проекте муниципального нормативного правового акта типичных коррупционных факторов.</w:t>
      </w:r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антикоррупционной экспертизы проектов составляет не более 15 рабочих дней со дня поступления документов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юридический отдел.</w:t>
      </w:r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антикоррупционной экспертизы проектов юридическим отделом составляется заключение, оформленное в двух экземплярах, один из которых регистрируется и хранится в юридическом отделе, а другой направляется исполнителю.</w:t>
      </w:r>
    </w:p>
    <w:p w:rsidR="00C4336A" w:rsidRPr="00111A86" w:rsidRDefault="00C4336A" w:rsidP="00C4336A">
      <w:pPr>
        <w:jc w:val="both"/>
        <w:rPr>
          <w:color w:val="000000"/>
          <w:sz w:val="24"/>
          <w:szCs w:val="24"/>
        </w:rPr>
      </w:pPr>
      <w:r w:rsidRPr="00111A86">
        <w:rPr>
          <w:color w:val="000000"/>
          <w:sz w:val="24"/>
          <w:szCs w:val="24"/>
        </w:rPr>
        <w:t xml:space="preserve">При поступлении проекта муниципального нормативного правового акта для проведения повторной </w:t>
      </w:r>
      <w:r>
        <w:rPr>
          <w:color w:val="000000"/>
          <w:sz w:val="24"/>
          <w:szCs w:val="24"/>
        </w:rPr>
        <w:t>антикоррупционной</w:t>
      </w:r>
      <w:r w:rsidRPr="00111A86">
        <w:rPr>
          <w:color w:val="000000"/>
          <w:sz w:val="24"/>
          <w:szCs w:val="24"/>
        </w:rPr>
        <w:t xml:space="preserve"> экспертизы, в том числе в случаях доработки проекта в соответствии с заключением по результатам проведения антикоррупционной экспертизы проекта, юридический </w:t>
      </w:r>
      <w:r>
        <w:rPr>
          <w:color w:val="000000"/>
          <w:sz w:val="24"/>
          <w:szCs w:val="24"/>
        </w:rPr>
        <w:t>отдел</w:t>
      </w:r>
      <w:r w:rsidRPr="00111A86">
        <w:rPr>
          <w:color w:val="000000"/>
          <w:sz w:val="24"/>
          <w:szCs w:val="24"/>
        </w:rPr>
        <w:t xml:space="preserve"> повторно рассматривает проект в полном объеме</w:t>
      </w:r>
      <w:r>
        <w:rPr>
          <w:color w:val="000000"/>
          <w:sz w:val="24"/>
          <w:szCs w:val="24"/>
        </w:rPr>
        <w:t xml:space="preserve"> и дает заключение по результатам экспертизы</w:t>
      </w:r>
      <w:r w:rsidRPr="00111A86">
        <w:rPr>
          <w:color w:val="000000"/>
          <w:sz w:val="24"/>
          <w:szCs w:val="24"/>
        </w:rPr>
        <w:t>.</w:t>
      </w:r>
    </w:p>
    <w:p w:rsidR="00C4336A" w:rsidRPr="00111A86" w:rsidRDefault="00C4336A" w:rsidP="00C4336A">
      <w:pPr>
        <w:ind w:firstLine="567"/>
        <w:jc w:val="both"/>
        <w:rPr>
          <w:color w:val="000000"/>
          <w:sz w:val="24"/>
          <w:szCs w:val="24"/>
        </w:rPr>
      </w:pPr>
      <w:r w:rsidRPr="00111A86">
        <w:rPr>
          <w:color w:val="000000"/>
          <w:sz w:val="24"/>
          <w:szCs w:val="24"/>
        </w:rPr>
        <w:t xml:space="preserve">О разногласиях по проекту муниципального нормативного правового акта, возникающих при оценке коррупциогенных факторов, указанных в заключении по результатам проведения антикоррупционной экспертизы проекта, исполнитель сообщает заместителю </w:t>
      </w:r>
      <w:r>
        <w:rPr>
          <w:color w:val="000000"/>
          <w:sz w:val="24"/>
          <w:szCs w:val="24"/>
        </w:rPr>
        <w:t>г</w:t>
      </w:r>
      <w:r w:rsidRPr="00111A86">
        <w:rPr>
          <w:color w:val="000000"/>
          <w:sz w:val="24"/>
          <w:szCs w:val="24"/>
        </w:rPr>
        <w:t xml:space="preserve">лавы администрации, </w:t>
      </w:r>
      <w:r>
        <w:rPr>
          <w:color w:val="000000"/>
          <w:sz w:val="24"/>
          <w:szCs w:val="24"/>
        </w:rPr>
        <w:t>курирующему отраслевой (функциональный) орган администрации, подготовивший прое</w:t>
      </w:r>
      <w:proofErr w:type="gramStart"/>
      <w:r>
        <w:rPr>
          <w:color w:val="000000"/>
          <w:sz w:val="24"/>
          <w:szCs w:val="24"/>
        </w:rPr>
        <w:t xml:space="preserve">кт </w:t>
      </w:r>
      <w:r w:rsidRPr="00111A86">
        <w:rPr>
          <w:color w:val="000000"/>
          <w:sz w:val="24"/>
          <w:szCs w:val="24"/>
        </w:rPr>
        <w:t>с пр</w:t>
      </w:r>
      <w:proofErr w:type="gramEnd"/>
      <w:r w:rsidRPr="00111A86">
        <w:rPr>
          <w:color w:val="000000"/>
          <w:sz w:val="24"/>
          <w:szCs w:val="24"/>
        </w:rPr>
        <w:t>иложением пояснительной записки, содержащей обоснование своего несогласия, и заключения антикоррупционной экспертизы.</w:t>
      </w:r>
    </w:p>
    <w:p w:rsidR="00C4336A" w:rsidRPr="00111A86" w:rsidRDefault="00C4336A" w:rsidP="00C4336A">
      <w:pPr>
        <w:ind w:firstLine="567"/>
        <w:jc w:val="both"/>
        <w:rPr>
          <w:color w:val="000000"/>
          <w:sz w:val="24"/>
          <w:szCs w:val="24"/>
        </w:rPr>
      </w:pPr>
      <w:r w:rsidRPr="00111A86">
        <w:rPr>
          <w:color w:val="000000"/>
          <w:sz w:val="24"/>
          <w:szCs w:val="24"/>
        </w:rPr>
        <w:lastRenderedPageBreak/>
        <w:t xml:space="preserve">Заместитель </w:t>
      </w:r>
      <w:r>
        <w:rPr>
          <w:color w:val="000000"/>
          <w:sz w:val="24"/>
          <w:szCs w:val="24"/>
        </w:rPr>
        <w:t>г</w:t>
      </w:r>
      <w:r w:rsidRPr="00111A86">
        <w:rPr>
          <w:color w:val="000000"/>
          <w:sz w:val="24"/>
          <w:szCs w:val="24"/>
        </w:rPr>
        <w:t>лавы администрации</w:t>
      </w:r>
      <w:proofErr w:type="gramStart"/>
      <w:r>
        <w:rPr>
          <w:color w:val="000000"/>
          <w:sz w:val="24"/>
          <w:szCs w:val="24"/>
        </w:rPr>
        <w:t>,к</w:t>
      </w:r>
      <w:proofErr w:type="gramEnd"/>
      <w:r>
        <w:rPr>
          <w:color w:val="000000"/>
          <w:sz w:val="24"/>
          <w:szCs w:val="24"/>
        </w:rPr>
        <w:t>урирующий отраслевой (функциональный) орган администрации, подготовивший проект,</w:t>
      </w:r>
      <w:r w:rsidRPr="00111A86">
        <w:rPr>
          <w:color w:val="000000"/>
          <w:sz w:val="24"/>
          <w:szCs w:val="24"/>
        </w:rPr>
        <w:t xml:space="preserve"> рассматривает направленные исполнителем материалы и дает указание исполнителю исключить положения проекта муниципального нормативного правового акта, способствующие созданию условий для проявления коррупции, выявленные при проведении правовой и антикоррупционной экспертизы, либо направляет материалы на рассмотрение </w:t>
      </w:r>
      <w:r>
        <w:rPr>
          <w:color w:val="000000"/>
          <w:sz w:val="24"/>
          <w:szCs w:val="24"/>
        </w:rPr>
        <w:t>г</w:t>
      </w:r>
      <w:r w:rsidRPr="00111A86">
        <w:rPr>
          <w:color w:val="000000"/>
          <w:sz w:val="24"/>
          <w:szCs w:val="24"/>
        </w:rPr>
        <w:t xml:space="preserve">лаве администрации </w:t>
      </w:r>
      <w:r>
        <w:rPr>
          <w:color w:val="000000"/>
          <w:sz w:val="24"/>
          <w:szCs w:val="24"/>
        </w:rPr>
        <w:t>Сосновоборского городского округа</w:t>
      </w:r>
      <w:r w:rsidRPr="00111A86">
        <w:rPr>
          <w:color w:val="000000"/>
          <w:sz w:val="24"/>
          <w:szCs w:val="24"/>
        </w:rPr>
        <w:t>.</w:t>
      </w:r>
    </w:p>
    <w:p w:rsidR="00C4336A" w:rsidRPr="00111A86" w:rsidRDefault="00C4336A" w:rsidP="00C4336A">
      <w:pPr>
        <w:ind w:firstLine="567"/>
        <w:jc w:val="both"/>
        <w:rPr>
          <w:color w:val="000000"/>
          <w:sz w:val="24"/>
          <w:szCs w:val="24"/>
        </w:rPr>
      </w:pPr>
      <w:r w:rsidRPr="00111A86">
        <w:rPr>
          <w:color w:val="000000"/>
          <w:sz w:val="24"/>
          <w:szCs w:val="24"/>
        </w:rPr>
        <w:t xml:space="preserve">К проекту муниципального нормативного правового акта, направляемому на рассмотрение </w:t>
      </w:r>
      <w:r>
        <w:rPr>
          <w:color w:val="000000"/>
          <w:sz w:val="24"/>
          <w:szCs w:val="24"/>
        </w:rPr>
        <w:t>г</w:t>
      </w:r>
      <w:r w:rsidRPr="00111A86">
        <w:rPr>
          <w:color w:val="000000"/>
          <w:sz w:val="24"/>
          <w:szCs w:val="24"/>
        </w:rPr>
        <w:t>лаве администрации, прилагаются заключение по результатам проведения антикоррупционной экспертизы проекта и все сопутствующие документы.</w:t>
      </w:r>
    </w:p>
    <w:p w:rsidR="00C4336A" w:rsidRPr="00111A86" w:rsidRDefault="00C4336A" w:rsidP="00C4336A">
      <w:pPr>
        <w:ind w:firstLine="567"/>
        <w:jc w:val="both"/>
        <w:rPr>
          <w:color w:val="000000"/>
          <w:sz w:val="24"/>
          <w:szCs w:val="24"/>
        </w:rPr>
      </w:pPr>
      <w:r w:rsidRPr="00111A86">
        <w:rPr>
          <w:color w:val="000000"/>
          <w:sz w:val="24"/>
          <w:szCs w:val="24"/>
        </w:rPr>
        <w:t xml:space="preserve">Глава администрации дает исполнителю соответствующее указание относительно выявленных коррупциогенных факторов или принимает решение о вынесении проекта на заседание </w:t>
      </w:r>
      <w:r>
        <w:rPr>
          <w:color w:val="000000"/>
          <w:sz w:val="24"/>
          <w:szCs w:val="24"/>
        </w:rPr>
        <w:t>К</w:t>
      </w:r>
      <w:r w:rsidRPr="00721BC5">
        <w:rPr>
          <w:sz w:val="24"/>
          <w:szCs w:val="24"/>
        </w:rPr>
        <w:t>омиссии по соблюдению требований к служебному поведению муниципальныхслужащих и урегулированию конфликта интересов</w:t>
      </w:r>
      <w:r>
        <w:rPr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>Сосновоборского городского округа (далее – Комиссия).</w:t>
      </w:r>
    </w:p>
    <w:p w:rsidR="00C4336A" w:rsidRPr="00111A86" w:rsidRDefault="00C4336A" w:rsidP="00C4336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721BC5">
        <w:rPr>
          <w:sz w:val="24"/>
          <w:szCs w:val="24"/>
        </w:rPr>
        <w:t>омисси</w:t>
      </w:r>
      <w:r>
        <w:rPr>
          <w:sz w:val="24"/>
          <w:szCs w:val="24"/>
        </w:rPr>
        <w:t>я</w:t>
      </w:r>
      <w:r w:rsidRPr="00111A86">
        <w:rPr>
          <w:color w:val="000000"/>
          <w:sz w:val="24"/>
          <w:szCs w:val="24"/>
        </w:rPr>
        <w:t>рассматривает направленные документы на своем заседании</w:t>
      </w:r>
      <w:proofErr w:type="gramStart"/>
      <w:r w:rsidRPr="00111A86">
        <w:rPr>
          <w:color w:val="000000"/>
          <w:sz w:val="24"/>
          <w:szCs w:val="24"/>
        </w:rPr>
        <w:t>.Р</w:t>
      </w:r>
      <w:proofErr w:type="gramEnd"/>
      <w:r w:rsidRPr="00111A86">
        <w:rPr>
          <w:color w:val="000000"/>
          <w:sz w:val="24"/>
          <w:szCs w:val="24"/>
        </w:rPr>
        <w:t>ешение о выявленных коррупциогенных факторах, принятое Комиссией</w:t>
      </w:r>
      <w:r>
        <w:rPr>
          <w:color w:val="000000"/>
          <w:sz w:val="24"/>
          <w:szCs w:val="24"/>
        </w:rPr>
        <w:t>,</w:t>
      </w:r>
      <w:r w:rsidRPr="00111A86">
        <w:rPr>
          <w:color w:val="000000"/>
          <w:sz w:val="24"/>
          <w:szCs w:val="24"/>
        </w:rPr>
        <w:t xml:space="preserve"> учитывается </w:t>
      </w:r>
      <w:r>
        <w:rPr>
          <w:color w:val="000000"/>
          <w:sz w:val="24"/>
          <w:szCs w:val="24"/>
        </w:rPr>
        <w:t>г</w:t>
      </w:r>
      <w:r w:rsidRPr="00111A86">
        <w:rPr>
          <w:color w:val="000000"/>
          <w:sz w:val="24"/>
          <w:szCs w:val="24"/>
        </w:rPr>
        <w:t>лавой администрации при принятии окончательного решения.</w:t>
      </w:r>
    </w:p>
    <w:p w:rsidR="00C4336A" w:rsidRDefault="00C4336A" w:rsidP="00C433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Антикоррупционная экспертиза действующих муниципальных нормативных правовых актов проводится при мониторинге их применения.</w:t>
      </w:r>
    </w:p>
    <w:p w:rsidR="00C4336A" w:rsidRDefault="00C4336A" w:rsidP="00C433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проводится отраслевыми (функциональными) органами администрации, разработавшими проект муниципального нормативного правового акта.</w:t>
      </w:r>
    </w:p>
    <w:p w:rsidR="00C4336A" w:rsidRDefault="00C4336A" w:rsidP="00C4336A">
      <w:pPr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При обнаружении отраслевым (функциональным) органом администрации, осуществляющим мониторинг наличия в муниципальном нормативном правовом акте коррупциогенного фактора, данный орган в течение тридцати календарных дней готовит предложения по устранению выявленного коррупциогенного фактора в виде пояснительной записки и направляет в установленном порядке проект муниципального нормативного правового акта об изменении или отмене в юридический отдел администрации.</w:t>
      </w:r>
      <w:proofErr w:type="gramEnd"/>
    </w:p>
    <w:p w:rsidR="00C4336A" w:rsidRPr="00384476" w:rsidRDefault="00C4336A" w:rsidP="00C4336A">
      <w:pPr>
        <w:ind w:firstLine="567"/>
        <w:jc w:val="both"/>
        <w:rPr>
          <w:color w:val="000000"/>
          <w:sz w:val="24"/>
          <w:szCs w:val="24"/>
        </w:rPr>
      </w:pPr>
      <w:r w:rsidRPr="00384476">
        <w:rPr>
          <w:color w:val="000000"/>
          <w:sz w:val="24"/>
          <w:szCs w:val="24"/>
        </w:rPr>
        <w:t>Антикоррупционная экспертиза действующего муниципального нормативного правового акта проводится юридическим отделом одновременно с проведением согласования проекта акта, вносящего изменения в данный действующий акт.</w:t>
      </w:r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антикоррупционной экспертизы  муниципальных нормативных правовых актов составляет не более 15 рабочих дней со дня поступления документов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юридический отдел.</w:t>
      </w:r>
    </w:p>
    <w:p w:rsidR="00C4336A" w:rsidRPr="007E46C9" w:rsidRDefault="00C4336A" w:rsidP="00C4336A">
      <w:pPr>
        <w:ind w:firstLine="567"/>
        <w:jc w:val="both"/>
        <w:rPr>
          <w:sz w:val="24"/>
          <w:szCs w:val="24"/>
        </w:rPr>
      </w:pPr>
      <w:r w:rsidRPr="00111A86">
        <w:rPr>
          <w:color w:val="000000"/>
          <w:sz w:val="24"/>
          <w:szCs w:val="24"/>
        </w:rPr>
        <w:t xml:space="preserve">В </w:t>
      </w:r>
      <w:proofErr w:type="gramStart"/>
      <w:r w:rsidRPr="00111A86">
        <w:rPr>
          <w:color w:val="000000"/>
          <w:sz w:val="24"/>
          <w:szCs w:val="24"/>
        </w:rPr>
        <w:t>случае</w:t>
      </w:r>
      <w:proofErr w:type="gramEnd"/>
      <w:r w:rsidRPr="00111A86">
        <w:rPr>
          <w:color w:val="000000"/>
          <w:sz w:val="24"/>
          <w:szCs w:val="24"/>
        </w:rPr>
        <w:t xml:space="preserve"> выявления юридическим </w:t>
      </w:r>
      <w:r>
        <w:rPr>
          <w:color w:val="000000"/>
          <w:sz w:val="24"/>
          <w:szCs w:val="24"/>
        </w:rPr>
        <w:t xml:space="preserve">отделом </w:t>
      </w:r>
      <w:r w:rsidRPr="00111A86">
        <w:rPr>
          <w:color w:val="000000"/>
          <w:sz w:val="24"/>
          <w:szCs w:val="24"/>
        </w:rPr>
        <w:t>коррупциогенных факторов в ходе проведения антикоррупционной экспертизы действующего муниципального нормативного правового акта подготавливается заключение</w:t>
      </w:r>
      <w:r>
        <w:rPr>
          <w:color w:val="000000"/>
          <w:sz w:val="24"/>
          <w:szCs w:val="24"/>
        </w:rPr>
        <w:t>.</w:t>
      </w:r>
    </w:p>
    <w:p w:rsidR="00C4336A" w:rsidRPr="007E46C9" w:rsidRDefault="00C4336A" w:rsidP="00C4336A">
      <w:pPr>
        <w:ind w:firstLine="567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3.5.Результатом проведения антикоррупционной экспертизы правовых актов и их проектов </w:t>
      </w:r>
      <w:r>
        <w:rPr>
          <w:sz w:val="24"/>
          <w:szCs w:val="24"/>
        </w:rPr>
        <w:t xml:space="preserve">и способом фиксации результата выполнения административного действия является </w:t>
      </w:r>
      <w:r w:rsidRPr="007E46C9">
        <w:rPr>
          <w:sz w:val="24"/>
          <w:szCs w:val="24"/>
        </w:rPr>
        <w:t>заключени</w:t>
      </w:r>
      <w:r>
        <w:rPr>
          <w:sz w:val="24"/>
          <w:szCs w:val="24"/>
        </w:rPr>
        <w:t>е</w:t>
      </w:r>
      <w:r w:rsidRPr="007E46C9">
        <w:rPr>
          <w:sz w:val="24"/>
          <w:szCs w:val="24"/>
        </w:rPr>
        <w:t xml:space="preserve"> антикоррупционной экспертизы, которое оформляется в письменном виде.</w:t>
      </w:r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3.6. </w:t>
      </w:r>
      <w:r>
        <w:rPr>
          <w:sz w:val="24"/>
          <w:szCs w:val="24"/>
        </w:rPr>
        <w:t>Заключение по результатам антикоррупционной экспертизы состоит из вводной части, описательной части и выводов.</w:t>
      </w:r>
    </w:p>
    <w:p w:rsidR="00C4336A" w:rsidRDefault="00C4336A" w:rsidP="00C433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Вводная часть должна содержать:</w:t>
      </w:r>
    </w:p>
    <w:p w:rsidR="00C4336A" w:rsidRDefault="00C4336A" w:rsidP="00C4336A">
      <w:pPr>
        <w:jc w:val="both"/>
        <w:rPr>
          <w:sz w:val="24"/>
          <w:szCs w:val="24"/>
        </w:rPr>
      </w:pPr>
      <w:r>
        <w:rPr>
          <w:sz w:val="24"/>
          <w:szCs w:val="24"/>
        </w:rPr>
        <w:t>- дату и место подготовки заключения;</w:t>
      </w:r>
    </w:p>
    <w:p w:rsidR="00C4336A" w:rsidRDefault="00C4336A" w:rsidP="00C4336A">
      <w:pPr>
        <w:jc w:val="both"/>
        <w:rPr>
          <w:sz w:val="24"/>
          <w:szCs w:val="24"/>
        </w:rPr>
      </w:pPr>
      <w:r>
        <w:rPr>
          <w:sz w:val="24"/>
          <w:szCs w:val="24"/>
        </w:rPr>
        <w:t>-наименование муниципального проекта нормативного правового акта, проходящего экспертизу.</w:t>
      </w:r>
    </w:p>
    <w:p w:rsidR="00C4336A" w:rsidRDefault="00C4336A" w:rsidP="00C433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Описательная часть заключения составляется по одной из следующих форм:</w:t>
      </w:r>
    </w:p>
    <w:p w:rsidR="00C4336A" w:rsidRDefault="00C4336A" w:rsidP="00C433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форме последовательного изложения норм, содержащих коррупциогенные факторы,  в порядке расположения этих норм в проекте муниципального </w:t>
      </w:r>
      <w:r>
        <w:rPr>
          <w:sz w:val="24"/>
          <w:szCs w:val="24"/>
        </w:rPr>
        <w:lastRenderedPageBreak/>
        <w:t>нормативного правового акта.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для каждой нормы, указываются все выявленные в ней коррупциогенные факторы и рекомендации по их устранению;</w:t>
      </w:r>
    </w:p>
    <w:p w:rsidR="00C4336A" w:rsidRDefault="00C4336A" w:rsidP="00C4336A">
      <w:pPr>
        <w:jc w:val="both"/>
        <w:rPr>
          <w:sz w:val="24"/>
          <w:szCs w:val="24"/>
        </w:rPr>
      </w:pPr>
      <w:r>
        <w:rPr>
          <w:sz w:val="24"/>
          <w:szCs w:val="24"/>
        </w:rPr>
        <w:t>- в форме последовательного перечня типичных коррупциогенных факторов, содержащихся в нормах проекта муниципального нормативного правового акта.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после указания содержащегося в проекте муниципального нормативного правового   акта коррупциогенного фактора приводятся все нормы, в которых  он содержится, с описанием его проявления в каждой из этих норм (или в нескольких  аналогичных нормах) и рекомендации по устранению коррупциогенного фактора для каждой из нескольких или всех  содержащихся его норм.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Pr="007E46C9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4. Порядок и формы </w:t>
      </w:r>
      <w:proofErr w:type="gramStart"/>
      <w:r w:rsidRPr="007E46C9">
        <w:rPr>
          <w:sz w:val="24"/>
          <w:szCs w:val="24"/>
        </w:rPr>
        <w:t>контроля за</w:t>
      </w:r>
      <w:proofErr w:type="gramEnd"/>
      <w:r w:rsidRPr="007E46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исполнением </w:t>
      </w:r>
      <w:r w:rsidRPr="007E46C9">
        <w:rPr>
          <w:sz w:val="24"/>
          <w:szCs w:val="24"/>
        </w:rPr>
        <w:t>муниципальной функции.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Pr="0007569D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4.1. </w:t>
      </w:r>
      <w:r w:rsidRPr="0007569D">
        <w:rPr>
          <w:sz w:val="24"/>
          <w:szCs w:val="24"/>
        </w:rPr>
        <w:t xml:space="preserve">Текущий контроль над соблюдением последовательности действий, определенных </w:t>
      </w:r>
      <w:r>
        <w:rPr>
          <w:sz w:val="24"/>
          <w:szCs w:val="24"/>
        </w:rPr>
        <w:t>настоящим регламентом</w:t>
      </w:r>
      <w:r w:rsidRPr="0007569D">
        <w:rPr>
          <w:sz w:val="24"/>
          <w:szCs w:val="24"/>
        </w:rPr>
        <w:t xml:space="preserve"> по </w:t>
      </w:r>
      <w:r>
        <w:rPr>
          <w:sz w:val="24"/>
          <w:szCs w:val="24"/>
        </w:rPr>
        <w:t>исполн</w:t>
      </w:r>
      <w:r w:rsidRPr="0007569D">
        <w:rPr>
          <w:sz w:val="24"/>
          <w:szCs w:val="24"/>
        </w:rPr>
        <w:t xml:space="preserve">ению муниципальной </w:t>
      </w:r>
      <w:r>
        <w:rPr>
          <w:sz w:val="24"/>
          <w:szCs w:val="24"/>
        </w:rPr>
        <w:t>функции</w:t>
      </w:r>
      <w:r w:rsidRPr="0007569D">
        <w:rPr>
          <w:sz w:val="24"/>
          <w:szCs w:val="24"/>
        </w:rPr>
        <w:t>, и принятием решений специалистами осуществляется</w:t>
      </w:r>
      <w:r>
        <w:rPr>
          <w:sz w:val="24"/>
          <w:szCs w:val="24"/>
        </w:rPr>
        <w:t xml:space="preserve"> начальником юридического отдела администрации</w:t>
      </w:r>
      <w:r w:rsidRPr="0007569D">
        <w:rPr>
          <w:sz w:val="24"/>
          <w:szCs w:val="24"/>
        </w:rPr>
        <w:t>.</w:t>
      </w:r>
    </w:p>
    <w:p w:rsidR="00C4336A" w:rsidRPr="0007569D" w:rsidRDefault="00C4336A" w:rsidP="00C4336A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Текущий контроль осуществляется путем проведения проверок соблюдения и исполнения специалистами данного административного регламента, иных нормативных правовых актов Российской Федерации, нормативных правовых актов субъекта Российской Федерации и правовых актов органов местного самоуправления</w:t>
      </w:r>
      <w:r>
        <w:rPr>
          <w:sz w:val="24"/>
          <w:szCs w:val="24"/>
        </w:rPr>
        <w:t xml:space="preserve">, </w:t>
      </w:r>
      <w:r w:rsidRPr="00FE2826">
        <w:rPr>
          <w:sz w:val="24"/>
          <w:szCs w:val="24"/>
        </w:rPr>
        <w:t>устанавливающих требования к предоставлению муниципальной услуги</w:t>
      </w:r>
      <w:r w:rsidRPr="0007569D">
        <w:rPr>
          <w:sz w:val="24"/>
          <w:szCs w:val="24"/>
        </w:rPr>
        <w:t>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Pr="0007569D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4.2. </w:t>
      </w:r>
      <w:r w:rsidRPr="0007569D">
        <w:rPr>
          <w:sz w:val="24"/>
          <w:szCs w:val="24"/>
        </w:rPr>
        <w:t xml:space="preserve">Проверки могут быть плановыми и внеплановыми. При проверке могут рассматриваться все вопросы, связанные с </w:t>
      </w:r>
      <w:r>
        <w:rPr>
          <w:sz w:val="24"/>
          <w:szCs w:val="24"/>
        </w:rPr>
        <w:t>исполн</w:t>
      </w:r>
      <w:r w:rsidRPr="0007569D">
        <w:rPr>
          <w:sz w:val="24"/>
          <w:szCs w:val="24"/>
        </w:rPr>
        <w:t xml:space="preserve">ением муниципальной </w:t>
      </w:r>
      <w:r>
        <w:rPr>
          <w:sz w:val="24"/>
          <w:szCs w:val="24"/>
        </w:rPr>
        <w:t>функции</w:t>
      </w:r>
      <w:r w:rsidRPr="0007569D">
        <w:rPr>
          <w:sz w:val="24"/>
          <w:szCs w:val="24"/>
        </w:rPr>
        <w:t xml:space="preserve"> (комплексные проверки), или отдельные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</w:t>
      </w:r>
      <w:r>
        <w:rPr>
          <w:sz w:val="24"/>
          <w:szCs w:val="24"/>
        </w:rPr>
        <w:t>функции</w:t>
      </w:r>
      <w:r w:rsidRPr="0007569D">
        <w:rPr>
          <w:sz w:val="24"/>
          <w:szCs w:val="24"/>
        </w:rPr>
        <w:t>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Default="00C4336A" w:rsidP="00C4336A">
      <w:pPr>
        <w:ind w:firstLine="708"/>
        <w:jc w:val="both"/>
        <w:rPr>
          <w:sz w:val="24"/>
          <w:szCs w:val="24"/>
        </w:rPr>
      </w:pPr>
      <w:r w:rsidRPr="007E46C9">
        <w:rPr>
          <w:sz w:val="24"/>
          <w:szCs w:val="24"/>
        </w:rPr>
        <w:t xml:space="preserve">4.3. </w:t>
      </w:r>
      <w:r w:rsidRPr="00405A6E">
        <w:rPr>
          <w:sz w:val="24"/>
          <w:szCs w:val="24"/>
        </w:rPr>
        <w:t>Персональн</w:t>
      </w:r>
      <w:r>
        <w:rPr>
          <w:sz w:val="24"/>
          <w:szCs w:val="24"/>
        </w:rPr>
        <w:t>ая</w:t>
      </w:r>
      <w:r w:rsidRPr="00405A6E">
        <w:rPr>
          <w:sz w:val="24"/>
          <w:szCs w:val="24"/>
        </w:rPr>
        <w:t xml:space="preserve"> ответственность за сроки и порядок исполнения административных процедур, указанных в настоящем регламенте, действия (бездействие), осуществляемые в ходе предоставления муниципальной </w:t>
      </w:r>
      <w:r>
        <w:rPr>
          <w:sz w:val="24"/>
          <w:szCs w:val="24"/>
        </w:rPr>
        <w:t>функции, возлагается на специалистов юридического отдела администрации.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Default="00C4336A" w:rsidP="00C433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ответственный за исполнение муниципальной функции несет персональную ответственность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Pr="007E46C9" w:rsidRDefault="00C4336A" w:rsidP="00C4336A">
      <w:pPr>
        <w:jc w:val="both"/>
        <w:rPr>
          <w:sz w:val="24"/>
          <w:szCs w:val="24"/>
        </w:rPr>
      </w:pPr>
      <w:r w:rsidRPr="007E46C9">
        <w:rPr>
          <w:sz w:val="24"/>
          <w:szCs w:val="24"/>
        </w:rPr>
        <w:t>- соблюдение порядка подготовки проекта заключения по результатам антикоррупционной экспертизы;</w:t>
      </w:r>
    </w:p>
    <w:p w:rsidR="00C4336A" w:rsidRPr="007E46C9" w:rsidRDefault="00C4336A" w:rsidP="00C4336A">
      <w:pPr>
        <w:jc w:val="both"/>
        <w:rPr>
          <w:sz w:val="24"/>
          <w:szCs w:val="24"/>
        </w:rPr>
      </w:pPr>
      <w:r w:rsidRPr="007E46C9">
        <w:rPr>
          <w:sz w:val="24"/>
          <w:szCs w:val="24"/>
        </w:rPr>
        <w:t>- соблюдение сроков проведения антикоррупционной экспертизы;</w:t>
      </w:r>
    </w:p>
    <w:p w:rsidR="00C4336A" w:rsidRPr="007E46C9" w:rsidRDefault="00C4336A" w:rsidP="00C4336A">
      <w:pPr>
        <w:jc w:val="both"/>
        <w:rPr>
          <w:sz w:val="24"/>
          <w:szCs w:val="24"/>
        </w:rPr>
      </w:pPr>
      <w:r w:rsidRPr="007E46C9">
        <w:rPr>
          <w:sz w:val="24"/>
          <w:szCs w:val="24"/>
        </w:rPr>
        <w:t>-полноту и качество проведения антикоррупционной экспертизы.</w:t>
      </w:r>
    </w:p>
    <w:p w:rsidR="00C4336A" w:rsidRPr="00C4336A" w:rsidRDefault="00C4336A" w:rsidP="00C4336A">
      <w:pPr>
        <w:jc w:val="both"/>
        <w:rPr>
          <w:sz w:val="10"/>
          <w:szCs w:val="10"/>
        </w:rPr>
      </w:pPr>
    </w:p>
    <w:p w:rsidR="00C4336A" w:rsidRPr="007E46C9" w:rsidRDefault="00C4336A" w:rsidP="00C433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обжалования действий (бездействия) должностных лиц, а также принимаемых ими решений при исполнении муниципальной функции.</w:t>
      </w:r>
    </w:p>
    <w:p w:rsidR="00C4336A" w:rsidRPr="00C4336A" w:rsidRDefault="00C4336A" w:rsidP="00C4336A">
      <w:pPr>
        <w:rPr>
          <w:sz w:val="10"/>
          <w:szCs w:val="10"/>
        </w:rPr>
      </w:pPr>
    </w:p>
    <w:p w:rsidR="00C4336A" w:rsidRPr="005F138D" w:rsidRDefault="00C4336A" w:rsidP="00C433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138D">
        <w:rPr>
          <w:rFonts w:ascii="Times New Roman" w:hAnsi="Times New Roman" w:cs="Times New Roman"/>
          <w:sz w:val="24"/>
          <w:szCs w:val="24"/>
        </w:rPr>
        <w:t xml:space="preserve">.1. Заявитель или его представители, чьи полномочия удостоверены в установленном законом порядке, имеют право на обжалование действий (бездействия) и решений, принятых в ходе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5F138D">
        <w:rPr>
          <w:rFonts w:ascii="Times New Roman" w:hAnsi="Times New Roman" w:cs="Times New Roman"/>
          <w:sz w:val="24"/>
          <w:szCs w:val="24"/>
        </w:rPr>
        <w:t xml:space="preserve"> в досудебном (административном) и судебном порядке. </w:t>
      </w:r>
    </w:p>
    <w:p w:rsidR="00C4336A" w:rsidRPr="000C33F7" w:rsidRDefault="00C4336A" w:rsidP="00C433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F7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могут являться: </w:t>
      </w:r>
    </w:p>
    <w:p w:rsidR="00C4336A" w:rsidRPr="000C33F7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C33F7">
        <w:rPr>
          <w:sz w:val="24"/>
          <w:szCs w:val="24"/>
        </w:rPr>
        <w:t>1) нарушение срока регистрации обращения о предоставлении муниципальной функции;</w:t>
      </w:r>
    </w:p>
    <w:p w:rsidR="00C4336A" w:rsidRPr="000C33F7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C33F7">
        <w:rPr>
          <w:sz w:val="24"/>
          <w:szCs w:val="24"/>
        </w:rPr>
        <w:t>2) нарушение срока предоставления муниципальной функции;</w:t>
      </w:r>
    </w:p>
    <w:p w:rsidR="00C4336A" w:rsidRPr="000C33F7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C33F7">
        <w:rPr>
          <w:sz w:val="24"/>
          <w:szCs w:val="24"/>
        </w:rPr>
        <w:t>3) требование у заявителя документов, не предусмотренных регламентом;</w:t>
      </w:r>
    </w:p>
    <w:p w:rsidR="00C4336A" w:rsidRPr="000C33F7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C33F7">
        <w:rPr>
          <w:sz w:val="24"/>
          <w:szCs w:val="24"/>
        </w:rPr>
        <w:t>4) отказ в приеме документов, предоставление которых предусмотрено регламентом;</w:t>
      </w:r>
    </w:p>
    <w:p w:rsidR="00C4336A" w:rsidRPr="000C33F7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C33F7">
        <w:rPr>
          <w:sz w:val="24"/>
          <w:szCs w:val="24"/>
        </w:rPr>
        <w:t>5) отказ в предоставлении муниципальной функции, если основания отказа не предусмотрены регламентом;</w:t>
      </w:r>
    </w:p>
    <w:p w:rsidR="00C4336A" w:rsidRPr="000C33F7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C33F7">
        <w:rPr>
          <w:sz w:val="24"/>
          <w:szCs w:val="24"/>
        </w:rPr>
        <w:lastRenderedPageBreak/>
        <w:t>6) затребование с заявителя при предоставлении муниципальной функции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и настоящим регламентом;</w:t>
      </w:r>
    </w:p>
    <w:p w:rsidR="00C4336A" w:rsidRPr="000C33F7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0C33F7">
        <w:rPr>
          <w:sz w:val="24"/>
          <w:szCs w:val="24"/>
        </w:rPr>
        <w:t>7) отказ органа, предоставляющего муниципальную функцию, должностного лица органа, предоставляющего муниципальную функцию, в исправлении допущенных опечаток и ошибок в выданных в результате предоставления муниципальной функции документах либо нарушение установленного срока таких исправлений.</w:t>
      </w:r>
      <w:proofErr w:type="gramEnd"/>
    </w:p>
    <w:p w:rsidR="00C4336A" w:rsidRPr="005F138D" w:rsidRDefault="00C4336A" w:rsidP="00C433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138D">
        <w:rPr>
          <w:rFonts w:ascii="Times New Roman" w:hAnsi="Times New Roman" w:cs="Times New Roman"/>
          <w:sz w:val="24"/>
          <w:szCs w:val="24"/>
        </w:rPr>
        <w:t xml:space="preserve">.3. Заявитель вправе обратиться с обращением (жалобой) лично, письменно или в электронном виде, по номерам телефонов, на официальный сайт Сосновоборского городского округа и по электронному адресу, указанным в </w:t>
      </w:r>
      <w:r>
        <w:rPr>
          <w:rFonts w:ascii="Times New Roman" w:hAnsi="Times New Roman" w:cs="Times New Roman"/>
          <w:sz w:val="24"/>
          <w:szCs w:val="24"/>
        </w:rPr>
        <w:t>разделе 2.1.</w:t>
      </w:r>
      <w:r w:rsidRPr="005F138D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C4336A" w:rsidRPr="005F138D" w:rsidRDefault="00C4336A" w:rsidP="00C433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38D">
        <w:rPr>
          <w:rFonts w:ascii="Times New Roman" w:hAnsi="Times New Roman" w:cs="Times New Roman"/>
          <w:sz w:val="24"/>
          <w:szCs w:val="24"/>
        </w:rPr>
        <w:t>Обращение (жалоба) должно содержать следующую информацию: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 xml:space="preserve">1) наименование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 xml:space="preserve">, должностного лица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>, либо муниципального служащего, решения и действия (бездействие) которых обжалуются;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5F138D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 xml:space="preserve">, должностного лица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>, либо муниципального служащего;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 xml:space="preserve">, должностного лица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копии, в том числе полученные заявителем в органах государственной власти, органах местного самоуправления и организациях.</w:t>
      </w:r>
    </w:p>
    <w:p w:rsidR="00C4336A" w:rsidRPr="005F138D" w:rsidRDefault="00C4336A" w:rsidP="00C4336A">
      <w:pPr>
        <w:widowControl w:val="0"/>
        <w:shd w:val="clear" w:color="auto" w:fill="FFFFFF"/>
        <w:ind w:right="-57" w:firstLine="567"/>
        <w:jc w:val="both"/>
        <w:rPr>
          <w:sz w:val="24"/>
          <w:szCs w:val="24"/>
        </w:rPr>
      </w:pPr>
      <w:r w:rsidRPr="005F138D">
        <w:rPr>
          <w:sz w:val="24"/>
          <w:szCs w:val="24"/>
        </w:rPr>
        <w:t>5) сведения о способе информирования заявителя о принятых мерах по результатам рассмотрения его жалобы;</w:t>
      </w:r>
    </w:p>
    <w:p w:rsidR="00C4336A" w:rsidRPr="005F138D" w:rsidRDefault="00C4336A" w:rsidP="00C4336A">
      <w:pPr>
        <w:widowControl w:val="0"/>
        <w:shd w:val="clear" w:color="auto" w:fill="FFFFFF"/>
        <w:ind w:right="-57" w:firstLine="567"/>
        <w:jc w:val="both"/>
        <w:rPr>
          <w:sz w:val="24"/>
          <w:szCs w:val="24"/>
        </w:rPr>
      </w:pPr>
      <w:r w:rsidRPr="005F138D">
        <w:rPr>
          <w:sz w:val="24"/>
          <w:szCs w:val="24"/>
        </w:rPr>
        <w:t>6) иные сведения, которые заявитель считает необходимым сообщить;</w:t>
      </w:r>
    </w:p>
    <w:p w:rsidR="00C4336A" w:rsidRPr="005F138D" w:rsidRDefault="00C4336A" w:rsidP="00C4336A">
      <w:pPr>
        <w:widowControl w:val="0"/>
        <w:shd w:val="clear" w:color="auto" w:fill="FFFFFF"/>
        <w:ind w:right="-57" w:firstLine="567"/>
        <w:jc w:val="both"/>
        <w:rPr>
          <w:sz w:val="24"/>
          <w:szCs w:val="24"/>
        </w:rPr>
      </w:pPr>
      <w:r w:rsidRPr="005F138D">
        <w:rPr>
          <w:sz w:val="24"/>
          <w:szCs w:val="24"/>
        </w:rPr>
        <w:t>7) личная подпись заявителя - физического лица  или руководителя заявителя – юридического лица и дата.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 xml:space="preserve">К письменному обращению (жалобе) в случае подписания указанного обращения (жалобы) представителем заявителя, не имеющим права действовать от лица заявителя без доверенности, должна прилагаться доверенность, подтверждающая его полномочия на подписание обращения (жалобы). 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 xml:space="preserve">Отсутствие в письменном обращении любой другой информации не может являться основанием для отказа в принятии и рассмотрении жалобы. </w:t>
      </w:r>
    </w:p>
    <w:p w:rsidR="00C4336A" w:rsidRPr="005F138D" w:rsidRDefault="00C4336A" w:rsidP="00C433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138D">
        <w:rPr>
          <w:rFonts w:ascii="Times New Roman" w:hAnsi="Times New Roman" w:cs="Times New Roman"/>
          <w:sz w:val="24"/>
          <w:szCs w:val="24"/>
        </w:rPr>
        <w:t>.4. Письменное обращение (жалоба) подлежит обязательной регистрации в течение 3 дней с момента ее поступления.</w:t>
      </w:r>
    </w:p>
    <w:p w:rsidR="00C4336A" w:rsidRPr="005F138D" w:rsidRDefault="00C4336A" w:rsidP="00C433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138D">
        <w:rPr>
          <w:rFonts w:ascii="Times New Roman" w:hAnsi="Times New Roman" w:cs="Times New Roman"/>
          <w:sz w:val="24"/>
          <w:szCs w:val="24"/>
        </w:rPr>
        <w:t>.5. Основаниями для отказа в рассмотрении обращения (жалобы) либо приостановления ее рассмотрения являются:</w:t>
      </w:r>
    </w:p>
    <w:p w:rsidR="00C4336A" w:rsidRPr="005F138D" w:rsidRDefault="00C4336A" w:rsidP="00C4336A">
      <w:pPr>
        <w:widowControl w:val="0"/>
        <w:shd w:val="clear" w:color="auto" w:fill="FFFFFF"/>
        <w:ind w:right="-57" w:firstLine="567"/>
        <w:jc w:val="both"/>
        <w:rPr>
          <w:sz w:val="24"/>
          <w:szCs w:val="24"/>
        </w:rPr>
      </w:pPr>
      <w:r w:rsidRPr="005F138D">
        <w:rPr>
          <w:sz w:val="24"/>
          <w:szCs w:val="24"/>
        </w:rPr>
        <w:t xml:space="preserve">1) отсутствие сведений о заявителе, направившем обращение (жалобу), предмета обжалования и обязательных реквизитов письменного обращения, в том числе адреса заявителя; </w:t>
      </w:r>
    </w:p>
    <w:p w:rsidR="00C4336A" w:rsidRPr="005F138D" w:rsidRDefault="00C4336A" w:rsidP="00C4336A">
      <w:pPr>
        <w:widowControl w:val="0"/>
        <w:shd w:val="clear" w:color="auto" w:fill="FFFFFF"/>
        <w:ind w:right="-57" w:firstLine="567"/>
        <w:jc w:val="both"/>
        <w:rPr>
          <w:sz w:val="24"/>
          <w:szCs w:val="24"/>
        </w:rPr>
      </w:pPr>
      <w:r w:rsidRPr="005F138D">
        <w:rPr>
          <w:sz w:val="24"/>
          <w:szCs w:val="24"/>
        </w:rPr>
        <w:t>2) подача обращения (жалобы) лицом, не имеющим полномочий выступать от имени физического или юридического лица;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 xml:space="preserve">3) получение документально подтвержденной информации о вступлении в законную силу решения суда по вопросам, изложенным в обращении (жалобе), при </w:t>
      </w:r>
      <w:r w:rsidRPr="005F138D">
        <w:rPr>
          <w:sz w:val="24"/>
          <w:szCs w:val="24"/>
        </w:rPr>
        <w:lastRenderedPageBreak/>
        <w:t>этом обращение (жалоба) возвращается заявителю в течение 7 дней со дня регистрации, с разъяснением порядка обжалования данного судебного решения;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 xml:space="preserve">4) установление факта, что заявитель многократно обращался с обращением (жалобой) по этому предмету и ему были даны исчерпывающие письменные ответы при условии, что в обращении (жалобе) не приводятся новые доводы или обстоятельства. При этом заявителю сообщается принятое решение о безосновательности очередного обращения и прекращении переписки с заявителем по данному вопросу; 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 xml:space="preserve">5) в обращении (жалобе) содержатся нецензурные либо оскорбительные выражения, угрозы жизни, здоровью и имуществу должностного лица, а также членов его семьи (при этом гражданину, направившему обращение, сообщается о недопустимости злоупотребления правом); </w:t>
      </w:r>
    </w:p>
    <w:p w:rsidR="00C4336A" w:rsidRPr="005F138D" w:rsidRDefault="00C4336A" w:rsidP="00C4336A">
      <w:pPr>
        <w:widowControl w:val="0"/>
        <w:shd w:val="clear" w:color="auto" w:fill="FFFFFF"/>
        <w:ind w:right="-57" w:firstLine="567"/>
        <w:jc w:val="both"/>
        <w:rPr>
          <w:sz w:val="24"/>
          <w:szCs w:val="24"/>
        </w:rPr>
      </w:pPr>
      <w:r w:rsidRPr="005F138D">
        <w:rPr>
          <w:sz w:val="24"/>
          <w:szCs w:val="24"/>
        </w:rPr>
        <w:t xml:space="preserve">6) если текст обращения (жалобы) не поддается прочтению (при этом, если прочтению поддается почтовый адрес заявителя, ему сообщается о данной причине отказа в рассмотрении); 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>7)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при этом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4336A" w:rsidRPr="005F138D" w:rsidRDefault="00C4336A" w:rsidP="00C4336A">
      <w:pPr>
        <w:widowControl w:val="0"/>
        <w:shd w:val="clear" w:color="auto" w:fill="FFFFFF"/>
        <w:ind w:right="-57" w:firstLine="567"/>
        <w:jc w:val="both"/>
        <w:rPr>
          <w:sz w:val="24"/>
          <w:szCs w:val="24"/>
        </w:rPr>
      </w:pPr>
      <w:r w:rsidRPr="005F138D">
        <w:rPr>
          <w:sz w:val="24"/>
          <w:szCs w:val="24"/>
        </w:rPr>
        <w:t>Перечень оснований для отказа в рассмотрении жалобы, указанный в настоящем пункте, является исчерпывающим.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5F138D">
        <w:rPr>
          <w:bCs/>
          <w:sz w:val="24"/>
          <w:szCs w:val="24"/>
        </w:rPr>
        <w:t xml:space="preserve">.6. Основанием для начала процедуры досудебного (внесудебного) обжалования является жалоба, поступившая </w:t>
      </w:r>
      <w:r w:rsidRPr="005F138D">
        <w:rPr>
          <w:sz w:val="24"/>
          <w:szCs w:val="24"/>
        </w:rPr>
        <w:t xml:space="preserve">в орган, предоставляющий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 xml:space="preserve">, </w:t>
      </w:r>
      <w:r w:rsidRPr="005F138D">
        <w:rPr>
          <w:bCs/>
          <w:sz w:val="24"/>
          <w:szCs w:val="24"/>
        </w:rPr>
        <w:t>способами, указанными в настоящем регламенте.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5F138D">
        <w:rPr>
          <w:sz w:val="24"/>
          <w:szCs w:val="24"/>
        </w:rPr>
        <w:t xml:space="preserve">.7. </w:t>
      </w:r>
      <w:proofErr w:type="gramStart"/>
      <w:r w:rsidRPr="005F138D">
        <w:rPr>
          <w:sz w:val="24"/>
          <w:szCs w:val="24"/>
        </w:rPr>
        <w:t xml:space="preserve">Жалоба, поступившая в орган, предоставляющий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 xml:space="preserve">, должностного лица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F138D">
        <w:rPr>
          <w:sz w:val="24"/>
          <w:szCs w:val="24"/>
        </w:rPr>
        <w:t xml:space="preserve"> исправлений - в течение 5 рабочих дней со дня ее регистрации.</w:t>
      </w:r>
    </w:p>
    <w:p w:rsidR="00C4336A" w:rsidRPr="005F138D" w:rsidRDefault="00C4336A" w:rsidP="00C4336A">
      <w:pPr>
        <w:ind w:firstLine="567"/>
        <w:jc w:val="both"/>
        <w:rPr>
          <w:sz w:val="24"/>
          <w:szCs w:val="24"/>
        </w:rPr>
      </w:pPr>
      <w:r w:rsidRPr="005F138D">
        <w:rPr>
          <w:sz w:val="24"/>
          <w:szCs w:val="24"/>
        </w:rPr>
        <w:t xml:space="preserve">Необоснованное затягивание установленных настоящим регламентом сроков осуществления административных процедур, а также другие действия (бездействие) и решения органов государственной власти и органов местного самоуправления, могут быть обжалованы заявителями в суде. 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5F138D">
        <w:rPr>
          <w:sz w:val="24"/>
          <w:szCs w:val="24"/>
        </w:rPr>
        <w:t xml:space="preserve">.8. По результатам рассмотрения жалобы орган, предоставляющий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>, принимает одно из следующих решений: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5F138D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 xml:space="preserve">, опечаток и ошибок в выданных в результате предоставления муниципальной </w:t>
      </w:r>
      <w:r>
        <w:rPr>
          <w:sz w:val="24"/>
          <w:szCs w:val="24"/>
        </w:rPr>
        <w:t>функции</w:t>
      </w:r>
      <w:r w:rsidRPr="005F138D">
        <w:rPr>
          <w:sz w:val="24"/>
          <w:szCs w:val="24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sz w:val="24"/>
          <w:szCs w:val="24"/>
        </w:rPr>
        <w:t xml:space="preserve">нормативными </w:t>
      </w:r>
      <w:r w:rsidRPr="005F138D">
        <w:rPr>
          <w:sz w:val="24"/>
          <w:szCs w:val="24"/>
        </w:rPr>
        <w:t>правовыми актами, а также в иных формах;</w:t>
      </w:r>
      <w:proofErr w:type="gramEnd"/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F138D">
        <w:rPr>
          <w:sz w:val="24"/>
          <w:szCs w:val="24"/>
        </w:rPr>
        <w:t>2) отказывает в удовлетворении жалобы.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5F138D">
        <w:rPr>
          <w:sz w:val="24"/>
          <w:szCs w:val="24"/>
        </w:rPr>
        <w:t xml:space="preserve">.9. Не позднее дня, следующего за днем принятия решения, указанного в пункте </w:t>
      </w:r>
      <w:r>
        <w:rPr>
          <w:sz w:val="24"/>
          <w:szCs w:val="24"/>
        </w:rPr>
        <w:t>5</w:t>
      </w:r>
      <w:r w:rsidRPr="005F138D">
        <w:rPr>
          <w:sz w:val="24"/>
          <w:szCs w:val="24"/>
        </w:rPr>
        <w:t>.8.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5F138D">
        <w:rPr>
          <w:sz w:val="24"/>
          <w:szCs w:val="24"/>
        </w:rPr>
        <w:t xml:space="preserve">.10. Жалоба на решения, принятые руководителем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>, подается в администрацию Сосновоборского городского округа.</w:t>
      </w:r>
    </w:p>
    <w:p w:rsidR="00C4336A" w:rsidRPr="005F138D" w:rsidRDefault="00C4336A" w:rsidP="00C433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138D">
        <w:rPr>
          <w:sz w:val="24"/>
          <w:szCs w:val="24"/>
        </w:rPr>
        <w:t xml:space="preserve">.11. При неудовлетворении претензий гражданина в порядке досудебного (внесудебного) обжалования решений и действий (бездействие)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 xml:space="preserve">, должностного лица органа, предоставляющего муниципальную </w:t>
      </w:r>
      <w:r>
        <w:rPr>
          <w:sz w:val="24"/>
          <w:szCs w:val="24"/>
        </w:rPr>
        <w:t>функцию</w:t>
      </w:r>
      <w:r w:rsidRPr="005F138D">
        <w:rPr>
          <w:sz w:val="24"/>
          <w:szCs w:val="24"/>
        </w:rPr>
        <w:t>, либо муниципального служащего, заявитель вправе обжаловать такие решения и действия (бездействие) в судебном порядке:</w:t>
      </w:r>
    </w:p>
    <w:p w:rsidR="00C4336A" w:rsidRPr="005F138D" w:rsidRDefault="00C4336A" w:rsidP="00C4336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F138D">
        <w:rPr>
          <w:sz w:val="24"/>
          <w:szCs w:val="24"/>
        </w:rPr>
        <w:t xml:space="preserve">1) физическое лицо – посредством направления заявления с требованием о признании </w:t>
      </w:r>
      <w:proofErr w:type="gramStart"/>
      <w:r w:rsidRPr="005F138D">
        <w:rPr>
          <w:sz w:val="24"/>
          <w:szCs w:val="24"/>
        </w:rPr>
        <w:t>незаконными</w:t>
      </w:r>
      <w:proofErr w:type="gramEnd"/>
      <w:r w:rsidRPr="005F138D">
        <w:rPr>
          <w:sz w:val="24"/>
          <w:szCs w:val="24"/>
        </w:rPr>
        <w:t xml:space="preserve"> решений и действий (бездействия) указанных органов и лиц в районный суд общей юрисдикции. Разбирательство дел в суде осуществляется в сроки, установленные Гражданским процессуальным кодексом РФ. </w:t>
      </w:r>
    </w:p>
    <w:p w:rsidR="00C4336A" w:rsidRDefault="00C4336A" w:rsidP="00D35D0C">
      <w:pPr>
        <w:autoSpaceDE w:val="0"/>
        <w:autoSpaceDN w:val="0"/>
        <w:adjustRightInd w:val="0"/>
        <w:ind w:firstLine="540"/>
        <w:jc w:val="both"/>
        <w:outlineLvl w:val="2"/>
        <w:rPr>
          <w:sz w:val="24"/>
        </w:rPr>
      </w:pPr>
      <w:r w:rsidRPr="005F138D">
        <w:rPr>
          <w:sz w:val="24"/>
          <w:szCs w:val="24"/>
        </w:rPr>
        <w:t xml:space="preserve">2) физические лица, зарегистрированные в качестве индивидуальных предпринимателей, и юридические лица – посредством направления заявления с требованием о признании </w:t>
      </w:r>
      <w:proofErr w:type="gramStart"/>
      <w:r w:rsidRPr="005F138D">
        <w:rPr>
          <w:sz w:val="24"/>
          <w:szCs w:val="24"/>
        </w:rPr>
        <w:t>незаконными</w:t>
      </w:r>
      <w:proofErr w:type="gramEnd"/>
      <w:r w:rsidRPr="005F138D">
        <w:rPr>
          <w:sz w:val="24"/>
          <w:szCs w:val="24"/>
        </w:rPr>
        <w:t xml:space="preserve"> решений и действий (бездействия) указанных органов и лиц в арбитражный суд. Заявление должно соответствовать требованиям, установленным Арбитражным процессуальным кодексом Российской Федерации и может быть подано в арбитражный суд в течение 3 месяцев со дня, когда заявителю стало известно о нарушении его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 Дела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в сроки, установленные Арбитражным процессуальным кодексом Российской Федерации.</w:t>
      </w: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Default="00C4336A" w:rsidP="00C4336A">
      <w:pPr>
        <w:keepNext/>
        <w:jc w:val="both"/>
        <w:outlineLvl w:val="4"/>
        <w:rPr>
          <w:sz w:val="24"/>
        </w:rPr>
      </w:pPr>
    </w:p>
    <w:p w:rsidR="00C4336A" w:rsidRPr="006A4B07" w:rsidRDefault="00C4336A" w:rsidP="00C4336A">
      <w:pPr>
        <w:rPr>
          <w:sz w:val="16"/>
          <w:szCs w:val="16"/>
        </w:rPr>
      </w:pPr>
    </w:p>
    <w:p w:rsidR="00C4336A" w:rsidRPr="00CC3AD5" w:rsidRDefault="00C4336A" w:rsidP="00C4336A">
      <w:pPr>
        <w:keepNext/>
        <w:jc w:val="both"/>
        <w:outlineLvl w:val="4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C433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3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78" w:rsidRDefault="00A74578" w:rsidP="00762166">
      <w:r>
        <w:separator/>
      </w:r>
    </w:p>
  </w:endnote>
  <w:endnote w:type="continuationSeparator" w:id="0">
    <w:p w:rsidR="00A74578" w:rsidRDefault="00A7457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25" w:rsidRDefault="00BC7A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25" w:rsidRDefault="00BC7A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25" w:rsidRDefault="00BC7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78" w:rsidRDefault="00A74578" w:rsidP="00762166">
      <w:r>
        <w:separator/>
      </w:r>
    </w:p>
  </w:footnote>
  <w:footnote w:type="continuationSeparator" w:id="0">
    <w:p w:rsidR="00A74578" w:rsidRDefault="00A7457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25" w:rsidRDefault="00BC7A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25" w:rsidRDefault="00BC7A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b4c7d19-b84f-4368-ab9e-e17852bb3053"/>
  </w:docVars>
  <w:rsids>
    <w:rsidRoot w:val="00D35D0C"/>
    <w:rsid w:val="000216DC"/>
    <w:rsid w:val="00024F94"/>
    <w:rsid w:val="0005521C"/>
    <w:rsid w:val="00070E72"/>
    <w:rsid w:val="0007197B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46211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131D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74578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C7A25"/>
    <w:rsid w:val="00BD6501"/>
    <w:rsid w:val="00C11196"/>
    <w:rsid w:val="00C27AB4"/>
    <w:rsid w:val="00C33ECE"/>
    <w:rsid w:val="00C4336A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35D0C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4336A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4336A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99"/>
    <w:qFormat/>
    <w:rsid w:val="00C4336A"/>
    <w:pPr>
      <w:ind w:left="720"/>
      <w:contextualSpacing/>
    </w:pPr>
  </w:style>
  <w:style w:type="paragraph" w:styleId="aa">
    <w:name w:val="caption"/>
    <w:basedOn w:val="a"/>
    <w:next w:val="a"/>
    <w:qFormat/>
    <w:rsid w:val="00C4336A"/>
    <w:pPr>
      <w:framePr w:w="5199" w:h="1732" w:hSpace="142" w:wrap="auto" w:vAnchor="page" w:hAnchor="page" w:x="858" w:y="721"/>
      <w:spacing w:line="360" w:lineRule="auto"/>
      <w:jc w:val="center"/>
    </w:pPr>
    <w:rPr>
      <w:b/>
      <w:sz w:val="28"/>
      <w:lang w:val="en-US"/>
    </w:rPr>
  </w:style>
  <w:style w:type="paragraph" w:styleId="ab">
    <w:name w:val="No Spacing"/>
    <w:uiPriority w:val="1"/>
    <w:qFormat/>
    <w:rsid w:val="00C4336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qFormat/>
    <w:rsid w:val="00C4336A"/>
    <w:rPr>
      <w:b/>
      <w:bCs/>
    </w:rPr>
  </w:style>
  <w:style w:type="character" w:styleId="ad">
    <w:name w:val="Hyperlink"/>
    <w:basedOn w:val="a0"/>
    <w:uiPriority w:val="99"/>
    <w:unhideWhenUsed/>
    <w:rsid w:val="00C4336A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"/>
    <w:rsid w:val="00C4336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C4336A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</w:rPr>
  </w:style>
  <w:style w:type="paragraph" w:customStyle="1" w:styleId="ConsPlusNormal">
    <w:name w:val="ConsPlusNormal"/>
    <w:uiPriority w:val="99"/>
    <w:rsid w:val="00C433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0719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19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4336A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4336A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99"/>
    <w:qFormat/>
    <w:rsid w:val="00C4336A"/>
    <w:pPr>
      <w:ind w:left="720"/>
      <w:contextualSpacing/>
    </w:pPr>
  </w:style>
  <w:style w:type="paragraph" w:styleId="aa">
    <w:name w:val="caption"/>
    <w:basedOn w:val="a"/>
    <w:next w:val="a"/>
    <w:qFormat/>
    <w:rsid w:val="00C4336A"/>
    <w:pPr>
      <w:framePr w:w="5199" w:h="1732" w:hSpace="142" w:wrap="auto" w:vAnchor="page" w:hAnchor="page" w:x="858" w:y="721"/>
      <w:spacing w:line="360" w:lineRule="auto"/>
      <w:jc w:val="center"/>
    </w:pPr>
    <w:rPr>
      <w:b/>
      <w:sz w:val="28"/>
      <w:lang w:val="en-US"/>
    </w:rPr>
  </w:style>
  <w:style w:type="paragraph" w:styleId="ab">
    <w:name w:val="No Spacing"/>
    <w:uiPriority w:val="1"/>
    <w:qFormat/>
    <w:rsid w:val="00C4336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qFormat/>
    <w:rsid w:val="00C4336A"/>
    <w:rPr>
      <w:b/>
      <w:bCs/>
    </w:rPr>
  </w:style>
  <w:style w:type="character" w:styleId="ad">
    <w:name w:val="Hyperlink"/>
    <w:basedOn w:val="a0"/>
    <w:uiPriority w:val="99"/>
    <w:unhideWhenUsed/>
    <w:rsid w:val="00C4336A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"/>
    <w:rsid w:val="00C4336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C4336A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</w:rPr>
  </w:style>
  <w:style w:type="paragraph" w:customStyle="1" w:styleId="ConsPlusNormal">
    <w:name w:val="ConsPlusNormal"/>
    <w:uiPriority w:val="99"/>
    <w:rsid w:val="00C433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0719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19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o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bo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v@meria.sbor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2\Local%20Settings\Temp\bdttmp\1040fd38-f521-4d9d-9541-b279c0de93b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1040fd38-f521-4d9d-9541-b279c0de93b6</Template>
  <TotalTime>0</TotalTime>
  <Pages>9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OBCHMASH2</dc:creator>
  <cp:keywords/>
  <dc:description/>
  <cp:lastModifiedBy>OBCHSOGL</cp:lastModifiedBy>
  <cp:revision>3</cp:revision>
  <dcterms:created xsi:type="dcterms:W3CDTF">2014-05-15T17:48:00Z</dcterms:created>
  <dcterms:modified xsi:type="dcterms:W3CDTF">2014-05-16T06:24:00Z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cb4c7d19-b84f-4368-ab9e-e17852bb3053</vt:lpwstr>
  </property>
</Properties>
</file>