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80F0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80F0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8D01E9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8D01E9">
        <w:rPr>
          <w:sz w:val="24"/>
        </w:rPr>
        <w:t>11/11/2025 № 3092</w:t>
      </w:r>
    </w:p>
    <w:p w:rsidR="00872D7B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jc w:val="both"/>
        <w:rPr>
          <w:sz w:val="24"/>
          <w:szCs w:val="24"/>
        </w:rPr>
      </w:pPr>
      <w:r w:rsidRPr="004B2A7E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состава межведомственной комиссии</w:t>
      </w:r>
    </w:p>
    <w:p w:rsidR="00872D7B" w:rsidRDefault="00872D7B" w:rsidP="00872D7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r w:rsidRPr="00A22AF3">
        <w:rPr>
          <w:bCs/>
          <w:sz w:val="24"/>
          <w:szCs w:val="24"/>
        </w:rPr>
        <w:t>помещения жилым помещением,</w:t>
      </w:r>
    </w:p>
    <w:p w:rsidR="00872D7B" w:rsidRDefault="00872D7B" w:rsidP="00872D7B">
      <w:pPr>
        <w:jc w:val="both"/>
        <w:rPr>
          <w:bCs/>
          <w:sz w:val="24"/>
          <w:szCs w:val="24"/>
        </w:rPr>
      </w:pPr>
      <w:r w:rsidRPr="00A22AF3">
        <w:rPr>
          <w:bCs/>
          <w:sz w:val="24"/>
          <w:szCs w:val="24"/>
        </w:rPr>
        <w:t xml:space="preserve">жилого помещения </w:t>
      </w:r>
      <w:proofErr w:type="gramStart"/>
      <w:r w:rsidRPr="00A22AF3">
        <w:rPr>
          <w:bCs/>
          <w:sz w:val="24"/>
          <w:szCs w:val="24"/>
        </w:rPr>
        <w:t>непригодным</w:t>
      </w:r>
      <w:proofErr w:type="gramEnd"/>
      <w:r w:rsidRPr="00A22AF3">
        <w:rPr>
          <w:bCs/>
          <w:sz w:val="24"/>
          <w:szCs w:val="24"/>
        </w:rPr>
        <w:t xml:space="preserve"> для проживания,</w:t>
      </w:r>
    </w:p>
    <w:p w:rsidR="00872D7B" w:rsidRDefault="00872D7B" w:rsidP="00872D7B">
      <w:pPr>
        <w:jc w:val="both"/>
        <w:rPr>
          <w:bCs/>
          <w:sz w:val="24"/>
          <w:szCs w:val="24"/>
        </w:rPr>
      </w:pPr>
      <w:r w:rsidRPr="00A22AF3">
        <w:rPr>
          <w:bCs/>
          <w:sz w:val="24"/>
          <w:szCs w:val="24"/>
        </w:rPr>
        <w:t>многоквартирного дома аварийным и подлежащим</w:t>
      </w:r>
    </w:p>
    <w:p w:rsidR="00872D7B" w:rsidRPr="00A86606" w:rsidRDefault="00872D7B" w:rsidP="00872D7B">
      <w:pPr>
        <w:jc w:val="both"/>
        <w:rPr>
          <w:sz w:val="24"/>
          <w:szCs w:val="24"/>
        </w:rPr>
      </w:pPr>
      <w:r w:rsidRPr="00A22AF3">
        <w:rPr>
          <w:bCs/>
          <w:sz w:val="24"/>
          <w:szCs w:val="24"/>
        </w:rPr>
        <w:t>сносу или реконструкции</w:t>
      </w:r>
    </w:p>
    <w:p w:rsidR="00872D7B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rPr>
          <w:sz w:val="24"/>
          <w:szCs w:val="24"/>
        </w:rPr>
      </w:pPr>
    </w:p>
    <w:p w:rsidR="00872D7B" w:rsidRPr="00BC31B2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914CD3"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>организационно-штатными изменениями,</w:t>
      </w:r>
      <w:r w:rsidRPr="00914CD3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914CD3">
        <w:rPr>
          <w:sz w:val="24"/>
          <w:szCs w:val="24"/>
        </w:rPr>
        <w:t xml:space="preserve"> соответствии со статьями 14, 15, 32 Жилищного </w:t>
      </w:r>
      <w:r>
        <w:rPr>
          <w:sz w:val="24"/>
          <w:szCs w:val="24"/>
        </w:rPr>
        <w:t>к</w:t>
      </w:r>
      <w:r w:rsidRPr="00914CD3">
        <w:rPr>
          <w:sz w:val="24"/>
          <w:szCs w:val="24"/>
        </w:rPr>
        <w:t xml:space="preserve">одекса Российской Федерации, </w:t>
      </w:r>
      <w:r>
        <w:rPr>
          <w:sz w:val="24"/>
          <w:szCs w:val="24"/>
        </w:rPr>
        <w:t>п</w:t>
      </w:r>
      <w:r w:rsidRPr="00914CD3">
        <w:rPr>
          <w:sz w:val="24"/>
          <w:szCs w:val="24"/>
        </w:rPr>
        <w:t xml:space="preserve">остановлением Правительства Российской Федерации от 28.01.2006 № 47 «Об утверждении положения о признании помещения жилым </w:t>
      </w:r>
      <w:proofErr w:type="gramStart"/>
      <w:r w:rsidRPr="00914CD3">
        <w:rPr>
          <w:sz w:val="24"/>
          <w:szCs w:val="24"/>
        </w:rPr>
        <w:t>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4"/>
          <w:szCs w:val="24"/>
        </w:rPr>
        <w:t xml:space="preserve"> (в ред. от 19.10.2024)</w:t>
      </w:r>
      <w:r w:rsidRPr="00914CD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постановлением администрации Сосновоборского городского округа </w:t>
      </w:r>
      <w:r>
        <w:rPr>
          <w:sz w:val="24"/>
        </w:rPr>
        <w:t>от 14.02.2025 № 454 «</w:t>
      </w:r>
      <w:r w:rsidRPr="00A22AF3">
        <w:rPr>
          <w:bCs/>
          <w:kern w:val="36"/>
          <w:sz w:val="24"/>
          <w:szCs w:val="24"/>
        </w:rPr>
        <w:t>Об утверждении административного регламента по предоставлению муниципальной услуги «П</w:t>
      </w:r>
      <w:r w:rsidRPr="00A22AF3">
        <w:rPr>
          <w:bCs/>
          <w:sz w:val="24"/>
          <w:szCs w:val="24"/>
        </w:rPr>
        <w:t>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>
        <w:rPr>
          <w:sz w:val="24"/>
          <w:szCs w:val="24"/>
        </w:rPr>
        <w:t xml:space="preserve">, </w:t>
      </w:r>
      <w:r w:rsidRPr="00914CD3">
        <w:rPr>
          <w:sz w:val="24"/>
          <w:szCs w:val="24"/>
        </w:rPr>
        <w:t xml:space="preserve">Уставом муниципального образования </w:t>
      </w:r>
      <w:proofErr w:type="spellStart"/>
      <w:r w:rsidRPr="00914CD3">
        <w:rPr>
          <w:sz w:val="24"/>
          <w:szCs w:val="24"/>
        </w:rPr>
        <w:t>Сосновоборский</w:t>
      </w:r>
      <w:proofErr w:type="spellEnd"/>
      <w:r w:rsidRPr="00914CD3">
        <w:rPr>
          <w:sz w:val="24"/>
          <w:szCs w:val="24"/>
        </w:rPr>
        <w:t xml:space="preserve"> городской округ Лени</w:t>
      </w:r>
      <w:r>
        <w:rPr>
          <w:sz w:val="24"/>
          <w:szCs w:val="24"/>
        </w:rPr>
        <w:t>нградской области</w:t>
      </w:r>
      <w:proofErr w:type="gramEnd"/>
      <w:r>
        <w:rPr>
          <w:sz w:val="24"/>
          <w:szCs w:val="24"/>
        </w:rPr>
        <w:t xml:space="preserve">, </w:t>
      </w:r>
      <w:r w:rsidRPr="0070043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872D7B" w:rsidRDefault="00872D7B" w:rsidP="00872D7B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872D7B" w:rsidRDefault="00872D7B" w:rsidP="00872D7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Утвердить состав межведомственной комиссии о признании </w:t>
      </w:r>
      <w:r w:rsidRPr="00A22AF3">
        <w:rPr>
          <w:bCs/>
          <w:sz w:val="24"/>
          <w:szCs w:val="24"/>
        </w:rPr>
        <w:t>помещения жилым помещением,</w:t>
      </w:r>
      <w:r>
        <w:rPr>
          <w:bCs/>
          <w:sz w:val="24"/>
          <w:szCs w:val="24"/>
        </w:rPr>
        <w:t xml:space="preserve"> </w:t>
      </w:r>
      <w:r w:rsidRPr="00A22AF3">
        <w:rPr>
          <w:bCs/>
          <w:sz w:val="24"/>
          <w:szCs w:val="24"/>
        </w:rPr>
        <w:t>жилого помещения непригодным для проживания,</w:t>
      </w:r>
      <w:r>
        <w:rPr>
          <w:bCs/>
          <w:sz w:val="24"/>
          <w:szCs w:val="24"/>
        </w:rPr>
        <w:t xml:space="preserve"> </w:t>
      </w:r>
      <w:r w:rsidRPr="00A22AF3">
        <w:rPr>
          <w:bCs/>
          <w:sz w:val="24"/>
          <w:szCs w:val="24"/>
        </w:rPr>
        <w:t>многоквартирного дома аварийным и подлежащим</w:t>
      </w:r>
      <w:r>
        <w:rPr>
          <w:bCs/>
          <w:sz w:val="24"/>
          <w:szCs w:val="24"/>
        </w:rPr>
        <w:t xml:space="preserve"> </w:t>
      </w:r>
      <w:r w:rsidRPr="00A22AF3">
        <w:rPr>
          <w:bCs/>
          <w:sz w:val="24"/>
          <w:szCs w:val="24"/>
        </w:rPr>
        <w:t>сносу или реконструкции</w:t>
      </w:r>
      <w:r>
        <w:rPr>
          <w:bCs/>
          <w:sz w:val="24"/>
          <w:szCs w:val="24"/>
        </w:rPr>
        <w:t xml:space="preserve"> (Приложение).</w:t>
      </w:r>
    </w:p>
    <w:p w:rsidR="00872D7B" w:rsidRPr="00E577A1" w:rsidRDefault="00872D7B" w:rsidP="00872D7B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E577A1">
        <w:rPr>
          <w:sz w:val="24"/>
          <w:szCs w:val="24"/>
        </w:rPr>
        <w:t>Признать утратившим силу постановление администрации Сосново</w:t>
      </w:r>
      <w:r>
        <w:rPr>
          <w:sz w:val="24"/>
          <w:szCs w:val="24"/>
        </w:rPr>
        <w:t>борского городского округа от 03.03.2025 № 617</w:t>
      </w:r>
      <w:r w:rsidRPr="00E577A1">
        <w:rPr>
          <w:sz w:val="24"/>
          <w:szCs w:val="24"/>
        </w:rPr>
        <w:t xml:space="preserve"> «Об утверждении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77A1">
        <w:rPr>
          <w:color w:val="000000"/>
          <w:sz w:val="24"/>
          <w:szCs w:val="24"/>
        </w:rPr>
        <w:t>».</w:t>
      </w:r>
    </w:p>
    <w:p w:rsidR="00872D7B" w:rsidRPr="00E577A1" w:rsidRDefault="00872D7B" w:rsidP="00872D7B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Общему отделу администрации </w:t>
      </w:r>
      <w:r w:rsidRPr="00E577A1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872D7B" w:rsidRPr="00E577A1" w:rsidRDefault="00872D7B" w:rsidP="00872D7B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A22AF3">
        <w:rPr>
          <w:rFonts w:eastAsia="Calibri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A22AF3">
        <w:rPr>
          <w:rFonts w:eastAsia="Calibri"/>
          <w:sz w:val="24"/>
          <w:szCs w:val="24"/>
        </w:rPr>
        <w:t>разместить</w:t>
      </w:r>
      <w:proofErr w:type="gramEnd"/>
      <w:r w:rsidRPr="00A22AF3">
        <w:rPr>
          <w:rFonts w:eastAsia="Calibri"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A22AF3">
        <w:rPr>
          <w:sz w:val="24"/>
          <w:szCs w:val="24"/>
        </w:rPr>
        <w:t>.</w:t>
      </w:r>
    </w:p>
    <w:p w:rsidR="00872D7B" w:rsidRPr="00E577A1" w:rsidRDefault="00872D7B" w:rsidP="00872D7B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577A1">
        <w:rPr>
          <w:color w:val="00000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72D7B" w:rsidRPr="00E577A1" w:rsidRDefault="00872D7B" w:rsidP="00872D7B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577A1">
        <w:rPr>
          <w:color w:val="000000"/>
          <w:sz w:val="24"/>
          <w:szCs w:val="24"/>
        </w:rPr>
        <w:t>Контроль исполнения настоящего постановления оставляю за собой.</w:t>
      </w:r>
    </w:p>
    <w:p w:rsidR="00872D7B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rPr>
          <w:sz w:val="24"/>
          <w:szCs w:val="24"/>
        </w:rPr>
      </w:pPr>
    </w:p>
    <w:p w:rsidR="00872D7B" w:rsidRDefault="00872D7B" w:rsidP="00872D7B">
      <w:pPr>
        <w:rPr>
          <w:sz w:val="24"/>
          <w:szCs w:val="24"/>
        </w:rPr>
      </w:pPr>
      <w:r w:rsidRPr="001D209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1D2091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  <w:t xml:space="preserve">                М.В. </w:t>
      </w:r>
      <w:r w:rsidRPr="001D2091">
        <w:rPr>
          <w:sz w:val="24"/>
          <w:szCs w:val="24"/>
        </w:rPr>
        <w:t>Воронков</w:t>
      </w:r>
      <w:r w:rsidRPr="00E577A1">
        <w:rPr>
          <w:sz w:val="24"/>
          <w:szCs w:val="24"/>
        </w:rPr>
        <w:t xml:space="preserve"> </w:t>
      </w:r>
    </w:p>
    <w:p w:rsidR="00872D7B" w:rsidRDefault="00872D7B" w:rsidP="00872D7B">
      <w:pPr>
        <w:rPr>
          <w:sz w:val="24"/>
          <w:szCs w:val="24"/>
        </w:rPr>
      </w:pPr>
    </w:p>
    <w:p w:rsidR="007819B7" w:rsidRDefault="007819B7" w:rsidP="00872D7B">
      <w:pPr>
        <w:jc w:val="right"/>
        <w:rPr>
          <w:sz w:val="24"/>
          <w:szCs w:val="24"/>
          <w:lang w:val="en-US"/>
        </w:rPr>
      </w:pPr>
    </w:p>
    <w:p w:rsidR="00872D7B" w:rsidRPr="00DA3648" w:rsidRDefault="00872D7B" w:rsidP="00872D7B">
      <w:pPr>
        <w:jc w:val="right"/>
        <w:rPr>
          <w:sz w:val="24"/>
          <w:szCs w:val="24"/>
        </w:rPr>
      </w:pPr>
      <w:bookmarkStart w:id="0" w:name="_GoBack"/>
      <w:bookmarkEnd w:id="0"/>
      <w:r w:rsidRPr="00DA3648">
        <w:rPr>
          <w:sz w:val="24"/>
          <w:szCs w:val="24"/>
        </w:rPr>
        <w:lastRenderedPageBreak/>
        <w:t>УТВЕРЖДЕН</w:t>
      </w:r>
    </w:p>
    <w:p w:rsidR="00872D7B" w:rsidRPr="00DA3648" w:rsidRDefault="00872D7B" w:rsidP="00872D7B">
      <w:pPr>
        <w:jc w:val="right"/>
        <w:rPr>
          <w:sz w:val="24"/>
          <w:szCs w:val="24"/>
        </w:rPr>
      </w:pPr>
      <w:r w:rsidRPr="00DA3648">
        <w:rPr>
          <w:sz w:val="24"/>
          <w:szCs w:val="24"/>
        </w:rPr>
        <w:t xml:space="preserve">постановлением администрации </w:t>
      </w:r>
    </w:p>
    <w:p w:rsidR="00872D7B" w:rsidRPr="00DA3648" w:rsidRDefault="00872D7B" w:rsidP="00872D7B">
      <w:pPr>
        <w:jc w:val="right"/>
        <w:rPr>
          <w:sz w:val="24"/>
          <w:szCs w:val="24"/>
        </w:rPr>
      </w:pPr>
      <w:r w:rsidRPr="00DA3648">
        <w:rPr>
          <w:sz w:val="24"/>
          <w:szCs w:val="24"/>
        </w:rPr>
        <w:t xml:space="preserve">                                                                          Сосновоборского городского округа</w:t>
      </w:r>
    </w:p>
    <w:p w:rsidR="00872D7B" w:rsidRDefault="00872D7B" w:rsidP="00872D7B">
      <w:pPr>
        <w:jc w:val="right"/>
        <w:rPr>
          <w:sz w:val="24"/>
          <w:szCs w:val="24"/>
        </w:rPr>
      </w:pPr>
      <w:r w:rsidRPr="00DA3648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</w:rPr>
        <w:t xml:space="preserve">от </w:t>
      </w:r>
      <w:r w:rsidR="008D01E9">
        <w:rPr>
          <w:sz w:val="24"/>
        </w:rPr>
        <w:t>11/11/2025 № 3092</w:t>
      </w:r>
    </w:p>
    <w:p w:rsidR="00872D7B" w:rsidRDefault="00872D7B" w:rsidP="00872D7B">
      <w:pPr>
        <w:jc w:val="right"/>
        <w:rPr>
          <w:sz w:val="24"/>
          <w:szCs w:val="24"/>
        </w:rPr>
      </w:pPr>
    </w:p>
    <w:p w:rsidR="00872D7B" w:rsidRPr="00DA3648" w:rsidRDefault="00872D7B" w:rsidP="00872D7B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872D7B" w:rsidRDefault="00872D7B" w:rsidP="00872D7B">
      <w:pPr>
        <w:pStyle w:val="2"/>
        <w:rPr>
          <w:b w:val="0"/>
          <w:i/>
          <w:color w:val="000000"/>
          <w:szCs w:val="24"/>
        </w:rPr>
      </w:pPr>
    </w:p>
    <w:p w:rsidR="00872D7B" w:rsidRPr="00B360B5" w:rsidRDefault="00872D7B" w:rsidP="00872D7B">
      <w:pPr>
        <w:pStyle w:val="2"/>
        <w:rPr>
          <w:b w:val="0"/>
          <w:i/>
          <w:color w:val="000000"/>
          <w:szCs w:val="24"/>
        </w:rPr>
      </w:pPr>
      <w:r w:rsidRPr="00B360B5">
        <w:rPr>
          <w:b w:val="0"/>
          <w:color w:val="000000"/>
          <w:szCs w:val="24"/>
        </w:rPr>
        <w:t>СОСТАВ</w:t>
      </w:r>
    </w:p>
    <w:p w:rsidR="00872D7B" w:rsidRPr="0070294E" w:rsidRDefault="00872D7B" w:rsidP="00872D7B">
      <w:pPr>
        <w:pStyle w:val="Heading"/>
        <w:jc w:val="center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70294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межведомственной комиссии </w:t>
      </w:r>
      <w:r w:rsidRPr="0070294E">
        <w:rPr>
          <w:rFonts w:ascii="Times New Roman" w:hAnsi="Times New Roman" w:cs="Times New Roman"/>
          <w:b w:val="0"/>
          <w:sz w:val="24"/>
          <w:szCs w:val="24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872D7B" w:rsidRPr="0070294E" w:rsidRDefault="00872D7B" w:rsidP="00872D7B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2D7B" w:rsidRPr="00A57B32" w:rsidRDefault="00872D7B" w:rsidP="00872D7B">
      <w:pPr>
        <w:pStyle w:val="Heading"/>
        <w:jc w:val="center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872D7B" w:rsidRPr="00A57B32" w:rsidTr="0003224C">
        <w:tc>
          <w:tcPr>
            <w:tcW w:w="9464" w:type="dxa"/>
            <w:gridSpan w:val="2"/>
          </w:tcPr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b/>
                <w:spacing w:val="-7"/>
                <w:sz w:val="24"/>
                <w:szCs w:val="24"/>
                <w:u w:val="single"/>
              </w:rPr>
              <w:t>Председатель комиссии:</w:t>
            </w:r>
          </w:p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 xml:space="preserve">Лютиков </w:t>
            </w:r>
          </w:p>
          <w:p w:rsidR="00872D7B" w:rsidRPr="00DA3648" w:rsidRDefault="00872D7B" w:rsidP="0003224C">
            <w:pPr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spacing w:val="-7"/>
                <w:sz w:val="24"/>
                <w:szCs w:val="24"/>
              </w:rPr>
              <w:t>Станислав Геннадьевич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spacing w:val="-7"/>
                <w:sz w:val="24"/>
                <w:szCs w:val="24"/>
              </w:rPr>
              <w:t>- первый заместитель главы администрации Сосновоборского городского округа;</w:t>
            </w:r>
          </w:p>
        </w:tc>
      </w:tr>
      <w:tr w:rsidR="00872D7B" w:rsidRPr="00A57B32" w:rsidTr="0003224C">
        <w:tc>
          <w:tcPr>
            <w:tcW w:w="9464" w:type="dxa"/>
            <w:gridSpan w:val="2"/>
          </w:tcPr>
          <w:p w:rsidR="00872D7B" w:rsidRPr="00A57B32" w:rsidRDefault="00872D7B" w:rsidP="0003224C">
            <w:pPr>
              <w:jc w:val="both"/>
              <w:rPr>
                <w:b/>
                <w:spacing w:val="-7"/>
                <w:sz w:val="21"/>
                <w:szCs w:val="21"/>
                <w:u w:val="single"/>
              </w:rPr>
            </w:pPr>
          </w:p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b/>
                <w:spacing w:val="-7"/>
                <w:sz w:val="24"/>
                <w:szCs w:val="24"/>
                <w:u w:val="single"/>
              </w:rPr>
              <w:t>Заместитель председателя комиссии:</w:t>
            </w:r>
          </w:p>
          <w:p w:rsidR="00872D7B" w:rsidRPr="00A57B32" w:rsidRDefault="00872D7B" w:rsidP="0003224C">
            <w:pPr>
              <w:jc w:val="both"/>
              <w:rPr>
                <w:spacing w:val="-7"/>
                <w:sz w:val="21"/>
                <w:szCs w:val="21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 xml:space="preserve">Иванов </w:t>
            </w:r>
          </w:p>
          <w:p w:rsidR="00872D7B" w:rsidRPr="00DA3648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 xml:space="preserve">Александр Валерьевич </w:t>
            </w:r>
          </w:p>
          <w:p w:rsidR="00872D7B" w:rsidRPr="00DA3648" w:rsidRDefault="00872D7B" w:rsidP="0003224C">
            <w:pPr>
              <w:rPr>
                <w:b/>
                <w:spacing w:val="-7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- заместитель главы администрации по ж</w:t>
            </w:r>
            <w:r>
              <w:rPr>
                <w:spacing w:val="-7"/>
                <w:sz w:val="24"/>
                <w:szCs w:val="24"/>
              </w:rPr>
              <w:t>илищно-коммунальному комплексу;</w:t>
            </w:r>
          </w:p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</w:p>
        </w:tc>
      </w:tr>
      <w:tr w:rsidR="00872D7B" w:rsidRPr="00A57B32" w:rsidTr="0003224C">
        <w:trPr>
          <w:trHeight w:val="70"/>
        </w:trPr>
        <w:tc>
          <w:tcPr>
            <w:tcW w:w="9464" w:type="dxa"/>
            <w:gridSpan w:val="2"/>
          </w:tcPr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b/>
                <w:spacing w:val="-7"/>
                <w:sz w:val="24"/>
                <w:szCs w:val="24"/>
                <w:u w:val="single"/>
              </w:rPr>
              <w:t>Секретарь комиссии:</w:t>
            </w:r>
          </w:p>
          <w:p w:rsidR="00872D7B" w:rsidRPr="00A57B32" w:rsidRDefault="00872D7B" w:rsidP="0003224C">
            <w:pPr>
              <w:jc w:val="both"/>
              <w:rPr>
                <w:b/>
                <w:spacing w:val="-7"/>
                <w:sz w:val="21"/>
                <w:szCs w:val="21"/>
                <w:u w:val="single"/>
              </w:rPr>
            </w:pPr>
          </w:p>
        </w:tc>
      </w:tr>
      <w:tr w:rsidR="00872D7B" w:rsidRPr="00A57B32" w:rsidTr="0003224C">
        <w:trPr>
          <w:trHeight w:val="70"/>
        </w:trPr>
        <w:tc>
          <w:tcPr>
            <w:tcW w:w="3085" w:type="dxa"/>
          </w:tcPr>
          <w:p w:rsidR="00872D7B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Романова</w:t>
            </w:r>
          </w:p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Кристина Владиславовна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специалист сектора капитального и текущего ремонта жилищно-коммунального комплекса МКУ «УСиБ»</w:t>
            </w:r>
          </w:p>
        </w:tc>
      </w:tr>
      <w:tr w:rsidR="00872D7B" w:rsidRPr="00A57B32" w:rsidTr="0003224C">
        <w:trPr>
          <w:trHeight w:val="70"/>
        </w:trPr>
        <w:tc>
          <w:tcPr>
            <w:tcW w:w="3085" w:type="dxa"/>
          </w:tcPr>
          <w:p w:rsidR="00872D7B" w:rsidRPr="00A57B32" w:rsidRDefault="00872D7B" w:rsidP="0003224C">
            <w:pPr>
              <w:jc w:val="both"/>
              <w:rPr>
                <w:spacing w:val="-7"/>
                <w:sz w:val="21"/>
                <w:szCs w:val="21"/>
              </w:rPr>
            </w:pPr>
          </w:p>
        </w:tc>
        <w:tc>
          <w:tcPr>
            <w:tcW w:w="6379" w:type="dxa"/>
          </w:tcPr>
          <w:p w:rsidR="00872D7B" w:rsidRPr="00A57B32" w:rsidRDefault="00872D7B" w:rsidP="0003224C">
            <w:pPr>
              <w:jc w:val="both"/>
              <w:rPr>
                <w:spacing w:val="-7"/>
                <w:sz w:val="21"/>
                <w:szCs w:val="21"/>
              </w:rPr>
            </w:pPr>
          </w:p>
        </w:tc>
      </w:tr>
      <w:tr w:rsidR="00872D7B" w:rsidRPr="00A57B32" w:rsidTr="0003224C">
        <w:tc>
          <w:tcPr>
            <w:tcW w:w="9464" w:type="dxa"/>
            <w:gridSpan w:val="2"/>
          </w:tcPr>
          <w:p w:rsidR="00872D7B" w:rsidRPr="00DA3648" w:rsidRDefault="00872D7B" w:rsidP="0003224C">
            <w:pPr>
              <w:jc w:val="both"/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b/>
                <w:spacing w:val="-7"/>
                <w:sz w:val="24"/>
                <w:szCs w:val="24"/>
                <w:u w:val="single"/>
              </w:rPr>
              <w:t>Члены комиссии:</w:t>
            </w:r>
          </w:p>
          <w:p w:rsidR="00872D7B" w:rsidRPr="00A57B32" w:rsidRDefault="00872D7B" w:rsidP="0003224C">
            <w:pPr>
              <w:jc w:val="both"/>
              <w:rPr>
                <w:b/>
                <w:spacing w:val="-7"/>
                <w:sz w:val="21"/>
                <w:szCs w:val="21"/>
                <w:u w:val="single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Долотова</w:t>
            </w:r>
          </w:p>
          <w:p w:rsidR="00872D7B" w:rsidRPr="00DA3648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Наталья Васильевна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pacing w:val="-7"/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- начальник отдела жилищно-коммунального хозяйства комитета по управлению ЖКХ администрации Сосновоборского городского округа</w:t>
            </w:r>
            <w:r w:rsidRPr="00DA3648">
              <w:rPr>
                <w:spacing w:val="-7"/>
                <w:sz w:val="24"/>
                <w:szCs w:val="24"/>
              </w:rPr>
              <w:t>;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Михайлов</w:t>
            </w:r>
          </w:p>
          <w:p w:rsidR="00872D7B" w:rsidRPr="00DA3648" w:rsidRDefault="00872D7B" w:rsidP="0003224C">
            <w:pPr>
              <w:rPr>
                <w:b/>
                <w:spacing w:val="-7"/>
                <w:sz w:val="24"/>
                <w:szCs w:val="24"/>
                <w:u w:val="single"/>
              </w:rPr>
            </w:pPr>
            <w:r w:rsidRPr="00DA3648">
              <w:rPr>
                <w:spacing w:val="-7"/>
                <w:sz w:val="24"/>
                <w:szCs w:val="24"/>
              </w:rPr>
              <w:t>Юрий Владимирович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- заместитель председателя, начальник отдела градостроительства комитета архитектуры, градостроительства и землепользования администрации Сосновоборского городского  округа;</w:t>
            </w:r>
          </w:p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Бойцов</w:t>
            </w:r>
          </w:p>
          <w:p w:rsidR="00872D7B" w:rsidRPr="00DA3648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Дмитрий Геннадьевич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DA3648">
              <w:rPr>
                <w:bCs/>
                <w:color w:val="000000"/>
                <w:sz w:val="24"/>
                <w:szCs w:val="24"/>
              </w:rPr>
              <w:t xml:space="preserve">- начальник отдела природопользования и </w:t>
            </w:r>
            <w:proofErr w:type="gramStart"/>
            <w:r w:rsidRPr="00DA3648">
              <w:rPr>
                <w:bCs/>
                <w:color w:val="000000"/>
                <w:sz w:val="24"/>
                <w:szCs w:val="24"/>
              </w:rPr>
              <w:t>экологической</w:t>
            </w:r>
            <w:proofErr w:type="gramEnd"/>
            <w:r w:rsidRPr="00DA3648">
              <w:rPr>
                <w:bCs/>
                <w:color w:val="000000"/>
                <w:sz w:val="24"/>
                <w:szCs w:val="24"/>
              </w:rPr>
              <w:t xml:space="preserve"> безопасности администрации</w:t>
            </w:r>
            <w:r w:rsidRPr="00DA3648">
              <w:rPr>
                <w:spacing w:val="-7"/>
                <w:sz w:val="24"/>
                <w:szCs w:val="24"/>
              </w:rPr>
              <w:t xml:space="preserve"> Сосновоборского городского округа</w:t>
            </w:r>
            <w:r w:rsidRPr="00DA3648">
              <w:rPr>
                <w:bCs/>
                <w:color w:val="000000"/>
                <w:sz w:val="24"/>
                <w:szCs w:val="24"/>
              </w:rPr>
              <w:t>;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Кенкеч</w:t>
            </w:r>
          </w:p>
          <w:p w:rsidR="00872D7B" w:rsidRPr="00DA3648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- начальник отдела муниципального контроля администрации Сосновоборского городского округа;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Ерастова</w:t>
            </w:r>
          </w:p>
          <w:p w:rsidR="00872D7B" w:rsidRPr="00DA3648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 xml:space="preserve">Наталья </w:t>
            </w: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- главный специалист, юрисконсульт юридического отдела администрации Сосновоборского городского округа;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Годин</w:t>
            </w:r>
          </w:p>
          <w:p w:rsidR="00872D7B" w:rsidRPr="00DA3648" w:rsidRDefault="00872D7B" w:rsidP="0003224C">
            <w:pPr>
              <w:rPr>
                <w:spacing w:val="-7"/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>Борис Александрович</w:t>
            </w:r>
          </w:p>
        </w:tc>
        <w:tc>
          <w:tcPr>
            <w:tcW w:w="6379" w:type="dxa"/>
          </w:tcPr>
          <w:p w:rsidR="00872D7B" w:rsidRDefault="00872D7B" w:rsidP="0003224C">
            <w:pPr>
              <w:jc w:val="both"/>
              <w:rPr>
                <w:sz w:val="24"/>
                <w:szCs w:val="24"/>
              </w:rPr>
            </w:pPr>
            <w:r w:rsidRPr="00DA3648">
              <w:rPr>
                <w:spacing w:val="-7"/>
                <w:sz w:val="24"/>
                <w:szCs w:val="24"/>
              </w:rPr>
              <w:t xml:space="preserve">- специалист </w:t>
            </w:r>
            <w:r w:rsidRPr="00DA3648">
              <w:rPr>
                <w:sz w:val="24"/>
                <w:szCs w:val="24"/>
              </w:rPr>
              <w:t>МКУ «</w:t>
            </w:r>
            <w:proofErr w:type="spellStart"/>
            <w:r w:rsidRPr="00DA3648">
              <w:rPr>
                <w:sz w:val="24"/>
                <w:szCs w:val="24"/>
              </w:rPr>
              <w:t>Сосновоборский</w:t>
            </w:r>
            <w:proofErr w:type="spellEnd"/>
            <w:r w:rsidRPr="00DA3648">
              <w:rPr>
                <w:sz w:val="24"/>
                <w:szCs w:val="24"/>
              </w:rPr>
              <w:t xml:space="preserve"> фонд имущества»;</w:t>
            </w:r>
          </w:p>
          <w:p w:rsidR="00872D7B" w:rsidRDefault="00872D7B" w:rsidP="0003224C">
            <w:pPr>
              <w:jc w:val="both"/>
              <w:rPr>
                <w:sz w:val="24"/>
                <w:szCs w:val="24"/>
              </w:rPr>
            </w:pPr>
          </w:p>
          <w:p w:rsidR="00872D7B" w:rsidRPr="00DA3648" w:rsidRDefault="00872D7B" w:rsidP="0003224C">
            <w:pPr>
              <w:jc w:val="both"/>
              <w:rPr>
                <w:sz w:val="24"/>
                <w:szCs w:val="24"/>
              </w:rPr>
            </w:pPr>
          </w:p>
          <w:p w:rsidR="00872D7B" w:rsidRPr="00DA3648" w:rsidRDefault="00872D7B" w:rsidP="0003224C">
            <w:pPr>
              <w:jc w:val="both"/>
              <w:rPr>
                <w:spacing w:val="-7"/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z w:val="24"/>
                <w:szCs w:val="24"/>
              </w:rPr>
            </w:pPr>
          </w:p>
          <w:p w:rsidR="00872D7B" w:rsidRDefault="00872D7B" w:rsidP="0003224C">
            <w:pPr>
              <w:rPr>
                <w:sz w:val="24"/>
                <w:szCs w:val="24"/>
              </w:rPr>
            </w:pPr>
          </w:p>
          <w:p w:rsidR="00872D7B" w:rsidRDefault="00872D7B" w:rsidP="0003224C">
            <w:pPr>
              <w:rPr>
                <w:sz w:val="24"/>
                <w:szCs w:val="24"/>
              </w:rPr>
            </w:pPr>
            <w:proofErr w:type="spellStart"/>
            <w:r w:rsidRPr="00DA3648">
              <w:rPr>
                <w:sz w:val="24"/>
                <w:szCs w:val="24"/>
              </w:rPr>
              <w:t>Зирюкова</w:t>
            </w:r>
            <w:proofErr w:type="spellEnd"/>
          </w:p>
          <w:p w:rsidR="00872D7B" w:rsidRPr="00DA3648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Ольга Серафимовна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аналитик отдела санитарного надзора</w:t>
            </w:r>
            <w:r w:rsidRPr="00DA3648">
              <w:rPr>
                <w:sz w:val="24"/>
                <w:szCs w:val="24"/>
              </w:rPr>
              <w:t xml:space="preserve"> территориального отдела Межрегионального управления № 122 ФМБА России по г. Сосновый Бор Ленинградской области;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  <w:tr w:rsidR="00872D7B" w:rsidRPr="00A57B32" w:rsidTr="0003224C">
        <w:tc>
          <w:tcPr>
            <w:tcW w:w="3085" w:type="dxa"/>
          </w:tcPr>
          <w:p w:rsidR="00872D7B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Егоров</w:t>
            </w:r>
          </w:p>
          <w:p w:rsidR="00872D7B" w:rsidRPr="00DA3648" w:rsidRDefault="00872D7B" w:rsidP="0003224C">
            <w:pPr>
              <w:rPr>
                <w:sz w:val="24"/>
                <w:szCs w:val="24"/>
              </w:rPr>
            </w:pPr>
            <w:r w:rsidRPr="00DA3648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6379" w:type="dxa"/>
          </w:tcPr>
          <w:p w:rsidR="00872D7B" w:rsidRPr="00DA3648" w:rsidRDefault="00872D7B" w:rsidP="000322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Ленинградского областного государственного бюджетного учреждения </w:t>
            </w:r>
            <w:r w:rsidRPr="002459F9">
              <w:rPr>
                <w:sz w:val="24"/>
                <w:szCs w:val="24"/>
              </w:rPr>
              <w:t>«</w:t>
            </w:r>
            <w:proofErr w:type="spellStart"/>
            <w:r w:rsidRPr="002459F9">
              <w:rPr>
                <w:sz w:val="24"/>
                <w:szCs w:val="24"/>
              </w:rPr>
              <w:t>Леноблинвентаризация</w:t>
            </w:r>
            <w:proofErr w:type="spellEnd"/>
            <w:r w:rsidRPr="002459F9">
              <w:rPr>
                <w:sz w:val="24"/>
                <w:szCs w:val="24"/>
              </w:rPr>
              <w:t>»</w:t>
            </w:r>
            <w:r w:rsidRPr="00DA3648">
              <w:rPr>
                <w:sz w:val="24"/>
                <w:szCs w:val="24"/>
              </w:rPr>
              <w:t xml:space="preserve"> Ломоносовское БТИ.</w:t>
            </w:r>
          </w:p>
          <w:p w:rsidR="00872D7B" w:rsidRPr="00DA3648" w:rsidRDefault="00872D7B" w:rsidP="0003224C">
            <w:pPr>
              <w:tabs>
                <w:tab w:val="left" w:pos="226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72D7B" w:rsidRDefault="00872D7B" w:rsidP="00872D7B">
      <w:pPr>
        <w:jc w:val="both"/>
        <w:rPr>
          <w:sz w:val="24"/>
          <w:szCs w:val="24"/>
        </w:rPr>
      </w:pPr>
    </w:p>
    <w:p w:rsidR="00872D7B" w:rsidRPr="00703EF0" w:rsidRDefault="00872D7B" w:rsidP="00872D7B">
      <w:pPr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B1" w:rsidRDefault="00747FB1" w:rsidP="00762166">
      <w:r>
        <w:separator/>
      </w:r>
    </w:p>
  </w:endnote>
  <w:endnote w:type="continuationSeparator" w:id="0">
    <w:p w:rsidR="00747FB1" w:rsidRDefault="00747FB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E9" w:rsidRDefault="008D01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E9" w:rsidRDefault="008D01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E9" w:rsidRDefault="008D01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B1" w:rsidRDefault="00747FB1" w:rsidP="00762166">
      <w:r>
        <w:separator/>
      </w:r>
    </w:p>
  </w:footnote>
  <w:footnote w:type="continuationSeparator" w:id="0">
    <w:p w:rsidR="00747FB1" w:rsidRDefault="00747FB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E9" w:rsidRDefault="008D01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E9" w:rsidRDefault="008D0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639"/>
    <w:multiLevelType w:val="hybridMultilevel"/>
    <w:tmpl w:val="147889FC"/>
    <w:lvl w:ilvl="0" w:tplc="4A3C3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e8ff485-e481-4d1e-9a42-2b39a92ba0d8"/>
  </w:docVars>
  <w:rsids>
    <w:rsidRoot w:val="00872D7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0F0B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0841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7FB1"/>
    <w:rsid w:val="00762166"/>
    <w:rsid w:val="00767E39"/>
    <w:rsid w:val="00772D7A"/>
    <w:rsid w:val="007819B7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2D7B"/>
    <w:rsid w:val="008740CA"/>
    <w:rsid w:val="00895D88"/>
    <w:rsid w:val="008A75E6"/>
    <w:rsid w:val="008C6846"/>
    <w:rsid w:val="008D01E9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150E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872D7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872D7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dc86eb2-937f-4867-9b54-63ceaff3df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3dc86eb2-937f-4867-9b54-63ceaff3dfa4.dot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2025-11-11T12:12:00Z</cp:lastPrinted>
  <dcterms:created xsi:type="dcterms:W3CDTF">2025-11-14T13:41:00Z</dcterms:created>
  <dcterms:modified xsi:type="dcterms:W3CDTF">2025-11-14T13:53:00Z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5e8ff485-e481-4d1e-9a42-2b39a92ba0d8</vt:lpwstr>
  </property>
</Properties>
</file>