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64" w:rsidRPr="00E1575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2809875</wp:posOffset>
            </wp:positionH>
            <wp:positionV relativeFrom="paragraph">
              <wp:posOffset>-333375</wp:posOffset>
            </wp:positionV>
            <wp:extent cx="597535" cy="780415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756">
        <w:rPr>
          <w:rFonts w:ascii="Times New Roman" w:eastAsia="Times New Roman" w:hAnsi="Times New Roman" w:cs="Times New Roman"/>
          <w:b/>
          <w:lang w:eastAsia="ru-RU"/>
        </w:rPr>
        <w:t>СОВЕТ ДЕПУТАТОВ МУНИЦИПАЛЬНОГО ОБРАЗОВАНИЯ</w:t>
      </w:r>
    </w:p>
    <w:p w:rsidR="00F56564" w:rsidRPr="00E15756" w:rsidRDefault="00F56564" w:rsidP="00F5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="Times New Roman" w:hAnsi="Times New Roman" w:cs="Times New Roman"/>
          <w:b/>
          <w:lang w:eastAsia="ru-RU"/>
        </w:rPr>
        <w:t>СОСНОВОБОРСКИЙ ГОРОДСКОЙ ОКРУГ ЛЕНИНГРАДСКОЙ ОБЛАСТИ</w:t>
      </w:r>
    </w:p>
    <w:p w:rsidR="00F56564" w:rsidRPr="00E15756" w:rsidRDefault="00F56564" w:rsidP="00F5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="Times New Roman" w:hAnsi="Times New Roman" w:cs="Times New Roman"/>
          <w:b/>
          <w:lang w:eastAsia="ru-RU"/>
        </w:rPr>
        <w:t>(ПЯТЫЙ СОЗЫВ)</w:t>
      </w:r>
    </w:p>
    <w:p w:rsidR="00F56564" w:rsidRPr="00E15756" w:rsidRDefault="00595971" w:rsidP="00F5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95971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8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" o:allowincell="f" strokeweight="2pt">
            <v:stroke startarrowwidth="narrow" startarrowlength="short" endarrowwidth="narrow" endarrowlength="short"/>
          </v:line>
        </w:pict>
      </w:r>
    </w:p>
    <w:p w:rsidR="00F56564" w:rsidRPr="00CF00A4" w:rsidRDefault="00F56564" w:rsidP="00F5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</w:pPr>
      <w:r w:rsidRPr="00CF00A4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 xml:space="preserve">Р Е </w:t>
      </w:r>
      <w:proofErr w:type="gramStart"/>
      <w:r w:rsidRPr="00CF00A4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>Ш</w:t>
      </w:r>
      <w:proofErr w:type="gramEnd"/>
      <w:r w:rsidRPr="00CF00A4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 xml:space="preserve"> Е Н И Е</w:t>
      </w:r>
    </w:p>
    <w:p w:rsidR="00C37489" w:rsidRDefault="00C37489" w:rsidP="00F56564">
      <w:pPr>
        <w:pStyle w:val="a3"/>
        <w:jc w:val="right"/>
        <w:rPr>
          <w:rFonts w:ascii="Times New Roman" w:hAnsi="Times New Roman" w:cs="Times New Roman"/>
          <w:b/>
          <w:u w:val="single"/>
        </w:rPr>
      </w:pPr>
    </w:p>
    <w:p w:rsidR="00C37489" w:rsidRPr="00C37489" w:rsidRDefault="00C37489" w:rsidP="00C37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489">
        <w:rPr>
          <w:rFonts w:ascii="Times New Roman" w:hAnsi="Times New Roman" w:cs="Times New Roman"/>
          <w:b/>
          <w:bCs/>
          <w:sz w:val="28"/>
          <w:szCs w:val="28"/>
        </w:rPr>
        <w:t>от 26.03.2026 года  № 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F56564" w:rsidRPr="00E15756" w:rsidRDefault="00F56564" w:rsidP="00C37489">
      <w:pPr>
        <w:pStyle w:val="a3"/>
        <w:jc w:val="right"/>
        <w:rPr>
          <w:rFonts w:ascii="Times New Roman" w:hAnsi="Times New Roman" w:cs="Times New Roman"/>
          <w:b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6588"/>
      </w:tblGrid>
      <w:tr w:rsidR="00F56564" w:rsidRPr="00E15756" w:rsidTr="00696573">
        <w:tc>
          <w:tcPr>
            <w:tcW w:w="6588" w:type="dxa"/>
          </w:tcPr>
          <w:p w:rsidR="00F56564" w:rsidRPr="00E15756" w:rsidRDefault="00F56564" w:rsidP="0069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 </w:t>
            </w:r>
            <w:proofErr w:type="gramStart"/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внесении</w:t>
            </w:r>
            <w:proofErr w:type="gramEnd"/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изменений в Регламент совета депутатов </w:t>
            </w:r>
            <w:proofErr w:type="spellStart"/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Сосновоборского</w:t>
            </w:r>
            <w:proofErr w:type="spellEnd"/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городского округа</w:t>
            </w:r>
            <w:r w:rsidR="0059597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PRlg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Aih8PR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части реализации права инициативных групп граждан на внесение проектов нормативных правовых актов на рассмотрение совета депутатов </w:t>
            </w:r>
            <w:proofErr w:type="spellStart"/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Сосновоборского</w:t>
            </w:r>
            <w:proofErr w:type="spellEnd"/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городского округа»</w:t>
            </w:r>
          </w:p>
        </w:tc>
      </w:tr>
    </w:tbl>
    <w:p w:rsidR="00F56564" w:rsidRPr="008725F5" w:rsidRDefault="00F56564" w:rsidP="00F5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F56564" w:rsidRPr="008725F5" w:rsidRDefault="00F56564" w:rsidP="00F5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64" w:rsidRPr="008725F5" w:rsidRDefault="00F56564" w:rsidP="00F5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реализации права инициативных групп граждан на внесение проектов нормативных правовых актов на рассмотрение совета депутатов </w:t>
      </w:r>
      <w:proofErr w:type="spellStart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 и руководствуясь частью 4 статьи 59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</w:t>
      </w:r>
      <w:proofErr w:type="gramEnd"/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 Е </w:t>
      </w:r>
      <w:proofErr w:type="gramStart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proofErr w:type="gramEnd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Л:</w:t>
      </w: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Внести следующие изменения в Регламент совета депутатов </w:t>
      </w:r>
      <w:proofErr w:type="spellStart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округа, утвержденный решением совета депутатов от 28.07.2021 N 96 (с изменениями):</w:t>
      </w:r>
    </w:p>
    <w:p w:rsidR="00F56564" w:rsidRPr="008725F5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в статье 2 слова </w:t>
      </w:r>
      <w:r w:rsidRPr="00005AB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«Федеральным законом от 6 октября 2003 года N131-ФЗ «Об общих принципах организации местного самоуправления в Российской Федерации»</w:t>
      </w: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заменить словами </w:t>
      </w:r>
      <w:r w:rsidRPr="00005AB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«Федеральным законом от 20 марта 2025 года N 33-ФЗ «Об общих принципах организации местного самоуправления в единой системе публичной власти»</w:t>
      </w:r>
      <w:r w:rsidRPr="008725F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56564" w:rsidRPr="00E1575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56564" w:rsidRPr="00996A6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6A6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статью 33 изложить в новой редакции: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eastAsiaTheme="minorEastAsia" w:hAnsi="Times New Roman"/>
          <w:b w:val="0"/>
          <w:sz w:val="24"/>
          <w:szCs w:val="24"/>
        </w:rPr>
        <w:t>«</w:t>
      </w: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1. </w:t>
      </w:r>
      <w:proofErr w:type="gramStart"/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Субъектами правотворческой инициативы, наделенными правом внесения на рассмотрение совета депутатов вопросов (проектов решений), а также поправок к проектам решений, являются органы и лица, указанные в части 4 статьи 59 </w:t>
      </w:r>
      <w:r w:rsidRPr="00005AB6">
        <w:rPr>
          <w:rFonts w:ascii="Times New Roman" w:hAnsi="Times New Roman"/>
          <w:b w:val="0"/>
          <w:sz w:val="24"/>
          <w:szCs w:val="24"/>
        </w:rPr>
        <w:t xml:space="preserve">Федерального закона от 20 марта 2025 года N 33-ФЗ «Об общих принципах организации местного самоуправления в единой системе публичной власти» и в </w:t>
      </w: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части 1 статьи 55 Устава </w:t>
      </w:r>
      <w:proofErr w:type="spellStart"/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Сосновоборского</w:t>
      </w:r>
      <w:proofErr w:type="spellEnd"/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городского округа:</w:t>
      </w:r>
      <w:proofErr w:type="gramEnd"/>
    </w:p>
    <w:p w:rsidR="00F56564" w:rsidRPr="00005AB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5AB6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депутаты совета депутатов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2) глава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3) постоянные комиссии совета депутатов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4) контрольно-счетная палата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5) депутаты Законодательного собрания Ленинградской области;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6) депутатские объединения совета депутатов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7) Общественная палата городского округа;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8) прокурор города Сосновый Бор;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9) лица, удостоенные звания «Почетный гражданин Ленинградской области» и (или) «Почетный гражданин города Сосновый Бор»;</w:t>
      </w:r>
    </w:p>
    <w:p w:rsidR="00F56564" w:rsidRPr="00005AB6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b w:val="0"/>
          <w:color w:val="000000" w:themeColor="text1"/>
          <w:sz w:val="24"/>
          <w:szCs w:val="24"/>
        </w:rPr>
        <w:t>10) инициативные группы граждан.</w:t>
      </w:r>
    </w:p>
    <w:p w:rsidR="00F56564" w:rsidRPr="00005AB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AB6">
        <w:rPr>
          <w:rFonts w:ascii="Times New Roman" w:hAnsi="Times New Roman"/>
          <w:color w:val="000000" w:themeColor="text1"/>
          <w:sz w:val="24"/>
          <w:szCs w:val="24"/>
        </w:rPr>
        <w:t>2. Порядок реализации права инициативных групп граждан на внесение проектов нормативных правовых актов на рассмотрение совета депутатов, осуществляются в соответствии с «Положением о порядке внесения в совет депутатов проектов нормативных правовых актов инициативными группами граждан» (Приложение N9 к настоящему Регламенту)</w:t>
      </w:r>
      <w:proofErr w:type="gramStart"/>
      <w:r w:rsidRPr="00005AB6">
        <w:rPr>
          <w:rFonts w:ascii="Times New Roman" w:hAnsi="Times New Roman"/>
          <w:color w:val="000000" w:themeColor="text1"/>
          <w:sz w:val="24"/>
          <w:szCs w:val="24"/>
        </w:rPr>
        <w:t>.»</w:t>
      </w:r>
      <w:proofErr w:type="gramEnd"/>
      <w:r w:rsidRPr="00005AB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6564" w:rsidRPr="00934C12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6564" w:rsidRPr="00934C12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4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часть 2 статьи 35 изложить в новой редакции:</w:t>
      </w:r>
    </w:p>
    <w:p w:rsidR="00F56564" w:rsidRPr="00934C12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34C12">
        <w:rPr>
          <w:rFonts w:ascii="Times New Roman" w:eastAsiaTheme="minorEastAsia" w:hAnsi="Times New Roman"/>
          <w:b w:val="0"/>
          <w:sz w:val="24"/>
          <w:szCs w:val="24"/>
        </w:rPr>
        <w:t>«</w:t>
      </w:r>
      <w:r w:rsidRPr="00934C12">
        <w:rPr>
          <w:rFonts w:ascii="Times New Roman" w:hAnsi="Times New Roman"/>
          <w:b w:val="0"/>
          <w:sz w:val="24"/>
          <w:szCs w:val="24"/>
        </w:rPr>
        <w:t>2. Не подлежат включению в повестку очередного заседания совета депутатов вопросы, по которым проекты решений представлены с нарушением следующих сроков:</w:t>
      </w:r>
    </w:p>
    <w:p w:rsidR="00F56564" w:rsidRPr="00934C12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34C12">
        <w:rPr>
          <w:rFonts w:ascii="Times New Roman" w:hAnsi="Times New Roman"/>
          <w:b w:val="0"/>
          <w:sz w:val="24"/>
          <w:szCs w:val="24"/>
        </w:rPr>
        <w:t>1) позднее, чем за 15 (пятнадцать) дней до дня проведения очередного заседания совета депутатов – вопросы об утверждении Регламента совета депутатов или внесении в него изменений;</w:t>
      </w:r>
    </w:p>
    <w:p w:rsidR="00F56564" w:rsidRPr="00934C12" w:rsidRDefault="00F56564" w:rsidP="00F56564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34C12">
        <w:rPr>
          <w:rFonts w:ascii="Times New Roman" w:hAnsi="Times New Roman"/>
          <w:b w:val="0"/>
          <w:sz w:val="24"/>
          <w:szCs w:val="24"/>
        </w:rPr>
        <w:t>2) позднее, чем за 15 (пятнадцать) дней до дня проведения заседания совета депутатов – вопросы, предусматривающие отрицательную оценку деятельности органов местного самоуправления городского округа, их должностных лиц или лиц, замещающих муниципальные должности, либо инициирующие вынесение такой оценки, а также учреждений и организаций, подведомственных органам местного самоуправления городского округа, а также их должностных лиц;</w:t>
      </w:r>
      <w:proofErr w:type="gramEnd"/>
    </w:p>
    <w:p w:rsidR="00F56564" w:rsidRPr="00934C12" w:rsidRDefault="00F56564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3) позднее, чем за 15 (пятнадцать) дней до дня проведения заседания совета депутатов – проекты нормативных правовых актов, внесенные на рассмотрение совета депутатов инициативными группами граждан</w:t>
      </w:r>
      <w:proofErr w:type="gramStart"/>
      <w:r w:rsidRPr="006061E5">
        <w:rPr>
          <w:rFonts w:ascii="Times New Roman" w:hAnsi="Times New Roman"/>
          <w:b w:val="0"/>
          <w:sz w:val="24"/>
          <w:szCs w:val="24"/>
        </w:rPr>
        <w:t>.»;</w:t>
      </w:r>
      <w:proofErr w:type="gramEnd"/>
    </w:p>
    <w:p w:rsidR="00F56564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56564" w:rsidRPr="006061E5" w:rsidRDefault="00F56564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1.4. пункт</w:t>
      </w:r>
      <w:r w:rsidR="006061E5" w:rsidRPr="006061E5">
        <w:rPr>
          <w:rFonts w:ascii="Times New Roman" w:hAnsi="Times New Roman"/>
          <w:b w:val="0"/>
          <w:sz w:val="24"/>
          <w:szCs w:val="24"/>
        </w:rPr>
        <w:t>ы</w:t>
      </w:r>
      <w:r w:rsidRPr="006061E5">
        <w:rPr>
          <w:rFonts w:ascii="Times New Roman" w:hAnsi="Times New Roman"/>
          <w:b w:val="0"/>
          <w:sz w:val="24"/>
          <w:szCs w:val="24"/>
        </w:rPr>
        <w:t xml:space="preserve"> 1 </w:t>
      </w:r>
      <w:r w:rsidR="006061E5" w:rsidRPr="006061E5">
        <w:rPr>
          <w:rFonts w:ascii="Times New Roman" w:hAnsi="Times New Roman"/>
          <w:b w:val="0"/>
          <w:sz w:val="24"/>
          <w:szCs w:val="24"/>
        </w:rPr>
        <w:t xml:space="preserve">и 2 </w:t>
      </w:r>
      <w:r w:rsidRPr="006061E5">
        <w:rPr>
          <w:rFonts w:ascii="Times New Roman" w:hAnsi="Times New Roman"/>
          <w:b w:val="0"/>
          <w:sz w:val="24"/>
          <w:szCs w:val="24"/>
        </w:rPr>
        <w:t>статьи 37 изложить в новой редакции: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</w:t>
      </w:r>
      <w:r w:rsidRPr="006061E5">
        <w:rPr>
          <w:rFonts w:ascii="Times New Roman" w:hAnsi="Times New Roman"/>
          <w:b w:val="0"/>
          <w:sz w:val="24"/>
          <w:szCs w:val="24"/>
        </w:rPr>
        <w:t>1. К проектам решений, вынесенным на рассмотрение совета депутатов, субъектами правотворческой инициативы могут быть внесены поправки.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Вынесение к проектам решений поправок в форме альтернативных проектов решений не допускается.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Не допускается внесение поправок к проекту нормативного правового акта, внесенного на рассмотрение совета депутатов инициативной группой граждан, текст которого был утвержден собранием членов инициативной группы.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2. Поправки к проектам решений подлежат рассмотрению на заседании совета депутатов, если они были представлены в аппарат совета депутатов:</w:t>
      </w:r>
    </w:p>
    <w:p w:rsidR="006061E5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1) не позднее, чем за 7 (семь) дней до заседания совета депутатов – к проектам решений об утверждении Устава городского округа и Регламента совета депутатов, а также о внесении в них изменений;</w:t>
      </w:r>
    </w:p>
    <w:p w:rsidR="00F56564" w:rsidRPr="006061E5" w:rsidRDefault="006061E5" w:rsidP="006061E5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61E5">
        <w:rPr>
          <w:rFonts w:ascii="Times New Roman" w:hAnsi="Times New Roman"/>
          <w:b w:val="0"/>
          <w:sz w:val="24"/>
          <w:szCs w:val="24"/>
        </w:rPr>
        <w:t>2) не позднее, чем за 2 (два) рабочих дня до заседания совета депутатов – к проектам иных решений</w:t>
      </w:r>
      <w:proofErr w:type="gramStart"/>
      <w:r w:rsidRPr="006061E5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»;</w:t>
      </w:r>
      <w:proofErr w:type="gramEnd"/>
    </w:p>
    <w:p w:rsidR="006061E5" w:rsidRDefault="006061E5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 xml:space="preserve">1.5. </w:t>
      </w:r>
      <w:r>
        <w:rPr>
          <w:rFonts w:ascii="Times New Roman" w:hAnsi="Times New Roman"/>
          <w:b w:val="0"/>
          <w:sz w:val="24"/>
          <w:szCs w:val="24"/>
        </w:rPr>
        <w:t>в</w:t>
      </w:r>
      <w:r w:rsidRPr="00A74C49">
        <w:rPr>
          <w:rFonts w:ascii="Times New Roman" w:hAnsi="Times New Roman"/>
          <w:b w:val="0"/>
          <w:sz w:val="24"/>
          <w:szCs w:val="24"/>
        </w:rPr>
        <w:t>ключить дополнительно статью 72_1 в следующей редакции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A74C49" w:rsidRPr="00A74C49" w:rsidRDefault="00A74C49" w:rsidP="00A74C49">
      <w:pPr>
        <w:pStyle w:val="Heading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74C49">
        <w:rPr>
          <w:rFonts w:ascii="Times New Roman" w:hAnsi="Times New Roman"/>
          <w:sz w:val="24"/>
          <w:szCs w:val="24"/>
        </w:rPr>
        <w:t>Статья 72_1</w:t>
      </w: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>1. Рассмотрение проекта нормативного правового акта, внесенного на рассмотрение совета депутатов инициативной группой граждан, осуществляется в редакции, утвержденной собранием членов инициативной группы.</w:t>
      </w: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>2. По результатам рассмотрения проекта нормативного правового акта, внесенного на рассмотрение совета депутатов инициативной группой граждан, может быть принято одно из следующих решений:</w:t>
      </w: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 xml:space="preserve">1) принять проект нормативного правового акта, внесенного на рассмотрение совета депутатов инициативной группой граждан (в редакции, утвержденной собранием членов </w:t>
      </w:r>
      <w:r w:rsidRPr="00A74C49">
        <w:rPr>
          <w:rFonts w:ascii="Times New Roman" w:hAnsi="Times New Roman"/>
          <w:b w:val="0"/>
          <w:sz w:val="24"/>
          <w:szCs w:val="24"/>
        </w:rPr>
        <w:lastRenderedPageBreak/>
        <w:t>инициативной группы);</w:t>
      </w:r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4C49">
        <w:rPr>
          <w:rFonts w:ascii="Times New Roman" w:hAnsi="Times New Roman"/>
          <w:b w:val="0"/>
          <w:sz w:val="24"/>
          <w:szCs w:val="24"/>
        </w:rPr>
        <w:t>2) отклонить проект нормативного правового акта, внесенного на рассмотрение совета депутатов инициативной группой граждан (в редакции, утвержденной собранием членов инициативной группы)</w:t>
      </w:r>
      <w:proofErr w:type="gramStart"/>
      <w:r w:rsidRPr="00A74C49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»</w:t>
      </w:r>
      <w:proofErr w:type="gramEnd"/>
    </w:p>
    <w:p w:rsidR="00A74C49" w:rsidRPr="00A74C49" w:rsidRDefault="00A74C49" w:rsidP="00A74C49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 xml:space="preserve">2. Внести следующие изменения в «Положение о постоянных комиссиях совета депутатов </w:t>
      </w:r>
      <w:proofErr w:type="spellStart"/>
      <w:r w:rsidRPr="00810E53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810E53">
        <w:rPr>
          <w:rFonts w:ascii="Times New Roman" w:hAnsi="Times New Roman"/>
          <w:sz w:val="24"/>
          <w:szCs w:val="24"/>
        </w:rPr>
        <w:t xml:space="preserve"> городского округа» (Приложение N 3 к Регламенту совета депутатов </w:t>
      </w:r>
      <w:proofErr w:type="spellStart"/>
      <w:r w:rsidRPr="00810E53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810E53">
        <w:rPr>
          <w:rFonts w:ascii="Times New Roman" w:hAnsi="Times New Roman"/>
          <w:sz w:val="24"/>
          <w:szCs w:val="24"/>
        </w:rPr>
        <w:t xml:space="preserve"> городского округа):</w:t>
      </w:r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>2.1. статью 12 дополнить пунктами 4 и 5 в следующей редакции:</w:t>
      </w:r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 xml:space="preserve">«4. При включении в проект повестки заседания постоянной комиссии вопроса о рассмотрении проекта нормативного правового акта, внесенного на рассмотрение совета депутатов </w:t>
      </w:r>
      <w:r w:rsidRPr="00005AB6">
        <w:rPr>
          <w:rFonts w:ascii="Times New Roman" w:hAnsi="Times New Roman"/>
          <w:sz w:val="24"/>
          <w:szCs w:val="24"/>
        </w:rPr>
        <w:t>инициативной группой граждан</w:t>
      </w:r>
      <w:r w:rsidRPr="00810E53">
        <w:rPr>
          <w:rFonts w:ascii="Times New Roman" w:hAnsi="Times New Roman"/>
          <w:sz w:val="24"/>
          <w:szCs w:val="24"/>
        </w:rPr>
        <w:t>, председатель постоянной комиссии совета депутатов обязан уведомить лицо, уполномоченное инициативной группой, о дате, месте и времени рассмотрения проекта нормативного правового акта на заседании постоянной комиссии.</w:t>
      </w:r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 xml:space="preserve">5. Отсутствие на заседании постоянной комиссии лица, </w:t>
      </w:r>
      <w:r w:rsidRPr="00005AB6">
        <w:rPr>
          <w:rFonts w:ascii="Times New Roman" w:hAnsi="Times New Roman"/>
          <w:sz w:val="24"/>
          <w:szCs w:val="24"/>
        </w:rPr>
        <w:t>уполномоченного инициативной группой</w:t>
      </w:r>
      <w:r w:rsidRPr="00810E53">
        <w:rPr>
          <w:rFonts w:ascii="Times New Roman" w:hAnsi="Times New Roman"/>
          <w:sz w:val="24"/>
          <w:szCs w:val="24"/>
        </w:rPr>
        <w:t>, при уведомлении его о рассмотрении проекта нормативного правового акта, не может являться основанием для снятия вопроса с рассмотрения постоянной комиссии</w:t>
      </w:r>
      <w:proofErr w:type="gramStart"/>
      <w:r w:rsidRPr="00810E53">
        <w:rPr>
          <w:rFonts w:ascii="Times New Roman" w:hAnsi="Times New Roman"/>
          <w:sz w:val="24"/>
          <w:szCs w:val="24"/>
        </w:rPr>
        <w:t>.»;</w:t>
      </w:r>
      <w:proofErr w:type="gramEnd"/>
    </w:p>
    <w:p w:rsidR="00F56564" w:rsidRPr="00810E53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564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E53">
        <w:rPr>
          <w:rFonts w:ascii="Times New Roman" w:hAnsi="Times New Roman"/>
          <w:sz w:val="24"/>
          <w:szCs w:val="24"/>
        </w:rPr>
        <w:t>2.2. часть 5 статьи 15 изложить в новой редакции:</w:t>
      </w:r>
    </w:p>
    <w:p w:rsidR="00F56564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10E53">
        <w:rPr>
          <w:rFonts w:ascii="Times New Roman" w:hAnsi="Times New Roman"/>
          <w:sz w:val="24"/>
          <w:szCs w:val="24"/>
        </w:rPr>
        <w:t xml:space="preserve">5. Присутствующий на заседании постоянной комиссии </w:t>
      </w:r>
      <w:r w:rsidRPr="00005AB6">
        <w:rPr>
          <w:rFonts w:ascii="Times New Roman" w:hAnsi="Times New Roman"/>
          <w:sz w:val="24"/>
          <w:szCs w:val="24"/>
        </w:rPr>
        <w:t>уполномоченный представитель инициативной группы граждан</w:t>
      </w:r>
      <w:r w:rsidRPr="00810E53">
        <w:rPr>
          <w:rFonts w:ascii="Times New Roman" w:hAnsi="Times New Roman"/>
          <w:sz w:val="24"/>
          <w:szCs w:val="24"/>
        </w:rPr>
        <w:t>, внесшей на рассмотрение совета депутатов проект нормативного правового акта, вправе участвовать в обсуждении данного проекта наравне с депутатами совета депутатов</w:t>
      </w:r>
      <w:proofErr w:type="gramStart"/>
      <w:r w:rsidRPr="00810E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F56564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6564" w:rsidRPr="00426F3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F36">
        <w:rPr>
          <w:rFonts w:ascii="Times New Roman" w:hAnsi="Times New Roman"/>
          <w:sz w:val="24"/>
          <w:szCs w:val="24"/>
        </w:rPr>
        <w:t xml:space="preserve">3. Внести следующие изменения в «Положение о временных рабочих группах и согласительных комиссиях совета депутатов </w:t>
      </w:r>
      <w:proofErr w:type="spellStart"/>
      <w:r w:rsidRPr="00426F36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426F36">
        <w:rPr>
          <w:rFonts w:ascii="Times New Roman" w:hAnsi="Times New Roman"/>
          <w:sz w:val="24"/>
          <w:szCs w:val="24"/>
        </w:rPr>
        <w:t xml:space="preserve"> городского округа» (Приложение N 5 к Регламенту совета депутатов </w:t>
      </w:r>
      <w:proofErr w:type="spellStart"/>
      <w:r w:rsidRPr="00426F36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426F36">
        <w:rPr>
          <w:rFonts w:ascii="Times New Roman" w:hAnsi="Times New Roman"/>
          <w:sz w:val="24"/>
          <w:szCs w:val="24"/>
        </w:rPr>
        <w:t xml:space="preserve"> городского округа):</w:t>
      </w:r>
    </w:p>
    <w:p w:rsidR="00F56564" w:rsidRPr="00426F3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6564" w:rsidRPr="00426F36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F36">
        <w:rPr>
          <w:rFonts w:ascii="Times New Roman" w:hAnsi="Times New Roman"/>
          <w:sz w:val="24"/>
          <w:szCs w:val="24"/>
        </w:rPr>
        <w:t>3.1. пункт 2 части 1 статьи 3 изложить в новой редакции</w:t>
      </w:r>
      <w:r w:rsidR="00480DDF" w:rsidRPr="00426F36">
        <w:rPr>
          <w:rFonts w:ascii="Times New Roman" w:hAnsi="Times New Roman"/>
          <w:sz w:val="24"/>
          <w:szCs w:val="24"/>
        </w:rPr>
        <w:t>, а пункт 3 части 1 статьи 3 исключить из текста</w:t>
      </w:r>
      <w:r w:rsidRPr="00426F36">
        <w:rPr>
          <w:rFonts w:ascii="Times New Roman" w:hAnsi="Times New Roman"/>
          <w:sz w:val="24"/>
          <w:szCs w:val="24"/>
        </w:rPr>
        <w:t>:</w:t>
      </w:r>
    </w:p>
    <w:p w:rsidR="00F56564" w:rsidRPr="00480DDF" w:rsidRDefault="00480DDF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56564" w:rsidRPr="00480DDF">
        <w:rPr>
          <w:rFonts w:ascii="Times New Roman" w:hAnsi="Times New Roman"/>
          <w:color w:val="000000" w:themeColor="text1"/>
          <w:sz w:val="24"/>
          <w:szCs w:val="24"/>
        </w:rPr>
        <w:t>2) доработки проектов нормативных правовых актов совета депутатов, отклоненных главой городского округа в порядке, предусмотренном частью 8 статьи 59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proofErr w:type="gramStart"/>
      <w:r w:rsidR="00F56564" w:rsidRPr="00480DDF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480DDF">
        <w:rPr>
          <w:rFonts w:ascii="Times New Roman" w:hAnsi="Times New Roman"/>
          <w:color w:val="000000" w:themeColor="text1"/>
          <w:sz w:val="24"/>
          <w:szCs w:val="24"/>
        </w:rPr>
        <w:t>»</w:t>
      </w:r>
      <w:proofErr w:type="gramEnd"/>
      <w:r w:rsidRPr="00480DD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0DDF">
        <w:rPr>
          <w:rFonts w:ascii="Times New Roman" w:hAnsi="Times New Roman" w:cs="Times New Roman"/>
          <w:sz w:val="24"/>
          <w:szCs w:val="24"/>
        </w:rPr>
        <w:t>3.2. част</w:t>
      </w:r>
      <w:r w:rsidR="00480DDF" w:rsidRPr="00480DDF">
        <w:rPr>
          <w:rFonts w:ascii="Times New Roman" w:hAnsi="Times New Roman" w:cs="Times New Roman"/>
          <w:sz w:val="24"/>
          <w:szCs w:val="24"/>
        </w:rPr>
        <w:t>ь</w:t>
      </w:r>
      <w:r w:rsidRPr="00480DDF">
        <w:rPr>
          <w:rFonts w:ascii="Times New Roman" w:hAnsi="Times New Roman" w:cs="Times New Roman"/>
          <w:sz w:val="24"/>
          <w:szCs w:val="24"/>
        </w:rPr>
        <w:t xml:space="preserve"> 2 </w:t>
      </w: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статьи 4 изложить в новой редакции:</w:t>
      </w: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t xml:space="preserve">«2. </w:t>
      </w:r>
      <w:proofErr w:type="gramStart"/>
      <w:r w:rsidRPr="00480DDF">
        <w:rPr>
          <w:rFonts w:ascii="Times New Roman" w:hAnsi="Times New Roman"/>
          <w:color w:val="000000" w:themeColor="text1"/>
          <w:sz w:val="24"/>
          <w:szCs w:val="24"/>
        </w:rPr>
        <w:t>Согласительные комиссии создаются решениями совета депутатов, а в случаях доработки проектов нормативных правовых актов совета депутатов, отклоненных главой городского округа в порядке, предусмотренном частью 8 статьи 59 Федерального закона от 20 марта 2025 года N 33-ФЗ «Об общих принципах организации местного самоуправления в единой системе публичной власти» – распоряжением председателя совета депутатов.</w:t>
      </w:r>
      <w:r w:rsidR="00480DDF" w:rsidRPr="00480DDF">
        <w:rPr>
          <w:rFonts w:ascii="Times New Roman" w:hAnsi="Times New Roman"/>
          <w:color w:val="000000" w:themeColor="text1"/>
          <w:sz w:val="24"/>
          <w:szCs w:val="24"/>
        </w:rPr>
        <w:t>»;</w:t>
      </w:r>
      <w:proofErr w:type="gramEnd"/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Внести изменение в Регламент совета депутатов </w:t>
      </w:r>
      <w:proofErr w:type="spellStart"/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округа, дополнив его приложением </w:t>
      </w:r>
      <w:r w:rsidRPr="00480DD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22FF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следующей редакции:</w:t>
      </w: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7707F" w:rsidRDefault="00E7707F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F56564" w:rsidRPr="00480DDF" w:rsidRDefault="00F56564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«Приложение </w:t>
      </w:r>
      <w:r w:rsidR="00E7707F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480D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2FFF">
        <w:rPr>
          <w:rFonts w:ascii="Times New Roman" w:hAnsi="Times New Roman"/>
          <w:color w:val="000000" w:themeColor="text1"/>
          <w:sz w:val="24"/>
          <w:szCs w:val="24"/>
        </w:rPr>
        <w:t>10</w:t>
      </w:r>
    </w:p>
    <w:p w:rsidR="00F56564" w:rsidRPr="00480DDF" w:rsidRDefault="00F56564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80DDF">
        <w:rPr>
          <w:rFonts w:ascii="Times New Roman" w:hAnsi="Times New Roman"/>
          <w:color w:val="000000" w:themeColor="text1"/>
          <w:sz w:val="24"/>
          <w:szCs w:val="24"/>
        </w:rPr>
        <w:t>к Регламенту совета депутатов</w:t>
      </w:r>
    </w:p>
    <w:p w:rsidR="00F56564" w:rsidRPr="00480DDF" w:rsidRDefault="00F56564" w:rsidP="00F56564">
      <w:pPr>
        <w:pStyle w:val="Heading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0DDF">
        <w:rPr>
          <w:rFonts w:ascii="Times New Roman" w:hAnsi="Times New Roman"/>
          <w:color w:val="000000" w:themeColor="text1"/>
          <w:sz w:val="24"/>
          <w:szCs w:val="24"/>
        </w:rPr>
        <w:t>Сосновоборского</w:t>
      </w:r>
      <w:proofErr w:type="spellEnd"/>
      <w:r w:rsidRPr="00480DDF">
        <w:rPr>
          <w:rFonts w:ascii="Times New Roman" w:hAnsi="Times New Roman"/>
          <w:color w:val="000000" w:themeColor="text1"/>
          <w:sz w:val="24"/>
          <w:szCs w:val="24"/>
        </w:rPr>
        <w:t xml:space="preserve"> городского округа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о порядке внесения в совет депутатов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инициативными группами граждан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F56564" w:rsidRPr="00480DDF" w:rsidRDefault="00F56564" w:rsidP="00F56564">
      <w:pPr>
        <w:pStyle w:val="Heading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Настоящее Положение в соответствии с частью 4 статьи 59 Федерального закона от 20.03.2025 N 33-ФЗ «Об общих принципах организации местного самоуправления в единой системе публичной власти» устанавливает порядок реализации инициативными группами граждан права вносить на рассмотрение совета депутатов проекты нормативных правовых актов.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На рассмотрение совета депутатов инициативной группой граждан могут быть внесены проекты нормативных правовых актов по вопросам, принятие решений по которым отнесено к компетенции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На рассмотрение совета депутатов инициативной группой граждан могут быть внесены как проекты новых нормативных правовых актов совета депутатов, так и проекты о внесении изменений либо отмене действующих нормативных правовых актов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3. Порядок оформления, внесения инициативной группой граждан на рассмотрение совета депутатов проектов нормативных правовых актов, а также порядок рассмотрения советом депутатов данных проектов, должен соответствовать требованиям Регламента совета депутатов и настоящего Положения.</w:t>
      </w: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1. В </w:t>
      </w:r>
      <w:proofErr w:type="gramStart"/>
      <w:r w:rsidRPr="00480DDF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480DDF">
        <w:rPr>
          <w:rFonts w:ascii="Times New Roman" w:hAnsi="Times New Roman" w:cs="Times New Roman"/>
          <w:sz w:val="24"/>
          <w:szCs w:val="24"/>
        </w:rPr>
        <w:t xml:space="preserve"> внесения на рассмотрение совета депутатов проекта нормативного правового акта, формируется инициативная группа граждан, в количестве не менее 10 граждан, приживающих на территории </w:t>
      </w:r>
      <w:proofErr w:type="spellStart"/>
      <w:r w:rsidRPr="00480DDF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480DDF">
        <w:rPr>
          <w:rFonts w:ascii="Times New Roman" w:hAnsi="Times New Roman" w:cs="Times New Roman"/>
          <w:sz w:val="24"/>
          <w:szCs w:val="24"/>
        </w:rPr>
        <w:t xml:space="preserve"> городского округа и обладающих активным избирательным правом.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Инициативная группа граждан осуществляет подготовку проекта нормативного правового акта, утверждает проект на собрании инициативной группы и принимает решение о внесении утвержденного проекта на рассмотрение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Инициативная группа граждан обращается в совет депутатов на имя его председателя с ходатайством о внесении на рассмотрение совета депутатов проекта нормативного правового акта, подготовленного инициативной группой граждан.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К ходатайству инициативной группы должны быть приложены: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0DDF">
        <w:rPr>
          <w:rFonts w:ascii="Times New Roman" w:hAnsi="Times New Roman" w:cs="Times New Roman"/>
          <w:sz w:val="24"/>
          <w:szCs w:val="24"/>
        </w:rPr>
        <w:t>1) протокол собрания инициативной группы по выдвижению инициативы внесения на рассмотрение совета депутатов проекта нормативного правового акта;</w:t>
      </w:r>
      <w:proofErr w:type="gramEnd"/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2) утвержденный собранием инициативной группы список ее членов, содержащий следующие сведения: фамилия, имя, отчество, число, месяц и год рождения, адрес места жительства, серия, номер и дата выдачи паспорта с указанием наименования или кода выдавшего его органа, номер контактного телефона;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3) фамилия, имя, отчество, адрес места жительства, контактный телефон и адрес электронной почты лица, уполномоченного собранием инициативной группы представлять ее </w:t>
      </w:r>
      <w:r w:rsidRPr="00480DDF">
        <w:rPr>
          <w:rFonts w:ascii="Times New Roman" w:hAnsi="Times New Roman" w:cs="Times New Roman"/>
          <w:sz w:val="24"/>
          <w:szCs w:val="24"/>
        </w:rPr>
        <w:lastRenderedPageBreak/>
        <w:t>интересы в совете депутатов (далее – уполномоченное лицо);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4) утвержденный собранием инициативной группы проект нормативного правового акта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5) пояснительную записку, содержащую обоснование необходимости принятия нормативного правового акта;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6) в случае внесения на рассмотрение совета депутатов проекта нормативного правового акта, реализация которого требует финансовых затрат, необходимо дополнительно представить: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а) финансово-экономическое обоснование проекта;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б) заключение главы городского округа на проект.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3. Собрание инициативной группы правомочно при присутствии на нем не менее 2/3 членов инициативной группы.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4. Решения собрания инициативной группы считаются принятыми, если за них проголосовало более половины списочного состава членов инициативной группы.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5. Ходатайство инициативной группы должно быть подписано всеми членами инициативной группы.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Протокол собрания инициативной группы по внесению на рассмотрение совета депутатов проекта нормативного правового акта в обязательном порядке должен содержать: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1) дату, время и место проведения собрания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2) фамилию, имя и отчество председательствующего на собрании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3) фамилию, имя и отчество секретаря собрания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4) список членов инициативной группы, присутствовавших на собрании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5) результаты голосования собрания инициативной группы по утверждению списочного состава членов инициативной группы;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6) результаты голосования инициативной группы по внесению на рассмотрение совета депутатов проекта нормативного правового акта и утверждение текста данного проекта нормативного правового акта;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7) результаты голосования собрания граждан за назначение уполномоченного лица.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Протокол собрания инициативной группы должен быть подписан председательствующим на собрании и секретарем собрания.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6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Документы, подготовленные инициативной группой, подлежат рассмотрению председателем совета депутатов, а в его отсутствие – заместителем председателя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2. В срок, не позднее пяти рабочих дней со дня поступления документов, подготовленных инициативной группой, работниками аппарата совета депутатов проводится проверка их соответствия требованиям Регламента совета депутатов и (или) настоящего Положения, а также проводится </w:t>
      </w:r>
      <w:proofErr w:type="spellStart"/>
      <w:r w:rsidRPr="00480DD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480DDF">
        <w:rPr>
          <w:rFonts w:ascii="Times New Roman" w:hAnsi="Times New Roman" w:cs="Times New Roman"/>
          <w:sz w:val="24"/>
          <w:szCs w:val="24"/>
        </w:rPr>
        <w:t xml:space="preserve"> экспертиза проекта нормативного правового акта, внесенного инициативной группой на рассмотрение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7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80DDF">
        <w:rPr>
          <w:rFonts w:ascii="Times New Roman" w:hAnsi="Times New Roman" w:cs="Times New Roman"/>
          <w:sz w:val="24"/>
          <w:szCs w:val="24"/>
        </w:rPr>
        <w:t xml:space="preserve">В случае, если по результатам проверки будет выявлено несоответствие порядка внесения проекта нормативного правового акта требованиям Регламента совета депутатов и (или) настоящего Положения, либо недостоверность представленных инициативной группой сведений, председатель совета депутатов принимает решение об отказе в вынесении на рассмотрение совета депутатов инициативного проекта, подготовленного инициативной </w:t>
      </w:r>
      <w:r w:rsidRPr="00480DDF">
        <w:rPr>
          <w:rFonts w:ascii="Times New Roman" w:hAnsi="Times New Roman" w:cs="Times New Roman"/>
          <w:sz w:val="24"/>
          <w:szCs w:val="24"/>
        </w:rPr>
        <w:lastRenderedPageBreak/>
        <w:t>группой граждан.</w:t>
      </w:r>
      <w:proofErr w:type="gramEnd"/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Помимо оснований, предусмотренных пунктом 1 настоящей статьи, основаниями для отказа в вынесении на рассмотрение совета депутатов проекта нормативного правового акта, подготовленного инициативной группой граждан, также являются основания для отказа в рассмотрении иных проектов нормативных правовых актов, предусмотренные Регламентом совета депутатов.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3. В </w:t>
      </w:r>
      <w:proofErr w:type="gramStart"/>
      <w:r w:rsidRPr="00480DD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80DDF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вынесении на рассмотрение совета депутатов проекта нормативного правового акта, подготовленного инициативной группой граждан, документы, представленные инициативной группой на рассмотрение совета депутатов, возврату не подлежат.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80DDF">
        <w:rPr>
          <w:rFonts w:ascii="Times New Roman" w:hAnsi="Times New Roman" w:cs="Times New Roman"/>
          <w:sz w:val="24"/>
          <w:szCs w:val="24"/>
        </w:rPr>
        <w:t>В случае принятия решения об отказе в вынесении на рассмотрение совета депутатов проекта нормативного правового акта, подготовленного инициативной группой, председатель совета депутатов обязан в десятидневный срок письменно уведомить инициативную группу об основаниях, послуживших причиной для принятия решения об отказе в рассмотрении проекта нормативного правового акта.</w:t>
      </w:r>
      <w:proofErr w:type="gramEnd"/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5. Отказ в вынесении на рассмотрение совета депутатов проекта нормативного правового акта, подготовленного инициативной группой, не является препятствием для повторного вынесения данной инициативной группой проекта нормативного правового акта после его доработки.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6. Отказ в вынесении на рассмотрение совета депутатов проекта нормативного правового акта, подготовленного инициативной группой, может быть обжалован инициативной группой граждан в суд.</w:t>
      </w: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8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Проект нормативного правового акта, внесенного инициативной группой на рассмотрение совета депутатов, соответствующий требованиям Регламента совета депутатов и настоящего Положения, подлежит рассмотрению на заседании совета депутатов в срок, не превышающий 60 дней со дня его внесения в совет депутатов.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Уполномоченное лицо должно быть извещено о дате, месте и времени проведения заседания совета депутатов по рассмотрению проекта нормативного правового акта, внесенного инициативной группой, в течение одного рабочего дня, со дня утверждения проекта повестки заседания совета депутатов посредством телефонной связи и направления соответствующего уведомления электронной почтой.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3. Неявка на заседание уполномоченного лица, если данное лицо было извещено о рассмотрении проекта в порядке и в сроки, предусмотренные частью 2 настоящей статьи, не может являться основанием для отказа в рассмотрении проекта на данном заседании и (или) принятию решения о переносе его рассмотрения на иное заседание совета депутатов.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80DDF">
        <w:rPr>
          <w:rFonts w:ascii="Times New Roman" w:hAnsi="Times New Roman" w:cs="Times New Roman"/>
          <w:sz w:val="24"/>
          <w:szCs w:val="24"/>
        </w:rPr>
        <w:t>В случае поступления в аппарат совета депутатов поправок к проекту нормативного правового акта, подготовленного инициативной группой, либо поступления к проекту дополнительных материалов, они должны быть в тот же день направлены работниками аппарата совета депутатов в электронный адрес уполномоченного лица.</w:t>
      </w:r>
      <w:proofErr w:type="gramEnd"/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t>Статья 9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1. Рассмотрение проекта нормативного правового акта, подготовленного инициативной группой, осуществляется в порядке, предусмотренном Регламентом совета депутатов.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>2. Уполномоченному лицу до проведения голосования по утверждению нормативного правового акта, должна быть обеспечена возможность изложения позиции инициативной группы по проекту, внесенному ею на рассмотрение совета депутатов, а также по поступившим к нему поправкам.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DF">
        <w:rPr>
          <w:rFonts w:ascii="Times New Roman" w:hAnsi="Times New Roman" w:cs="Times New Roman"/>
          <w:b/>
          <w:sz w:val="24"/>
          <w:szCs w:val="24"/>
        </w:rPr>
        <w:lastRenderedPageBreak/>
        <w:t>Статья 10</w:t>
      </w:r>
    </w:p>
    <w:p w:rsidR="00F56564" w:rsidRPr="00480DDF" w:rsidRDefault="00F56564" w:rsidP="00F5656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564" w:rsidRPr="00480DDF" w:rsidRDefault="00F56564" w:rsidP="00F56564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DF">
        <w:rPr>
          <w:rFonts w:ascii="Times New Roman" w:hAnsi="Times New Roman" w:cs="Times New Roman"/>
          <w:sz w:val="24"/>
          <w:szCs w:val="24"/>
        </w:rPr>
        <w:t xml:space="preserve">Порядок участия в заседании совета депутатов членов инициативной группы, не являющихся лицами, уполномоченными представлять ее интересы при рассмотрении проекта в совете депутатов, определяется «Положением о порядке участия граждан, в том числе представителей организаций, в заседаниях совета депутатов и его органов» (Приложение N 7 к Регламенту совета депутатов </w:t>
      </w:r>
      <w:proofErr w:type="spellStart"/>
      <w:r w:rsidRPr="00480DDF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480DDF">
        <w:rPr>
          <w:rFonts w:ascii="Times New Roman" w:hAnsi="Times New Roman" w:cs="Times New Roman"/>
          <w:sz w:val="24"/>
          <w:szCs w:val="24"/>
        </w:rPr>
        <w:t xml:space="preserve"> городского округа)</w:t>
      </w:r>
      <w:proofErr w:type="gramStart"/>
      <w:r w:rsidRPr="00480DDF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480DDF">
        <w:rPr>
          <w:rFonts w:ascii="Times New Roman" w:hAnsi="Times New Roman" w:cs="Times New Roman"/>
          <w:sz w:val="24"/>
          <w:szCs w:val="24"/>
        </w:rPr>
        <w:t>.</w:t>
      </w: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6564" w:rsidRPr="00480DDF" w:rsidRDefault="00F56564" w:rsidP="00F56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Настоящее решение вступает в силу со дня его размещения в сетевом издании – информационном портале города Сосновый Бор «Маяк» в информационно-телекоммуникационной сети Интернет</w:t>
      </w:r>
      <w:proofErr w:type="gramStart"/>
      <w:r w:rsidRP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80DD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proofErr w:type="gramEnd"/>
    </w:p>
    <w:p w:rsidR="00F56564" w:rsidRPr="00480DDF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564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56564" w:rsidRPr="00E15756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56564" w:rsidRPr="00DF7AD5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F56564" w:rsidRPr="00DF7AD5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Сосновоборского</w:t>
      </w:r>
      <w:proofErr w:type="spellEnd"/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А.Н. Афанасьев</w:t>
      </w:r>
    </w:p>
    <w:p w:rsidR="00F56564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564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07F" w:rsidRPr="00DF7AD5" w:rsidRDefault="00E7707F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564" w:rsidRPr="00DF7AD5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Сосновоборского</w:t>
      </w:r>
      <w:proofErr w:type="spellEnd"/>
    </w:p>
    <w:p w:rsidR="00F56564" w:rsidRPr="00DF7AD5" w:rsidRDefault="00F56564" w:rsidP="00F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                                                                М.В. Воронков</w:t>
      </w:r>
    </w:p>
    <w:sectPr w:rsidR="00F56564" w:rsidRPr="00DF7AD5" w:rsidSect="00996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C2" w:rsidRDefault="009457C2">
      <w:pPr>
        <w:spacing w:after="0" w:line="240" w:lineRule="auto"/>
      </w:pPr>
      <w:r>
        <w:separator/>
      </w:r>
    </w:p>
  </w:endnote>
  <w:endnote w:type="continuationSeparator" w:id="0">
    <w:p w:rsidR="009457C2" w:rsidRDefault="0094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A4" w:rsidRDefault="00CF00A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1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15756" w:rsidRPr="00E15756" w:rsidRDefault="00595971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157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56564" w:rsidRPr="00E1575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57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131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57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15756" w:rsidRDefault="009457C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A4" w:rsidRDefault="00CF00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C2" w:rsidRDefault="009457C2">
      <w:pPr>
        <w:spacing w:after="0" w:line="240" w:lineRule="auto"/>
      </w:pPr>
      <w:r>
        <w:separator/>
      </w:r>
    </w:p>
  </w:footnote>
  <w:footnote w:type="continuationSeparator" w:id="0">
    <w:p w:rsidR="009457C2" w:rsidRDefault="0094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A4" w:rsidRDefault="00CF00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D5" w:rsidRDefault="009457C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A4" w:rsidRDefault="00CF00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803e797-4429-4080-81e7-6c5531d4498e"/>
  </w:docVars>
  <w:rsids>
    <w:rsidRoot w:val="00F56564"/>
    <w:rsid w:val="00005AB6"/>
    <w:rsid w:val="00426F36"/>
    <w:rsid w:val="00480DDF"/>
    <w:rsid w:val="00595971"/>
    <w:rsid w:val="006061E5"/>
    <w:rsid w:val="0075683F"/>
    <w:rsid w:val="009457C2"/>
    <w:rsid w:val="009965AA"/>
    <w:rsid w:val="00A74C49"/>
    <w:rsid w:val="00C37489"/>
    <w:rsid w:val="00CF00A4"/>
    <w:rsid w:val="00E60A62"/>
    <w:rsid w:val="00E7707F"/>
    <w:rsid w:val="00EB5D71"/>
    <w:rsid w:val="00F22FFF"/>
    <w:rsid w:val="00F56564"/>
    <w:rsid w:val="00F61314"/>
    <w:rsid w:val="00FB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564"/>
    <w:pPr>
      <w:spacing w:after="0" w:line="240" w:lineRule="auto"/>
    </w:pPr>
  </w:style>
  <w:style w:type="paragraph" w:customStyle="1" w:styleId="ConsNormal">
    <w:name w:val="ConsNormal"/>
    <w:rsid w:val="00F56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5656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styleId="a4">
    <w:name w:val="Table Grid"/>
    <w:basedOn w:val="a1"/>
    <w:uiPriority w:val="59"/>
    <w:rsid w:val="00F56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56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6564"/>
  </w:style>
  <w:style w:type="paragraph" w:styleId="a7">
    <w:name w:val="footer"/>
    <w:basedOn w:val="a"/>
    <w:link w:val="a8"/>
    <w:uiPriority w:val="99"/>
    <w:unhideWhenUsed/>
    <w:rsid w:val="00F56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564"/>
  </w:style>
  <w:style w:type="paragraph" w:styleId="3">
    <w:name w:val="Body Text Indent 3"/>
    <w:basedOn w:val="a"/>
    <w:link w:val="30"/>
    <w:rsid w:val="00F565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565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2026-03-27T08:08:00Z</cp:lastPrinted>
  <dcterms:created xsi:type="dcterms:W3CDTF">2026-04-01T11:27:00Z</dcterms:created>
  <dcterms:modified xsi:type="dcterms:W3CDTF">2026-04-01T11:27:00Z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0803e797-4429-4080-81e7-6c5531d4498e</vt:lpwstr>
  </property>
</Properties>
</file>