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C5A1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C5A1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E41AFA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E41AFA">
        <w:rPr>
          <w:sz w:val="24"/>
        </w:rPr>
        <w:t>03/06/2026 № 1657</w:t>
      </w:r>
    </w:p>
    <w:p w:rsidR="00BC663D" w:rsidRDefault="00BC663D" w:rsidP="00BC663D">
      <w:pPr>
        <w:jc w:val="both"/>
        <w:rPr>
          <w:sz w:val="24"/>
        </w:rPr>
      </w:pPr>
    </w:p>
    <w:p w:rsidR="00BC663D" w:rsidRDefault="00BC663D" w:rsidP="00BC663D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r w:rsidRPr="00945C1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 24.09.2018 № 2165 «Об </w:t>
      </w:r>
      <w:r w:rsidRPr="00B27F2A">
        <w:rPr>
          <w:sz w:val="24"/>
          <w:szCs w:val="24"/>
        </w:rPr>
        <w:t>утверждении муниципальной</w:t>
      </w:r>
      <w:r>
        <w:rPr>
          <w:sz w:val="24"/>
          <w:szCs w:val="24"/>
        </w:rPr>
        <w:t xml:space="preserve"> </w:t>
      </w:r>
      <w:r w:rsidRPr="00B27F2A">
        <w:rPr>
          <w:sz w:val="24"/>
          <w:szCs w:val="24"/>
        </w:rPr>
        <w:t>программы «</w:t>
      </w:r>
      <w:r>
        <w:rPr>
          <w:sz w:val="24"/>
          <w:szCs w:val="24"/>
        </w:rPr>
        <w:t xml:space="preserve">Развитие культуры </w:t>
      </w:r>
      <w:r w:rsidRPr="00AC54E2">
        <w:rPr>
          <w:sz w:val="24"/>
          <w:szCs w:val="24"/>
        </w:rPr>
        <w:t xml:space="preserve">Сосновоборского городского округа на </w:t>
      </w:r>
      <w:r>
        <w:rPr>
          <w:sz w:val="24"/>
          <w:szCs w:val="24"/>
        </w:rPr>
        <w:t xml:space="preserve">                     </w:t>
      </w:r>
      <w:r w:rsidRPr="00AC54E2">
        <w:rPr>
          <w:sz w:val="24"/>
          <w:szCs w:val="24"/>
        </w:rPr>
        <w:t>201</w:t>
      </w:r>
      <w:r>
        <w:rPr>
          <w:sz w:val="24"/>
          <w:szCs w:val="24"/>
        </w:rPr>
        <w:t>9-2028</w:t>
      </w:r>
      <w:r w:rsidRPr="00AC54E2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</w:p>
    <w:p w:rsidR="00BC663D" w:rsidRDefault="00BC663D" w:rsidP="00BC663D">
      <w:pPr>
        <w:ind w:right="3542"/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Pr="00161B6D" w:rsidRDefault="00BC663D" w:rsidP="00BC663D">
      <w:pPr>
        <w:ind w:firstLine="708"/>
        <w:jc w:val="both"/>
        <w:rPr>
          <w:b/>
          <w:sz w:val="24"/>
          <w:szCs w:val="24"/>
        </w:rPr>
      </w:pPr>
      <w:proofErr w:type="gramStart"/>
      <w:r w:rsidRPr="00161B6D">
        <w:rPr>
          <w:sz w:val="24"/>
          <w:szCs w:val="24"/>
        </w:rPr>
        <w:t xml:space="preserve">В соответствии с </w:t>
      </w:r>
      <w:r w:rsidRPr="00161B6D">
        <w:rPr>
          <w:bCs/>
          <w:sz w:val="24"/>
          <w:szCs w:val="24"/>
        </w:rPr>
        <w:t xml:space="preserve">решением совета депутатов Сосновоборского городского округа </w:t>
      </w:r>
      <w:r>
        <w:rPr>
          <w:bCs/>
          <w:sz w:val="24"/>
          <w:szCs w:val="24"/>
        </w:rPr>
        <w:t xml:space="preserve">                        </w:t>
      </w:r>
      <w:r w:rsidRPr="00161B6D">
        <w:rPr>
          <w:bCs/>
          <w:sz w:val="24"/>
          <w:szCs w:val="24"/>
        </w:rPr>
        <w:t>от 2</w:t>
      </w:r>
      <w:r>
        <w:rPr>
          <w:bCs/>
          <w:sz w:val="24"/>
          <w:szCs w:val="24"/>
        </w:rPr>
        <w:t>4</w:t>
      </w:r>
      <w:r w:rsidRPr="00161B6D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r w:rsidRPr="00161B6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126</w:t>
      </w:r>
      <w:r w:rsidRPr="00161B6D">
        <w:rPr>
          <w:bCs/>
          <w:sz w:val="24"/>
          <w:szCs w:val="24"/>
        </w:rPr>
        <w:t xml:space="preserve"> </w:t>
      </w:r>
      <w:r w:rsidRPr="00D70E52">
        <w:rPr>
          <w:bCs/>
          <w:sz w:val="24"/>
          <w:szCs w:val="24"/>
        </w:rPr>
        <w:t>«О внесении изменений в решение сове</w:t>
      </w:r>
      <w:r>
        <w:rPr>
          <w:bCs/>
          <w:sz w:val="24"/>
          <w:szCs w:val="24"/>
        </w:rPr>
        <w:t>та депутатов от 10.12.2024</w:t>
      </w:r>
      <w:r w:rsidRPr="00D70E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</w:t>
      </w:r>
      <w:r w:rsidRPr="00D70E52">
        <w:rPr>
          <w:bCs/>
          <w:sz w:val="24"/>
          <w:szCs w:val="24"/>
        </w:rPr>
        <w:t>№ 50 «О бюджете Сосновоборского городского округа на 2025 год и на плановый период 2026 и 2027 годов»</w:t>
      </w:r>
      <w:r w:rsidRPr="00161B6D">
        <w:rPr>
          <w:bCs/>
          <w:sz w:val="24"/>
          <w:szCs w:val="24"/>
        </w:rPr>
        <w:t>, и</w:t>
      </w:r>
      <w:r w:rsidRPr="00161B6D">
        <w:rPr>
          <w:sz w:val="24"/>
          <w:szCs w:val="24"/>
        </w:rPr>
        <w:t xml:space="preserve"> </w:t>
      </w:r>
      <w:r w:rsidRPr="00161B6D">
        <w:rPr>
          <w:bCs/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>решением совета депутатов от 26.03.2026 №  38 «О внесении изменений в решение</w:t>
      </w:r>
      <w:r w:rsidRPr="00161B6D">
        <w:rPr>
          <w:bCs/>
          <w:sz w:val="24"/>
          <w:szCs w:val="24"/>
        </w:rPr>
        <w:t xml:space="preserve"> совета депутатов Сосновоборского городского округа от </w:t>
      </w:r>
      <w:r>
        <w:rPr>
          <w:bCs/>
          <w:sz w:val="24"/>
          <w:szCs w:val="24"/>
        </w:rPr>
        <w:t>09</w:t>
      </w:r>
      <w:r w:rsidRPr="00161B6D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proofErr w:type="gramEnd"/>
      <w:r w:rsidRPr="00161B6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118</w:t>
      </w:r>
      <w:r w:rsidRPr="00161B6D">
        <w:rPr>
          <w:bCs/>
          <w:sz w:val="24"/>
          <w:szCs w:val="24"/>
        </w:rPr>
        <w:t xml:space="preserve"> «О бюджете Сосновоборского городского округа на 202</w:t>
      </w:r>
      <w:r>
        <w:rPr>
          <w:bCs/>
          <w:sz w:val="24"/>
          <w:szCs w:val="24"/>
        </w:rPr>
        <w:t>6</w:t>
      </w:r>
      <w:r w:rsidRPr="00161B6D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7</w:t>
      </w:r>
      <w:r w:rsidRPr="00161B6D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8</w:t>
      </w:r>
      <w:r w:rsidRPr="00161B6D">
        <w:rPr>
          <w:bCs/>
          <w:sz w:val="24"/>
          <w:szCs w:val="24"/>
        </w:rPr>
        <w:t xml:space="preserve"> годов»</w:t>
      </w:r>
      <w:r>
        <w:rPr>
          <w:bCs/>
          <w:sz w:val="24"/>
          <w:szCs w:val="24"/>
        </w:rPr>
        <w:t xml:space="preserve">, </w:t>
      </w:r>
      <w:r w:rsidRPr="00161B6D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161B6D">
        <w:rPr>
          <w:b/>
          <w:sz w:val="24"/>
          <w:szCs w:val="24"/>
        </w:rPr>
        <w:t>п</w:t>
      </w:r>
      <w:proofErr w:type="gramEnd"/>
      <w:r w:rsidRPr="00161B6D">
        <w:rPr>
          <w:b/>
          <w:sz w:val="24"/>
          <w:szCs w:val="24"/>
        </w:rPr>
        <w:t> о с т а н о в л я е т:</w:t>
      </w:r>
    </w:p>
    <w:p w:rsidR="00BC663D" w:rsidRPr="00A7751D" w:rsidRDefault="00BC663D" w:rsidP="00BC663D">
      <w:pPr>
        <w:ind w:firstLine="708"/>
        <w:jc w:val="both"/>
        <w:rPr>
          <w:color w:val="FF0000"/>
          <w:sz w:val="24"/>
          <w:szCs w:val="24"/>
        </w:rPr>
      </w:pPr>
    </w:p>
    <w:p w:rsidR="00BC663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1. Утвердить прилагаемые изменения, которые вносятся </w:t>
      </w:r>
      <w:r w:rsidRPr="00161B6D">
        <w:rPr>
          <w:bCs/>
          <w:sz w:val="24"/>
          <w:szCs w:val="24"/>
        </w:rPr>
        <w:t xml:space="preserve">в </w:t>
      </w:r>
      <w:r w:rsidRPr="00161B6D">
        <w:rPr>
          <w:sz w:val="24"/>
          <w:szCs w:val="24"/>
        </w:rPr>
        <w:t>постановление администрации Сосновоборского городского округа от 24.09.2018 № 2165 «Об утверждении муниципальной программы «Развитие культуры Сосновоборского городского округа на 2019-202</w:t>
      </w:r>
      <w:r>
        <w:rPr>
          <w:sz w:val="24"/>
          <w:szCs w:val="24"/>
        </w:rPr>
        <w:t>9</w:t>
      </w:r>
      <w:r w:rsidRPr="00161B6D">
        <w:rPr>
          <w:sz w:val="24"/>
          <w:szCs w:val="24"/>
        </w:rPr>
        <w:t xml:space="preserve"> годы» (с изменениями от </w:t>
      </w:r>
      <w:r>
        <w:rPr>
          <w:sz w:val="24"/>
          <w:szCs w:val="24"/>
        </w:rPr>
        <w:t>22</w:t>
      </w:r>
      <w:r w:rsidRPr="00161B6D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Pr="00161B6D">
        <w:rPr>
          <w:sz w:val="24"/>
          <w:szCs w:val="24"/>
        </w:rPr>
        <w:t xml:space="preserve"> № </w:t>
      </w:r>
      <w:r>
        <w:rPr>
          <w:sz w:val="24"/>
          <w:szCs w:val="24"/>
        </w:rPr>
        <w:t>2231</w:t>
      </w:r>
      <w:r w:rsidRPr="00161B6D">
        <w:rPr>
          <w:sz w:val="24"/>
          <w:szCs w:val="24"/>
        </w:rPr>
        <w:t>).</w:t>
      </w:r>
    </w:p>
    <w:p w:rsidR="00BC663D" w:rsidRPr="00161B6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161B6D">
        <w:rPr>
          <w:sz w:val="24"/>
          <w:szCs w:val="24"/>
        </w:rPr>
        <w:t>разместить</w:t>
      </w:r>
      <w:proofErr w:type="gramEnd"/>
      <w:r w:rsidRPr="00161B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BC663D" w:rsidRPr="00161B6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5. </w:t>
      </w:r>
      <w:proofErr w:type="gramStart"/>
      <w:r w:rsidRPr="00161B6D">
        <w:rPr>
          <w:sz w:val="24"/>
          <w:szCs w:val="24"/>
        </w:rPr>
        <w:t>Контроль за</w:t>
      </w:r>
      <w:proofErr w:type="gramEnd"/>
      <w:r w:rsidRPr="00161B6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BC663D" w:rsidRPr="00161B6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Pr="00FA65F9" w:rsidRDefault="00BC663D" w:rsidP="00BC6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B8570D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М.В. Воронков</w:t>
      </w:r>
    </w:p>
    <w:p w:rsidR="00BC663D" w:rsidRPr="00FA65F9" w:rsidRDefault="00BC663D" w:rsidP="00BC663D">
      <w:pPr>
        <w:jc w:val="both"/>
        <w:rPr>
          <w:sz w:val="24"/>
          <w:szCs w:val="24"/>
        </w:rPr>
      </w:pPr>
    </w:p>
    <w:p w:rsidR="00BC663D" w:rsidRPr="00FA65F9" w:rsidRDefault="00BC663D" w:rsidP="00BC663D">
      <w:pPr>
        <w:rPr>
          <w:sz w:val="24"/>
          <w:szCs w:val="24"/>
        </w:rPr>
      </w:pPr>
    </w:p>
    <w:p w:rsidR="00BC663D" w:rsidRPr="00FA65F9" w:rsidRDefault="00BC663D" w:rsidP="00BC663D">
      <w:pPr>
        <w:rPr>
          <w:sz w:val="24"/>
          <w:szCs w:val="24"/>
        </w:rPr>
      </w:pPr>
    </w:p>
    <w:p w:rsidR="00BC663D" w:rsidRDefault="00BC663D" w:rsidP="00BC663D">
      <w:pPr>
        <w:jc w:val="right"/>
      </w:pPr>
    </w:p>
    <w:p w:rsidR="00ED2144" w:rsidRDefault="00ED2144" w:rsidP="00BC663D">
      <w:pPr>
        <w:jc w:val="right"/>
      </w:pPr>
      <w:bookmarkStart w:id="0" w:name="_GoBack"/>
      <w:bookmarkEnd w:id="0"/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BC663D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5B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AFA">
        <w:rPr>
          <w:rFonts w:ascii="Times New Roman" w:hAnsi="Times New Roman" w:cs="Times New Roman"/>
          <w:sz w:val="24"/>
          <w:szCs w:val="24"/>
        </w:rPr>
        <w:t>03/06/2026 № 1657</w:t>
      </w:r>
    </w:p>
    <w:p w:rsidR="00BC663D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BC663D" w:rsidRPr="009343A4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C663D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C663D" w:rsidRPr="0033530F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530F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зменения</w:t>
      </w:r>
      <w:r w:rsidRPr="0033530F">
        <w:rPr>
          <w:bCs/>
          <w:sz w:val="24"/>
          <w:szCs w:val="24"/>
        </w:rPr>
        <w:t>,</w:t>
      </w:r>
    </w:p>
    <w:p w:rsidR="00BC663D" w:rsidRPr="00642837" w:rsidRDefault="00BC663D" w:rsidP="00BC663D">
      <w:pPr>
        <w:autoSpaceDE w:val="0"/>
        <w:autoSpaceDN w:val="0"/>
        <w:adjustRightInd w:val="0"/>
        <w:ind w:left="708"/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которые вносятся</w:t>
      </w:r>
      <w:r w:rsidRPr="0033530F">
        <w:rPr>
          <w:bCs/>
          <w:sz w:val="24"/>
          <w:szCs w:val="24"/>
        </w:rPr>
        <w:t xml:space="preserve"> </w:t>
      </w:r>
      <w:r w:rsidRPr="005618DE">
        <w:rPr>
          <w:bCs/>
          <w:sz w:val="24"/>
          <w:szCs w:val="24"/>
        </w:rPr>
        <w:t xml:space="preserve">в </w:t>
      </w:r>
      <w:r w:rsidRPr="00642837">
        <w:rPr>
          <w:color w:val="000000"/>
          <w:sz w:val="24"/>
          <w:szCs w:val="24"/>
        </w:rPr>
        <w:t>постановление администрации Сосновоборского городского округа от 24.09.2018 № 2165 «</w:t>
      </w:r>
      <w:r w:rsidRPr="005618DE">
        <w:rPr>
          <w:sz w:val="24"/>
          <w:szCs w:val="24"/>
        </w:rPr>
        <w:t>Об утверждении муниципальной программы</w:t>
      </w:r>
      <w:r>
        <w:rPr>
          <w:sz w:val="24"/>
          <w:szCs w:val="24"/>
        </w:rPr>
        <w:t xml:space="preserve"> </w:t>
      </w:r>
      <w:r w:rsidRPr="005618DE">
        <w:rPr>
          <w:sz w:val="24"/>
          <w:szCs w:val="24"/>
        </w:rPr>
        <w:t>«Развитие культуры Сосновоборского городского округа на 2019-202</w:t>
      </w:r>
      <w:r>
        <w:rPr>
          <w:sz w:val="24"/>
          <w:szCs w:val="24"/>
        </w:rPr>
        <w:t>8</w:t>
      </w:r>
      <w:r w:rsidRPr="005618DE">
        <w:rPr>
          <w:sz w:val="24"/>
          <w:szCs w:val="24"/>
        </w:rPr>
        <w:t xml:space="preserve"> годы</w:t>
      </w:r>
      <w:r w:rsidRPr="00642837">
        <w:rPr>
          <w:color w:val="000000"/>
          <w:sz w:val="24"/>
          <w:szCs w:val="24"/>
        </w:rPr>
        <w:t>»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  <w:r w:rsidRPr="00642837">
        <w:rPr>
          <w:color w:val="000000"/>
          <w:sz w:val="24"/>
          <w:szCs w:val="24"/>
        </w:rPr>
        <w:t xml:space="preserve">  </w:t>
      </w:r>
    </w:p>
    <w:p w:rsidR="00BC663D" w:rsidRPr="00304380" w:rsidRDefault="00BC663D" w:rsidP="00BC663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04380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304380">
        <w:rPr>
          <w:bCs/>
          <w:sz w:val="24"/>
          <w:szCs w:val="24"/>
        </w:rPr>
        <w:t xml:space="preserve">Название муниципальной программы изложить в следующей редакции: </w:t>
      </w:r>
      <w:r w:rsidRPr="00304380">
        <w:rPr>
          <w:sz w:val="24"/>
          <w:szCs w:val="24"/>
        </w:rPr>
        <w:t>«Развитие культуры и туризма Сосновоборского городского округа на 2019-2029 годы</w:t>
      </w:r>
      <w:r w:rsidRPr="00304380">
        <w:rPr>
          <w:color w:val="000000"/>
          <w:sz w:val="24"/>
          <w:szCs w:val="24"/>
        </w:rPr>
        <w:t xml:space="preserve">». </w:t>
      </w:r>
    </w:p>
    <w:p w:rsidR="00BC663D" w:rsidRDefault="00BC663D" w:rsidP="00BC663D">
      <w:pPr>
        <w:ind w:firstLine="567"/>
        <w:rPr>
          <w:color w:val="000000"/>
        </w:rPr>
      </w:pPr>
    </w:p>
    <w:p w:rsidR="00BC663D" w:rsidRPr="00304380" w:rsidRDefault="00BC663D" w:rsidP="00BC663D">
      <w:pPr>
        <w:ind w:firstLine="567"/>
        <w:rPr>
          <w:color w:val="000000"/>
          <w:sz w:val="24"/>
          <w:szCs w:val="24"/>
        </w:rPr>
      </w:pPr>
      <w:r w:rsidRPr="00304380">
        <w:rPr>
          <w:color w:val="000000"/>
          <w:sz w:val="24"/>
          <w:szCs w:val="24"/>
        </w:rPr>
        <w:t>2. Срок действия муниципальной программы продлить до 2029 года</w:t>
      </w:r>
      <w:r>
        <w:rPr>
          <w:color w:val="000000"/>
          <w:sz w:val="24"/>
          <w:szCs w:val="24"/>
        </w:rPr>
        <w:t>.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BC663D" w:rsidRPr="004F2CAE" w:rsidRDefault="00BC663D" w:rsidP="00BC66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Дополнить муниципальную программу </w:t>
      </w:r>
      <w:r>
        <w:rPr>
          <w:sz w:val="22"/>
          <w:szCs w:val="22"/>
        </w:rPr>
        <w:t>к</w:t>
      </w:r>
      <w:r w:rsidRPr="00F92BBF">
        <w:rPr>
          <w:sz w:val="22"/>
          <w:szCs w:val="22"/>
        </w:rPr>
        <w:t>омплекс</w:t>
      </w:r>
      <w:r>
        <w:rPr>
          <w:sz w:val="22"/>
          <w:szCs w:val="22"/>
        </w:rPr>
        <w:t>ом</w:t>
      </w:r>
      <w:r w:rsidRPr="00F92BBF">
        <w:rPr>
          <w:sz w:val="22"/>
          <w:szCs w:val="22"/>
        </w:rPr>
        <w:t xml:space="preserve"> процессных мероприятий</w:t>
      </w:r>
      <w:r>
        <w:rPr>
          <w:sz w:val="22"/>
          <w:szCs w:val="22"/>
        </w:rPr>
        <w:t xml:space="preserve"> «Р</w:t>
      </w:r>
      <w:r w:rsidRPr="00CE544F">
        <w:rPr>
          <w:sz w:val="22"/>
          <w:szCs w:val="22"/>
        </w:rPr>
        <w:t>азвити</w:t>
      </w:r>
      <w:r>
        <w:rPr>
          <w:sz w:val="22"/>
          <w:szCs w:val="22"/>
        </w:rPr>
        <w:t>е</w:t>
      </w:r>
      <w:r w:rsidRPr="00CE544F">
        <w:rPr>
          <w:sz w:val="22"/>
          <w:szCs w:val="22"/>
        </w:rPr>
        <w:t xml:space="preserve"> различных видов туризма и туристской деятельности»</w:t>
      </w:r>
      <w:r>
        <w:rPr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BC663D" w:rsidRDefault="00BC663D" w:rsidP="00BC66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C663D" w:rsidRPr="00DE4C25" w:rsidRDefault="00BC663D" w:rsidP="00BC663D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DE4C25">
        <w:rPr>
          <w:b/>
          <w:sz w:val="24"/>
          <w:szCs w:val="24"/>
        </w:rPr>
        <w:t>«Комплекс процессных мероприятий «Развитие различных видов туризма и туристской деятельности»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Задача</w:t>
      </w:r>
      <w:r w:rsidRPr="00DE4C25">
        <w:rPr>
          <w:color w:val="0F1115"/>
          <w:sz w:val="24"/>
          <w:szCs w:val="24"/>
        </w:rPr>
        <w:t> – Создание условий для увеличения туристского потока, формирование привлекательного имиджа Сосновоборского городского округа как комфортного и интересного туристского направления.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В рамках выполнения задачи муниципальной программы предусматривается реализация мероприятия </w:t>
      </w:r>
      <w:r w:rsidRPr="00DE4C25">
        <w:rPr>
          <w:b/>
          <w:bCs/>
          <w:color w:val="0F1115"/>
          <w:sz w:val="24"/>
          <w:szCs w:val="24"/>
        </w:rPr>
        <w:t>«Развитие туризма»</w:t>
      </w:r>
      <w:r w:rsidRPr="00DE4C25">
        <w:rPr>
          <w:color w:val="0F1115"/>
          <w:sz w:val="24"/>
          <w:szCs w:val="24"/>
        </w:rPr>
        <w:t>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В него включаются следующие процессные мероприятия: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«Организация и развитие туристской деятельности на территории Сосновоборского городского округа».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Оказание муниципальных услуг (выполнение работ) по разработке, продвижению и реализации туристского продукта округа.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и проведение пешеходных экскурсий по городу для различных целевых групп (жители и гости округа, школьники, ветераны).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Разработка новых и актуализация существующих экскурсионных маршрутов и программ.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«Популяризация туристского потенциала и формирование имиджа территории».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и проведение событийных мероприятий (фестивали, праздники, конкурсы, тематические акции), направленных на привлечение туристов и повышение узнаваемости округа.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Изготовление и распространение сувенирной продукции, рекламно-информационных материалов (буклеты, карты, путеводители) с символикой Сосновоборского городского округа.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Проведение информационных туров для туроператоров и представителей средств массовой информации.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lastRenderedPageBreak/>
        <w:t>«Стимулирование развития сферы туризма и повышение качества услуг».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Реализация механизмов муниципальной поддержки субъектов туристской деятельности.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мероприятий по повышению квалификации персонала в сфере туризма и гостеприимства.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Работа по привлечению внебюджетных сре</w:t>
      </w:r>
      <w:proofErr w:type="gramStart"/>
      <w:r w:rsidRPr="00DE4C25">
        <w:rPr>
          <w:color w:val="0F1115"/>
          <w:sz w:val="24"/>
          <w:szCs w:val="24"/>
        </w:rPr>
        <w:t>дств дл</w:t>
      </w:r>
      <w:proofErr w:type="gramEnd"/>
      <w:r w:rsidRPr="00DE4C25">
        <w:rPr>
          <w:color w:val="0F1115"/>
          <w:sz w:val="24"/>
          <w:szCs w:val="24"/>
        </w:rPr>
        <w:t>я реализации проектов в сфере туризма.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</w:p>
    <w:p w:rsidR="00BC663D" w:rsidRPr="00304380" w:rsidRDefault="00BC663D" w:rsidP="00BC663D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304380">
        <w:rPr>
          <w:sz w:val="24"/>
          <w:szCs w:val="24"/>
        </w:rPr>
        <w:t>Паспорт муниципальной программы «Развитие культуры Сосновоборского городского округа на 2019-202</w:t>
      </w:r>
      <w:r>
        <w:rPr>
          <w:sz w:val="24"/>
          <w:szCs w:val="24"/>
        </w:rPr>
        <w:t>9</w:t>
      </w:r>
      <w:r w:rsidRPr="00304380">
        <w:rPr>
          <w:sz w:val="24"/>
          <w:szCs w:val="24"/>
        </w:rPr>
        <w:t xml:space="preserve"> годы» изложить в следующей редакции: </w:t>
      </w:r>
    </w:p>
    <w:p w:rsidR="00BC663D" w:rsidRPr="001C60BC" w:rsidRDefault="00BC663D" w:rsidP="00BC663D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ПАСПОРТ</w:t>
      </w:r>
    </w:p>
    <w:p w:rsidR="00BC663D" w:rsidRPr="001C60BC" w:rsidRDefault="00BC663D" w:rsidP="00BC663D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муниципальной программы Сосновоборского городского округа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u w:val="single"/>
        </w:rPr>
      </w:pPr>
      <w:r w:rsidRPr="001C60BC">
        <w:rPr>
          <w:b/>
          <w:sz w:val="24"/>
          <w:szCs w:val="24"/>
          <w:u w:val="single"/>
        </w:rPr>
        <w:t>Развитие культуры</w:t>
      </w:r>
      <w:r>
        <w:rPr>
          <w:b/>
          <w:sz w:val="24"/>
          <w:szCs w:val="24"/>
          <w:u w:val="single"/>
        </w:rPr>
        <w:t xml:space="preserve"> и туризма</w:t>
      </w:r>
      <w:r w:rsidRPr="001C60BC">
        <w:rPr>
          <w:b/>
          <w:sz w:val="24"/>
          <w:szCs w:val="24"/>
          <w:u w:val="single"/>
        </w:rPr>
        <w:t xml:space="preserve"> Сосновоборского городского округа на 2019-202</w:t>
      </w:r>
      <w:r>
        <w:rPr>
          <w:b/>
          <w:sz w:val="24"/>
          <w:szCs w:val="24"/>
          <w:u w:val="single"/>
        </w:rPr>
        <w:t>9</w:t>
      </w:r>
      <w:r w:rsidRPr="001C60BC">
        <w:rPr>
          <w:b/>
          <w:sz w:val="24"/>
          <w:szCs w:val="24"/>
          <w:u w:val="single"/>
        </w:rPr>
        <w:t xml:space="preserve"> годы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BC663D">
        <w:rPr>
          <w:color w:val="000000"/>
        </w:rPr>
        <w:t>(наименование муниципальной программы)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BC663D" w:rsidRPr="00BC663D" w:rsidRDefault="00BC663D" w:rsidP="00BC663D">
      <w:pPr>
        <w:shd w:val="clear" w:color="auto" w:fill="FFFFFF"/>
        <w:jc w:val="right"/>
        <w:rPr>
          <w:b/>
          <w:color w:val="000000"/>
          <w:sz w:val="16"/>
          <w:szCs w:val="16"/>
        </w:rPr>
      </w:pPr>
    </w:p>
    <w:tbl>
      <w:tblPr>
        <w:tblW w:w="96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015"/>
      </w:tblGrid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Сроки и этапы реализации  муниципальной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2019-2029 годы. Один этап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Отдел по развитию культуры и туризма 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ОКС администрации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</w:t>
            </w:r>
          </w:p>
        </w:tc>
      </w:tr>
      <w:tr w:rsidR="00BC663D" w:rsidRPr="001C60BC" w:rsidTr="00824A17">
        <w:trPr>
          <w:trHeight w:val="29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традиционными продуктами отрасли культуры.</w:t>
            </w:r>
          </w:p>
        </w:tc>
      </w:tr>
      <w:tr w:rsidR="00BC663D" w:rsidRPr="001C60BC" w:rsidTr="00824A17">
        <w:trPr>
          <w:trHeight w:val="29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15" w:type="dxa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посещаемости муниципального музея Сосновоборского городского округа;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E4C25">
              <w:rPr>
                <w:color w:val="0F1115"/>
                <w:sz w:val="24"/>
                <w:szCs w:val="24"/>
              </w:rPr>
              <w:t>Создание условий для увеличения туристского потока, формирование привлекательного имиджа Сосновоборского городского округа как комфортного и интересного туристского направления</w:t>
            </w:r>
            <w:r w:rsidRPr="001C60BC">
              <w:rPr>
                <w:sz w:val="24"/>
                <w:szCs w:val="24"/>
              </w:rPr>
              <w:t>.</w:t>
            </w:r>
          </w:p>
        </w:tc>
      </w:tr>
      <w:tr w:rsidR="00BC663D" w:rsidRPr="001C60BC" w:rsidTr="00824A17">
        <w:trPr>
          <w:trHeight w:val="90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15" w:type="dxa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</w:t>
            </w:r>
            <w:r>
              <w:rPr>
                <w:sz w:val="24"/>
                <w:szCs w:val="24"/>
              </w:rPr>
              <w:t xml:space="preserve">ества посещений </w:t>
            </w:r>
            <w:proofErr w:type="spellStart"/>
            <w:r>
              <w:rPr>
                <w:sz w:val="24"/>
                <w:szCs w:val="24"/>
              </w:rPr>
              <w:t>Сосновоборской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C60BC">
              <w:rPr>
                <w:sz w:val="24"/>
                <w:szCs w:val="24"/>
              </w:rPr>
              <w:t>библиотеки (на 1 тыс. населения);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сохранение доли объектов культурного наследия, находящихся в собственности Сосновоборского городского округа, состояние которых является </w:t>
            </w:r>
            <w:r w:rsidRPr="001C60BC">
              <w:rPr>
                <w:sz w:val="24"/>
                <w:szCs w:val="24"/>
              </w:rPr>
              <w:lastRenderedPageBreak/>
              <w:t>удовлетворительным;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увеличение количества посещений Сосновоборского муниципального музея (на 1 тыс. населения) 104 посещений;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количества посещений культурно-массовых мероприятий (на 1 тыс. населения);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Pr="001C60BC">
              <w:rPr>
                <w:sz w:val="24"/>
                <w:szCs w:val="24"/>
              </w:rPr>
              <w:t xml:space="preserve"> численности участников творческих коллективов до 2,300 тыс. человек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Сохранение количества посетителей традиционных событийных мероприятий не менее 5 000 чел. в год;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Увеличение количества экскурсантов до 250 чел. в год.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lastRenderedPageBreak/>
              <w:t xml:space="preserve">Подпрограммы муниципальной  программы </w:t>
            </w:r>
            <w:r w:rsidRPr="001C60BC">
              <w:rPr>
                <w:sz w:val="24"/>
                <w:szCs w:val="24"/>
              </w:rPr>
              <w:t>(период 2019 -2022 годы)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color w:val="000000"/>
                <w:sz w:val="24"/>
                <w:szCs w:val="24"/>
              </w:rPr>
              <w:t>1.</w:t>
            </w:r>
            <w:r w:rsidRPr="001C60BC">
              <w:rPr>
                <w:sz w:val="24"/>
                <w:szCs w:val="24"/>
              </w:rPr>
              <w:t xml:space="preserve"> «Библиотечное обслуживание и популяризация чтения»;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2. «Сохранение и охрана культурного и исторического наследия Сосновоборского городского округа»;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3. «Музейная деятельность»;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4. «Профессиональное искусство, народное творчество и культурно-досуговая деятельность»;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5. «Обеспечение реализации муниципальной программы».</w:t>
            </w:r>
          </w:p>
        </w:tc>
      </w:tr>
      <w:tr w:rsidR="00BC663D" w:rsidRPr="001C60BC" w:rsidTr="00824A17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Нацпроект «Культура». В том числе:</w:t>
            </w:r>
          </w:p>
          <w:p w:rsidR="00BC663D" w:rsidRPr="001C60BC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Федеральный проект «Цифровая культура»;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Региональный проект «Культурная среда»</w:t>
            </w:r>
            <w:r>
              <w:rPr>
                <w:sz w:val="24"/>
                <w:szCs w:val="24"/>
              </w:rPr>
              <w:t>;</w:t>
            </w:r>
          </w:p>
          <w:p w:rsidR="00BC663D" w:rsidRPr="001E36A5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Нацпроект «Семья». В том числе</w:t>
            </w:r>
            <w:r w:rsidRPr="001E36A5">
              <w:rPr>
                <w:sz w:val="24"/>
                <w:szCs w:val="24"/>
              </w:rPr>
              <w:t>:</w:t>
            </w:r>
          </w:p>
          <w:p w:rsidR="00BC663D" w:rsidRPr="00BC663D" w:rsidRDefault="00BC663D" w:rsidP="00BC663D">
            <w:pPr>
              <w:pStyle w:val="af"/>
              <w:numPr>
                <w:ilvl w:val="0"/>
                <w:numId w:val="40"/>
              </w:numPr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 w:hanging="18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Региональный проект «Семейные ценности и инфраструктура культуры».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Мероприятия, направленные на достижение целей проектов: Муниципальный проект «Музейная деятельность»;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базы;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Инициативный проект «Я планирую бюджет»;</w:t>
            </w:r>
          </w:p>
        </w:tc>
      </w:tr>
      <w:tr w:rsidR="00BC663D" w:rsidRPr="001C60BC" w:rsidTr="00824A17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1C60BC">
              <w:rPr>
                <w:sz w:val="24"/>
                <w:szCs w:val="24"/>
              </w:rPr>
              <w:t>(период 2023 – 202</w:t>
            </w:r>
            <w:r>
              <w:rPr>
                <w:sz w:val="24"/>
                <w:szCs w:val="24"/>
              </w:rPr>
              <w:t>9</w:t>
            </w:r>
            <w:r w:rsidRPr="001C60BC">
              <w:rPr>
                <w:sz w:val="24"/>
                <w:szCs w:val="24"/>
              </w:rPr>
              <w:t xml:space="preserve"> годы)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354"/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«Библиотечное обслуживание и популяризация чтения»;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«Сохранение и охрана культурного и исторического наследия Сосновоборского городского округа»; 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«Музейная деятельность»; 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«Профессиональное искусство, народное творчество и культурно-досуговая деятельность»;</w:t>
            </w:r>
          </w:p>
          <w:p w:rsidR="00BC663D" w:rsidRPr="00BC663D" w:rsidRDefault="00BC663D" w:rsidP="00BC663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ind w:left="0" w:firstLine="212"/>
              <w:contextualSpacing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«Обеспечение реализации муниципальной программы»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ind w:left="0" w:firstLine="265"/>
              <w:contextualSpacing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«Развитие различных видов туризма и туристской деятельности».</w:t>
            </w:r>
          </w:p>
        </w:tc>
      </w:tr>
      <w:tr w:rsidR="00BC663D" w:rsidRPr="001C60BC" w:rsidTr="00824A17">
        <w:trPr>
          <w:trHeight w:val="90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6015" w:type="dxa"/>
            <w:shd w:val="clear" w:color="auto" w:fill="auto"/>
          </w:tcPr>
          <w:p w:rsidR="00BC663D" w:rsidRPr="00A431FF" w:rsidRDefault="00BC663D" w:rsidP="00824A1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431FF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                                                                     </w:t>
            </w:r>
            <w:r w:rsidRPr="00A431FF">
              <w:rPr>
                <w:b/>
                <w:sz w:val="24"/>
                <w:szCs w:val="24"/>
              </w:rPr>
              <w:t xml:space="preserve">3 971 395,71255 </w:t>
            </w:r>
            <w:r w:rsidRPr="00A431FF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3"/>
              <w:gridCol w:w="4818"/>
            </w:tblGrid>
            <w:tr w:rsidR="00BC663D" w:rsidRPr="00A431FF" w:rsidTr="00824A17">
              <w:trPr>
                <w:trHeight w:val="634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</w:pPr>
                  <w:r w:rsidRPr="00A431FF">
                    <w:t>Год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C663D" w:rsidRPr="00A431FF" w:rsidRDefault="00BC663D" w:rsidP="00824A17">
                  <w:pPr>
                    <w:shd w:val="clear" w:color="auto" w:fill="FFFFFF"/>
                    <w:ind w:firstLine="28"/>
                    <w:jc w:val="center"/>
                    <w:rPr>
                      <w:lang w:eastAsia="en-US"/>
                    </w:rPr>
                  </w:pPr>
                  <w:r w:rsidRPr="00A431FF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347 201,91646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289 918,05981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lastRenderedPageBreak/>
                    <w:t>2021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294 979,10759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360 289,20658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311 431,15291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080C6E" w:rsidRDefault="00BC663D" w:rsidP="00824A17">
                  <w:pPr>
                    <w:shd w:val="clear" w:color="auto" w:fill="FFFFFF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080C6E" w:rsidRDefault="00BC663D" w:rsidP="00824A17">
                  <w:pPr>
                    <w:shd w:val="clear" w:color="auto" w:fill="FFFFFF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347 033,20313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423 849,33447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436 537,10760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415 418,95012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412 044,73694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bCs/>
                      <w:sz w:val="24"/>
                      <w:szCs w:val="24"/>
                    </w:rPr>
                  </w:pPr>
                  <w:r w:rsidRPr="00A431FF">
                    <w:rPr>
                      <w:b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332 692,93694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A431FF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431FF">
                    <w:rPr>
                      <w:b/>
                      <w:sz w:val="24"/>
                      <w:szCs w:val="24"/>
                    </w:rPr>
                    <w:t>3 971 395,71255</w:t>
                  </w:r>
                </w:p>
              </w:tc>
            </w:tr>
          </w:tbl>
          <w:p w:rsidR="00BC663D" w:rsidRPr="00080C6E" w:rsidRDefault="00BC663D" w:rsidP="00824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663D" w:rsidRPr="001C60BC" w:rsidTr="00824A17">
        <w:trPr>
          <w:trHeight w:val="900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Налоговые расходы не предусмотрены</w:t>
            </w:r>
          </w:p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ind w:firstLine="567"/>
        <w:jc w:val="both"/>
        <w:outlineLvl w:val="0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5</w:t>
      </w:r>
      <w:r w:rsidRPr="00A92B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92BF7">
        <w:rPr>
          <w:sz w:val="24"/>
          <w:szCs w:val="24"/>
        </w:rPr>
        <w:t xml:space="preserve">Раздел 2. муниципальной программы </w:t>
      </w:r>
      <w:bookmarkStart w:id="1" w:name="_Toc137638776"/>
      <w:r>
        <w:rPr>
          <w:sz w:val="24"/>
          <w:szCs w:val="24"/>
        </w:rPr>
        <w:t>«</w:t>
      </w:r>
      <w:r w:rsidRPr="00BC663D">
        <w:rPr>
          <w:bCs/>
          <w:kern w:val="32"/>
          <w:sz w:val="24"/>
          <w:szCs w:val="24"/>
        </w:rPr>
        <w:t>Обоснование цели, задач и прогноз ожидаемых результатов реализации муниципальной программы» изложить в следующей редакции:</w:t>
      </w:r>
    </w:p>
    <w:p w:rsidR="00BC663D" w:rsidRPr="00BC663D" w:rsidRDefault="00BC663D" w:rsidP="00BC663D">
      <w:pPr>
        <w:keepNext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BC663D">
        <w:rPr>
          <w:b/>
          <w:bCs/>
          <w:kern w:val="32"/>
          <w:sz w:val="28"/>
          <w:szCs w:val="28"/>
        </w:rPr>
        <w:t>«Обоснование цели, задач и прогноз ожидаемых результатов реализации муниципальной программы</w:t>
      </w:r>
      <w:bookmarkEnd w:id="1"/>
    </w:p>
    <w:p w:rsidR="00BC663D" w:rsidRPr="001C60BC" w:rsidRDefault="00BC663D" w:rsidP="00BC663D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Основной целью муниципальной программы является повышение обеспеченности населения Сосновоборского городского округа традиционными продуктами отрасли культуры.</w:t>
      </w:r>
    </w:p>
    <w:p w:rsidR="00BC663D" w:rsidRPr="001C60BC" w:rsidRDefault="00BC663D" w:rsidP="00BC663D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Достижение поставленной цели обеспечивается через решение задач, одновременно являющихся целями подпрограмм муниципальной программы</w:t>
      </w:r>
      <w:r>
        <w:rPr>
          <w:sz w:val="24"/>
          <w:szCs w:val="24"/>
        </w:rPr>
        <w:t>, а с 2023 года комплексов проектных и процессных мероприятий</w:t>
      </w:r>
      <w:r w:rsidRPr="001C60BC">
        <w:rPr>
          <w:sz w:val="24"/>
          <w:szCs w:val="24"/>
        </w:rPr>
        <w:t>: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выявление, сохранение, охрана и популяризация объектов культурного наследия, находящихся на территории Сосновоборского городского округа;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</w:rPr>
        <w:t>повышение посещаемости муниципального музея Сосновоборского городского округа</w:t>
      </w:r>
      <w:r w:rsidRPr="001C60BC">
        <w:rPr>
          <w:sz w:val="24"/>
          <w:szCs w:val="24"/>
        </w:rPr>
        <w:t>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повышение доступности профессионального искусства и культурно-досуговых услуг для жителей Сосновоборского городского округа;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Прогноз ожидаемых результатов реализации муниципальной программы являются: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сохранение количества посещений общедоступных библиотек Сосновоборского городского округа (на 1 тыс. населения);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доли объектов культурного наследия, находящихся на территории Сосновоборского городского округа, состояние которых является удовлетворительным;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увеличение количество посещений </w:t>
      </w:r>
      <w:r w:rsidRPr="001C60BC">
        <w:rPr>
          <w:sz w:val="24"/>
        </w:rPr>
        <w:t>Сосновоборского муниципального музея</w:t>
      </w:r>
      <w:r w:rsidRPr="001C60BC">
        <w:rPr>
          <w:sz w:val="24"/>
          <w:szCs w:val="24"/>
        </w:rPr>
        <w:t xml:space="preserve"> (на 1 тыс. населения) на 11,3%;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  <w:sz w:val="24"/>
          <w:szCs w:val="24"/>
        </w:rPr>
      </w:pPr>
      <w:r w:rsidRPr="001C60BC">
        <w:rPr>
          <w:sz w:val="24"/>
          <w:szCs w:val="24"/>
        </w:rPr>
        <w:t>сохранение количества посещений культурно-массовых мероприятий (на 1 тыс. населения);</w:t>
      </w:r>
    </w:p>
    <w:p w:rsidR="00BC663D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сохранение</w:t>
      </w:r>
      <w:r w:rsidRPr="001C60BC">
        <w:rPr>
          <w:sz w:val="24"/>
          <w:szCs w:val="24"/>
        </w:rPr>
        <w:t xml:space="preserve"> численности участников творческих коллективов </w:t>
      </w:r>
      <w:r>
        <w:rPr>
          <w:sz w:val="24"/>
          <w:szCs w:val="24"/>
        </w:rPr>
        <w:t>не менее</w:t>
      </w:r>
      <w:r w:rsidRPr="001C60BC">
        <w:rPr>
          <w:sz w:val="24"/>
          <w:szCs w:val="24"/>
        </w:rPr>
        <w:t xml:space="preserve"> </w:t>
      </w:r>
      <w:r>
        <w:rPr>
          <w:sz w:val="24"/>
          <w:szCs w:val="24"/>
        </w:rPr>
        <w:t>5,470</w:t>
      </w:r>
      <w:r w:rsidRPr="001C60BC">
        <w:rPr>
          <w:sz w:val="24"/>
          <w:szCs w:val="24"/>
        </w:rPr>
        <w:t xml:space="preserve"> тыс. человек.</w:t>
      </w:r>
    </w:p>
    <w:p w:rsidR="00BC663D" w:rsidRPr="00A92BF7" w:rsidRDefault="00BC663D" w:rsidP="00BC663D">
      <w:pPr>
        <w:numPr>
          <w:ilvl w:val="0"/>
          <w:numId w:val="5"/>
        </w:numPr>
        <w:tabs>
          <w:tab w:val="left" w:pos="710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A92BF7">
        <w:rPr>
          <w:sz w:val="24"/>
          <w:szCs w:val="24"/>
        </w:rPr>
        <w:t>Сохранение количества посетителей традиционных событийных мероприятий не менее 5 000 чел. в год;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contextualSpacing/>
        <w:rPr>
          <w:sz w:val="24"/>
          <w:szCs w:val="24"/>
        </w:rPr>
      </w:pPr>
      <w:r w:rsidRPr="00A92BF7">
        <w:rPr>
          <w:sz w:val="24"/>
          <w:szCs w:val="24"/>
        </w:rPr>
        <w:t>Увеличение количества экскурсантов до 250 чел. в год.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 xml:space="preserve">Детальный перечень показателей (индикаторов), характеризующих достижение ожидаемых результатов муниципальной программы, в разрезе подпрограмм представлен в таблице 2. 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b/>
          <w:sz w:val="24"/>
          <w:szCs w:val="24"/>
        </w:rPr>
      </w:pPr>
      <w:r w:rsidRPr="001C60BC">
        <w:rPr>
          <w:sz w:val="24"/>
          <w:szCs w:val="24"/>
        </w:rPr>
        <w:t>Сведения о взаимосвязи подпрограмм с задачами и показателями муниципальной про</w:t>
      </w:r>
      <w:r>
        <w:rPr>
          <w:sz w:val="24"/>
          <w:szCs w:val="24"/>
        </w:rPr>
        <w:t>граммы представлены в таблице 1».</w:t>
      </w:r>
    </w:p>
    <w:p w:rsidR="00BC663D" w:rsidRPr="001C60BC" w:rsidRDefault="00BC663D" w:rsidP="00BC663D">
      <w:pPr>
        <w:tabs>
          <w:tab w:val="left" w:pos="1134"/>
          <w:tab w:val="left" w:pos="6714"/>
        </w:tabs>
        <w:spacing w:line="276" w:lineRule="auto"/>
        <w:ind w:firstLine="709"/>
        <w:jc w:val="both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ind w:firstLine="567"/>
        <w:jc w:val="both"/>
        <w:outlineLvl w:val="0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92BF7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  <w:r w:rsidRPr="00A92BF7">
        <w:rPr>
          <w:sz w:val="24"/>
          <w:szCs w:val="24"/>
        </w:rPr>
        <w:t xml:space="preserve">. муниципальной программы </w:t>
      </w:r>
      <w:r>
        <w:rPr>
          <w:sz w:val="24"/>
          <w:szCs w:val="24"/>
        </w:rPr>
        <w:t>«</w:t>
      </w:r>
      <w:r w:rsidRPr="00BC663D">
        <w:rPr>
          <w:bCs/>
          <w:kern w:val="32"/>
          <w:sz w:val="24"/>
          <w:szCs w:val="24"/>
        </w:rPr>
        <w:t>Комплекс процессных мероприятий» изложить в следующей редакции:</w:t>
      </w:r>
    </w:p>
    <w:p w:rsidR="00BC663D" w:rsidRDefault="00BC663D" w:rsidP="00BC663D">
      <w:pPr>
        <w:pStyle w:val="af"/>
        <w:tabs>
          <w:tab w:val="left" w:pos="0"/>
        </w:tabs>
        <w:spacing w:line="276" w:lineRule="auto"/>
        <w:ind w:left="709" w:right="254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jc w:val="center"/>
        <w:outlineLvl w:val="0"/>
        <w:rPr>
          <w:b/>
          <w:bCs/>
          <w:kern w:val="32"/>
          <w:sz w:val="32"/>
          <w:szCs w:val="32"/>
        </w:rPr>
      </w:pPr>
      <w:bookmarkStart w:id="2" w:name="_Toc137638779"/>
      <w:r w:rsidRPr="00BC663D">
        <w:rPr>
          <w:kern w:val="32"/>
          <w:sz w:val="32"/>
          <w:szCs w:val="32"/>
        </w:rPr>
        <w:t>5.</w:t>
      </w:r>
      <w:r w:rsidRPr="00BC663D">
        <w:rPr>
          <w:b/>
          <w:bCs/>
          <w:kern w:val="32"/>
          <w:sz w:val="32"/>
          <w:szCs w:val="32"/>
        </w:rPr>
        <w:t xml:space="preserve"> Комплекс процессных мероприятий</w:t>
      </w:r>
      <w:bookmarkEnd w:id="2"/>
    </w:p>
    <w:p w:rsidR="00BC663D" w:rsidRPr="001C60BC" w:rsidRDefault="00BC663D" w:rsidP="00BC663D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Комплекс процессных мероприятий муниципальной программы содержит мероприятия с 2023 года и до окончания срока действия муниципальной программы.   Включает в себя следующие мероприятия: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354"/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 «Библиотечное обслуживание и популяризация чтения»;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«Сохранение и охрана культурного и исторического наследия Сосновоборского городского округа»; 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«Музейная деятельность»; 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>«Профессиональное искусство, народное творчество и культурно-досуговая деятельность»;</w:t>
      </w:r>
    </w:p>
    <w:p w:rsidR="00BC663D" w:rsidRDefault="00BC663D" w:rsidP="00BC663D">
      <w:pPr>
        <w:numPr>
          <w:ilvl w:val="0"/>
          <w:numId w:val="13"/>
        </w:numPr>
        <w:spacing w:line="276" w:lineRule="auto"/>
        <w:ind w:left="0" w:firstLine="426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«Обеспечение реал</w:t>
      </w:r>
      <w:r>
        <w:rPr>
          <w:sz w:val="24"/>
          <w:szCs w:val="24"/>
        </w:rPr>
        <w:t>изации муниципальной программы»;</w:t>
      </w:r>
    </w:p>
    <w:p w:rsidR="00BC663D" w:rsidRPr="001C60BC" w:rsidRDefault="00BC663D" w:rsidP="00BC663D">
      <w:pPr>
        <w:numPr>
          <w:ilvl w:val="0"/>
          <w:numId w:val="13"/>
        </w:numPr>
        <w:spacing w:line="276" w:lineRule="auto"/>
        <w:ind w:left="0" w:firstLine="426"/>
        <w:contextualSpacing/>
        <w:rPr>
          <w:sz w:val="24"/>
          <w:szCs w:val="24"/>
        </w:rPr>
      </w:pPr>
      <w:r w:rsidRPr="00BC663D">
        <w:rPr>
          <w:color w:val="000000"/>
          <w:sz w:val="24"/>
          <w:szCs w:val="24"/>
        </w:rPr>
        <w:t>«Развитие различных видов туризма и туристской деятельности».</w:t>
      </w:r>
    </w:p>
    <w:p w:rsidR="00BC663D" w:rsidRPr="00143FCB" w:rsidRDefault="00BC663D" w:rsidP="00BC663D">
      <w:pPr>
        <w:pStyle w:val="af"/>
        <w:tabs>
          <w:tab w:val="left" w:pos="0"/>
        </w:tabs>
        <w:spacing w:line="276" w:lineRule="auto"/>
        <w:ind w:left="709" w:right="254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spacing w:line="276" w:lineRule="auto"/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spacing w:line="276" w:lineRule="auto"/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ind w:firstLine="709"/>
        <w:jc w:val="both"/>
        <w:rPr>
          <w:sz w:val="24"/>
          <w:szCs w:val="24"/>
        </w:rPr>
        <w:sectPr w:rsidR="00BC663D" w:rsidSect="00DC36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BC663D" w:rsidRPr="004F2CAE" w:rsidRDefault="00BC663D" w:rsidP="00BC663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B347A6">
        <w:rPr>
          <w:sz w:val="24"/>
          <w:szCs w:val="24"/>
        </w:rPr>
        <w:t>.</w:t>
      </w:r>
      <w:r>
        <w:rPr>
          <w:sz w:val="24"/>
          <w:szCs w:val="24"/>
        </w:rPr>
        <w:t xml:space="preserve"> Таблицу 3</w:t>
      </w:r>
      <w:r w:rsidRPr="00B347A6">
        <w:rPr>
          <w:sz w:val="24"/>
          <w:szCs w:val="24"/>
        </w:rPr>
        <w:t xml:space="preserve"> </w:t>
      </w:r>
      <w:r w:rsidRPr="004F2CAE">
        <w:rPr>
          <w:sz w:val="24"/>
          <w:szCs w:val="24"/>
        </w:rPr>
        <w:t>"</w:t>
      </w:r>
      <w:r w:rsidRPr="004F2CAE">
        <w:rPr>
          <w:color w:val="000000"/>
          <w:sz w:val="24"/>
          <w:szCs w:val="24"/>
        </w:rPr>
        <w:t>Финансовое обеспечение</w:t>
      </w:r>
      <w:r w:rsidRPr="004F2CAE">
        <w:rPr>
          <w:color w:val="000000"/>
        </w:rPr>
        <w:t xml:space="preserve"> </w:t>
      </w:r>
      <w:r w:rsidRPr="004F2CAE">
        <w:rPr>
          <w:color w:val="000000"/>
          <w:sz w:val="24"/>
          <w:szCs w:val="24"/>
        </w:rPr>
        <w:t>муниципальной программы»</w:t>
      </w:r>
      <w:r>
        <w:rPr>
          <w:color w:val="000000"/>
          <w:sz w:val="24"/>
          <w:szCs w:val="24"/>
        </w:rPr>
        <w:t xml:space="preserve"> 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BC663D" w:rsidRDefault="00BC663D" w:rsidP="00BC663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</w:p>
    <w:p w:rsidR="00BC663D" w:rsidRPr="00CA5EAF" w:rsidRDefault="00BC663D" w:rsidP="00BC663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  <w:r w:rsidRPr="00CA5EAF">
        <w:rPr>
          <w:rFonts w:ascii="Times New Roman" w:hAnsi="Times New Roman" w:cs="Times New Roman"/>
          <w:b/>
          <w:bCs/>
          <w:kern w:val="32"/>
          <w:sz w:val="32"/>
          <w:szCs w:val="32"/>
        </w:rPr>
        <w:t>Финансовое обеспечение муниципальной программы</w:t>
      </w: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4086"/>
        <w:gridCol w:w="1858"/>
        <w:gridCol w:w="1287"/>
        <w:gridCol w:w="1796"/>
        <w:gridCol w:w="1499"/>
        <w:gridCol w:w="1659"/>
        <w:gridCol w:w="1764"/>
        <w:gridCol w:w="1209"/>
      </w:tblGrid>
      <w:tr w:rsidR="00BC663D" w:rsidRPr="00886E18" w:rsidTr="00824A17">
        <w:trPr>
          <w:trHeight w:val="2085"/>
        </w:trPr>
        <w:tc>
          <w:tcPr>
            <w:tcW w:w="4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7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C663D" w:rsidRPr="00886E18" w:rsidTr="00824A17">
        <w:trPr>
          <w:trHeight w:val="1215"/>
        </w:trPr>
        <w:tc>
          <w:tcPr>
            <w:tcW w:w="4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Развитие культуры и туризма Сосновоборского городского округа на 2019-2029 годы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347 201,91646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91 596,28190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255 605,63456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289 918,05981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40 299,95984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244 618,09997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294 979,10759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4 187,49994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46 822,30006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243 969,30759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360 289,20658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5 700,00000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99 525,30000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255 063,90658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311 431,15291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42 953,06600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268 478,08691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347 033,20313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59 114,20000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287 919,00313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423 849,33447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77 560,63000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346 288,70447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436 537,10760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9 150,00000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85 201,80000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342 185,30760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415 418,95012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3 280,94286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81 930,85714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330 207,15012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412 044,73694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79 351,80000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3 971 395,71255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27 318,44280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704 356,19494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3 239 721,07481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6E18">
              <w:rPr>
                <w:b/>
                <w:color w:val="000000"/>
                <w:sz w:val="22"/>
                <w:szCs w:val="22"/>
              </w:rPr>
              <w:t>Муниципальные проекты</w:t>
            </w:r>
          </w:p>
        </w:tc>
      </w:tr>
      <w:tr w:rsidR="00BC663D" w:rsidRPr="00886E18" w:rsidTr="00824A17">
        <w:trPr>
          <w:trHeight w:val="68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2 779,97700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2 779,97700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- проект «Театральный дворик»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253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412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«Музейная деятельность» ПИР реконструкции здания «Дом Петрова» под размещение городского краеведческого музея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6 704,00000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6 704,00000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05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524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887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Инициативный проект «Я планирую бюджет»: «При 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краи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моря» Фестиваль деревянного зодчества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ОРКиТ, МАУК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СПКиО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>», СМБУК "ГТЦ "Волшебный Фонарь"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2 142,82982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2 142,82982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686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Инициативный проект «Я планирую бюджет»: "Волшебный уголок"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08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Модернизация муниципального музея Сосновоборского городского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1936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86E1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Учреждения культуры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2 390,13788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119,50788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20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Учреждения к</w:t>
            </w:r>
            <w:r w:rsidRPr="00886E18">
              <w:rPr>
                <w:color w:val="000000"/>
                <w:sz w:val="22"/>
                <w:szCs w:val="22"/>
              </w:rPr>
              <w:t>ультуры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25 942,75657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25 942,75657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565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6 591,66696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6 591,66696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653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49 551,36823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2 270,63000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47 280,73823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7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6E18">
              <w:rPr>
                <w:b/>
                <w:color w:val="000000"/>
                <w:sz w:val="22"/>
                <w:szCs w:val="22"/>
              </w:rPr>
              <w:t>Региональные проекты</w:t>
            </w:r>
          </w:p>
        </w:tc>
      </w:tr>
      <w:tr w:rsidR="00BC663D" w:rsidRPr="00886E18" w:rsidTr="00824A17">
        <w:trPr>
          <w:trHeight w:val="82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Мероприятие </w:t>
            </w:r>
            <w:r w:rsidRPr="00886E18">
              <w:rPr>
                <w:color w:val="000000"/>
                <w:sz w:val="22"/>
                <w:szCs w:val="22"/>
              </w:rPr>
              <w:br/>
              <w:t>"Создание модельных муниципальных библиотек"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Сосновоборская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ЦБС»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18 987,34000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9 150,00000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5 850,00000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3 987,34000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159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86E18">
              <w:rPr>
                <w:color w:val="000000"/>
                <w:sz w:val="22"/>
                <w:szCs w:val="22"/>
              </w:rPr>
              <w:t>Оснащени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886E18">
              <w:rPr>
                <w:color w:val="000000"/>
                <w:sz w:val="22"/>
                <w:szCs w:val="22"/>
              </w:rPr>
              <w:t xml:space="preserve">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  <w:proofErr w:type="gram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ДО "СДШИ им. О.А. Кипренского"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7 325,00000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3 280,94286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2 579,05714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1 465,00000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26 312,34000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12 430,94286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8 429,05714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5 452,34000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6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663D" w:rsidRPr="00FF74E3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C663D" w:rsidRPr="00886E18" w:rsidTr="00824A17">
        <w:trPr>
          <w:trHeight w:val="36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«Библиотечное обслуживание»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Сосновоборская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ЦБС»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29 735,82733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5 866,49017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23 869,33716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34 264,66576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8 639,67110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25 624,99466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40 356,97727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11 649,78245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28 707,19482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43 525,47765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31 199,90224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43 289,49141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30 963,91600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43 623,71841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266 094,30083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63 132,66995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202 961,63088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Сосновоборская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ЦБС»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662,20780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509,90000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152,30780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629,92142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474,40000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155,52142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547,42564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417,40000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130,02564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485,45500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110,95500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478,85000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104,35000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466,12500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</w:rPr>
            </w:pPr>
            <w:r w:rsidRPr="00886E18">
              <w:rPr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3 361,60986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2 525,20000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836,40986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 "Популяризация чтения и деятельности библиотек</w:t>
            </w:r>
            <w:r w:rsidRPr="00886E1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Сосновоборская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 xml:space="preserve"> ЦБС»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269,06800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269,06800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279,83072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279,83072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438,00300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438,00300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308,21400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308,21400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320,54300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320,54300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2 282,38872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2 282,38872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29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BC663D" w:rsidRPr="00886E18" w:rsidTr="00824A17">
        <w:trPr>
          <w:trHeight w:val="238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"Сохранение и охрана исторического наследия"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</w:rPr>
            </w:pPr>
            <w:r w:rsidRPr="00886E18">
              <w:rPr>
                <w:color w:val="000000"/>
              </w:rPr>
              <w:t>МАУК «</w:t>
            </w:r>
            <w:proofErr w:type="spellStart"/>
            <w:r w:rsidRPr="00886E18">
              <w:rPr>
                <w:color w:val="000000"/>
              </w:rPr>
              <w:t>СПКиО</w:t>
            </w:r>
            <w:proofErr w:type="spellEnd"/>
            <w:r w:rsidRPr="00886E18">
              <w:rPr>
                <w:color w:val="000000"/>
              </w:rPr>
              <w:t>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1 196,72000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1 196,72000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662,98921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662,98921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1 993,97100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1 993,97100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2 101,64500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2 101,64500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2 185,71100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2 185,71100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12 687,31421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12 687,31421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BC663D" w:rsidRPr="00886E18" w:rsidTr="00824A17">
        <w:trPr>
          <w:trHeight w:val="266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МБУК «СГМ»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10 438,40650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2 358,09363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8 080,31287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12 822,68547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3 522,09594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9 300,58953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16 286,30472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4 794,63836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11 491,66636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16 638,28384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11 295,79900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16 891,23784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11 548,75300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16 954,30984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101 643,05321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26 702,28245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74 940,77076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МБУК «СГМ»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471,60000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471,60000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791,60000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791,60000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1 200,22200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1 200,22200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1 120,61200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1 120,61200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1 165,43680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1 165,43680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7 173,57990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7 173,57990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886E18">
              <w:rPr>
                <w:color w:val="000000"/>
              </w:rPr>
              <w:t>"Профессиональное искусство, народное творчество и культурно-досуговая деятельность"</w:t>
            </w:r>
          </w:p>
        </w:tc>
      </w:tr>
      <w:tr w:rsidR="00BC663D" w:rsidRPr="00886E18" w:rsidTr="00824A17">
        <w:trPr>
          <w:trHeight w:val="296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</w:t>
            </w:r>
            <w:proofErr w:type="gramStart"/>
            <w:r w:rsidRPr="00886E1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86E1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86E18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886E18">
              <w:rPr>
                <w:color w:val="000000"/>
                <w:sz w:val="22"/>
                <w:szCs w:val="22"/>
              </w:rPr>
              <w:t>бласти, Сосновоборского городского округа"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Муниципальные учреждения культуры, ОРКиТ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5 930,93300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5 930,93300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5 441,71188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5 441,71188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12 034,34194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12 034,34194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0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10 812,66000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10 812,66000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7 535,00000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7 535,00000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34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81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59 754,64682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59 754,64682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"Обеспечение деятельности культурно-досуговых учреждений"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КДУ, МАУК "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СПКиО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144 984,50952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33 008,01620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111 976,49332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175 288,63298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45 268,63296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130 020,00002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197 614,13134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57 955,37919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139 658,75215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201 205,14115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140 331,10140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203 704,28107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142 830,24132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204 871,96094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1 271 666,57819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318 854,14760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952 812,43059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29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Мероприятие «Мероприятия по развитию различных видов туризма и </w:t>
            </w:r>
            <w:r w:rsidRPr="00886E18">
              <w:rPr>
                <w:color w:val="000000"/>
                <w:sz w:val="22"/>
                <w:szCs w:val="22"/>
              </w:rPr>
              <w:lastRenderedPageBreak/>
              <w:t>туристской деятельности»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lastRenderedPageBreak/>
              <w:t>ОРКиТ, МАУК «</w:t>
            </w:r>
            <w:proofErr w:type="spellStart"/>
            <w:r w:rsidRPr="00886E18">
              <w:rPr>
                <w:color w:val="000000"/>
                <w:sz w:val="22"/>
                <w:szCs w:val="22"/>
              </w:rPr>
              <w:t>СПКиО</w:t>
            </w:r>
            <w:proofErr w:type="spellEnd"/>
            <w:r w:rsidRPr="00886E1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142,91820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142,91820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1 527,00000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1 527,00000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1 588,08000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1 588,08000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19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60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7 091,20460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7 091,20460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</w:tr>
      <w:tr w:rsidR="00BC663D" w:rsidRPr="00886E18" w:rsidTr="00824A17">
        <w:trPr>
          <w:trHeight w:val="33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7 144,41183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734,46600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6 409,94583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15 255,21101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750,00000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14 505,21101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22 399,62284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1 484,46600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20 915,15684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77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культуры, школы искусств, ОРКиТ»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435,62600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435,62600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452,19983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452,19983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532,97300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532,97300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561,75500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561,75500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584,22500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584,22500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3 781,96683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3 781,96683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29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Школы искусств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98 392,11791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476,10000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97 916,01791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101 113,75485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459,40000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100 654,35485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124 012,09011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472,80000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123 539,29011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129 671,85700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129 236,65700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130 351,09400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129 915,89400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131 050,86700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845 207,44787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2 713,90000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842 493,54787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</w:tbl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Pr="00B7593E" w:rsidRDefault="00BC663D" w:rsidP="00BC663D">
      <w:pPr>
        <w:pStyle w:val="1"/>
        <w:ind w:firstLine="709"/>
      </w:pPr>
      <w:bookmarkStart w:id="3" w:name="_Toc132269752"/>
      <w:r>
        <w:rPr>
          <w:szCs w:val="24"/>
        </w:rPr>
        <w:t>8.</w:t>
      </w:r>
      <w:r w:rsidRPr="00B7593E">
        <w:rPr>
          <w:szCs w:val="24"/>
        </w:rPr>
        <w:t xml:space="preserve"> </w:t>
      </w:r>
      <w:r w:rsidRPr="00B7593E">
        <w:rPr>
          <w:b/>
          <w:szCs w:val="24"/>
        </w:rPr>
        <w:t>Сведения о фактических расходах на реализацию муниципальной программы</w:t>
      </w:r>
      <w:r w:rsidRPr="00B7593E">
        <w:rPr>
          <w:szCs w:val="24"/>
        </w:rPr>
        <w:t xml:space="preserve"> </w:t>
      </w:r>
      <w:r w:rsidRPr="00B7593E">
        <w:rPr>
          <w:b/>
          <w:szCs w:val="24"/>
        </w:rPr>
        <w:t>(Таблица 4) изложить в следующей редакции:</w:t>
      </w:r>
    </w:p>
    <w:p w:rsidR="00BC663D" w:rsidRPr="00B7593E" w:rsidRDefault="00BC663D" w:rsidP="00BC663D">
      <w:pPr>
        <w:pStyle w:val="1"/>
        <w:jc w:val="center"/>
      </w:pPr>
      <w:r w:rsidRPr="00B7593E">
        <w:t>Сведения о фактических расходах на реализацию муниципальной программы</w:t>
      </w:r>
      <w:bookmarkEnd w:id="3"/>
    </w:p>
    <w:p w:rsidR="00BC663D" w:rsidRPr="00211985" w:rsidRDefault="00BC663D" w:rsidP="00BC663D">
      <w:pPr>
        <w:pStyle w:val="1"/>
        <w:jc w:val="right"/>
        <w:rPr>
          <w:rStyle w:val="aff4"/>
          <w:b/>
          <w:i w:val="0"/>
          <w:szCs w:val="24"/>
        </w:rPr>
      </w:pPr>
      <w:bookmarkStart w:id="4" w:name="_Toc131522657"/>
      <w:bookmarkStart w:id="5" w:name="_Toc132269753"/>
      <w:r w:rsidRPr="00211985">
        <w:rPr>
          <w:rStyle w:val="aff4"/>
          <w:b/>
          <w:i w:val="0"/>
          <w:szCs w:val="24"/>
        </w:rPr>
        <w:t>Таблица 4</w:t>
      </w:r>
      <w:bookmarkEnd w:id="4"/>
      <w:bookmarkEnd w:id="5"/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127"/>
        <w:gridCol w:w="1559"/>
        <w:gridCol w:w="2268"/>
        <w:gridCol w:w="2127"/>
        <w:gridCol w:w="1984"/>
        <w:gridCol w:w="1843"/>
        <w:gridCol w:w="1304"/>
      </w:tblGrid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7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26" w:type="dxa"/>
            <w:gridSpan w:val="5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48"/>
            <w:bookmarkEnd w:id="6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49"/>
            <w:bookmarkEnd w:id="7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253"/>
            <w:bookmarkEnd w:id="8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культуры Сосновоборского городского округа на 2019-202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2127" w:type="dxa"/>
            <w:vMerge w:val="restart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335 377,92440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91 158,61127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244 219,31313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289 680,42358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5 000,00000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40 364,85347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244 315,57011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287 424,83641</w:t>
            </w:r>
          </w:p>
        </w:tc>
        <w:tc>
          <w:tcPr>
            <w:tcW w:w="2127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46 812,92308</w:t>
            </w:r>
          </w:p>
        </w:tc>
        <w:tc>
          <w:tcPr>
            <w:tcW w:w="1843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236 424,41339</w:t>
            </w:r>
          </w:p>
        </w:tc>
        <w:tc>
          <w:tcPr>
            <w:tcW w:w="1304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353 263,51057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99 525,29999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248 038,21058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304 727,14654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42 953,05996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261 774,08658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346 83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,21579</w:t>
            </w:r>
          </w:p>
        </w:tc>
        <w:tc>
          <w:tcPr>
            <w:tcW w:w="2127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59 114,19999</w:t>
            </w:r>
          </w:p>
        </w:tc>
        <w:tc>
          <w:tcPr>
            <w:tcW w:w="1843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287 720,01580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423 755,75556</w:t>
            </w:r>
          </w:p>
        </w:tc>
        <w:tc>
          <w:tcPr>
            <w:tcW w:w="2127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77 560,63000</w:t>
            </w:r>
          </w:p>
        </w:tc>
        <w:tc>
          <w:tcPr>
            <w:tcW w:w="1843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346 195,12556</w:t>
            </w:r>
          </w:p>
        </w:tc>
        <w:tc>
          <w:tcPr>
            <w:tcW w:w="1304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2 341 063,81285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457 489,57776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1 868 686,73515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15825" w:type="dxa"/>
            <w:gridSpan w:val="8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CE7CE6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Подпрограмма 1 "Библиотечное обслуживание и популяризация чтения"</w:t>
            </w:r>
          </w:p>
        </w:tc>
        <w:tc>
          <w:tcPr>
            <w:tcW w:w="2127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«СГПБ»</w:t>
            </w: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24 981,50050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5 168,70414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19 812,79636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30 888,91428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5 295,08675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20 593,82753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28 270,74922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5 299,45435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22 971,29487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29 434,73645</w:t>
            </w:r>
          </w:p>
        </w:tc>
        <w:tc>
          <w:tcPr>
            <w:tcW w:w="2127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5 909,43238</w:t>
            </w:r>
          </w:p>
        </w:tc>
        <w:tc>
          <w:tcPr>
            <w:tcW w:w="1843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23 525,30407</w:t>
            </w:r>
          </w:p>
        </w:tc>
        <w:tc>
          <w:tcPr>
            <w:tcW w:w="1304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4740" w:type="dxa"/>
            <w:gridSpan w:val="2"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113 575,90045</w:t>
            </w:r>
          </w:p>
        </w:tc>
        <w:tc>
          <w:tcPr>
            <w:tcW w:w="2127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21 672,67762</w:t>
            </w:r>
          </w:p>
        </w:tc>
        <w:tc>
          <w:tcPr>
            <w:tcW w:w="1843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86 903,22283</w:t>
            </w:r>
          </w:p>
        </w:tc>
        <w:tc>
          <w:tcPr>
            <w:tcW w:w="1304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FC37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2 </w:t>
            </w:r>
          </w:p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МАУК «</w:t>
            </w:r>
            <w:proofErr w:type="spellStart"/>
            <w:r>
              <w:rPr>
                <w:sz w:val="22"/>
                <w:szCs w:val="22"/>
              </w:rPr>
              <w:t>СПКиО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498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1 622,40000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1 622,40000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27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04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CD631B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2127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1304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AD533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  <w:p w:rsidR="00BC663D" w:rsidRPr="00D5583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"Музейная деятельность"</w:t>
            </w: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9 210,47890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1 975,27460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7 235,20430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449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9 737,52009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1 978,40734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7 759,11275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10 020,42321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2 126,94288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7 893,48033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9 668,27855</w:t>
            </w:r>
          </w:p>
        </w:tc>
        <w:tc>
          <w:tcPr>
            <w:tcW w:w="2127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2 012,55316</w:t>
            </w:r>
          </w:p>
        </w:tc>
        <w:tc>
          <w:tcPr>
            <w:tcW w:w="1843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7 655,72539</w:t>
            </w:r>
          </w:p>
        </w:tc>
        <w:tc>
          <w:tcPr>
            <w:tcW w:w="1304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38 636,70075</w:t>
            </w:r>
          </w:p>
        </w:tc>
        <w:tc>
          <w:tcPr>
            <w:tcW w:w="2127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8 093,17798</w:t>
            </w:r>
          </w:p>
        </w:tc>
        <w:tc>
          <w:tcPr>
            <w:tcW w:w="1843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30 543,52277</w:t>
            </w:r>
          </w:p>
        </w:tc>
        <w:tc>
          <w:tcPr>
            <w:tcW w:w="1304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1F360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4</w:t>
            </w:r>
          </w:p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"Профессиональное искусство, народное творчество и куль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ту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рно-досуговая деятельность"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BC663D" w:rsidRPr="00D863D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138 766,35626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28 126,42126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110 639,93500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shd w:val="clear" w:color="auto" w:fill="auto"/>
          </w:tcPr>
          <w:p w:rsidR="00BC663D" w:rsidRPr="00D863D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137 477,81280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26 774,89052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110 702,92228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141 604,22302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29 509,40277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112 094,82025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203 499,71422</w:t>
            </w:r>
          </w:p>
        </w:tc>
        <w:tc>
          <w:tcPr>
            <w:tcW w:w="2127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85 020,41445</w:t>
            </w:r>
          </w:p>
        </w:tc>
        <w:tc>
          <w:tcPr>
            <w:tcW w:w="1843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118 479,29977</w:t>
            </w:r>
          </w:p>
        </w:tc>
        <w:tc>
          <w:tcPr>
            <w:tcW w:w="1304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621 348,10630</w:t>
            </w:r>
          </w:p>
        </w:tc>
        <w:tc>
          <w:tcPr>
            <w:tcW w:w="2127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169 431,12900</w:t>
            </w:r>
          </w:p>
        </w:tc>
        <w:tc>
          <w:tcPr>
            <w:tcW w:w="1843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451 916,97730</w:t>
            </w:r>
          </w:p>
        </w:tc>
        <w:tc>
          <w:tcPr>
            <w:tcW w:w="1304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852"/>
          <w:jc w:val="center"/>
        </w:trPr>
        <w:tc>
          <w:tcPr>
            <w:tcW w:w="2613" w:type="dxa"/>
            <w:vMerge w:val="restart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:rsidR="00BC663D" w:rsidRPr="008C069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СМБУК "ЦРЛ "Гармония", СМБУК "ГТЦ "Волшебный Фонарь", МАУК "ДК "Строитель", МАУК " ГКЦ "Арт-Карусель", МАУК "ГТЦ", МАУК "</w:t>
            </w:r>
            <w:proofErr w:type="spellStart"/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, МЮУ ДО «СДШИ «Балтика», МБУ ДО «СДШИ им. О.А. Кипренского»</w:t>
            </w:r>
            <w:proofErr w:type="gramEnd"/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160 919,58874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55 888,21127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105 031,37747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065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101 188,64441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6 316,46886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94 872,17555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105 907,04096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9 877,12308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91 842,41794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110 660,78135</w:t>
            </w:r>
          </w:p>
        </w:tc>
        <w:tc>
          <w:tcPr>
            <w:tcW w:w="2127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5 700,00000</w:t>
            </w:r>
          </w:p>
        </w:tc>
        <w:tc>
          <w:tcPr>
            <w:tcW w:w="1984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6 582,90000</w:t>
            </w:r>
          </w:p>
        </w:tc>
        <w:tc>
          <w:tcPr>
            <w:tcW w:w="1843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98 377,88135</w:t>
            </w:r>
          </w:p>
        </w:tc>
        <w:tc>
          <w:tcPr>
            <w:tcW w:w="1304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478 676,05546</w:t>
            </w:r>
          </w:p>
        </w:tc>
        <w:tc>
          <w:tcPr>
            <w:tcW w:w="2127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9 887,49994</w:t>
            </w:r>
          </w:p>
        </w:tc>
        <w:tc>
          <w:tcPr>
            <w:tcW w:w="198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78 664,70321</w:t>
            </w:r>
          </w:p>
        </w:tc>
        <w:tc>
          <w:tcPr>
            <w:tcW w:w="1843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390 123,85231</w:t>
            </w: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4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15825" w:type="dxa"/>
            <w:gridSpan w:val="8"/>
          </w:tcPr>
          <w:p w:rsidR="00BC663D" w:rsidRPr="001B28F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Фактические расходы на реализацию муниципальной программы с 2023 года 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15825" w:type="dxa"/>
            <w:gridSpan w:val="8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«Театральный дворик»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 xml:space="preserve">реконструкции здания «Дом Петрова» под размещение </w:t>
            </w:r>
            <w:r w:rsidRPr="008644A5">
              <w:rPr>
                <w:sz w:val="22"/>
                <w:szCs w:val="22"/>
              </w:rPr>
              <w:lastRenderedPageBreak/>
              <w:t>городского краеведческого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Инициативный проект «Я планирую бюджет»: </w:t>
            </w:r>
          </w:p>
          <w:p w:rsidR="00BC663D" w:rsidRPr="00E02008" w:rsidRDefault="00BC663D" w:rsidP="00824A1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краи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моря» Фестиваль деревянного зодчества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7A0799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A0799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A0799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ОРКиТ,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2 390,13788</w:t>
            </w:r>
          </w:p>
        </w:tc>
        <w:tc>
          <w:tcPr>
            <w:tcW w:w="2127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270,63000</w:t>
            </w:r>
          </w:p>
        </w:tc>
        <w:tc>
          <w:tcPr>
            <w:tcW w:w="1843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119,50788</w:t>
            </w:r>
          </w:p>
        </w:tc>
        <w:tc>
          <w:tcPr>
            <w:tcW w:w="130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7A0799" w:rsidRDefault="00BC663D" w:rsidP="00824A17">
            <w:pPr>
              <w:rPr>
                <w:color w:val="000000"/>
                <w:sz w:val="22"/>
                <w:szCs w:val="22"/>
              </w:rPr>
            </w:pPr>
            <w:r w:rsidRPr="007A0799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ОРКиТ,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25 942,7565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25 942,7565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0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A0799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33 255,70127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1E">
              <w:rPr>
                <w:rFonts w:ascii="Times New Roman" w:hAnsi="Times New Roman" w:cs="Times New Roman"/>
                <w:b/>
                <w:sz w:val="24"/>
                <w:szCs w:val="24"/>
              </w:rPr>
              <w:t>2 270,63000</w:t>
            </w:r>
          </w:p>
        </w:tc>
        <w:tc>
          <w:tcPr>
            <w:tcW w:w="1843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30 985,07127</w:t>
            </w:r>
          </w:p>
        </w:tc>
        <w:tc>
          <w:tcPr>
            <w:tcW w:w="1304" w:type="dxa"/>
            <w:vAlign w:val="center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313"/>
          <w:jc w:val="center"/>
        </w:trPr>
        <w:tc>
          <w:tcPr>
            <w:tcW w:w="15825" w:type="dxa"/>
            <w:gridSpan w:val="8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 "Библиотечное обслуживание и популяризация чтения</w:t>
            </w:r>
            <w:r w:rsidRPr="005E2395">
              <w:rPr>
                <w:rFonts w:ascii="Times New Roman" w:eastAsia="Batang" w:hAnsi="Times New Roman" w:cs="Times New Roman"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vMerge w:val="restart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 xml:space="preserve">ОРКиТ, МБУ </w:t>
            </w: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Сосновоборская</w:t>
            </w:r>
            <w:proofErr w:type="spellEnd"/>
            <w:r w:rsidRPr="008F24E5">
              <w:rPr>
                <w:rFonts w:ascii="Times New Roman" w:hAnsi="Times New Roman" w:cs="Times New Roman"/>
                <w:sz w:val="22"/>
                <w:szCs w:val="22"/>
              </w:rPr>
              <w:t xml:space="preserve"> ЦБС»</w:t>
            </w:r>
          </w:p>
        </w:tc>
        <w:tc>
          <w:tcPr>
            <w:tcW w:w="1559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30 667,10313</w:t>
            </w:r>
          </w:p>
        </w:tc>
        <w:tc>
          <w:tcPr>
            <w:tcW w:w="2127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6 376,39017</w:t>
            </w:r>
          </w:p>
        </w:tc>
        <w:tc>
          <w:tcPr>
            <w:tcW w:w="1843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24 290,71296</w:t>
            </w:r>
          </w:p>
        </w:tc>
        <w:tc>
          <w:tcPr>
            <w:tcW w:w="130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35 17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,41742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9 114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,07109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26 060,34633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41 342,40591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12 067,18245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29 275,22346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170"/>
          <w:jc w:val="center"/>
        </w:trPr>
        <w:tc>
          <w:tcPr>
            <w:tcW w:w="6299" w:type="dxa"/>
            <w:gridSpan w:val="3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107 183,92646</w:t>
            </w:r>
          </w:p>
        </w:tc>
        <w:tc>
          <w:tcPr>
            <w:tcW w:w="2127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27 557,64371</w:t>
            </w:r>
          </w:p>
        </w:tc>
        <w:tc>
          <w:tcPr>
            <w:tcW w:w="1843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79 626,28275</w:t>
            </w:r>
          </w:p>
        </w:tc>
        <w:tc>
          <w:tcPr>
            <w:tcW w:w="130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7D586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МАУК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1 939,33028</w:t>
            </w:r>
          </w:p>
        </w:tc>
        <w:tc>
          <w:tcPr>
            <w:tcW w:w="2127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1 939,33028</w:t>
            </w:r>
          </w:p>
        </w:tc>
        <w:tc>
          <w:tcPr>
            <w:tcW w:w="1304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3 799,03949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3 799,03949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D5583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"Музейная деятельность"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10 910,00650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2 358,09363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8 551,91287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13 614,28547</w:t>
            </w:r>
          </w:p>
        </w:tc>
        <w:tc>
          <w:tcPr>
            <w:tcW w:w="2127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3 522,09594</w:t>
            </w:r>
          </w:p>
        </w:tc>
        <w:tc>
          <w:tcPr>
            <w:tcW w:w="1843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10 092,18953</w:t>
            </w: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17 486,52672</w:t>
            </w:r>
          </w:p>
        </w:tc>
        <w:tc>
          <w:tcPr>
            <w:tcW w:w="2127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4 794,63836</w:t>
            </w:r>
          </w:p>
        </w:tc>
        <w:tc>
          <w:tcPr>
            <w:tcW w:w="1843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12 691,88836</w:t>
            </w:r>
          </w:p>
        </w:tc>
        <w:tc>
          <w:tcPr>
            <w:tcW w:w="130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42 010,81869</w:t>
            </w:r>
          </w:p>
        </w:tc>
        <w:tc>
          <w:tcPr>
            <w:tcW w:w="2127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10 674,82793</w:t>
            </w:r>
          </w:p>
        </w:tc>
        <w:tc>
          <w:tcPr>
            <w:tcW w:w="1843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31 335,99076</w:t>
            </w:r>
          </w:p>
        </w:tc>
        <w:tc>
          <w:tcPr>
            <w:tcW w:w="130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"Профессиональное искусство, народное творчество и </w:t>
            </w:r>
            <w:proofErr w:type="spellStart"/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кульутрно</w:t>
            </w:r>
            <w:proofErr w:type="spellEnd"/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досуговая деятельность"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151 058,36072</w:t>
            </w:r>
          </w:p>
        </w:tc>
        <w:tc>
          <w:tcPr>
            <w:tcW w:w="2127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33 008,01620</w:t>
            </w:r>
          </w:p>
        </w:tc>
        <w:tc>
          <w:tcPr>
            <w:tcW w:w="1843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118 050,34452</w:t>
            </w:r>
          </w:p>
        </w:tc>
        <w:tc>
          <w:tcPr>
            <w:tcW w:w="1304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180 565,90121</w:t>
            </w:r>
          </w:p>
        </w:tc>
        <w:tc>
          <w:tcPr>
            <w:tcW w:w="2127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45 268,63296</w:t>
            </w:r>
          </w:p>
        </w:tc>
        <w:tc>
          <w:tcPr>
            <w:tcW w:w="1843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135 297,26825</w:t>
            </w:r>
          </w:p>
        </w:tc>
        <w:tc>
          <w:tcPr>
            <w:tcW w:w="1304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210 109,53509</w:t>
            </w:r>
          </w:p>
        </w:tc>
        <w:tc>
          <w:tcPr>
            <w:tcW w:w="2127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57 955,37919</w:t>
            </w:r>
          </w:p>
        </w:tc>
        <w:tc>
          <w:tcPr>
            <w:tcW w:w="1843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152 154,15590</w:t>
            </w:r>
          </w:p>
        </w:tc>
        <w:tc>
          <w:tcPr>
            <w:tcW w:w="1304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541 733,79702</w:t>
            </w:r>
          </w:p>
        </w:tc>
        <w:tc>
          <w:tcPr>
            <w:tcW w:w="2127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136 232,02835</w:t>
            </w:r>
          </w:p>
        </w:tc>
        <w:tc>
          <w:tcPr>
            <w:tcW w:w="1843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405 501,76867</w:t>
            </w:r>
          </w:p>
        </w:tc>
        <w:tc>
          <w:tcPr>
            <w:tcW w:w="130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8C069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105 972,1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4937</w:t>
            </w:r>
          </w:p>
        </w:tc>
        <w:tc>
          <w:tcPr>
            <w:tcW w:w="2127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1 210,5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5996</w:t>
            </w:r>
          </w:p>
        </w:tc>
        <w:tc>
          <w:tcPr>
            <w:tcW w:w="1843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104 761,589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04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210463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116 816,62248</w:t>
            </w:r>
          </w:p>
        </w:tc>
        <w:tc>
          <w:tcPr>
            <w:tcW w:w="2127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1 209,40000</w:t>
            </w:r>
          </w:p>
        </w:tc>
        <w:tc>
          <w:tcPr>
            <w:tcW w:w="1843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115 607,22248</w:t>
            </w:r>
          </w:p>
        </w:tc>
        <w:tc>
          <w:tcPr>
            <w:tcW w:w="1304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69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124 545,06311</w:t>
            </w:r>
          </w:p>
        </w:tc>
        <w:tc>
          <w:tcPr>
            <w:tcW w:w="2127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472,80000</w:t>
            </w:r>
          </w:p>
        </w:tc>
        <w:tc>
          <w:tcPr>
            <w:tcW w:w="1843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124 072,26311</w:t>
            </w:r>
          </w:p>
        </w:tc>
        <w:tc>
          <w:tcPr>
            <w:tcW w:w="1304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477102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359 329,53871</w:t>
            </w:r>
          </w:p>
        </w:tc>
        <w:tc>
          <w:tcPr>
            <w:tcW w:w="2127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2 892,75996</w:t>
            </w:r>
          </w:p>
        </w:tc>
        <w:tc>
          <w:tcPr>
            <w:tcW w:w="1843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356 436,77875</w:t>
            </w:r>
          </w:p>
        </w:tc>
        <w:tc>
          <w:tcPr>
            <w:tcW w:w="130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C934D2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процессная 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1 054 057,12037</w:t>
            </w:r>
          </w:p>
        </w:tc>
        <w:tc>
          <w:tcPr>
            <w:tcW w:w="2127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177 357,25995</w:t>
            </w:r>
          </w:p>
        </w:tc>
        <w:tc>
          <w:tcPr>
            <w:tcW w:w="1843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876 699,86042</w:t>
            </w:r>
          </w:p>
        </w:tc>
        <w:tc>
          <w:tcPr>
            <w:tcW w:w="130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</w:tbl>
    <w:p w:rsidR="00BC663D" w:rsidRPr="00B0166D" w:rsidRDefault="00BC663D" w:rsidP="00BC66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663D" w:rsidRPr="00B7593E" w:rsidRDefault="00BC663D" w:rsidP="00BC663D"/>
    <w:p w:rsidR="00BC663D" w:rsidRPr="001B28F3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color w:val="000000"/>
          <w:szCs w:val="24"/>
        </w:rPr>
        <w:t>9</w:t>
      </w:r>
      <w:r w:rsidRPr="001B28F3">
        <w:rPr>
          <w:b/>
          <w:color w:val="000000"/>
          <w:szCs w:val="24"/>
        </w:rPr>
        <w:t xml:space="preserve">. </w:t>
      </w:r>
      <w:r w:rsidRPr="001B28F3">
        <w:rPr>
          <w:b/>
          <w:szCs w:val="24"/>
        </w:rPr>
        <w:t>Детальный 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 xml:space="preserve">9 </w:t>
      </w:r>
      <w:r w:rsidRPr="001B28F3">
        <w:rPr>
          <w:b/>
          <w:szCs w:val="24"/>
        </w:rPr>
        <w:t>годы» на 202</w:t>
      </w:r>
      <w:r>
        <w:rPr>
          <w:b/>
          <w:szCs w:val="24"/>
        </w:rPr>
        <w:t>5</w:t>
      </w:r>
      <w:r w:rsidRPr="001B28F3">
        <w:rPr>
          <w:b/>
          <w:szCs w:val="24"/>
        </w:rPr>
        <w:t xml:space="preserve"> год (Таблица 5) изложить в следующей редакции:</w:t>
      </w:r>
    </w:p>
    <w:p w:rsidR="00BC663D" w:rsidRDefault="00BC663D" w:rsidP="00BC663D">
      <w:pPr>
        <w:pStyle w:val="af"/>
        <w:tabs>
          <w:tab w:val="left" w:pos="6714"/>
        </w:tabs>
        <w:ind w:left="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</w:t>
      </w:r>
    </w:p>
    <w:p w:rsidR="00BC663D" w:rsidRPr="00865F3D" w:rsidRDefault="00BC663D" w:rsidP="00BC663D">
      <w:pPr>
        <w:pStyle w:val="1"/>
        <w:jc w:val="center"/>
      </w:pPr>
      <w:bookmarkStart w:id="9" w:name="_Toc132269754"/>
      <w:r w:rsidRPr="00865F3D">
        <w:t>Детальный план реализации муниципальной программы «Развитие культуры Сосновоборского городского округа на 2019-202</w:t>
      </w:r>
      <w:r>
        <w:t>9</w:t>
      </w:r>
      <w:r w:rsidRPr="00865F3D">
        <w:t xml:space="preserve"> годы»</w:t>
      </w:r>
      <w:bookmarkEnd w:id="9"/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BC663D" w:rsidRPr="00642837" w:rsidRDefault="00BC663D" w:rsidP="00BC663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697"/>
        <w:gridCol w:w="1360"/>
        <w:gridCol w:w="1559"/>
        <w:gridCol w:w="1338"/>
        <w:gridCol w:w="1497"/>
        <w:gridCol w:w="1418"/>
        <w:gridCol w:w="1054"/>
        <w:gridCol w:w="1497"/>
      </w:tblGrid>
      <w:tr w:rsidR="00BC663D" w:rsidRPr="00EC70D1" w:rsidTr="00824A17">
        <w:trPr>
          <w:cantSplit/>
          <w:trHeight w:val="543"/>
          <w:tblCellSpacing w:w="5" w:type="nil"/>
        </w:trPr>
        <w:tc>
          <w:tcPr>
            <w:tcW w:w="704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C70D1">
              <w:rPr>
                <w:rFonts w:ascii="Times New Roman" w:hAnsi="Times New Roman" w:cs="Times New Roman"/>
              </w:rPr>
              <w:t>п</w:t>
            </w:r>
            <w:proofErr w:type="gramEnd"/>
            <w:r w:rsidRPr="00EC70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697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0D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C70D1">
              <w:rPr>
                <w:rFonts w:ascii="Times New Roman" w:hAnsi="Times New Roman" w:cs="Times New Roman"/>
              </w:rPr>
              <w:t xml:space="preserve">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804" w:type="dxa"/>
            <w:gridSpan w:val="5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5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BC663D" w:rsidRPr="00EC70D1" w:rsidTr="00824A17">
        <w:trPr>
          <w:cantSplit/>
          <w:trHeight w:val="142"/>
          <w:tblHeader/>
          <w:tblCellSpacing w:w="5" w:type="nil"/>
        </w:trPr>
        <w:tc>
          <w:tcPr>
            <w:tcW w:w="704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BC663D" w:rsidRPr="00EC70D1" w:rsidTr="00824A17">
        <w:trPr>
          <w:cantSplit/>
          <w:trHeight w:val="283"/>
          <w:tblCellSpacing w:w="5" w:type="nil"/>
        </w:trPr>
        <w:tc>
          <w:tcPr>
            <w:tcW w:w="704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4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3402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6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77 560,63000</w:t>
            </w:r>
          </w:p>
        </w:tc>
        <w:tc>
          <w:tcPr>
            <w:tcW w:w="1418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346 288,70447</w:t>
            </w:r>
          </w:p>
        </w:tc>
        <w:tc>
          <w:tcPr>
            <w:tcW w:w="1054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423 849,33447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D1136D" w:rsidRDefault="00BC663D" w:rsidP="00824A1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A0799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A0799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  <w:r>
              <w:rPr>
                <w:color w:val="000000"/>
                <w:sz w:val="22"/>
                <w:szCs w:val="22"/>
              </w:rPr>
              <w:t xml:space="preserve">. 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2 207,63000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119,50788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2 390,13788</w:t>
            </w:r>
          </w:p>
        </w:tc>
      </w:tr>
      <w:tr w:rsidR="00BC663D" w:rsidRPr="00EC70D1" w:rsidTr="00824A17">
        <w:trPr>
          <w:trHeight w:val="420"/>
          <w:tblCellSpacing w:w="5" w:type="nil"/>
        </w:trPr>
        <w:tc>
          <w:tcPr>
            <w:tcW w:w="704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sz w:val="22"/>
                <w:szCs w:val="22"/>
              </w:rPr>
              <w:t>«МБУ «</w:t>
            </w:r>
            <w:proofErr w:type="spellStart"/>
            <w:r w:rsidRPr="00E21702">
              <w:rPr>
                <w:sz w:val="22"/>
                <w:szCs w:val="22"/>
              </w:rPr>
              <w:t>Сосновоборская</w:t>
            </w:r>
            <w:proofErr w:type="spellEnd"/>
            <w:r w:rsidRPr="00E21702">
              <w:rPr>
                <w:sz w:val="22"/>
                <w:szCs w:val="22"/>
              </w:rPr>
              <w:t xml:space="preserve"> ЦБС» по адресу: ул. </w:t>
            </w:r>
            <w:proofErr w:type="gramStart"/>
            <w:r w:rsidRPr="00E21702">
              <w:rPr>
                <w:sz w:val="22"/>
                <w:szCs w:val="22"/>
              </w:rPr>
              <w:t>Ленинградская</w:t>
            </w:r>
            <w:proofErr w:type="gramEnd"/>
            <w:r w:rsidRPr="00E21702">
              <w:rPr>
                <w:sz w:val="22"/>
                <w:szCs w:val="22"/>
              </w:rPr>
              <w:t>, д. 46. Приобретение  системы архивных стеллажей в количестве двух штук</w:t>
            </w:r>
            <w:r w:rsidRPr="00E21702">
              <w:rPr>
                <w:color w:val="000000"/>
                <w:sz w:val="22"/>
                <w:szCs w:val="22"/>
              </w:rPr>
              <w:t xml:space="preserve"> и приобретение стеллажей «раздвижная двухрядная библиотека»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E21702">
              <w:rPr>
                <w:rFonts w:ascii="Times New Roman" w:hAnsi="Times New Roman" w:cs="Times New Roman"/>
              </w:rPr>
              <w:t>Сосновоборская</w:t>
            </w:r>
            <w:proofErr w:type="spellEnd"/>
            <w:r w:rsidRPr="00E21702">
              <w:rPr>
                <w:rFonts w:ascii="Times New Roman" w:hAnsi="Times New Roman" w:cs="Times New Roman"/>
              </w:rPr>
              <w:t xml:space="preserve"> ЦБС»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1 211,380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63,757</w:t>
            </w:r>
            <w:r w:rsidRPr="00E255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1 275,137</w:t>
            </w:r>
            <w:r w:rsidRPr="00E25540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color w:val="000000"/>
                <w:sz w:val="22"/>
                <w:szCs w:val="22"/>
              </w:rPr>
              <w:t>МАУК "ГКЦ "Арт-Карусель" по адресу: ул. Красных Фортов, д. 14.</w:t>
            </w:r>
            <w:r w:rsidRPr="00E21702">
              <w:rPr>
                <w:color w:val="000000"/>
                <w:sz w:val="22"/>
                <w:szCs w:val="22"/>
              </w:rPr>
              <w:br/>
              <w:t>Приобретение комплекта звуковой аппаратуры для организации и проведения мероприятий на открытом воздухе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679,250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35,750</w:t>
            </w:r>
            <w:r w:rsidRPr="00E255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715,000</w:t>
            </w:r>
            <w:r w:rsidRPr="00E25540">
              <w:rPr>
                <w:color w:val="000000"/>
                <w:sz w:val="22"/>
                <w:szCs w:val="22"/>
              </w:rPr>
              <w:t>31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color w:val="000000"/>
                <w:sz w:val="22"/>
                <w:szCs w:val="22"/>
              </w:rPr>
              <w:t>МАУК "ДК "Строитель" по адресу: ул. Солнечная, д. 19.</w:t>
            </w:r>
            <w:r w:rsidRPr="00E21702">
              <w:rPr>
                <w:color w:val="000000"/>
                <w:sz w:val="22"/>
                <w:szCs w:val="22"/>
              </w:rPr>
              <w:br/>
              <w:t>Приобретение костюмов для творческого коллектива Студия современного танца "</w:t>
            </w:r>
            <w:proofErr w:type="spellStart"/>
            <w:proofErr w:type="gramStart"/>
            <w:r w:rsidRPr="00E21702">
              <w:rPr>
                <w:color w:val="000000"/>
                <w:sz w:val="22"/>
                <w:szCs w:val="22"/>
              </w:rPr>
              <w:t>Дк</w:t>
            </w:r>
            <w:proofErr w:type="gramEnd"/>
            <w:r w:rsidRPr="00E21702">
              <w:rPr>
                <w:color w:val="000000"/>
                <w:sz w:val="22"/>
                <w:szCs w:val="22"/>
              </w:rPr>
              <w:t>dance</w:t>
            </w:r>
            <w:proofErr w:type="spellEnd"/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380,000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</w:t>
            </w:r>
            <w:r w:rsidRPr="00E2554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400,000</w:t>
            </w:r>
            <w:r w:rsidRPr="00E2554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7B15F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76FF">
              <w:rPr>
                <w:rFonts w:ascii="Times New Roman" w:hAnsi="Times New Roman" w:cs="Times New Roman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7C3">
              <w:rPr>
                <w:rFonts w:ascii="Times New Roman" w:hAnsi="Times New Roman" w:cs="Times New Roman"/>
              </w:rPr>
              <w:t>25 942,75657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25 942,75657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rPr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 xml:space="preserve">Ремонт кабинетов директора и зам. директора по художественной </w:t>
            </w:r>
            <w:r w:rsidRPr="000F2332">
              <w:rPr>
                <w:color w:val="000000"/>
                <w:sz w:val="22"/>
                <w:szCs w:val="22"/>
              </w:rPr>
              <w:lastRenderedPageBreak/>
              <w:t>работе по адресу ул. Красных Фортов, д. 14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lastRenderedPageBreak/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178,01000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178,01000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rPr>
                <w:sz w:val="22"/>
                <w:szCs w:val="22"/>
              </w:rPr>
            </w:pPr>
            <w:r w:rsidRPr="000F2332">
              <w:rPr>
                <w:sz w:val="22"/>
                <w:szCs w:val="22"/>
              </w:rPr>
              <w:t>Разработка проекта здания по адресу ул. Красных Фортов, д. 14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503,79000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503,79000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 xml:space="preserve">Разработка рабочей документации (проектирование) на систему автоматической пожарной сигнализации (АПС) и систему оповещения и управления эвакуацией людей при пожаре (СОУЭ) по адресам: пр. Героев, д.5, ул. </w:t>
            </w:r>
            <w:proofErr w:type="gramStart"/>
            <w:r w:rsidRPr="00B9418B">
              <w:rPr>
                <w:iCs/>
                <w:sz w:val="22"/>
                <w:szCs w:val="22"/>
              </w:rPr>
              <w:t>Ленинградская</w:t>
            </w:r>
            <w:proofErr w:type="gramEnd"/>
            <w:r w:rsidRPr="00B9418B">
              <w:rPr>
                <w:iCs/>
                <w:sz w:val="22"/>
                <w:szCs w:val="22"/>
              </w:rPr>
              <w:t>, д.54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189,24000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189,24000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Выполнение работ по ремонту помещения класса рисунка, живописи и композиции (пом. 6) в МБУ ДО «СДШИ им. О.А. Кипренского» по адресу: проспект Героев, д.5.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749,00000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749,00000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 xml:space="preserve">Выполнение работ по замене противопожарных дверных блоков и оконных блоков в помещении МБУ ДО "СДШИ им. О.А. Кипренского" по адресу: ул. </w:t>
            </w:r>
            <w:proofErr w:type="gramStart"/>
            <w:r w:rsidRPr="00B9418B">
              <w:rPr>
                <w:iCs/>
                <w:sz w:val="22"/>
                <w:szCs w:val="22"/>
              </w:rPr>
              <w:t>Ленинградская</w:t>
            </w:r>
            <w:proofErr w:type="gramEnd"/>
            <w:r w:rsidRPr="00B9418B">
              <w:rPr>
                <w:iCs/>
                <w:sz w:val="22"/>
                <w:szCs w:val="22"/>
              </w:rPr>
              <w:t>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552,38000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552,38000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Разработка проектно-сметной документации автоматизированного индивидуального теплового пункта с коммерческим узлом учета тепловой энергии и теплоносителя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 xml:space="preserve">Демонтажные работы в помещении №2 МБУ ДО "СДШИ им. О.А. Кипренского" по адресу: ул. </w:t>
            </w:r>
            <w:proofErr w:type="gramStart"/>
            <w:r w:rsidRPr="00B9418B">
              <w:rPr>
                <w:iCs/>
                <w:sz w:val="22"/>
                <w:szCs w:val="22"/>
              </w:rPr>
              <w:t>Ленинградская</w:t>
            </w:r>
            <w:proofErr w:type="gramEnd"/>
            <w:r w:rsidRPr="00B9418B">
              <w:rPr>
                <w:iCs/>
                <w:sz w:val="22"/>
                <w:szCs w:val="22"/>
              </w:rPr>
              <w:t>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560,00000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560,00000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 xml:space="preserve">Выполнение работ по монтажу </w:t>
            </w:r>
            <w:r w:rsidRPr="00B9418B">
              <w:rPr>
                <w:iCs/>
                <w:sz w:val="22"/>
                <w:szCs w:val="22"/>
              </w:rPr>
              <w:lastRenderedPageBreak/>
              <w:t xml:space="preserve">систем обеспечения пожарной безопасности зданий и сооружений: автоматическая установка пожарной сигнализации. Система оповещения и управления эвакуацией людей при пожаре» на объектах МБУ ДО «СДШИ им. О.А. Кипренского» по адресам: пр. Героев, д.5, ул. </w:t>
            </w:r>
            <w:proofErr w:type="gramStart"/>
            <w:r w:rsidRPr="00B9418B">
              <w:rPr>
                <w:iCs/>
                <w:sz w:val="22"/>
                <w:szCs w:val="22"/>
              </w:rPr>
              <w:t>Ленинградская</w:t>
            </w:r>
            <w:proofErr w:type="gramEnd"/>
            <w:r w:rsidRPr="00B9418B">
              <w:rPr>
                <w:iCs/>
                <w:sz w:val="22"/>
                <w:szCs w:val="22"/>
              </w:rPr>
              <w:t>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lastRenderedPageBreak/>
              <w:t xml:space="preserve">МБУ ДО </w:t>
            </w:r>
            <w:r w:rsidRPr="00B9418B">
              <w:rPr>
                <w:sz w:val="22"/>
                <w:szCs w:val="22"/>
              </w:rPr>
              <w:lastRenderedPageBreak/>
              <w:t>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2 138,717</w:t>
            </w:r>
            <w:r w:rsidRPr="00884DE8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2 138,717</w:t>
            </w:r>
            <w:r w:rsidRPr="001F7ED5">
              <w:rPr>
                <w:rFonts w:ascii="Times New Roman" w:hAnsi="Times New Roman" w:cs="Times New Roman"/>
                <w:iCs/>
                <w:color w:val="000000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Установка системы оповещения "Антитеррор" по адресу: Проспект Героев д. 30А, Космонавтов 26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425,100</w:t>
            </w:r>
            <w:r w:rsidRPr="00884DE8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425,100</w:t>
            </w:r>
            <w:r w:rsidRPr="00884DE8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Разработка проектно-сметной документации системы видеонаблюдения пр. Героев д. 30А, Космонавтов 26,</w:t>
            </w:r>
            <w:r w:rsidRPr="006E1765">
              <w:rPr>
                <w:color w:val="000000"/>
                <w:sz w:val="22"/>
                <w:szCs w:val="22"/>
              </w:rPr>
              <w:t xml:space="preserve"> поставка и установка системы видеонаблюдения по адресам: пр. Героев д. 30А и Космонавтов 26, работы по поставке, монтажу и пуско-наладке системы СОУЭ «Антитеррор» на 2 объекта.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884DE8"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496,800</w:t>
            </w:r>
            <w:r w:rsidRPr="00884DE8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496,800</w:t>
            </w:r>
            <w:r w:rsidRPr="00884DE8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BC663D">
              <w:rPr>
                <w:color w:val="000000"/>
                <w:w w:val="105"/>
                <w:sz w:val="22"/>
                <w:szCs w:val="22"/>
              </w:rPr>
              <w:t>Замена дверных блоков запасных выходов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95,40000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95,40000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BC663D">
              <w:rPr>
                <w:color w:val="000000"/>
                <w:w w:val="105"/>
                <w:sz w:val="22"/>
                <w:szCs w:val="22"/>
              </w:rPr>
              <w:t>Выполнение работ по устройству подвесных потолков и замене светильников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798,00000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798,00000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звуковой аппаратуры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585,80000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585,80000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костюмов для образцового ансамбля народного танца «Задоринки», концертной обуви для </w:t>
            </w:r>
            <w:r>
              <w:rPr>
                <w:color w:val="000000"/>
                <w:sz w:val="24"/>
                <w:szCs w:val="24"/>
              </w:rPr>
              <w:lastRenderedPageBreak/>
              <w:t>народного вокального коллектива «Контрасты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264,98000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264,98000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6E1765">
              <w:rPr>
                <w:color w:val="000000"/>
                <w:sz w:val="22"/>
                <w:szCs w:val="22"/>
              </w:rPr>
              <w:t>Ремонт детской студии современной хореографии «Ритм»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430,00000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430,00000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6E1765">
              <w:rPr>
                <w:color w:val="000000"/>
                <w:sz w:val="22"/>
                <w:szCs w:val="22"/>
              </w:rPr>
              <w:t>Выполнение работ по установке системы пожарной сигнализации и оповещения людей о пожаре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1 680,00000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1 680,00000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 xml:space="preserve">Замена светильников люминесцентных ламп на </w:t>
            </w:r>
            <w:proofErr w:type="gramStart"/>
            <w:r w:rsidRPr="006E1765">
              <w:rPr>
                <w:sz w:val="22"/>
                <w:szCs w:val="22"/>
              </w:rPr>
              <w:t>светодиодные</w:t>
            </w:r>
            <w:proofErr w:type="gramEnd"/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849,00000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849,00000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Замена входной двери здания школы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  <w:lang w:val="en-US"/>
              </w:rPr>
              <w:t>142</w:t>
            </w:r>
            <w:r w:rsidRPr="00FD2B1D">
              <w:rPr>
                <w:color w:val="000000"/>
                <w:sz w:val="22"/>
                <w:szCs w:val="22"/>
              </w:rPr>
              <w:t>,</w:t>
            </w:r>
            <w:r w:rsidRPr="00FD2B1D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FD2B1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  <w:lang w:val="en-US"/>
              </w:rPr>
              <w:t>142</w:t>
            </w:r>
            <w:r w:rsidRPr="00FD2B1D">
              <w:rPr>
                <w:color w:val="000000"/>
                <w:sz w:val="22"/>
                <w:szCs w:val="22"/>
              </w:rPr>
              <w:t>,</w:t>
            </w:r>
            <w:r w:rsidRPr="00FD2B1D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FD2B1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Косметический ремонт класса №91, № 65, № 33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898,65000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898,65000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 xml:space="preserve">Работы по установке подоконных досок, покраске ниш за радиаторами с заменой ограждений радиаторов в коридорах 2 этажа основного здания школы, 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208,02043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208,02043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Работы по развороту дверных коробок в соответствии с требованиями пожарной безопасности (изменение направления открывания дверей эвакуационных выходов) в количестве 3 шт. в здании «Репетиционный зал»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38,40357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38,40357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Работы по ремонту потолков фойе 1 и 2 этажа основного здания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134,30000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134,30000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 xml:space="preserve">Установка дополнительных камер видеонаблюдения, организация </w:t>
            </w:r>
            <w:r w:rsidRPr="006E1765">
              <w:rPr>
                <w:sz w:val="22"/>
                <w:szCs w:val="22"/>
              </w:rPr>
              <w:lastRenderedPageBreak/>
              <w:t>поста видеонаблюдения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МБУ ДО «СДШИ </w:t>
            </w:r>
            <w:r>
              <w:rPr>
                <w:rFonts w:ascii="Times New Roman" w:hAnsi="Times New Roman" w:cs="Times New Roman"/>
              </w:rPr>
              <w:lastRenderedPageBreak/>
              <w:t>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250,48000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250,48000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Замена пожарных кранов в количестве 17 шт. на краны Д-50 мм, выполненные из латуни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127,40974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127,40974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4D0136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4D0136">
              <w:rPr>
                <w:color w:val="000000"/>
                <w:sz w:val="22"/>
                <w:szCs w:val="22"/>
              </w:rPr>
              <w:t>Приобретение курток (ветровок) для духового оркестра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14D9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314D9E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314D9E">
              <w:rPr>
                <w:color w:val="000000"/>
                <w:sz w:val="22"/>
                <w:szCs w:val="22"/>
              </w:rPr>
              <w:t>Выполнение монтажных работ, вывод сигнала на пульт в пожарную часть ДИК "</w:t>
            </w:r>
            <w:proofErr w:type="spellStart"/>
            <w:r w:rsidRPr="00314D9E">
              <w:rPr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314D9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125,714</w:t>
            </w:r>
            <w:r w:rsidRPr="00314D9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4D9E">
              <w:rPr>
                <w:rFonts w:ascii="Times New Roman" w:hAnsi="Times New Roman" w:cs="Times New Roman"/>
              </w:rPr>
              <w:t>125,71400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Приобретение тента-шатра и его комплектующих,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складных столов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Pr="001E0231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>Разработка документации по замене АПС и СОУЭ, приобретение и монтаж АПС и СОУЭ ул. Афанасьева, д. 50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235DBB">
              <w:rPr>
                <w:rFonts w:ascii="Times New Roman" w:hAnsi="Times New Roman" w:cs="Times New Roman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,</w:t>
            </w:r>
            <w:r w:rsidRPr="00235DBB">
              <w:rPr>
                <w:sz w:val="22"/>
                <w:szCs w:val="22"/>
              </w:rPr>
              <w:t>28100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,</w:t>
            </w:r>
            <w:r w:rsidRPr="00235DBB">
              <w:rPr>
                <w:sz w:val="22"/>
                <w:szCs w:val="22"/>
              </w:rPr>
              <w:t>28100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 xml:space="preserve">Работы по ремонту/замене покрытия пешеходной дорожки в МБУК «СГМ» по адресу: г. Сосновый Бор, ул. Афанасьева д.50 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53,000</w:t>
            </w:r>
            <w:r w:rsidRPr="00235DBB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53,000</w:t>
            </w:r>
            <w:r w:rsidRPr="00235DBB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 xml:space="preserve">Электромонтажные работы в здании МБУК «СГМ» по адресу: г. Сосновый Бор, ул. </w:t>
            </w:r>
            <w:proofErr w:type="gramStart"/>
            <w:r w:rsidRPr="00235DBB">
              <w:rPr>
                <w:color w:val="000000"/>
                <w:sz w:val="22"/>
                <w:szCs w:val="22"/>
              </w:rPr>
              <w:t>Береговая</w:t>
            </w:r>
            <w:proofErr w:type="gramEnd"/>
            <w:r w:rsidRPr="00235DBB">
              <w:rPr>
                <w:color w:val="000000"/>
                <w:sz w:val="22"/>
                <w:szCs w:val="22"/>
              </w:rPr>
              <w:t>, д.12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  <w:r w:rsidRPr="00235DBB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  <w:r w:rsidRPr="00235DBB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671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комплектов аудиогидов (аудиогид, наушник, зарядное устройство, кейс, одноразовый наушники)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BC663D" w:rsidRPr="00EC70D1" w:rsidTr="00824A17">
        <w:trPr>
          <w:trHeight w:val="671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Разработка документации по замене АПС и СОУЭ 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180,00000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Работы по замене АПС и СОУЭ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МАУК "ДК </w:t>
            </w:r>
            <w:r w:rsidRPr="00E343A5">
              <w:rPr>
                <w:color w:val="000000"/>
                <w:sz w:val="22"/>
                <w:szCs w:val="22"/>
              </w:rPr>
              <w:lastRenderedPageBreak/>
              <w:t>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3 813,69915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3 813,69915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стульев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250,10000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250,10000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Установка системы АПС и СОУЭ по ул. Солнечная д.23а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598,00000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598,00000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Поставка оборудования «Стрелец-Мониторинг» пр. Героев д.5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95,00000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95,00000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108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Монтажные работы по установке охранной</w:t>
            </w:r>
            <w:r w:rsidRPr="00E343A5">
              <w:rPr>
                <w:sz w:val="22"/>
                <w:szCs w:val="22"/>
              </w:rPr>
              <w:t xml:space="preserve"> </w:t>
            </w:r>
            <w:r w:rsidRPr="00E343A5">
              <w:rPr>
                <w:w w:val="105"/>
                <w:sz w:val="22"/>
                <w:szCs w:val="22"/>
              </w:rPr>
              <w:t xml:space="preserve">сигнализации по адресу ул. </w:t>
            </w:r>
            <w:proofErr w:type="gramStart"/>
            <w:r w:rsidRPr="00E343A5">
              <w:rPr>
                <w:w w:val="105"/>
                <w:sz w:val="22"/>
                <w:szCs w:val="22"/>
              </w:rPr>
              <w:t>Солнечная</w:t>
            </w:r>
            <w:proofErr w:type="gramEnd"/>
            <w:r w:rsidRPr="00E343A5">
              <w:rPr>
                <w:w w:val="105"/>
                <w:sz w:val="22"/>
                <w:szCs w:val="22"/>
              </w:rPr>
              <w:t xml:space="preserve"> д.23а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626,45900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626,45900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Выполнение работ по установке АИТП</w:t>
            </w:r>
            <w:r w:rsidRPr="00E343A5">
              <w:rPr>
                <w:spacing w:val="20"/>
                <w:w w:val="105"/>
                <w:sz w:val="22"/>
                <w:szCs w:val="22"/>
              </w:rPr>
              <w:t xml:space="preserve"> </w:t>
            </w:r>
            <w:proofErr w:type="gramStart"/>
            <w:r w:rsidRPr="00E343A5">
              <w:rPr>
                <w:w w:val="105"/>
                <w:sz w:val="22"/>
                <w:szCs w:val="22"/>
              </w:rPr>
              <w:t>с</w:t>
            </w:r>
            <w:proofErr w:type="gramEnd"/>
            <w:r w:rsidRPr="00E343A5">
              <w:rPr>
                <w:sz w:val="22"/>
                <w:szCs w:val="22"/>
              </w:rPr>
              <w:t xml:space="preserve"> </w:t>
            </w:r>
          </w:p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коммерческим узлом учета по адресу пр. Героев д.5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1 470,00000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1 470,00000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Ремонт системы отопления по адресу пр.</w:t>
            </w:r>
            <w:r w:rsidRPr="00E343A5">
              <w:rPr>
                <w:sz w:val="22"/>
                <w:szCs w:val="22"/>
              </w:rPr>
              <w:t xml:space="preserve"> </w:t>
            </w:r>
            <w:r w:rsidRPr="00E343A5">
              <w:rPr>
                <w:w w:val="105"/>
                <w:sz w:val="22"/>
                <w:szCs w:val="22"/>
              </w:rPr>
              <w:t>Героев д.5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1 185,00000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1 185,00000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Выполнение работ по устройству подвесных потолков типа </w:t>
            </w:r>
            <w:proofErr w:type="spellStart"/>
            <w:r w:rsidRPr="00E343A5">
              <w:rPr>
                <w:color w:val="000000"/>
                <w:sz w:val="22"/>
                <w:szCs w:val="22"/>
              </w:rPr>
              <w:t>Амстронг</w:t>
            </w:r>
            <w:proofErr w:type="spellEnd"/>
            <w:r w:rsidRPr="00E343A5">
              <w:rPr>
                <w:color w:val="000000"/>
                <w:sz w:val="22"/>
                <w:szCs w:val="22"/>
              </w:rPr>
              <w:t xml:space="preserve"> в помещениях 6,10 по адресу Проспект Героев д.5.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left="-104"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346,84940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left="-104"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346,84940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Выполнение работ по разработке ПСД на «Установку системы охранной сигнализации» по ул. </w:t>
            </w:r>
            <w:proofErr w:type="gramStart"/>
            <w:r w:rsidRPr="00E343A5">
              <w:rPr>
                <w:color w:val="000000"/>
                <w:sz w:val="22"/>
                <w:szCs w:val="22"/>
              </w:rPr>
              <w:t>Ленинградская</w:t>
            </w:r>
            <w:proofErr w:type="gramEnd"/>
            <w:r w:rsidRPr="00E343A5">
              <w:rPr>
                <w:color w:val="000000"/>
                <w:sz w:val="22"/>
                <w:szCs w:val="22"/>
              </w:rPr>
              <w:t xml:space="preserve"> д.28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Выполнение работ по разработке ПСД на установку системы АПС и СОУЭ по адресу ул. </w:t>
            </w:r>
            <w:proofErr w:type="gramStart"/>
            <w:r w:rsidRPr="00E343A5">
              <w:rPr>
                <w:color w:val="000000"/>
                <w:sz w:val="22"/>
                <w:szCs w:val="22"/>
              </w:rPr>
              <w:t>Ленинградская</w:t>
            </w:r>
            <w:proofErr w:type="gramEnd"/>
            <w:r w:rsidRPr="00E343A5">
              <w:rPr>
                <w:color w:val="000000"/>
                <w:sz w:val="22"/>
                <w:szCs w:val="22"/>
              </w:rPr>
              <w:t>, д. 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Выполнение проектной документации по перепланировке помещений по адресу пр. Героев, д. 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Ремонт библиотеки по адресу ул. </w:t>
            </w:r>
            <w:proofErr w:type="gramStart"/>
            <w:r w:rsidRPr="00E343A5">
              <w:rPr>
                <w:color w:val="000000"/>
                <w:sz w:val="22"/>
                <w:szCs w:val="22"/>
              </w:rPr>
              <w:t>Ленинградская</w:t>
            </w:r>
            <w:proofErr w:type="gramEnd"/>
            <w:r w:rsidRPr="00E343A5">
              <w:rPr>
                <w:color w:val="000000"/>
                <w:sz w:val="22"/>
                <w:szCs w:val="22"/>
              </w:rPr>
              <w:t xml:space="preserve"> д.28,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2 753,00000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2 753,00000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Электромонтажные работы по </w:t>
            </w:r>
            <w:r w:rsidRPr="00E343A5">
              <w:rPr>
                <w:color w:val="000000"/>
                <w:sz w:val="22"/>
                <w:szCs w:val="22"/>
              </w:rPr>
              <w:lastRenderedPageBreak/>
              <w:t xml:space="preserve">переносу щита и прокладке интернета по адресу ул. </w:t>
            </w:r>
            <w:proofErr w:type="gramStart"/>
            <w:r w:rsidRPr="00E343A5">
              <w:rPr>
                <w:color w:val="000000"/>
                <w:sz w:val="22"/>
                <w:szCs w:val="22"/>
              </w:rPr>
              <w:t>Ленинградская</w:t>
            </w:r>
            <w:proofErr w:type="gramEnd"/>
            <w:r w:rsidRPr="00E343A5">
              <w:rPr>
                <w:color w:val="000000"/>
                <w:sz w:val="22"/>
                <w:szCs w:val="22"/>
              </w:rPr>
              <w:t xml:space="preserve"> д. 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lastRenderedPageBreak/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211,99992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211,99992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Установка (монтаж) систем АПС и СОУЭ и системы охранной сигнализации по ул. Ленинградская, д.28,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464,59436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464,59436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Работы, связанные с перемещением сервера (прокладка кабеля) с Ленинградской, д. 46 на </w:t>
            </w:r>
            <w:proofErr w:type="gramStart"/>
            <w:r w:rsidRPr="00E343A5">
              <w:rPr>
                <w:color w:val="000000"/>
                <w:sz w:val="22"/>
                <w:szCs w:val="22"/>
              </w:rPr>
              <w:t>Ленинградскую</w:t>
            </w:r>
            <w:proofErr w:type="gramEnd"/>
            <w:r w:rsidRPr="00E343A5">
              <w:rPr>
                <w:color w:val="000000"/>
                <w:sz w:val="22"/>
                <w:szCs w:val="22"/>
              </w:rPr>
              <w:t>, д. 62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180,00000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E343A5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Работы, связанные с</w:t>
            </w:r>
            <w:r>
              <w:rPr>
                <w:color w:val="000000"/>
                <w:sz w:val="22"/>
                <w:szCs w:val="22"/>
              </w:rPr>
              <w:t xml:space="preserve"> переездом библиотеки в помещение по ул. </w:t>
            </w:r>
            <w:proofErr w:type="gramStart"/>
            <w:r>
              <w:rPr>
                <w:color w:val="000000"/>
                <w:sz w:val="22"/>
                <w:szCs w:val="22"/>
              </w:rPr>
              <w:t>Ленинградская</w:t>
            </w:r>
            <w:proofErr w:type="gramEnd"/>
            <w:r>
              <w:rPr>
                <w:color w:val="000000"/>
                <w:sz w:val="22"/>
                <w:szCs w:val="22"/>
              </w:rPr>
              <w:t>, д.28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5803" w:type="dxa"/>
            <w:gridSpan w:val="3"/>
            <w:vAlign w:val="center"/>
          </w:tcPr>
          <w:p w:rsidR="00BC663D" w:rsidRPr="00673F3C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 w:rsidRPr="00673F3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60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1136D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D113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136D">
              <w:rPr>
                <w:rFonts w:ascii="Times New Roman" w:hAnsi="Times New Roman" w:cs="Times New Roman"/>
                <w:b/>
                <w:sz w:val="22"/>
                <w:szCs w:val="22"/>
              </w:rPr>
              <w:t>26 062,26445</w:t>
            </w:r>
          </w:p>
        </w:tc>
        <w:tc>
          <w:tcPr>
            <w:tcW w:w="1054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1136D">
              <w:rPr>
                <w:rFonts w:ascii="Times New Roman" w:hAnsi="Times New Roman" w:cs="Times New Roman"/>
                <w:b/>
              </w:rPr>
              <w:t>28 332,89445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BC663D" w:rsidRPr="004A09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328FE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067</w:t>
            </w:r>
            <w:r>
              <w:rPr>
                <w:rFonts w:ascii="Times New Roman" w:hAnsi="Times New Roman" w:cs="Times New Roman"/>
              </w:rPr>
              <w:t>,182</w:t>
            </w:r>
            <w:r w:rsidRPr="007975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275</w:t>
            </w:r>
            <w:r>
              <w:rPr>
                <w:rFonts w:ascii="Times New Roman" w:hAnsi="Times New Roman" w:cs="Times New Roman"/>
              </w:rPr>
              <w:t>,223</w:t>
            </w:r>
            <w:r w:rsidRPr="0079750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342</w:t>
            </w:r>
            <w:r>
              <w:rPr>
                <w:rFonts w:ascii="Times New Roman" w:hAnsi="Times New Roman" w:cs="Times New Roman"/>
              </w:rPr>
              <w:t>,405</w:t>
            </w:r>
            <w:r w:rsidRPr="00797505">
              <w:rPr>
                <w:rFonts w:ascii="Times New Roman" w:hAnsi="Times New Roman" w:cs="Times New Roman"/>
              </w:rPr>
              <w:t>91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11 649,78245</w:t>
            </w:r>
          </w:p>
        </w:tc>
        <w:tc>
          <w:tcPr>
            <w:tcW w:w="141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28 707,19482</w:t>
            </w:r>
          </w:p>
        </w:tc>
        <w:tc>
          <w:tcPr>
            <w:tcW w:w="105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40 356,97727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 "Комплектование книжных фондов"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559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33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474,40000</w:t>
            </w:r>
          </w:p>
        </w:tc>
        <w:tc>
          <w:tcPr>
            <w:tcW w:w="141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130,02564</w:t>
            </w:r>
          </w:p>
        </w:tc>
        <w:tc>
          <w:tcPr>
            <w:tcW w:w="105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547,42564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324B5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4B5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02" w:type="dxa"/>
            <w:vAlign w:val="center"/>
          </w:tcPr>
          <w:p w:rsidR="00BC663D" w:rsidRPr="00DB567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5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438,00300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438,00300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54,92500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54,92500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24,90000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24,90000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 xml:space="preserve">Мероприятия на обновление и модернизацию отделов </w:t>
            </w:r>
            <w:r w:rsidRPr="00DB5679">
              <w:rPr>
                <w:sz w:val="22"/>
                <w:szCs w:val="22"/>
              </w:rPr>
              <w:lastRenderedPageBreak/>
              <w:t>библиотеки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lastRenderedPageBreak/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(</w:t>
            </w:r>
            <w:proofErr w:type="spellStart"/>
            <w:proofErr w:type="gramStart"/>
            <w:r w:rsidRPr="00DB567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B567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212,59800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212,59800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1.3.4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Оформление входных гру</w:t>
            </w:r>
            <w:proofErr w:type="gramStart"/>
            <w:r w:rsidRPr="00DB5679">
              <w:rPr>
                <w:sz w:val="22"/>
                <w:szCs w:val="22"/>
              </w:rPr>
              <w:t>пп к пр</w:t>
            </w:r>
            <w:proofErr w:type="gramEnd"/>
            <w:r w:rsidRPr="00DB5679">
              <w:rPr>
                <w:sz w:val="22"/>
                <w:szCs w:val="22"/>
              </w:rPr>
              <w:t>азднику 9 мая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color w:val="000000"/>
                <w:sz w:val="22"/>
                <w:szCs w:val="22"/>
              </w:rPr>
              <w:t>Количество оформленных входных групп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145,58000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145,58000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Проведение текущего ремонта </w:t>
            </w:r>
            <w:proofErr w:type="gramStart"/>
            <w:r w:rsidRPr="00EC70D1">
              <w:rPr>
                <w:rFonts w:eastAsia="Batang"/>
                <w:color w:val="000000"/>
                <w:sz w:val="22"/>
                <w:szCs w:val="22"/>
              </w:rPr>
              <w:t>ДИК</w:t>
            </w:r>
            <w:proofErr w:type="gramEnd"/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" в рамках охранного обязательства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E150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784</w:t>
            </w:r>
            <w:r>
              <w:rPr>
                <w:rFonts w:ascii="Times New Roman" w:hAnsi="Times New Roman" w:cs="Times New Roman"/>
              </w:rPr>
              <w:t>,976</w:t>
            </w:r>
            <w:r w:rsidRPr="003B73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7 701,55047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17 486,52672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73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Число посетителей;</w:t>
            </w: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Кол-во музейных предметов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6 300</w:t>
            </w: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9 784,97625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501</w:t>
            </w:r>
            <w:r>
              <w:rPr>
                <w:rFonts w:ascii="Times New Roman" w:hAnsi="Times New Roman" w:cs="Times New Roman"/>
              </w:rPr>
              <w:t>,328</w:t>
            </w:r>
            <w:r w:rsidRPr="003B730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286</w:t>
            </w:r>
            <w:r>
              <w:rPr>
                <w:rFonts w:ascii="Times New Roman" w:hAnsi="Times New Roman" w:cs="Times New Roman"/>
              </w:rPr>
              <w:t>,304</w:t>
            </w:r>
            <w:r w:rsidRPr="003B730D">
              <w:rPr>
                <w:rFonts w:ascii="Times New Roman" w:hAnsi="Times New Roman" w:cs="Times New Roman"/>
              </w:rPr>
              <w:t>72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73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6833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1 200,22200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1 200,22200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4817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98,222000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98,22200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lastRenderedPageBreak/>
              <w:t>3.2.3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80 годовщине полного освобождения Ленинграда от фашистской блокады;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84 –</w:t>
            </w:r>
            <w:proofErr w:type="spellStart"/>
            <w:r w:rsidRPr="003B730D">
              <w:rPr>
                <w:rFonts w:eastAsia="Batang"/>
                <w:color w:val="000000"/>
                <w:sz w:val="22"/>
                <w:szCs w:val="22"/>
              </w:rPr>
              <w:t>летию</w:t>
            </w:r>
            <w:proofErr w:type="spellEnd"/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 со Дня образования </w:t>
            </w:r>
            <w:proofErr w:type="spellStart"/>
            <w:r w:rsidRPr="003B730D">
              <w:rPr>
                <w:rFonts w:eastAsia="Batang"/>
                <w:color w:val="000000"/>
                <w:sz w:val="22"/>
                <w:szCs w:val="22"/>
              </w:rPr>
              <w:t>Ораниенбаумского</w:t>
            </w:r>
            <w:proofErr w:type="spellEnd"/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 плацдарма»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384,00000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384,00000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3.2.6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Приобретение и поставка военных костюмов, стендов, ремонт стендов СГО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jc w:val="center"/>
              <w:rPr>
                <w:b/>
                <w:sz w:val="22"/>
                <w:szCs w:val="22"/>
              </w:rPr>
            </w:pPr>
            <w:r w:rsidRPr="003B730D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373,00000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373,00000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222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jc w:val="center"/>
              <w:rPr>
                <w:sz w:val="22"/>
                <w:szCs w:val="22"/>
              </w:rPr>
            </w:pPr>
            <w:r w:rsidRPr="00EE22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57 955,37919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152 193,09409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210 148,47328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2220">
              <w:rPr>
                <w:rFonts w:ascii="Times New Roman" w:hAnsi="Times New Roman" w:cs="Times New Roman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jc w:val="center"/>
              <w:rPr>
                <w:sz w:val="22"/>
                <w:szCs w:val="22"/>
              </w:rPr>
            </w:pPr>
            <w:r w:rsidRPr="00EE22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12 034,34194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12 034,34194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6420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jc w:val="center"/>
              <w:rPr>
                <w:sz w:val="22"/>
                <w:szCs w:val="22"/>
              </w:rPr>
            </w:pPr>
            <w:r w:rsidRPr="00F164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2 600,03594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2 600,03594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4.1.1.1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Art-Music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Юбилейный открытый творческий конкурс «Возраст осени прекрасный»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0549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Отчетный концерт Образцового самодеятельного коллектива 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эстрадно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</w:t>
            </w:r>
            <w:r w:rsidRPr="0095616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proofErr w:type="gramStart"/>
            <w:r w:rsidRPr="0095616F">
              <w:rPr>
                <w:sz w:val="22"/>
                <w:szCs w:val="22"/>
              </w:rPr>
              <w:lastRenderedPageBreak/>
              <w:t>X</w:t>
            </w:r>
            <w:proofErr w:type="gramEnd"/>
            <w:r w:rsidRPr="0095616F">
              <w:rPr>
                <w:sz w:val="22"/>
                <w:szCs w:val="22"/>
              </w:rPr>
              <w:t xml:space="preserve">Х Открытый хореографический </w:t>
            </w:r>
            <w:r w:rsidRPr="0095616F">
              <w:rPr>
                <w:sz w:val="22"/>
                <w:szCs w:val="22"/>
              </w:rPr>
              <w:lastRenderedPageBreak/>
              <w:t>фестиваль «Магия танца» (1 день-фестивальная программа, 2 день - Гала-концерт)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lastRenderedPageBreak/>
              <w:t xml:space="preserve">МАУК «ДК </w:t>
            </w:r>
            <w:r w:rsidRPr="0095616F">
              <w:rPr>
                <w:rFonts w:eastAsia="Batang"/>
                <w:sz w:val="22"/>
                <w:szCs w:val="22"/>
              </w:rPr>
              <w:lastRenderedPageBreak/>
              <w:t>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lastRenderedPageBreak/>
              <w:t xml:space="preserve">Количество </w:t>
            </w:r>
            <w:r w:rsidRPr="0095616F">
              <w:rPr>
                <w:sz w:val="22"/>
                <w:szCs w:val="22"/>
              </w:rPr>
              <w:lastRenderedPageBreak/>
              <w:t>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lastRenderedPageBreak/>
              <w:t>4.1.1.6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Фестиваль самодеятельного художественного творчества пожилых людей «Талантам возраст не помеха!»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 xml:space="preserve">IV </w:t>
            </w:r>
            <w:proofErr w:type="spellStart"/>
            <w:r w:rsidRPr="0095616F">
              <w:rPr>
                <w:sz w:val="22"/>
                <w:szCs w:val="22"/>
              </w:rPr>
              <w:t>Косплей</w:t>
            </w:r>
            <w:proofErr w:type="spellEnd"/>
            <w:r w:rsidRPr="0095616F">
              <w:rPr>
                <w:sz w:val="22"/>
                <w:szCs w:val="22"/>
              </w:rPr>
              <w:t>-фестиваль для подростков и молодежи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XI</w:t>
            </w:r>
            <w:r w:rsidRPr="0095616F">
              <w:rPr>
                <w:rFonts w:eastAsia="Batang"/>
                <w:sz w:val="22"/>
                <w:szCs w:val="22"/>
                <w:lang w:val="en-US"/>
              </w:rPr>
              <w:t>V</w:t>
            </w:r>
            <w:r w:rsidRPr="0095616F">
              <w:rPr>
                <w:rFonts w:eastAsia="Batang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bCs/>
                <w:sz w:val="22"/>
                <w:szCs w:val="22"/>
              </w:rPr>
              <w:t>Молодежный фестиваль «</w:t>
            </w:r>
            <w:proofErr w:type="spellStart"/>
            <w:r w:rsidRPr="0095616F">
              <w:rPr>
                <w:bCs/>
                <w:sz w:val="22"/>
                <w:szCs w:val="22"/>
                <w:lang w:val="en-US"/>
              </w:rPr>
              <w:t>DKFest</w:t>
            </w:r>
            <w:proofErr w:type="spellEnd"/>
            <w:r w:rsidRPr="0095616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10</w:t>
            </w:r>
            <w:r w:rsidRPr="0095616F">
              <w:rPr>
                <w:rFonts w:eastAsia="Batang"/>
                <w:sz w:val="22"/>
                <w:szCs w:val="22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10</w:t>
            </w:r>
            <w:r w:rsidRPr="0095616F">
              <w:rPr>
                <w:rFonts w:eastAsia="Batang"/>
                <w:sz w:val="22"/>
                <w:szCs w:val="22"/>
              </w:rPr>
              <w:t>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bCs/>
                <w:sz w:val="22"/>
                <w:szCs w:val="22"/>
              </w:rPr>
              <w:t>Фестиваль русской культуры «Истоки»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</w:t>
            </w:r>
            <w:r w:rsidRPr="0095616F">
              <w:rPr>
                <w:rFonts w:eastAsia="Batang"/>
                <w:sz w:val="22"/>
                <w:szCs w:val="22"/>
              </w:rPr>
              <w:t>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</w:t>
            </w:r>
            <w:r w:rsidRPr="0095616F">
              <w:rPr>
                <w:rFonts w:eastAsia="Batang"/>
                <w:sz w:val="22"/>
                <w:szCs w:val="22"/>
              </w:rPr>
              <w:t>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4.1.11</w:t>
            </w:r>
          </w:p>
        </w:tc>
        <w:tc>
          <w:tcPr>
            <w:tcW w:w="3402" w:type="dxa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Приобретение и поставка военных костюмов,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виндеров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флагов в рамках подготовки к мероприятиям, посвященным 9 Мая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360" w:type="dxa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</w:rPr>
              <w:t>предметов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135,520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135,520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 мероприятий «Театральные и литературные  встречи»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Открытый региональ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ный вокально-эстрадный конкурс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«Музыкальная палитра»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17F53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 xml:space="preserve">Семейный </w:t>
            </w:r>
            <w:r>
              <w:rPr>
                <w:color w:val="000000"/>
                <w:sz w:val="22"/>
                <w:szCs w:val="22"/>
              </w:rPr>
              <w:t xml:space="preserve">летний </w:t>
            </w:r>
            <w:r w:rsidRPr="00617F53">
              <w:rPr>
                <w:color w:val="000000"/>
                <w:sz w:val="22"/>
                <w:szCs w:val="22"/>
              </w:rPr>
              <w:t>праздник «</w:t>
            </w:r>
            <w:proofErr w:type="spellStart"/>
            <w:r w:rsidRPr="00617F53">
              <w:rPr>
                <w:color w:val="000000"/>
                <w:sz w:val="22"/>
                <w:szCs w:val="22"/>
              </w:rPr>
              <w:t>Нептуненок</w:t>
            </w:r>
            <w:proofErr w:type="spellEnd"/>
            <w:r w:rsidRPr="00617F5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1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Традиционная отчетная выставка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Клуба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лоскутного шитья «Штучка»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lastRenderedPageBreak/>
              <w:t>4.1.1.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  <w:vAlign w:val="center"/>
          </w:tcPr>
          <w:p w:rsidR="00BC663D" w:rsidRPr="004C4892" w:rsidRDefault="00BC663D" w:rsidP="00824A17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 xml:space="preserve">Организация поездки представителей учреждений культуры в БДТ в рамках мероприятий «Территории культуры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Росатома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39,24375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39,24375</w:t>
            </w:r>
          </w:p>
        </w:tc>
      </w:tr>
      <w:tr w:rsidR="00BC663D" w:rsidRPr="00EC70D1" w:rsidTr="00824A17">
        <w:trPr>
          <w:trHeight w:val="774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402" w:type="dxa"/>
            <w:vAlign w:val="center"/>
          </w:tcPr>
          <w:p w:rsidR="00BC663D" w:rsidRPr="00283EF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1B0D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E4D48"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8E4D48">
              <w:rPr>
                <w:rFonts w:eastAsia="Batang"/>
                <w:color w:val="000000"/>
                <w:sz w:val="22"/>
                <w:szCs w:val="22"/>
              </w:rPr>
              <w:t>6,15800</w:t>
            </w:r>
          </w:p>
        </w:tc>
        <w:tc>
          <w:tcPr>
            <w:tcW w:w="1054" w:type="dxa"/>
            <w:vAlign w:val="center"/>
          </w:tcPr>
          <w:p w:rsidR="00BC663D" w:rsidRPr="00F337F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85813">
              <w:rPr>
                <w:rFonts w:eastAsia="Batang"/>
                <w:color w:val="000000"/>
                <w:sz w:val="22"/>
                <w:szCs w:val="22"/>
              </w:rPr>
              <w:t>16,15800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402" w:type="dxa"/>
            <w:vAlign w:val="center"/>
          </w:tcPr>
          <w:p w:rsidR="00BC663D" w:rsidRPr="00BD765E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A2D2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</w:rPr>
              <w:t>32,</w:t>
            </w: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EA2D2B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vAlign w:val="center"/>
          </w:tcPr>
          <w:p w:rsidR="00BC663D" w:rsidRPr="009D56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32,00000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402" w:type="dxa"/>
            <w:vAlign w:val="center"/>
          </w:tcPr>
          <w:p w:rsidR="00BC663D" w:rsidRPr="007C6C0F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273E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054" w:type="dxa"/>
            <w:vAlign w:val="center"/>
          </w:tcPr>
          <w:p w:rsidR="00BC663D" w:rsidRPr="00C45AC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  <w:lang w:val="en-US"/>
              </w:rPr>
              <w:t>15,00000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402" w:type="dxa"/>
            <w:vAlign w:val="center"/>
          </w:tcPr>
          <w:p w:rsidR="00BC663D" w:rsidRPr="00584CC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D430F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054" w:type="dxa"/>
            <w:vAlign w:val="center"/>
          </w:tcPr>
          <w:p w:rsidR="00BC663D" w:rsidRPr="003C010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4.1.1.22</w:t>
            </w:r>
          </w:p>
        </w:tc>
        <w:tc>
          <w:tcPr>
            <w:tcW w:w="3402" w:type="dxa"/>
            <w:vAlign w:val="center"/>
          </w:tcPr>
          <w:p w:rsidR="00BC663D" w:rsidRPr="00584CC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717B7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  <w:tc>
          <w:tcPr>
            <w:tcW w:w="1054" w:type="dxa"/>
            <w:vAlign w:val="center"/>
          </w:tcPr>
          <w:p w:rsidR="00BC663D" w:rsidRPr="003C010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402" w:type="dxa"/>
            <w:vAlign w:val="center"/>
          </w:tcPr>
          <w:p w:rsidR="00BC663D" w:rsidRPr="002C61F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324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6732E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Pr="00EB3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402" w:type="dxa"/>
            <w:vAlign w:val="center"/>
          </w:tcPr>
          <w:p w:rsidR="00BC663D" w:rsidRPr="00F71A7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338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  <w:tc>
          <w:tcPr>
            <w:tcW w:w="1054" w:type="dxa"/>
            <w:vAlign w:val="center"/>
          </w:tcPr>
          <w:p w:rsidR="00BC663D" w:rsidRPr="006A3A7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4.1.25</w:t>
            </w:r>
          </w:p>
        </w:tc>
        <w:tc>
          <w:tcPr>
            <w:tcW w:w="3402" w:type="dxa"/>
            <w:vAlign w:val="center"/>
          </w:tcPr>
          <w:p w:rsidR="00BC663D" w:rsidRPr="00F71A7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</w:t>
            </w:r>
            <w:r w:rsidRPr="00F156D1">
              <w:rPr>
                <w:rFonts w:eastAsia="Batang"/>
                <w:color w:val="000000"/>
                <w:sz w:val="22"/>
                <w:szCs w:val="22"/>
              </w:rPr>
              <w:t>формление фасада здания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 к празднику 9 мая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91B0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891B0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891B0D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1B0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14,70000</w:t>
            </w:r>
          </w:p>
        </w:tc>
        <w:tc>
          <w:tcPr>
            <w:tcW w:w="1054" w:type="dxa"/>
            <w:vAlign w:val="center"/>
          </w:tcPr>
          <w:p w:rsidR="00BC663D" w:rsidRPr="006A3A7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91B0D">
              <w:rPr>
                <w:rFonts w:eastAsia="Batang"/>
                <w:color w:val="000000"/>
                <w:sz w:val="22"/>
                <w:szCs w:val="22"/>
              </w:rPr>
              <w:t>14,70000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</w:t>
            </w:r>
            <w:proofErr w:type="spellStart"/>
            <w:r w:rsidRPr="004E18A4">
              <w:rPr>
                <w:rFonts w:eastAsia="Batang"/>
                <w:color w:val="000000"/>
                <w:sz w:val="22"/>
                <w:szCs w:val="22"/>
              </w:rPr>
              <w:t>АсСоль</w:t>
            </w:r>
            <w:proofErr w:type="spellEnd"/>
            <w:r w:rsidRPr="004E18A4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lastRenderedPageBreak/>
              <w:t>4.1.1.28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Организация и проведение торжественно мероприятия, посвященного Дню работника культуры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4.1.1.29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697" w:type="dxa"/>
            <w:vAlign w:val="center"/>
          </w:tcPr>
          <w:p w:rsidR="00BC663D" w:rsidRPr="00D074F5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4.1.1.30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Приобретение баннера ко Дню Победы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13,10000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13,10000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4.1.1.31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Аренда транспортного средства с экипажем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автобусов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47,12400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47,12400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571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A5C9D">
              <w:rPr>
                <w:rFonts w:ascii="Times New Roman" w:hAnsi="Times New Roman" w:cs="Times New Roman"/>
              </w:rPr>
              <w:t>4.1.1.32</w:t>
            </w:r>
          </w:p>
        </w:tc>
        <w:tc>
          <w:tcPr>
            <w:tcW w:w="3402" w:type="dxa"/>
            <w:vAlign w:val="center"/>
          </w:tcPr>
          <w:p w:rsidR="00BC663D" w:rsidRPr="00C55178" w:rsidRDefault="00BC663D" w:rsidP="00824A17">
            <w:pPr>
              <w:rPr>
                <w:color w:val="000000"/>
                <w:sz w:val="24"/>
                <w:szCs w:val="24"/>
              </w:rPr>
            </w:pPr>
            <w:r w:rsidRPr="00C55178">
              <w:rPr>
                <w:color w:val="000000"/>
                <w:sz w:val="24"/>
                <w:szCs w:val="24"/>
              </w:rPr>
              <w:t>Участие в очных конкурсах, организация выездов в музеи и парки г. Санкт-Петербурга и Ленинградской области, оформление фасада здания к празднику 9 Мая:</w:t>
            </w:r>
          </w:p>
          <w:p w:rsidR="00BC663D" w:rsidRPr="00C55178" w:rsidRDefault="00BC663D" w:rsidP="00824A17">
            <w:pPr>
              <w:jc w:val="both"/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 xml:space="preserve">Межрегиональный конкурс по живописи «Волшебная кисть», 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ДХШ г. Гатчина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 xml:space="preserve">Экскурсия в Академию им. </w:t>
            </w:r>
            <w:proofErr w:type="spellStart"/>
            <w:r w:rsidRPr="00C55178">
              <w:rPr>
                <w:sz w:val="22"/>
                <w:szCs w:val="22"/>
              </w:rPr>
              <w:t>Штиглица</w:t>
            </w:r>
            <w:proofErr w:type="spellEnd"/>
            <w:r w:rsidRPr="00C55178">
              <w:rPr>
                <w:sz w:val="22"/>
                <w:szCs w:val="22"/>
              </w:rPr>
              <w:t>, г. Санкт-Петербург</w:t>
            </w:r>
          </w:p>
          <w:p w:rsidR="00BC663D" w:rsidRPr="00C55178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 xml:space="preserve">Межрегиональный конкурс академического рисунка «Серебряный карандаш», </w:t>
            </w:r>
            <w:proofErr w:type="spellStart"/>
            <w:r w:rsidRPr="00C55178">
              <w:rPr>
                <w:sz w:val="22"/>
                <w:szCs w:val="22"/>
              </w:rPr>
              <w:t>Сиверская</w:t>
            </w:r>
            <w:proofErr w:type="spellEnd"/>
            <w:r w:rsidRPr="00C55178">
              <w:rPr>
                <w:sz w:val="22"/>
                <w:szCs w:val="22"/>
              </w:rPr>
              <w:t xml:space="preserve"> ДШИ г. Гатчина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Областной конкурс пленэр ДХШ г. Санкт-Петербург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на пленэр учащихся г. Выборг</w:t>
            </w:r>
          </w:p>
          <w:p w:rsidR="00BC663D" w:rsidRPr="00C55178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на пленэр учащихся село Копорье</w:t>
            </w:r>
          </w:p>
          <w:p w:rsidR="00BC663D" w:rsidRPr="007221ED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в музей г. Санкт-</w:t>
            </w:r>
            <w:r w:rsidRPr="00C55178">
              <w:rPr>
                <w:sz w:val="22"/>
                <w:szCs w:val="22"/>
              </w:rPr>
              <w:lastRenderedPageBreak/>
              <w:t>Петербург</w:t>
            </w:r>
          </w:p>
        </w:tc>
        <w:tc>
          <w:tcPr>
            <w:tcW w:w="1697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rFonts w:eastAsia="Batang"/>
                <w:color w:val="000000"/>
                <w:sz w:val="22"/>
                <w:szCs w:val="22"/>
              </w:rPr>
              <w:lastRenderedPageBreak/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338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219,35000</w:t>
            </w:r>
          </w:p>
        </w:tc>
        <w:tc>
          <w:tcPr>
            <w:tcW w:w="1054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219,35000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4.1.1.33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D72CF4" w:rsidRDefault="00BC663D" w:rsidP="00824A1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Организация  участия в конкурсах, фестивалях, и прочих мероприятиях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998,63819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998,63819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D72CF4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D72CF4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1 361,16100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1 361,16100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5B1D6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1D6A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402" w:type="dxa"/>
            <w:vAlign w:val="center"/>
          </w:tcPr>
          <w:p w:rsidR="00BC663D" w:rsidRPr="005B1D6A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5B1D6A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697" w:type="dxa"/>
            <w:vAlign w:val="center"/>
          </w:tcPr>
          <w:p w:rsidR="00BC663D" w:rsidRPr="005B1D6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B1D6A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5B1D6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1D6A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959,61900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959,61900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320B7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0B74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402" w:type="dxa"/>
            <w:vAlign w:val="center"/>
          </w:tcPr>
          <w:p w:rsidR="00BC663D" w:rsidRPr="00320B74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20B74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697" w:type="dxa"/>
            <w:vAlign w:val="center"/>
          </w:tcPr>
          <w:p w:rsidR="00BC663D" w:rsidRPr="00320B7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20B7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320B74" w:rsidRDefault="00BC663D" w:rsidP="00824A17">
            <w:pPr>
              <w:rPr>
                <w:sz w:val="22"/>
                <w:szCs w:val="22"/>
              </w:rPr>
            </w:pPr>
            <w:r w:rsidRPr="00320B74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161,54200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558DB" w:rsidRDefault="00BC663D" w:rsidP="00824A17">
            <w:pPr>
              <w:jc w:val="center"/>
              <w:rPr>
                <w:sz w:val="22"/>
                <w:szCs w:val="22"/>
              </w:rPr>
            </w:pPr>
            <w:r w:rsidRPr="007558D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161,54200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402" w:type="dxa"/>
            <w:vAlign w:val="center"/>
          </w:tcPr>
          <w:p w:rsidR="00BC663D" w:rsidRPr="00D41CE0" w:rsidRDefault="00BC663D" w:rsidP="00824A17">
            <w:pPr>
              <w:ind w:right="-135"/>
              <w:rPr>
                <w:rFonts w:eastAsia="Batang"/>
                <w:sz w:val="22"/>
                <w:szCs w:val="22"/>
              </w:rPr>
            </w:pPr>
            <w:r w:rsidRPr="00D41CE0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697" w:type="dxa"/>
            <w:vAlign w:val="center"/>
          </w:tcPr>
          <w:p w:rsidR="00BC663D" w:rsidRPr="00D41CE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D41CE0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</w:tcPr>
          <w:p w:rsidR="00BC663D" w:rsidRPr="00D41CE0" w:rsidRDefault="00BC663D" w:rsidP="00824A17">
            <w:pPr>
              <w:rPr>
                <w:sz w:val="22"/>
                <w:szCs w:val="22"/>
              </w:rPr>
            </w:pPr>
            <w:r w:rsidRPr="00D41CE0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BC663D" w:rsidRPr="00D41CE0" w:rsidRDefault="00BC663D" w:rsidP="00824A17">
            <w:pPr>
              <w:jc w:val="center"/>
              <w:rPr>
                <w:sz w:val="22"/>
                <w:szCs w:val="22"/>
              </w:rPr>
            </w:pPr>
            <w:r w:rsidRPr="00D41CE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7AC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7ACF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402" w:type="dxa"/>
            <w:vAlign w:val="center"/>
          </w:tcPr>
          <w:p w:rsidR="00BC663D" w:rsidRPr="00B17AC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B17ACF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697" w:type="dxa"/>
            <w:vAlign w:val="center"/>
          </w:tcPr>
          <w:p w:rsidR="00BC663D" w:rsidRPr="00B17AC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17ACF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</w:tcPr>
          <w:p w:rsidR="00BC663D" w:rsidRPr="00B17ACF" w:rsidRDefault="00BC663D" w:rsidP="00824A17">
            <w:pPr>
              <w:rPr>
                <w:sz w:val="22"/>
                <w:szCs w:val="22"/>
              </w:rPr>
            </w:pPr>
            <w:r w:rsidRPr="00B17AC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27538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53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7E167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1054" w:type="dxa"/>
            <w:vAlign w:val="center"/>
          </w:tcPr>
          <w:p w:rsidR="00BC663D" w:rsidRPr="006A6CB8" w:rsidRDefault="00BC663D" w:rsidP="00824A17">
            <w:pPr>
              <w:jc w:val="center"/>
              <w:rPr>
                <w:sz w:val="22"/>
                <w:szCs w:val="22"/>
              </w:rPr>
            </w:pPr>
            <w:r w:rsidRPr="006A6CB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402" w:type="dxa"/>
            <w:vAlign w:val="center"/>
          </w:tcPr>
          <w:p w:rsidR="00BC663D" w:rsidRPr="00102A8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697" w:type="dxa"/>
            <w:vAlign w:val="center"/>
          </w:tcPr>
          <w:p w:rsidR="00BC663D" w:rsidRPr="00102A8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BC663D" w:rsidRPr="00102A8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</w:tcPr>
          <w:p w:rsidR="00BC663D" w:rsidRPr="00102A81" w:rsidRDefault="00BC663D" w:rsidP="00824A17">
            <w:pPr>
              <w:rPr>
                <w:sz w:val="22"/>
                <w:szCs w:val="22"/>
              </w:rPr>
            </w:pPr>
            <w:r w:rsidRPr="00102A81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120,00000</w:t>
            </w:r>
          </w:p>
        </w:tc>
        <w:tc>
          <w:tcPr>
            <w:tcW w:w="1054" w:type="dxa"/>
            <w:vAlign w:val="center"/>
          </w:tcPr>
          <w:p w:rsidR="00BC663D" w:rsidRPr="00102A81" w:rsidRDefault="00BC663D" w:rsidP="00824A17">
            <w:pPr>
              <w:jc w:val="center"/>
              <w:rPr>
                <w:sz w:val="22"/>
                <w:szCs w:val="22"/>
              </w:rPr>
            </w:pPr>
            <w:r w:rsidRPr="00102A81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402" w:type="dxa"/>
            <w:vAlign w:val="center"/>
          </w:tcPr>
          <w:p w:rsidR="00BC663D" w:rsidRPr="0067295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7295F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</w:t>
            </w:r>
            <w:proofErr w:type="spellStart"/>
            <w:r w:rsidRPr="0067295F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67295F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697" w:type="dxa"/>
            <w:vAlign w:val="center"/>
          </w:tcPr>
          <w:p w:rsidR="00BC663D" w:rsidRPr="0067295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7295F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67295F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67295F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</w:tcPr>
          <w:p w:rsidR="00BC663D" w:rsidRPr="0067295F" w:rsidRDefault="00BC663D" w:rsidP="00824A17">
            <w:pPr>
              <w:rPr>
                <w:sz w:val="22"/>
                <w:szCs w:val="22"/>
              </w:rPr>
            </w:pPr>
            <w:r w:rsidRPr="0067295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Pr="0067295F" w:rsidRDefault="00BC663D" w:rsidP="00824A17">
            <w:pPr>
              <w:jc w:val="center"/>
              <w:rPr>
                <w:sz w:val="22"/>
                <w:szCs w:val="22"/>
              </w:rPr>
            </w:pPr>
            <w:r w:rsidRPr="0067295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50,00000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F16420">
              <w:rPr>
                <w:rFonts w:eastAsia="Batang"/>
                <w:sz w:val="22"/>
                <w:szCs w:val="22"/>
              </w:rPr>
              <w:t xml:space="preserve">Создание условий для организации досуга и проведение </w:t>
            </w:r>
            <w:r w:rsidRPr="00F16420">
              <w:rPr>
                <w:rFonts w:eastAsia="Batang"/>
                <w:sz w:val="22"/>
                <w:szCs w:val="22"/>
              </w:rPr>
              <w:lastRenderedPageBreak/>
              <w:t>городских массовых мероприятий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F16420">
              <w:rPr>
                <w:rFonts w:eastAsia="Batang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8 021,14500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8 021,14500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lastRenderedPageBreak/>
              <w:t>4.1.3.1</w:t>
            </w:r>
          </w:p>
        </w:tc>
        <w:tc>
          <w:tcPr>
            <w:tcW w:w="3402" w:type="dxa"/>
          </w:tcPr>
          <w:p w:rsidR="00BC663D" w:rsidRPr="00CA21BA" w:rsidRDefault="00BC663D" w:rsidP="00824A1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по обеспечению работы </w:t>
            </w:r>
            <w:r w:rsidRPr="00CA21BA">
              <w:rPr>
                <w:sz w:val="22"/>
                <w:szCs w:val="22"/>
              </w:rPr>
              <w:t>Домик</w:t>
            </w:r>
            <w:r>
              <w:rPr>
                <w:sz w:val="22"/>
                <w:szCs w:val="22"/>
              </w:rPr>
              <w:t>а</w:t>
            </w:r>
            <w:r w:rsidRPr="00CA21BA">
              <w:rPr>
                <w:sz w:val="22"/>
                <w:szCs w:val="22"/>
              </w:rPr>
              <w:t xml:space="preserve"> Деда Мороза у ТРК Галактика</w:t>
            </w:r>
          </w:p>
        </w:tc>
        <w:tc>
          <w:tcPr>
            <w:tcW w:w="1697" w:type="dxa"/>
            <w:vAlign w:val="center"/>
          </w:tcPr>
          <w:p w:rsidR="00BC663D" w:rsidRPr="00CA21BA" w:rsidRDefault="00BC663D" w:rsidP="00824A17">
            <w:pPr>
              <w:jc w:val="center"/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МАУК «</w:t>
            </w:r>
            <w:proofErr w:type="spellStart"/>
            <w:r w:rsidRPr="00CA21BA">
              <w:rPr>
                <w:sz w:val="22"/>
                <w:szCs w:val="22"/>
              </w:rPr>
              <w:t>СПКиО</w:t>
            </w:r>
            <w:proofErr w:type="spellEnd"/>
          </w:p>
        </w:tc>
        <w:tc>
          <w:tcPr>
            <w:tcW w:w="1360" w:type="dxa"/>
          </w:tcPr>
          <w:p w:rsidR="00BC663D" w:rsidRDefault="00BC663D" w:rsidP="00824A17">
            <w:r w:rsidRPr="00BB0ED1"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3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4.1.3.2</w:t>
            </w:r>
          </w:p>
        </w:tc>
        <w:tc>
          <w:tcPr>
            <w:tcW w:w="3402" w:type="dxa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 xml:space="preserve">Рождество в </w:t>
            </w:r>
            <w:proofErr w:type="spellStart"/>
            <w:r w:rsidRPr="00CA21BA">
              <w:rPr>
                <w:sz w:val="22"/>
                <w:szCs w:val="22"/>
              </w:rPr>
              <w:t>Андерсенграде</w:t>
            </w:r>
            <w:proofErr w:type="spellEnd"/>
          </w:p>
        </w:tc>
        <w:tc>
          <w:tcPr>
            <w:tcW w:w="1697" w:type="dxa"/>
            <w:vAlign w:val="center"/>
          </w:tcPr>
          <w:p w:rsidR="00BC663D" w:rsidRPr="00CA21BA" w:rsidRDefault="00BC663D" w:rsidP="00824A17">
            <w:pPr>
              <w:jc w:val="center"/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МАУК «</w:t>
            </w:r>
            <w:proofErr w:type="spellStart"/>
            <w:r w:rsidRPr="00CA21BA">
              <w:rPr>
                <w:sz w:val="22"/>
                <w:szCs w:val="22"/>
              </w:rPr>
              <w:t>СПКиО</w:t>
            </w:r>
            <w:proofErr w:type="spellEnd"/>
          </w:p>
        </w:tc>
        <w:tc>
          <w:tcPr>
            <w:tcW w:w="1360" w:type="dxa"/>
          </w:tcPr>
          <w:p w:rsidR="00BC663D" w:rsidRDefault="00BC663D" w:rsidP="00824A17">
            <w:r w:rsidRPr="00BB0ED1"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33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1054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 xml:space="preserve">Оформление танцплощадки, мероприятие 3 мая, полевая кухня к празднику 80-летию Победы в Великой Отечественной войне.               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Выполнение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958,19000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958,19000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Праздничные игровые программы «Школа светофорных наук»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«Чайные истории с Дедом Морозом»»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Организация фейерверка на </w:t>
            </w:r>
            <w:r w:rsidRPr="00B03A45">
              <w:rPr>
                <w:rFonts w:eastAsia="Batang"/>
                <w:sz w:val="22"/>
                <w:szCs w:val="22"/>
              </w:rPr>
              <w:t>Областно</w:t>
            </w:r>
            <w:r>
              <w:rPr>
                <w:rFonts w:eastAsia="Batang"/>
                <w:sz w:val="22"/>
                <w:szCs w:val="22"/>
              </w:rPr>
              <w:t>м</w:t>
            </w:r>
            <w:r w:rsidRPr="00B03A45">
              <w:rPr>
                <w:rFonts w:eastAsia="Batang"/>
                <w:sz w:val="22"/>
                <w:szCs w:val="22"/>
              </w:rPr>
              <w:t xml:space="preserve"> фестивал</w:t>
            </w:r>
            <w:r>
              <w:rPr>
                <w:rFonts w:eastAsia="Batang"/>
                <w:sz w:val="22"/>
                <w:szCs w:val="22"/>
              </w:rPr>
              <w:t>е</w:t>
            </w:r>
            <w:r w:rsidRPr="00B03A45">
              <w:rPr>
                <w:rFonts w:eastAsia="Batang"/>
                <w:sz w:val="22"/>
                <w:szCs w:val="22"/>
              </w:rPr>
              <w:t xml:space="preserve"> детского и юношеского творчества «Карнавал детства»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CA21BA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CA21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Праздничное мероприятие, посвященное Дню города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232,60000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232,60000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 xml:space="preserve">- Митинг в д. Устье </w:t>
            </w:r>
          </w:p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lastRenderedPageBreak/>
              <w:t>- Концертная программа (на пл. ДК) и др. мероприятия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lastRenderedPageBreak/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3 932,69800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3 932,69800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lastRenderedPageBreak/>
              <w:t>4.1.3.12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proofErr w:type="gramStart"/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744,80000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744,80000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104,95000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104,95000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Концерт Государственного ансамбля народного танца «Кавказ» им. К.Т. Тарба республики Абхазия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10,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10,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137B32" w:rsidRDefault="00BC663D" w:rsidP="00824A17">
            <w:pPr>
              <w:ind w:left="57"/>
              <w:rPr>
                <w:rFonts w:eastAsia="Batang"/>
                <w:bCs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Участие делегации Сосновоборского городского округа в праздничном мероприятии, посвященном 98-летию со дня образования Ленинградской области в г. Кириши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976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067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976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067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137B32" w:rsidRDefault="00BC663D" w:rsidP="00824A17">
            <w:pPr>
              <w:ind w:left="57"/>
              <w:rPr>
                <w:rFonts w:eastAsia="Batang"/>
                <w:bCs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Мероприятие «Торжественное открытие городской новогодней ёлки»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034779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Оформление фасада здания к празднику 9 Мая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034779" w:rsidRDefault="00BC663D" w:rsidP="00824A17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Выполнение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112,14000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112,14000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proofErr w:type="gramStart"/>
            <w:r w:rsidRPr="00034779">
              <w:rPr>
                <w:rFonts w:eastAsia="Batang"/>
                <w:sz w:val="22"/>
                <w:szCs w:val="22"/>
              </w:rPr>
              <w:t>Мероприятия</w:t>
            </w:r>
            <w:proofErr w:type="gramEnd"/>
            <w:r w:rsidRPr="00034779">
              <w:rPr>
                <w:rFonts w:eastAsia="Batang"/>
                <w:sz w:val="22"/>
                <w:szCs w:val="22"/>
              </w:rPr>
              <w:t xml:space="preserve"> направленные на демографическое развитие Сосновоборского городского округа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034779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52,00000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52,00000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фотовыставок «Вот опять окно…»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галерее Центра «Гармония»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4.1.4.2</w:t>
            </w:r>
          </w:p>
        </w:tc>
        <w:tc>
          <w:tcPr>
            <w:tcW w:w="3402" w:type="dxa"/>
            <w:vAlign w:val="center"/>
          </w:tcPr>
          <w:p w:rsidR="00BC663D" w:rsidRPr="004C4892" w:rsidRDefault="00BC663D" w:rsidP="00824A17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Цикл мероприятий в рамках Проекта «Домострой 21 века»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A32158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6420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</w:t>
            </w:r>
            <w:r w:rsidRPr="00F16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досуговых учреждений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jc w:val="center"/>
              <w:rPr>
                <w:sz w:val="22"/>
                <w:szCs w:val="22"/>
              </w:rPr>
            </w:pPr>
            <w:r w:rsidRPr="00F16420">
              <w:rPr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57 955,37919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139 658,75215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197 614,13134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lastRenderedPageBreak/>
              <w:t>4.2.1</w:t>
            </w:r>
          </w:p>
        </w:tc>
        <w:tc>
          <w:tcPr>
            <w:tcW w:w="3402" w:type="dxa"/>
            <w:vAlign w:val="center"/>
          </w:tcPr>
          <w:p w:rsidR="00BC663D" w:rsidRPr="00C11C45" w:rsidRDefault="00BC663D" w:rsidP="00824A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1C45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C11C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C45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12 338,07062</w:t>
            </w:r>
          </w:p>
        </w:tc>
        <w:tc>
          <w:tcPr>
            <w:tcW w:w="1418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27 804,66647</w:t>
            </w:r>
          </w:p>
        </w:tc>
        <w:tc>
          <w:tcPr>
            <w:tcW w:w="1054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40 142,73709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129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4 274,75691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8 812,72732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13 087,48423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4 793,05336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10 813,87281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15 606,92617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10 142,41945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23 967,51639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34 109,93584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402" w:type="dxa"/>
          </w:tcPr>
          <w:p w:rsidR="00BC663D" w:rsidRPr="005F0631" w:rsidRDefault="00BC663D" w:rsidP="00824A17">
            <w:pPr>
              <w:rPr>
                <w:sz w:val="22"/>
                <w:szCs w:val="22"/>
              </w:rPr>
            </w:pPr>
            <w:r w:rsidRPr="005F063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5F063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F0631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5F0631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5F0631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5 104,13431</w:t>
            </w:r>
          </w:p>
        </w:tc>
        <w:tc>
          <w:tcPr>
            <w:tcW w:w="1418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19 161,68537</w:t>
            </w:r>
          </w:p>
        </w:tc>
        <w:tc>
          <w:tcPr>
            <w:tcW w:w="1054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24 265,81968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402" w:type="dxa"/>
          </w:tcPr>
          <w:p w:rsidR="00BC663D" w:rsidRPr="00CD1EAB" w:rsidRDefault="00BC663D" w:rsidP="00824A17">
            <w:pPr>
              <w:rPr>
                <w:sz w:val="22"/>
                <w:szCs w:val="22"/>
              </w:rPr>
            </w:pPr>
            <w:r w:rsidRPr="00CD1EAB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CD1EA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D1EAB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20 912,94454</w:t>
            </w:r>
          </w:p>
        </w:tc>
        <w:tc>
          <w:tcPr>
            <w:tcW w:w="1418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48 988,28379</w:t>
            </w:r>
          </w:p>
        </w:tc>
        <w:tc>
          <w:tcPr>
            <w:tcW w:w="1054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69 901,22833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402" w:type="dxa"/>
            <w:vAlign w:val="center"/>
          </w:tcPr>
          <w:p w:rsidR="00BC663D" w:rsidRPr="00B03A45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697" w:type="dxa"/>
            <w:vAlign w:val="center"/>
          </w:tcPr>
          <w:p w:rsidR="00BC663D" w:rsidRPr="00B03A45" w:rsidRDefault="00BC663D" w:rsidP="00824A17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B03A45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B03A45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390,00000</w:t>
            </w:r>
          </w:p>
        </w:tc>
        <w:tc>
          <w:tcPr>
            <w:tcW w:w="1418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110,00000</w:t>
            </w:r>
          </w:p>
        </w:tc>
        <w:tc>
          <w:tcPr>
            <w:tcW w:w="105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500,00000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3A45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sz w:val="22"/>
                <w:szCs w:val="22"/>
              </w:rPr>
            </w:pPr>
            <w:r w:rsidRPr="00B03A45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B03A45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Фестиваль стариной музыки</w:t>
            </w:r>
            <w:proofErr w:type="gramStart"/>
            <w:r w:rsidRPr="00B03A45">
              <w:rPr>
                <w:rFonts w:eastAsia="Batang"/>
                <w:sz w:val="22"/>
                <w:szCs w:val="22"/>
              </w:rPr>
              <w:t xml:space="preserve"> ,</w:t>
            </w:r>
            <w:proofErr w:type="gramEnd"/>
            <w:r w:rsidRPr="00B03A45">
              <w:rPr>
                <w:rFonts w:eastAsia="Batang"/>
                <w:sz w:val="22"/>
                <w:szCs w:val="22"/>
              </w:rPr>
              <w:t xml:space="preserve"> танца и ролевого фольклора «</w:t>
            </w:r>
            <w:proofErr w:type="spellStart"/>
            <w:r w:rsidRPr="00B03A45">
              <w:rPr>
                <w:rFonts w:eastAsia="Batang"/>
                <w:sz w:val="22"/>
                <w:szCs w:val="22"/>
                <w:lang w:val="en-US"/>
              </w:rPr>
              <w:t>Summerfest</w:t>
            </w:r>
            <w:proofErr w:type="spellEnd"/>
            <w:r w:rsidRPr="00B03A45">
              <w:rPr>
                <w:rFonts w:eastAsia="Batang"/>
                <w:sz w:val="22"/>
                <w:szCs w:val="22"/>
              </w:rPr>
              <w:t>», приобретение сувенирной продукции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B03A45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B03A45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BC663D" w:rsidRPr="00B03A45" w:rsidRDefault="00BC663D" w:rsidP="00824A17">
            <w:pPr>
              <w:rPr>
                <w:sz w:val="22"/>
                <w:szCs w:val="22"/>
              </w:rPr>
            </w:pPr>
            <w:r w:rsidRPr="00B03A45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 xml:space="preserve">Комплекс процессных мероприятий </w:t>
            </w:r>
            <w:r w:rsidRPr="00406A4F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jc w:val="center"/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124 072,26311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124 545,06311</w:t>
            </w:r>
          </w:p>
        </w:tc>
      </w:tr>
      <w:tr w:rsidR="00BC663D" w:rsidRPr="00406A4F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jc w:val="center"/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532,97300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532,97300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СМБУК "Волшебный Фонарь"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32,79200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32,79200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65,58400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65,58400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61,47800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61,47800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МАУК «</w:t>
            </w:r>
            <w:proofErr w:type="spellStart"/>
            <w:r w:rsidRPr="00ED15F3">
              <w:rPr>
                <w:sz w:val="22"/>
                <w:szCs w:val="22"/>
              </w:rPr>
              <w:t>СПКиО</w:t>
            </w:r>
            <w:proofErr w:type="spellEnd"/>
            <w:r w:rsidRPr="00ED15F3">
              <w:rPr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53,56000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53,56000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32,03000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32,03000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"СЦБС"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МБУК "СГМ"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30,73900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30,73900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70,34100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70,34100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109,72500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109,72500</w:t>
            </w:r>
          </w:p>
        </w:tc>
      </w:tr>
      <w:tr w:rsidR="00BC663D" w:rsidRPr="00006BD2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402" w:type="dxa"/>
            <w:vAlign w:val="center"/>
          </w:tcPr>
          <w:p w:rsidR="00BC663D" w:rsidRPr="00006BD2" w:rsidRDefault="00BC663D" w:rsidP="00824A17">
            <w:pPr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006BD2" w:rsidRDefault="00BC663D" w:rsidP="00824A17">
            <w:pPr>
              <w:jc w:val="center"/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ind w:right="-141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123 539,29011</w:t>
            </w:r>
          </w:p>
        </w:tc>
        <w:tc>
          <w:tcPr>
            <w:tcW w:w="1054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124 012,09011</w:t>
            </w:r>
          </w:p>
        </w:tc>
      </w:tr>
      <w:tr w:rsidR="00BC663D" w:rsidRPr="00006BD2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006BD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jc w:val="center"/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133,35385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606,15385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05E4B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rPr>
                <w:i/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 xml:space="preserve">Укрепление МТБ в рамках мероприятия "Поддержка </w:t>
            </w:r>
            <w:r w:rsidRPr="00805E4B">
              <w:rPr>
                <w:sz w:val="22"/>
                <w:szCs w:val="22"/>
              </w:rPr>
              <w:lastRenderedPageBreak/>
              <w:t>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jc w:val="center"/>
              <w:rPr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lastRenderedPageBreak/>
              <w:t xml:space="preserve">МБУ ДО «СДШИ </w:t>
            </w:r>
            <w:r w:rsidRPr="00805E4B">
              <w:rPr>
                <w:sz w:val="22"/>
                <w:szCs w:val="22"/>
              </w:rPr>
              <w:lastRenderedPageBreak/>
              <w:t>«Балтика»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lastRenderedPageBreak/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302,59200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85,34647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387,93847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05E4B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rPr>
                <w:i/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170,20800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48,00738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218,21538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3.</w:t>
            </w:r>
            <w:r w:rsidRPr="00907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ind w:left="-15" w:right="-141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123 405,93626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123 405,93626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907726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402" w:type="dxa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907726" w:rsidRDefault="00BC663D" w:rsidP="00824A17">
            <w:pPr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95 379,08343</w:t>
            </w:r>
          </w:p>
        </w:tc>
        <w:tc>
          <w:tcPr>
            <w:tcW w:w="105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95 379,08343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907726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402" w:type="dxa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907726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28 026,85283</w:t>
            </w:r>
          </w:p>
        </w:tc>
        <w:tc>
          <w:tcPr>
            <w:tcW w:w="105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28 026,85283</w:t>
            </w:r>
          </w:p>
        </w:tc>
      </w:tr>
    </w:tbl>
    <w:p w:rsidR="00BC663D" w:rsidRDefault="00BC663D" w:rsidP="00BC663D"/>
    <w:p w:rsidR="00BC663D" w:rsidRPr="00907726" w:rsidRDefault="00BC663D" w:rsidP="00BC663D"/>
    <w:p w:rsidR="00BC663D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color w:val="000000"/>
          <w:szCs w:val="24"/>
        </w:rPr>
        <w:t>10</w:t>
      </w:r>
      <w:r w:rsidRPr="001B28F3">
        <w:rPr>
          <w:b/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 xml:space="preserve">Утвердить </w:t>
      </w:r>
      <w:r>
        <w:rPr>
          <w:b/>
          <w:szCs w:val="24"/>
        </w:rPr>
        <w:t>д</w:t>
      </w:r>
      <w:r w:rsidRPr="001B28F3">
        <w:rPr>
          <w:b/>
          <w:szCs w:val="24"/>
        </w:rPr>
        <w:t>етальный 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>9</w:t>
      </w:r>
      <w:r w:rsidRPr="001B28F3">
        <w:rPr>
          <w:b/>
          <w:szCs w:val="24"/>
        </w:rPr>
        <w:t xml:space="preserve"> годы» на 202</w:t>
      </w:r>
      <w:r>
        <w:rPr>
          <w:b/>
          <w:szCs w:val="24"/>
        </w:rPr>
        <w:t>6</w:t>
      </w:r>
      <w:r w:rsidRPr="001B28F3">
        <w:rPr>
          <w:b/>
          <w:szCs w:val="24"/>
        </w:rPr>
        <w:t xml:space="preserve"> год (Таблица </w:t>
      </w:r>
      <w:r>
        <w:rPr>
          <w:b/>
          <w:szCs w:val="24"/>
        </w:rPr>
        <w:t>6</w:t>
      </w:r>
      <w:r w:rsidRPr="001B28F3">
        <w:rPr>
          <w:b/>
          <w:szCs w:val="24"/>
        </w:rPr>
        <w:t>) в следующей редакции:</w:t>
      </w:r>
    </w:p>
    <w:p w:rsidR="00BC663D" w:rsidRPr="00865F3D" w:rsidRDefault="00BC663D" w:rsidP="00BC663D">
      <w:pPr>
        <w:pStyle w:val="1"/>
        <w:jc w:val="center"/>
      </w:pPr>
      <w:r w:rsidRPr="00865F3D">
        <w:t>Детальный план реализации муниципальной программы «Развитие культуры Сосновоборского городского округа на 2019-202</w:t>
      </w:r>
      <w:r>
        <w:t>9</w:t>
      </w:r>
      <w:r w:rsidRPr="00865F3D">
        <w:t xml:space="preserve"> годы»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BC663D" w:rsidRPr="00642837" w:rsidRDefault="00BC663D" w:rsidP="00BC663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44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422"/>
        <w:gridCol w:w="1497"/>
        <w:gridCol w:w="1276"/>
        <w:gridCol w:w="1559"/>
        <w:gridCol w:w="1479"/>
        <w:gridCol w:w="851"/>
        <w:gridCol w:w="1559"/>
      </w:tblGrid>
      <w:tr w:rsidR="00BC663D" w:rsidRPr="00EC70D1" w:rsidTr="00824A17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C70D1">
              <w:rPr>
                <w:rFonts w:ascii="Times New Roman" w:hAnsi="Times New Roman" w:cs="Times New Roman"/>
              </w:rPr>
              <w:t>п</w:t>
            </w:r>
            <w:proofErr w:type="gramEnd"/>
            <w:r w:rsidRPr="00EC70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63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0D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C70D1">
              <w:rPr>
                <w:rFonts w:ascii="Times New Roman" w:hAnsi="Times New Roman" w:cs="Times New Roman"/>
              </w:rPr>
              <w:t xml:space="preserve">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724" w:type="dxa"/>
            <w:gridSpan w:val="5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BC663D" w:rsidRPr="00EC70D1" w:rsidTr="00824A17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7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BC663D" w:rsidRPr="00EC70D1" w:rsidTr="00824A17">
        <w:trPr>
          <w:cantSplit/>
          <w:trHeight w:val="283"/>
          <w:tblCellSpacing w:w="5" w:type="nil"/>
        </w:trPr>
        <w:tc>
          <w:tcPr>
            <w:tcW w:w="665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63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9 150,00000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85 201,80000</w:t>
            </w:r>
          </w:p>
        </w:tc>
        <w:tc>
          <w:tcPr>
            <w:tcW w:w="147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342 185,30760</w:t>
            </w:r>
          </w:p>
        </w:tc>
        <w:tc>
          <w:tcPr>
            <w:tcW w:w="851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436 537,10760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  <w:tcBorders>
              <w:right w:val="single" w:sz="4" w:space="0" w:color="auto"/>
            </w:tcBorders>
            <w:vAlign w:val="center"/>
          </w:tcPr>
          <w:p w:rsidR="00BC663D" w:rsidRPr="008F0CE9" w:rsidRDefault="00BC663D" w:rsidP="00824A17">
            <w:pPr>
              <w:jc w:val="center"/>
              <w:rPr>
                <w:b/>
              </w:rPr>
            </w:pPr>
            <w:r w:rsidRPr="008F0CE9">
              <w:rPr>
                <w:b/>
              </w:rPr>
              <w:t>Муниципальные проекты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624396">
              <w:rPr>
                <w:b/>
                <w:i/>
                <w:color w:val="000000"/>
                <w:sz w:val="22"/>
                <w:szCs w:val="22"/>
              </w:rPr>
              <w:t xml:space="preserve">Проекты в рамках мероприятия "Развитие и модернизация учреждений культуры". В </w:t>
            </w:r>
            <w:proofErr w:type="spellStart"/>
            <w:r w:rsidRPr="00624396">
              <w:rPr>
                <w:b/>
                <w:i/>
                <w:color w:val="000000"/>
                <w:sz w:val="22"/>
                <w:szCs w:val="22"/>
              </w:rPr>
              <w:t>т.ч</w:t>
            </w:r>
            <w:proofErr w:type="spellEnd"/>
            <w:r w:rsidRPr="00624396">
              <w:rPr>
                <w:b/>
                <w:i/>
                <w:color w:val="000000"/>
                <w:sz w:val="22"/>
                <w:szCs w:val="22"/>
              </w:rPr>
              <w:t>.:</w:t>
            </w:r>
          </w:p>
        </w:tc>
        <w:tc>
          <w:tcPr>
            <w:tcW w:w="1475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624396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</w:rPr>
            </w:pPr>
            <w:r w:rsidRPr="00624396">
              <w:rPr>
                <w:b/>
                <w:i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594C52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 </w:t>
            </w:r>
            <w:r w:rsidRPr="00594C52">
              <w:rPr>
                <w:b/>
                <w:i/>
                <w:sz w:val="22"/>
                <w:szCs w:val="22"/>
              </w:rPr>
              <w:t>591</w:t>
            </w:r>
            <w:r>
              <w:rPr>
                <w:b/>
                <w:i/>
                <w:sz w:val="22"/>
                <w:szCs w:val="22"/>
              </w:rPr>
              <w:t>,666</w:t>
            </w:r>
            <w:r w:rsidRPr="00594C52">
              <w:rPr>
                <w:b/>
                <w:i/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594C52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 </w:t>
            </w:r>
            <w:r w:rsidRPr="00594C52">
              <w:rPr>
                <w:b/>
                <w:i/>
                <w:sz w:val="22"/>
                <w:szCs w:val="22"/>
              </w:rPr>
              <w:t>591</w:t>
            </w:r>
            <w:r>
              <w:rPr>
                <w:b/>
                <w:i/>
                <w:sz w:val="22"/>
                <w:szCs w:val="22"/>
              </w:rPr>
              <w:t>,666</w:t>
            </w:r>
            <w:r w:rsidRPr="00594C52">
              <w:rPr>
                <w:b/>
                <w:i/>
                <w:sz w:val="22"/>
                <w:szCs w:val="22"/>
              </w:rPr>
              <w:t>96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F0CE9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sz w:val="22"/>
                <w:szCs w:val="22"/>
              </w:rPr>
              <w:t xml:space="preserve">Изготовление проектно-сметной документации и выполнение работ по электроснабжению, теплоснабжению и установке вентиляции, водоснабжению и водоотведению, устройству стяжки и возведению перегородок, общестроительных работ в помещении №2 по адресу: ул. </w:t>
            </w:r>
            <w:proofErr w:type="gramStart"/>
            <w:r w:rsidRPr="008F0CE9">
              <w:rPr>
                <w:sz w:val="22"/>
                <w:szCs w:val="22"/>
              </w:rPr>
              <w:t>Ленинградская</w:t>
            </w:r>
            <w:proofErr w:type="gramEnd"/>
            <w:r w:rsidRPr="008F0CE9">
              <w:rPr>
                <w:sz w:val="22"/>
                <w:szCs w:val="22"/>
              </w:rPr>
              <w:t xml:space="preserve"> д. 54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5 200,00000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F0CE9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color w:val="000000"/>
                <w:sz w:val="22"/>
                <w:szCs w:val="22"/>
              </w:rPr>
              <w:t>Разработка проектной документации интерьера библиотеки по пр. Героев, д. 5 (дизайн-проект)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EC70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585,00000</w:t>
            </w:r>
          </w:p>
        </w:tc>
        <w:tc>
          <w:tcPr>
            <w:tcW w:w="851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color w:val="000000"/>
                <w:sz w:val="22"/>
                <w:szCs w:val="22"/>
              </w:rPr>
              <w:t>Выполнение работ по ремонту кабинета № 12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597,196</w:t>
            </w:r>
            <w:r w:rsidRPr="008F0CE9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597,196</w:t>
            </w:r>
            <w:r w:rsidRPr="008F0CE9">
              <w:rPr>
                <w:sz w:val="22"/>
                <w:szCs w:val="22"/>
              </w:rPr>
              <w:t>22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4B56BE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F0CE9">
              <w:rPr>
                <w:sz w:val="22"/>
                <w:szCs w:val="22"/>
              </w:rPr>
              <w:t>Проведение аварийно-восстановительных работ: ремонт аварийного участка системы отопления в органном зале и гардеробе. Ремонтные работы по восстановлению стен и полов</w:t>
            </w:r>
            <w:r w:rsidRPr="005C7441">
              <w:t>.</w:t>
            </w:r>
          </w:p>
        </w:tc>
        <w:tc>
          <w:tcPr>
            <w:tcW w:w="1475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022D0" w:rsidRDefault="00BC663D" w:rsidP="00824A17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209,470</w:t>
            </w:r>
            <w:r w:rsidRPr="008F0CE9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209,470</w:t>
            </w:r>
            <w:r w:rsidRPr="008F0CE9">
              <w:rPr>
                <w:sz w:val="22"/>
                <w:szCs w:val="22"/>
              </w:rPr>
              <w:t>74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24396">
              <w:rPr>
                <w:color w:val="000000"/>
                <w:sz w:val="22"/>
                <w:szCs w:val="22"/>
              </w:rPr>
              <w:t>Благоустройство прилегающей территории (инициатива ЯПБ "Волшебный уголок")</w:t>
            </w:r>
          </w:p>
        </w:tc>
        <w:tc>
          <w:tcPr>
            <w:tcW w:w="1475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022D0" w:rsidRDefault="00BC663D" w:rsidP="00824A17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3 000,00000</w:t>
            </w:r>
          </w:p>
        </w:tc>
        <w:tc>
          <w:tcPr>
            <w:tcW w:w="851" w:type="dxa"/>
            <w:vAlign w:val="center"/>
          </w:tcPr>
          <w:p w:rsidR="00BC663D" w:rsidRPr="004B56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  <w:tcBorders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60E5">
              <w:rPr>
                <w:color w:val="000000"/>
                <w:sz w:val="22"/>
                <w:szCs w:val="22"/>
              </w:rPr>
              <w:t xml:space="preserve">Субсидии на создание модельных </w:t>
            </w:r>
            <w:r w:rsidRPr="00DF60E5">
              <w:rPr>
                <w:color w:val="000000"/>
                <w:sz w:val="22"/>
                <w:szCs w:val="22"/>
              </w:rPr>
              <w:lastRenderedPageBreak/>
              <w:t>муниципальных библиотек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EC70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F60E5" w:rsidRDefault="00BC663D" w:rsidP="00824A17">
            <w:pPr>
              <w:jc w:val="center"/>
              <w:rPr>
                <w:sz w:val="22"/>
                <w:szCs w:val="22"/>
              </w:rPr>
            </w:pPr>
            <w:r w:rsidRPr="00DF60E5">
              <w:rPr>
                <w:sz w:val="22"/>
                <w:szCs w:val="22"/>
              </w:rPr>
              <w:t>9 150,00000</w:t>
            </w:r>
          </w:p>
        </w:tc>
        <w:tc>
          <w:tcPr>
            <w:tcW w:w="1559" w:type="dxa"/>
            <w:vAlign w:val="center"/>
          </w:tcPr>
          <w:p w:rsidR="00BC663D" w:rsidRPr="00DF60E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F60E5">
              <w:rPr>
                <w:rFonts w:ascii="Times New Roman" w:hAnsi="Times New Roman" w:cs="Times New Roman"/>
              </w:rPr>
              <w:t>5 850,00000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3 987,34000</w:t>
            </w:r>
          </w:p>
        </w:tc>
        <w:tc>
          <w:tcPr>
            <w:tcW w:w="851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18 987,34000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BC663D" w:rsidRPr="004A09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Процессная часть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12 700,07541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31 619,07124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44 319,14665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29">
              <w:rPr>
                <w:rFonts w:ascii="Times New Roman" w:hAnsi="Times New Roman" w:cs="Times New Roman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C40B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% исполнения МЗ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12 325,57541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31 199,90224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43 525,47765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29">
              <w:rPr>
                <w:rFonts w:ascii="Times New Roman" w:hAnsi="Times New Roman" w:cs="Times New Roman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110,95500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485,45500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6CBE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308,21400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308,21400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55,92500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9017E9">
              <w:rPr>
                <w:sz w:val="22"/>
                <w:szCs w:val="22"/>
              </w:rPr>
              <w:t>,92500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34,58200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34,58200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3A7F08" w:rsidRDefault="00BC663D" w:rsidP="00824A17">
            <w:pPr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3A7F08" w:rsidRDefault="00BC663D" w:rsidP="00824A17">
            <w:pPr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Количество отделов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217,70700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217,70700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BC663D" w:rsidRDefault="00BC663D" w:rsidP="00824A17">
            <w:pPr>
              <w:jc w:val="both"/>
              <w:rPr>
                <w:rFonts w:eastAsia="Batang"/>
                <w:sz w:val="22"/>
                <w:szCs w:val="22"/>
              </w:rPr>
            </w:pPr>
            <w:r w:rsidRPr="003A7F08">
              <w:rPr>
                <w:rFonts w:eastAsia="Batang"/>
                <w:sz w:val="22"/>
                <w:szCs w:val="22"/>
              </w:rPr>
              <w:t xml:space="preserve">Проведение текущего ремонта </w:t>
            </w:r>
            <w:proofErr w:type="gramStart"/>
            <w:r w:rsidRPr="003A7F08">
              <w:rPr>
                <w:rFonts w:eastAsia="Batang"/>
                <w:sz w:val="22"/>
                <w:szCs w:val="22"/>
              </w:rPr>
              <w:t>ДИК</w:t>
            </w:r>
            <w:proofErr w:type="gramEnd"/>
            <w:r w:rsidRPr="003A7F08">
              <w:rPr>
                <w:rFonts w:eastAsia="Batang"/>
                <w:sz w:val="22"/>
                <w:szCs w:val="22"/>
              </w:rPr>
              <w:t xml:space="preserve"> "</w:t>
            </w:r>
            <w:proofErr w:type="spellStart"/>
            <w:r w:rsidRPr="003A7F08">
              <w:rPr>
                <w:rFonts w:eastAsia="Batang"/>
                <w:sz w:val="22"/>
                <w:szCs w:val="22"/>
              </w:rPr>
              <w:t>Андерсенград</w:t>
            </w:r>
            <w:proofErr w:type="spellEnd"/>
            <w:r w:rsidRPr="003A7F08">
              <w:rPr>
                <w:rFonts w:eastAsia="Batang"/>
                <w:sz w:val="22"/>
                <w:szCs w:val="22"/>
              </w:rPr>
              <w:t>" в рамках охранного обязательства</w:t>
            </w:r>
            <w:r>
              <w:rPr>
                <w:rFonts w:eastAsia="Batang"/>
                <w:sz w:val="22"/>
                <w:szCs w:val="22"/>
              </w:rPr>
              <w:t xml:space="preserve">. В </w:t>
            </w:r>
            <w:proofErr w:type="spellStart"/>
            <w:r>
              <w:rPr>
                <w:rFonts w:eastAsia="Batang"/>
                <w:sz w:val="22"/>
                <w:szCs w:val="22"/>
              </w:rPr>
              <w:t>т.ч</w:t>
            </w:r>
            <w:proofErr w:type="spellEnd"/>
            <w:r>
              <w:rPr>
                <w:rFonts w:eastAsia="Batang"/>
                <w:sz w:val="22"/>
                <w:szCs w:val="22"/>
              </w:rPr>
              <w:t>.:</w:t>
            </w:r>
          </w:p>
          <w:p w:rsidR="00BC663D" w:rsidRPr="003A7F08" w:rsidRDefault="00BC663D" w:rsidP="00824A17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Текущий ремонт моста, замена железобетонных лотков П-образной формы от кафе «Белоснежка» до амфитеатра, частичный ремонт бассейна, монтаж кованых светильников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штукатурка стен фасада у </w:t>
            </w:r>
            <w:r>
              <w:rPr>
                <w:color w:val="000000"/>
                <w:sz w:val="24"/>
                <w:szCs w:val="24"/>
              </w:rPr>
              <w:lastRenderedPageBreak/>
              <w:t>амфитеатра на территории ДИК «</w:t>
            </w:r>
            <w:proofErr w:type="spellStart"/>
            <w:r>
              <w:rPr>
                <w:color w:val="000000"/>
                <w:sz w:val="24"/>
                <w:szCs w:val="24"/>
              </w:rPr>
              <w:t>Андерсенград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5" w:type="dxa"/>
            <w:vAlign w:val="center"/>
          </w:tcPr>
          <w:p w:rsidR="00BC663D" w:rsidRPr="003A7F08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МАУК «</w:t>
            </w:r>
            <w:proofErr w:type="spellStart"/>
            <w:r w:rsidRPr="003A7F08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3A7F0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22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  <w:tc>
          <w:tcPr>
            <w:tcW w:w="851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65D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jc w:val="center"/>
              <w:rPr>
                <w:sz w:val="22"/>
                <w:szCs w:val="22"/>
              </w:rPr>
            </w:pPr>
            <w:r w:rsidRPr="0096365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5 342,48484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12 416,41100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17 758,89584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7A22">
              <w:rPr>
                <w:rFonts w:ascii="Times New Roman" w:hAnsi="Times New Roman" w:cs="Times New Roman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Число посетителей;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6 300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5 342,48484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11 295,79900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16 638,28384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7A22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1 120,61200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1 120,61200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BC663D" w:rsidRPr="008D7A22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D7A22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20,00000</w:t>
            </w:r>
          </w:p>
        </w:tc>
        <w:tc>
          <w:tcPr>
            <w:tcW w:w="851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7A22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BC663D" w:rsidRPr="00704DB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- Постоянное экспозиционное обслуживание;</w:t>
            </w:r>
            <w:r w:rsidRPr="00704DBB">
              <w:rPr>
                <w:rFonts w:eastAsia="Batang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BC663D" w:rsidRPr="00704DB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BC663D" w:rsidRPr="00704DBB" w:rsidRDefault="00BC663D" w:rsidP="00824A17">
            <w:pPr>
              <w:jc w:val="center"/>
              <w:rPr>
                <w:sz w:val="22"/>
                <w:szCs w:val="22"/>
              </w:rPr>
            </w:pPr>
            <w:r w:rsidRPr="00704DBB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04DB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200,612000</w:t>
            </w:r>
          </w:p>
        </w:tc>
        <w:tc>
          <w:tcPr>
            <w:tcW w:w="851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04DB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200,612000</w:t>
            </w:r>
          </w:p>
        </w:tc>
      </w:tr>
      <w:tr w:rsidR="00BC663D" w:rsidRPr="00614A86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663" w:type="dxa"/>
            <w:vAlign w:val="center"/>
          </w:tcPr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Городские мероприятия:                </w:t>
            </w:r>
          </w:p>
          <w:p w:rsidR="00BC663D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 - Торжественно-траурное мероприятие, посвященное 80 годовщине полного освобождения Ленинграда от фашистской блокады;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614A86">
              <w:rPr>
                <w:rFonts w:eastAsia="Batang"/>
                <w:sz w:val="22"/>
                <w:szCs w:val="22"/>
              </w:rPr>
              <w:br/>
              <w:t xml:space="preserve">- Торжественно-траурное мероприятие «День Памяти и </w:t>
            </w:r>
            <w:r w:rsidRPr="00614A86">
              <w:rPr>
                <w:rFonts w:eastAsia="Batang"/>
                <w:sz w:val="22"/>
                <w:szCs w:val="22"/>
              </w:rPr>
              <w:lastRenderedPageBreak/>
              <w:t>скорби»;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мероприятие, посвященное 83 –</w:t>
            </w:r>
            <w:proofErr w:type="spellStart"/>
            <w:r w:rsidRPr="00614A86">
              <w:rPr>
                <w:rFonts w:eastAsia="Batang"/>
                <w:sz w:val="22"/>
                <w:szCs w:val="22"/>
              </w:rPr>
              <w:t>летию</w:t>
            </w:r>
            <w:proofErr w:type="spellEnd"/>
            <w:r w:rsidRPr="00614A86">
              <w:rPr>
                <w:rFonts w:eastAsia="Batang"/>
                <w:sz w:val="22"/>
                <w:szCs w:val="22"/>
              </w:rPr>
              <w:t xml:space="preserve"> со Дня образования </w:t>
            </w:r>
            <w:proofErr w:type="spellStart"/>
            <w:r w:rsidRPr="00614A86">
              <w:rPr>
                <w:rFonts w:eastAsia="Batang"/>
                <w:sz w:val="22"/>
                <w:szCs w:val="22"/>
              </w:rPr>
              <w:t>Ораниенбаумского</w:t>
            </w:r>
            <w:proofErr w:type="spellEnd"/>
            <w:r w:rsidRPr="00614A86">
              <w:rPr>
                <w:rFonts w:eastAsia="Batang"/>
                <w:sz w:val="22"/>
                <w:szCs w:val="22"/>
              </w:rPr>
              <w:t xml:space="preserve"> плацдарма»</w:t>
            </w:r>
            <w:r>
              <w:rPr>
                <w:rFonts w:eastAsia="Batang"/>
                <w:sz w:val="22"/>
                <w:szCs w:val="22"/>
              </w:rPr>
              <w:t>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Международная акция «Ночь музеев»</w:t>
            </w:r>
          </w:p>
        </w:tc>
        <w:tc>
          <w:tcPr>
            <w:tcW w:w="1475" w:type="dxa"/>
            <w:vAlign w:val="center"/>
          </w:tcPr>
          <w:p w:rsidR="00BC663D" w:rsidRPr="00614A86" w:rsidRDefault="00BC663D" w:rsidP="00824A17">
            <w:pPr>
              <w:jc w:val="center"/>
              <w:rPr>
                <w:sz w:val="22"/>
                <w:szCs w:val="22"/>
              </w:rPr>
            </w:pPr>
            <w:r w:rsidRPr="00614A86">
              <w:rPr>
                <w:sz w:val="22"/>
                <w:szCs w:val="22"/>
              </w:rPr>
              <w:lastRenderedPageBreak/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276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205,00000</w:t>
            </w:r>
          </w:p>
        </w:tc>
        <w:tc>
          <w:tcPr>
            <w:tcW w:w="851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205,00000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lastRenderedPageBreak/>
              <w:t>3.2.4</w:t>
            </w:r>
          </w:p>
        </w:tc>
        <w:tc>
          <w:tcPr>
            <w:tcW w:w="3663" w:type="dxa"/>
            <w:vAlign w:val="center"/>
          </w:tcPr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Акции и ритуалы: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- Ритуал возложения цветов с ДДУ; 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Городская акция «Зажги свечу Памяти»;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BC663D" w:rsidRPr="00614A86" w:rsidRDefault="00BC663D" w:rsidP="00824A17">
            <w:pPr>
              <w:jc w:val="center"/>
              <w:rPr>
                <w:sz w:val="22"/>
                <w:szCs w:val="22"/>
              </w:rPr>
            </w:pPr>
            <w:r w:rsidRPr="00614A86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125,00000</w:t>
            </w:r>
          </w:p>
        </w:tc>
        <w:tc>
          <w:tcPr>
            <w:tcW w:w="851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125</w:t>
            </w:r>
            <w:r>
              <w:rPr>
                <w:rFonts w:eastAsia="Batang"/>
                <w:sz w:val="22"/>
                <w:szCs w:val="22"/>
              </w:rPr>
              <w:t>,</w:t>
            </w:r>
            <w:r w:rsidRPr="00614A86">
              <w:rPr>
                <w:rFonts w:eastAsia="Batang"/>
                <w:sz w:val="22"/>
                <w:szCs w:val="22"/>
              </w:rPr>
              <w:t>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BC663D" w:rsidRPr="009B7EB8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BC663D" w:rsidRPr="009B7EB8" w:rsidRDefault="00BC663D" w:rsidP="00824A17">
            <w:pPr>
              <w:jc w:val="center"/>
              <w:rPr>
                <w:sz w:val="22"/>
                <w:szCs w:val="22"/>
              </w:rPr>
            </w:pPr>
            <w:r w:rsidRPr="009B7EB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390,00000</w:t>
            </w:r>
          </w:p>
        </w:tc>
        <w:tc>
          <w:tcPr>
            <w:tcW w:w="851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390,00000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BC663D" w:rsidRPr="009B7EB8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BC663D" w:rsidRPr="009B7EB8" w:rsidRDefault="00BC663D" w:rsidP="00824A17">
            <w:pPr>
              <w:jc w:val="center"/>
              <w:rPr>
                <w:sz w:val="22"/>
                <w:szCs w:val="22"/>
              </w:rPr>
            </w:pPr>
            <w:r w:rsidRPr="009B7EB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180,00000</w:t>
            </w:r>
          </w:p>
        </w:tc>
        <w:tc>
          <w:tcPr>
            <w:tcW w:w="851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180,00000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7AD1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jc w:val="center"/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60 874,03975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152 497,56140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91DB5">
              <w:rPr>
                <w:rFonts w:ascii="Times New Roman" w:hAnsi="Times New Roman" w:cs="Times New Roman"/>
              </w:rPr>
              <w:t>213</w:t>
            </w:r>
            <w:r>
              <w:rPr>
                <w:rFonts w:ascii="Times New Roman" w:hAnsi="Times New Roman" w:cs="Times New Roman"/>
              </w:rPr>
              <w:t> 544,801</w:t>
            </w:r>
            <w:r w:rsidRPr="00891DB5">
              <w:rPr>
                <w:rFonts w:ascii="Times New Roman" w:hAnsi="Times New Roman" w:cs="Times New Roman"/>
              </w:rPr>
              <w:t>15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BC663D" w:rsidRPr="002066E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6E7">
              <w:rPr>
                <w:rFonts w:ascii="Times New Roman" w:hAnsi="Times New Roman" w:cs="Times New Roman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BC663D" w:rsidRPr="002066E7" w:rsidRDefault="00BC663D" w:rsidP="00824A17">
            <w:pPr>
              <w:jc w:val="center"/>
              <w:rPr>
                <w:sz w:val="22"/>
                <w:szCs w:val="22"/>
              </w:rPr>
            </w:pPr>
            <w:r w:rsidRPr="002066E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10 812,66000</w:t>
            </w:r>
          </w:p>
        </w:tc>
        <w:tc>
          <w:tcPr>
            <w:tcW w:w="851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10 812,66000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6E7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jc w:val="center"/>
              <w:rPr>
                <w:sz w:val="22"/>
                <w:szCs w:val="22"/>
              </w:rPr>
            </w:pPr>
            <w:r w:rsidRPr="002066E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5 544,92000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5 544,92000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4.1.1.1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Рок-Фестиваль «Балтийский Берег*2026»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663" w:type="dxa"/>
            <w:vAlign w:val="center"/>
          </w:tcPr>
          <w:p w:rsidR="00BC663D" w:rsidRPr="005024A7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Организация угощения ветеранов и жителей города на городской акции "Зажги свечу Памяти" 08.05.2026</w:t>
            </w:r>
          </w:p>
        </w:tc>
        <w:tc>
          <w:tcPr>
            <w:tcW w:w="1475" w:type="dxa"/>
            <w:vAlign w:val="center"/>
          </w:tcPr>
          <w:p w:rsidR="00BC663D" w:rsidRPr="005024A7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4A7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4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BC663D" w:rsidRPr="005024A7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851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 xml:space="preserve">Праздничный концерт Образцового самодеятельного коллектива </w:t>
            </w:r>
            <w:proofErr w:type="spellStart"/>
            <w:r w:rsidRPr="00777AD1">
              <w:rPr>
                <w:rFonts w:eastAsia="Batang"/>
                <w:sz w:val="22"/>
                <w:szCs w:val="22"/>
              </w:rPr>
              <w:t>эстрадно</w:t>
            </w:r>
            <w:proofErr w:type="spellEnd"/>
            <w:r w:rsidRPr="00777AD1">
              <w:rPr>
                <w:rFonts w:eastAsia="Batang"/>
                <w:sz w:val="22"/>
                <w:szCs w:val="22"/>
              </w:rPr>
              <w:t>-танцевального ансамбля «Полнолуние» 40 лет творческой деятельности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220,00000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220,00000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2F84">
              <w:rPr>
                <w:rFonts w:ascii="Times New Roman" w:hAnsi="Times New Roman" w:cs="Times New Roman"/>
                <w:sz w:val="22"/>
                <w:szCs w:val="22"/>
              </w:rPr>
              <w:t>Организация участи делегации Сосновоборского городского округа в праздновании Дня Ленинградской области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 w:rsidRPr="008E2F84">
              <w:rPr>
                <w:rFonts w:ascii="Times New Roman" w:eastAsia="Batang" w:hAnsi="Times New Roman" w:cs="Times New Roman"/>
              </w:rPr>
              <w:t>400,00000</w:t>
            </w:r>
          </w:p>
        </w:tc>
        <w:tc>
          <w:tcPr>
            <w:tcW w:w="851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400,00000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торжественного мероприятия, посвященного Дню работников культуры»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5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Фестиваль уличных театров «Сны странников»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210,00000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21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Открытый региональный вокально-эстрадный конкурс 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40,00000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4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both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Семейный летний праздник «</w:t>
            </w:r>
            <w:proofErr w:type="spellStart"/>
            <w:r w:rsidRPr="00C35E75">
              <w:rPr>
                <w:sz w:val="22"/>
                <w:szCs w:val="22"/>
              </w:rPr>
              <w:t>Нептуненок</w:t>
            </w:r>
            <w:proofErr w:type="spellEnd"/>
            <w:r w:rsidRPr="00C35E75">
              <w:rPr>
                <w:sz w:val="22"/>
                <w:szCs w:val="22"/>
              </w:rPr>
              <w:t>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35,00000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5,00000</w:t>
            </w:r>
          </w:p>
        </w:tc>
      </w:tr>
      <w:tr w:rsidR="00BC663D" w:rsidRPr="00127FD3" w:rsidTr="00824A17">
        <w:trPr>
          <w:trHeight w:val="774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20,70000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20,70000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lastRenderedPageBreak/>
              <w:t>4.1.1.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32,</w:t>
            </w:r>
            <w:r w:rsidRPr="00362609">
              <w:rPr>
                <w:rFonts w:eastAsia="Batang"/>
                <w:sz w:val="22"/>
                <w:szCs w:val="22"/>
                <w:lang w:val="en-US"/>
              </w:rPr>
              <w:t>00</w:t>
            </w:r>
            <w:r w:rsidRPr="00362609">
              <w:rPr>
                <w:rFonts w:eastAsia="Batang"/>
                <w:sz w:val="22"/>
                <w:szCs w:val="22"/>
              </w:rPr>
              <w:t>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362609">
              <w:rPr>
                <w:rFonts w:eastAsia="Batang"/>
                <w:sz w:val="22"/>
                <w:szCs w:val="22"/>
                <w:lang w:val="en-US"/>
              </w:rPr>
              <w:t>32,00000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14,12300</w:t>
            </w:r>
          </w:p>
        </w:tc>
        <w:tc>
          <w:tcPr>
            <w:tcW w:w="851" w:type="dxa"/>
            <w:vAlign w:val="center"/>
          </w:tcPr>
          <w:p w:rsidR="00BC663D" w:rsidRPr="00C45AC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14,12300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12,00000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362609">
              <w:rPr>
                <w:rFonts w:eastAsia="Batang"/>
                <w:sz w:val="22"/>
                <w:szCs w:val="22"/>
              </w:rPr>
              <w:t>12,00000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108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108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Открытый фортепианный конкурс «</w:t>
            </w:r>
            <w:proofErr w:type="spellStart"/>
            <w:r w:rsidRPr="00362609">
              <w:rPr>
                <w:rFonts w:eastAsia="Batang"/>
                <w:sz w:val="22"/>
                <w:szCs w:val="22"/>
              </w:rPr>
              <w:t>АсСоль</w:t>
            </w:r>
            <w:proofErr w:type="spellEnd"/>
            <w:r w:rsidRPr="00362609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31,00000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31,00000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Осуществление концертной деятельности духового оркестра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4D40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F298B">
              <w:rPr>
                <w:sz w:val="22"/>
                <w:szCs w:val="22"/>
              </w:rPr>
              <w:t>рганизации поездки мужского камерного хора "Балтика" на выступление в г. Москва по приглашению как победитель для участия в концерте.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71,67460</w:t>
            </w:r>
          </w:p>
        </w:tc>
        <w:tc>
          <w:tcPr>
            <w:tcW w:w="851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71,67460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407F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4D40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Поездки на конкурсные мероприятия</w:t>
            </w:r>
          </w:p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Петербурга и ЛО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D450FC">
              <w:rPr>
                <w:rFonts w:eastAsia="Batang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150,58000</w:t>
            </w:r>
          </w:p>
        </w:tc>
        <w:tc>
          <w:tcPr>
            <w:tcW w:w="851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150,58000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4D40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Организация участия в городских и региональных фестивалях, конкурсах, торжественных мероприятиях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D450FC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3 577,84240</w:t>
            </w:r>
          </w:p>
        </w:tc>
        <w:tc>
          <w:tcPr>
            <w:tcW w:w="851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3 577,84240</w:t>
            </w:r>
          </w:p>
        </w:tc>
      </w:tr>
      <w:tr w:rsidR="00BC663D" w:rsidRPr="00127FD3" w:rsidTr="00BC663D">
        <w:trPr>
          <w:trHeight w:val="1450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BC663D" w:rsidRPr="00C35E75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200,00000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0DD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BC663D" w:rsidRPr="00A3655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A36559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BC663D" w:rsidRPr="00A3655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A36559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A36559" w:rsidRDefault="00BC663D" w:rsidP="00824A17">
            <w:pPr>
              <w:rPr>
                <w:sz w:val="22"/>
                <w:szCs w:val="22"/>
              </w:rPr>
            </w:pPr>
            <w:r w:rsidRPr="00A3655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A36559" w:rsidRDefault="00BC663D" w:rsidP="00824A17">
            <w:pPr>
              <w:jc w:val="center"/>
              <w:rPr>
                <w:sz w:val="22"/>
                <w:szCs w:val="22"/>
              </w:rPr>
            </w:pPr>
            <w:r w:rsidRPr="00A365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FB0DD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BC663D" w:rsidRPr="00C35E75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</w:tcPr>
          <w:p w:rsidR="00BC663D" w:rsidRPr="00C35E75" w:rsidRDefault="00BC663D" w:rsidP="00824A17">
            <w:pPr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2609">
              <w:rPr>
                <w:rFonts w:ascii="Times New Roman" w:hAnsi="Times New Roman" w:cs="Times New Roman"/>
              </w:rPr>
              <w:t>70,00000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</w:tcPr>
          <w:p w:rsidR="00BC663D" w:rsidRPr="00777AD1" w:rsidRDefault="00BC663D" w:rsidP="00824A17">
            <w:pPr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jc w:val="center"/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962F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BC663D" w:rsidRPr="0039129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91299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МАУК «</w:t>
            </w:r>
            <w:proofErr w:type="spellStart"/>
            <w:r w:rsidRPr="00391299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391299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BC663D" w:rsidRPr="0039129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91299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391299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391299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</w:tcPr>
          <w:p w:rsidR="00BC663D" w:rsidRPr="00391299" w:rsidRDefault="00BC663D" w:rsidP="00824A17">
            <w:pPr>
              <w:rPr>
                <w:sz w:val="22"/>
                <w:szCs w:val="22"/>
              </w:rPr>
            </w:pPr>
            <w:r w:rsidRPr="0039129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vAlign w:val="center"/>
          </w:tcPr>
          <w:p w:rsidR="00BC663D" w:rsidRPr="00F962FB" w:rsidRDefault="00BC663D" w:rsidP="00824A17">
            <w:pPr>
              <w:jc w:val="center"/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F962F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Отдел культуры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4 647,74000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4 647,74000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8B00BA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8B00BA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BC663D" w:rsidRPr="008B00BA" w:rsidRDefault="00BC663D" w:rsidP="00824A17">
            <w:pPr>
              <w:rPr>
                <w:sz w:val="22"/>
                <w:szCs w:val="22"/>
              </w:rPr>
            </w:pPr>
            <w:r w:rsidRPr="008B00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253,74000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FD7483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253,74000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 xml:space="preserve"> Фестиваль детского и юношеского творчества «Карнавал Детства»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8B00BA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8B00BA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BC663D" w:rsidRPr="008B00BA" w:rsidRDefault="00BC663D" w:rsidP="00824A17">
            <w:pPr>
              <w:rPr>
                <w:sz w:val="22"/>
                <w:szCs w:val="22"/>
              </w:rPr>
            </w:pPr>
            <w:r w:rsidRPr="008B00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 xml:space="preserve"> 3 000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694,00000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694,00000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Организация торжественного мероприятия, посвященного Дню работников ЖКХ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lastRenderedPageBreak/>
              <w:t>4.1.3.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Праздничное мероприятие, посвященное Дню города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300,00000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 xml:space="preserve">- Митинг в д. Устье </w:t>
            </w:r>
          </w:p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- Концертная программа (на пл. ДК) и др. мероприятия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2 500,00000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2 500,00000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  <w:r>
              <w:rPr>
                <w:rFonts w:eastAsia="Batang"/>
                <w:sz w:val="22"/>
                <w:szCs w:val="22"/>
              </w:rPr>
              <w:t>)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851" w:type="dxa"/>
            <w:vAlign w:val="center"/>
          </w:tcPr>
          <w:p w:rsidR="00BC663D" w:rsidRPr="00711F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11F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E55B86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E55B86">
              <w:rPr>
                <w:rFonts w:eastAsia="Batang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E55B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E55B86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shd w:val="clear" w:color="auto" w:fill="auto"/>
          </w:tcPr>
          <w:p w:rsidR="00BC663D" w:rsidRPr="00E55B86" w:rsidRDefault="00BC663D" w:rsidP="00824A17">
            <w:pPr>
              <w:rPr>
                <w:sz w:val="22"/>
                <w:szCs w:val="22"/>
              </w:rPr>
            </w:pPr>
            <w:r w:rsidRPr="00E55B8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5B8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 w:rsidRPr="00E55B86">
              <w:rPr>
                <w:rFonts w:ascii="Times New Roman" w:eastAsia="Batang" w:hAnsi="Times New Roman" w:cs="Times New Roman"/>
              </w:rPr>
              <w:t>100,00000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C4892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C4892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A038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65D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96365D" w:rsidRDefault="00BC663D" w:rsidP="00824A17">
            <w:pPr>
              <w:jc w:val="center"/>
              <w:rPr>
                <w:sz w:val="22"/>
                <w:szCs w:val="22"/>
              </w:rPr>
            </w:pPr>
            <w:r w:rsidRPr="0096365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60 874,03975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140 331,10140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03879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201 205,14115</w:t>
            </w:r>
          </w:p>
        </w:tc>
      </w:tr>
      <w:tr w:rsidR="00BC663D" w:rsidRPr="00127FD3" w:rsidTr="00824A17">
        <w:trPr>
          <w:trHeight w:val="70"/>
          <w:tblCellSpacing w:w="5" w:type="nil"/>
        </w:trPr>
        <w:tc>
          <w:tcPr>
            <w:tcW w:w="665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BC663D" w:rsidRPr="00B15C3D" w:rsidRDefault="00BC663D" w:rsidP="00824A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B15C3D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13 057,53789</w:t>
            </w:r>
          </w:p>
        </w:tc>
        <w:tc>
          <w:tcPr>
            <w:tcW w:w="147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28 817,00400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41 874,54189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BC663D" w:rsidRPr="00B15C3D" w:rsidRDefault="00BC663D" w:rsidP="00824A17">
            <w:pPr>
              <w:rPr>
                <w:sz w:val="22"/>
                <w:szCs w:val="22"/>
              </w:rPr>
            </w:pPr>
            <w:r w:rsidRPr="00B15C3D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B15C3D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4 538,16749</w:t>
            </w:r>
          </w:p>
        </w:tc>
        <w:tc>
          <w:tcPr>
            <w:tcW w:w="147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9 333,21400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13 871,38149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9776A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5 048,01723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10 955,45400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16 003,47123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ind w:right="-79" w:hanging="155"/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ГКЦ «Арт-Карусель»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10 510,39254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23 450,28000</w:t>
            </w:r>
          </w:p>
        </w:tc>
        <w:tc>
          <w:tcPr>
            <w:tcW w:w="851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33 960,67254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87A6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355A61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355A61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5 780,40040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18 589,51800</w:t>
            </w:r>
          </w:p>
        </w:tc>
        <w:tc>
          <w:tcPr>
            <w:tcW w:w="851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24 369,91840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0574F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BC663D" w:rsidRPr="002C0B25" w:rsidRDefault="00BC663D" w:rsidP="00824A17">
            <w:pPr>
              <w:rPr>
                <w:sz w:val="22"/>
                <w:szCs w:val="22"/>
              </w:rPr>
            </w:pPr>
            <w:r w:rsidRPr="002C0B25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2C0B2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2C0B25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21 939,52420</w:t>
            </w:r>
          </w:p>
        </w:tc>
        <w:tc>
          <w:tcPr>
            <w:tcW w:w="1479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49 185,63140</w:t>
            </w:r>
          </w:p>
        </w:tc>
        <w:tc>
          <w:tcPr>
            <w:tcW w:w="851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71 125,15560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F843A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680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E2680">
              <w:rPr>
                <w:rFonts w:eastAsia="Batang"/>
                <w:sz w:val="22"/>
                <w:szCs w:val="22"/>
              </w:rPr>
              <w:t>1 527,00000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E2680">
              <w:rPr>
                <w:rFonts w:eastAsia="Batang"/>
                <w:sz w:val="22"/>
                <w:szCs w:val="22"/>
              </w:rPr>
              <w:t>1 527,00000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Развитие международных отношений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1 000,00000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1 000,00000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Приобретение сувенирной продукции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527,00000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527,00000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rPr>
                <w:sz w:val="22"/>
                <w:szCs w:val="22"/>
              </w:rPr>
            </w:pPr>
            <w:r w:rsidRPr="00794307">
              <w:rPr>
                <w:sz w:val="22"/>
                <w:szCs w:val="22"/>
              </w:rPr>
              <w:t xml:space="preserve">Комплекс процессных мероприятий </w:t>
            </w:r>
            <w:r w:rsidRPr="00794307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jc w:val="center"/>
              <w:rPr>
                <w:sz w:val="22"/>
                <w:szCs w:val="22"/>
              </w:rPr>
            </w:pPr>
            <w:r w:rsidRPr="0079430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129 798,41200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 </w:t>
            </w:r>
            <w:r w:rsidRPr="00794307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,</w:t>
            </w:r>
            <w:r w:rsidRPr="00794307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12352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561,75500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561,75500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5C2AA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vMerge w:val="restart"/>
            <w:vAlign w:val="center"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СМБУК "ГТЦ "Волшебный Фонарь"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D3A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3A0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7D3A0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t>34,56300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t>34,56300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302FE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302FE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69,12600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69,12600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0DD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FB0DD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64,79800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64,79800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684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МАУК «</w:t>
            </w:r>
            <w:proofErr w:type="spellStart"/>
            <w:r w:rsidRPr="0082259A">
              <w:rPr>
                <w:sz w:val="22"/>
                <w:szCs w:val="22"/>
              </w:rPr>
              <w:t>СПКиО</w:t>
            </w:r>
            <w:proofErr w:type="spellEnd"/>
            <w:r w:rsidRPr="0082259A">
              <w:rPr>
                <w:sz w:val="22"/>
                <w:szCs w:val="22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56,45200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56,45200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2D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33,76000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33,76000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37E8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 "СЦБС"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0066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МБУК "СГМ"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32,39900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32,39900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E201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E2019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74,13900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74,13900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274C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4CF">
              <w:rPr>
                <w:rFonts w:ascii="Times New Roman" w:hAnsi="Times New Roman" w:cs="Times New Roman"/>
              </w:rPr>
              <w:t>5.1.1</w:t>
            </w:r>
            <w:r w:rsidRPr="00C274C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МБУ ДО </w:t>
            </w:r>
            <w:r w:rsidRPr="0082259A">
              <w:rPr>
                <w:sz w:val="22"/>
                <w:szCs w:val="22"/>
              </w:rPr>
              <w:lastRenderedPageBreak/>
              <w:t>«СДШИ Кипренского»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lastRenderedPageBreak/>
              <w:t xml:space="preserve">Количество </w:t>
            </w:r>
            <w:r w:rsidRPr="0082259A">
              <w:rPr>
                <w:sz w:val="22"/>
                <w:szCs w:val="22"/>
              </w:rPr>
              <w:lastRenderedPageBreak/>
              <w:t xml:space="preserve">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115,65000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115,65000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129 236,65700</w:t>
            </w:r>
          </w:p>
        </w:tc>
        <w:tc>
          <w:tcPr>
            <w:tcW w:w="851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129 671,85700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Pr="008D22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125,68100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560,88100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i/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275,48160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80,43600</w:t>
            </w:r>
          </w:p>
        </w:tc>
        <w:tc>
          <w:tcPr>
            <w:tcW w:w="851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355,91760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i/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МБУ ДО «СДШИ им</w:t>
            </w:r>
            <w:proofErr w:type="gramStart"/>
            <w:r w:rsidRPr="007E793C">
              <w:rPr>
                <w:sz w:val="22"/>
                <w:szCs w:val="22"/>
              </w:rPr>
              <w:t xml:space="preserve">.. </w:t>
            </w:r>
            <w:proofErr w:type="gramEnd"/>
            <w:r w:rsidRPr="007E793C">
              <w:rPr>
                <w:sz w:val="22"/>
                <w:szCs w:val="22"/>
              </w:rPr>
              <w:t>Кипренского»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159,71840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45,24500</w:t>
            </w:r>
          </w:p>
        </w:tc>
        <w:tc>
          <w:tcPr>
            <w:tcW w:w="851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204,96340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129 110,97600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129 110,97600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2C31" w:rsidRDefault="00BC663D" w:rsidP="00824A17">
            <w:pPr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101 576,68100</w:t>
            </w:r>
          </w:p>
        </w:tc>
        <w:tc>
          <w:tcPr>
            <w:tcW w:w="851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101 576,68100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2C31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МБУ ДО «СДШИ им. Кипренского»</w:t>
            </w:r>
          </w:p>
        </w:tc>
        <w:tc>
          <w:tcPr>
            <w:tcW w:w="1422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27 534,29500</w:t>
            </w:r>
          </w:p>
        </w:tc>
        <w:tc>
          <w:tcPr>
            <w:tcW w:w="851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27 534,29500</w:t>
            </w:r>
          </w:p>
        </w:tc>
      </w:tr>
    </w:tbl>
    <w:p w:rsidR="00BC663D" w:rsidRDefault="00BC663D" w:rsidP="00BC663D"/>
    <w:p w:rsidR="00BC663D" w:rsidRPr="00CA5EAF" w:rsidRDefault="00BC663D" w:rsidP="00BC663D"/>
    <w:p w:rsidR="00BC663D" w:rsidRPr="003A667D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szCs w:val="24"/>
        </w:rPr>
        <w:lastRenderedPageBreak/>
        <w:t>11</w:t>
      </w:r>
      <w:r w:rsidRPr="003A667D">
        <w:rPr>
          <w:b/>
          <w:szCs w:val="24"/>
        </w:rPr>
        <w:t>. Дополнить муниципальную программу Таблицей «План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>9</w:t>
      </w:r>
      <w:r w:rsidRPr="003A667D">
        <w:rPr>
          <w:b/>
          <w:szCs w:val="24"/>
        </w:rPr>
        <w:t xml:space="preserve"> годы» на 2026 год (Таблица 7) и утвердить ее в следующей редакции:</w:t>
      </w:r>
    </w:p>
    <w:p w:rsidR="00BC663D" w:rsidRPr="003A667D" w:rsidRDefault="00BC663D" w:rsidP="00BC663D">
      <w:pPr>
        <w:jc w:val="right"/>
        <w:rPr>
          <w:sz w:val="24"/>
          <w:szCs w:val="24"/>
        </w:rPr>
      </w:pPr>
      <w:r w:rsidRPr="003A667D">
        <w:rPr>
          <w:sz w:val="24"/>
          <w:szCs w:val="24"/>
        </w:rPr>
        <w:t>Таблица 7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План реализации муниципальной программы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«Развитие культуры Сосновоборского городского округа на 2019-202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A667D">
        <w:rPr>
          <w:rFonts w:ascii="Times New Roman" w:hAnsi="Times New Roman" w:cs="Times New Roman"/>
          <w:b/>
          <w:sz w:val="24"/>
          <w:szCs w:val="24"/>
        </w:rPr>
        <w:t xml:space="preserve"> годы» 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A667D">
        <w:rPr>
          <w:rFonts w:ascii="Times New Roman" w:hAnsi="Times New Roman" w:cs="Times New Roman"/>
          <w:sz w:val="16"/>
          <w:szCs w:val="16"/>
        </w:rPr>
        <w:t>(наименование муниципальной программы)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667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A667D">
        <w:rPr>
          <w:rFonts w:ascii="Times New Roman" w:hAnsi="Times New Roman" w:cs="Times New Roman"/>
          <w:sz w:val="16"/>
          <w:szCs w:val="16"/>
        </w:rPr>
        <w:t>(очередной финансовый год)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6182"/>
        <w:gridCol w:w="2178"/>
        <w:gridCol w:w="3772"/>
        <w:gridCol w:w="3319"/>
      </w:tblGrid>
      <w:tr w:rsidR="00BC663D" w:rsidRPr="006B41B4" w:rsidTr="00824A17">
        <w:trPr>
          <w:trHeight w:val="907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BC663D" w:rsidRPr="006B41B4" w:rsidTr="00824A17">
        <w:trPr>
          <w:trHeight w:val="94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4</w:t>
            </w:r>
          </w:p>
        </w:tc>
      </w:tr>
      <w:tr w:rsidR="00BC663D" w:rsidRPr="006B41B4" w:rsidTr="00824A17">
        <w:trPr>
          <w:trHeight w:val="396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45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часть:</w:t>
            </w:r>
          </w:p>
        </w:tc>
      </w:tr>
      <w:tr w:rsidR="00BC663D" w:rsidRPr="006B41B4" w:rsidTr="00824A17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4"/>
                <w:szCs w:val="24"/>
                <w:u w:val="single"/>
              </w:rPr>
              <w:t>«</w:t>
            </w:r>
            <w:r w:rsidRPr="00BA6045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BA6045">
              <w:rPr>
                <w:sz w:val="24"/>
                <w:szCs w:val="24"/>
                <w:u w:val="single"/>
              </w:rPr>
              <w:t>» проекта: Проекты в рамках укрепления материально-технической базы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3D" w:rsidRPr="00BA6045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6045">
              <w:rPr>
                <w:sz w:val="22"/>
                <w:szCs w:val="22"/>
              </w:rPr>
              <w:t>Инициативный проект «Я планирую бюджет» «Волшебный уголок»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1.1. «</w:t>
            </w:r>
            <w:r w:rsidRPr="00BA6045">
              <w:rPr>
                <w:i/>
                <w:sz w:val="24"/>
                <w:szCs w:val="24"/>
              </w:rPr>
              <w:t>Работы выполнены и оплачены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СМБУК «ГТЦ «Волшебный Фонарь»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Акт приема выполненных работ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Мероприятие «</w:t>
            </w:r>
            <w:r w:rsidRPr="00BA6045">
              <w:rPr>
                <w:sz w:val="22"/>
                <w:szCs w:val="22"/>
              </w:rPr>
              <w:t>Проекты в рамках мероприятия «Развитие и модернизация учреждений культуры»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  <w:lang w:val="en-US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 Контрольная точка 2.1 «Товар поставлен и оплачен, работы выполнены и оплачены, услуга оказана»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Товарная накладная, акт выполненных работ, акт оказания услуги</w:t>
            </w:r>
          </w:p>
        </w:tc>
      </w:tr>
      <w:tr w:rsidR="00BC663D" w:rsidRPr="006B41B4" w:rsidTr="00824A17">
        <w:trPr>
          <w:trHeight w:val="29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45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часть:</w:t>
            </w:r>
          </w:p>
        </w:tc>
      </w:tr>
      <w:tr w:rsidR="00BC663D" w:rsidRPr="006B41B4" w:rsidTr="00824A17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sz w:val="22"/>
                <w:szCs w:val="22"/>
              </w:rPr>
              <w:t>"Библиотечное обслуживание"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1.1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</w:t>
            </w:r>
            <w:proofErr w:type="spellStart"/>
            <w:r w:rsidRPr="00BA6045">
              <w:rPr>
                <w:sz w:val="24"/>
                <w:szCs w:val="24"/>
              </w:rPr>
              <w:t>Сосновоборская</w:t>
            </w:r>
            <w:proofErr w:type="spellEnd"/>
            <w:r w:rsidRPr="00BA6045"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sz w:val="22"/>
                <w:szCs w:val="22"/>
              </w:rPr>
              <w:t>"Комплектование книжных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  <w:lang w:val="en-US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lastRenderedPageBreak/>
              <w:t xml:space="preserve">       Контрольная точка 1.2 «Осуществлена поставка печатных изданий»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</w:t>
            </w:r>
            <w:proofErr w:type="spellStart"/>
            <w:r w:rsidRPr="00BA6045">
              <w:rPr>
                <w:sz w:val="24"/>
                <w:szCs w:val="24"/>
              </w:rPr>
              <w:t>Сосновоборская</w:t>
            </w:r>
            <w:proofErr w:type="spellEnd"/>
            <w:r w:rsidRPr="00BA6045"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Товарная накладная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Мероприятие "Популяризация чтения и деятельности библиотек"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tabs>
                <w:tab w:val="left" w:pos="690"/>
              </w:tabs>
              <w:ind w:firstLine="454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1.3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</w:t>
            </w:r>
            <w:proofErr w:type="spellStart"/>
            <w:r w:rsidRPr="00BA6045">
              <w:rPr>
                <w:sz w:val="24"/>
                <w:szCs w:val="24"/>
              </w:rPr>
              <w:t>Сосновоборская</w:t>
            </w:r>
            <w:proofErr w:type="spellEnd"/>
            <w:r w:rsidRPr="00BA6045"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rFonts w:eastAsia="Batang"/>
                <w:sz w:val="22"/>
                <w:szCs w:val="22"/>
              </w:rPr>
              <w:t xml:space="preserve">Проведение текущего ремонта </w:t>
            </w:r>
            <w:proofErr w:type="gramStart"/>
            <w:r w:rsidRPr="00BA6045">
              <w:rPr>
                <w:rFonts w:eastAsia="Batang"/>
                <w:sz w:val="22"/>
                <w:szCs w:val="22"/>
              </w:rPr>
              <w:t>ДИК</w:t>
            </w:r>
            <w:proofErr w:type="gramEnd"/>
            <w:r w:rsidRPr="00BA6045">
              <w:rPr>
                <w:rFonts w:eastAsia="Batang"/>
                <w:sz w:val="22"/>
                <w:szCs w:val="22"/>
              </w:rPr>
              <w:t xml:space="preserve"> "</w:t>
            </w:r>
            <w:proofErr w:type="spellStart"/>
            <w:r w:rsidRPr="00BA6045">
              <w:rPr>
                <w:rFonts w:eastAsia="Batang"/>
                <w:sz w:val="22"/>
                <w:szCs w:val="22"/>
              </w:rPr>
              <w:t>Андерсенград</w:t>
            </w:r>
            <w:proofErr w:type="spellEnd"/>
            <w:r w:rsidRPr="00BA6045">
              <w:rPr>
                <w:rFonts w:eastAsia="Batang"/>
                <w:sz w:val="22"/>
                <w:szCs w:val="22"/>
              </w:rPr>
              <w:t>" в рамках охранного обязательства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2.1 «Запланированные работы выполнены»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МАУК «</w:t>
            </w:r>
            <w:proofErr w:type="spellStart"/>
            <w:r w:rsidRPr="00BA6045">
              <w:rPr>
                <w:sz w:val="24"/>
                <w:szCs w:val="24"/>
              </w:rPr>
              <w:t>СПКиО</w:t>
            </w:r>
            <w:proofErr w:type="spellEnd"/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Акт выполненных работ</w:t>
            </w: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3.1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3.2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3.3 «Осуществлена поддержка клубного формирования»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4.2 «Осуществлена поддержка клубных формирований»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lastRenderedPageBreak/>
              <w:t>Мероприятие "Обеспечение деятельности культурно-досуговых учреждений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4.3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</w:t>
            </w:r>
            <w:r w:rsidRPr="00BA6045">
              <w:rPr>
                <w:sz w:val="24"/>
                <w:szCs w:val="24"/>
              </w:rPr>
              <w:t>Обеспечение реализации муниципальной программы»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5.1 «Определен список сотрудников, подлежащих повышению квалификации»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31.03.2026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5.2 «Обучение пройдено и оплачено»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5.3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Контрольная точка 5.4 «Осуществлена поставка товаров в рамках </w:t>
            </w:r>
            <w:r w:rsidRPr="00BA6045">
              <w:rPr>
                <w:i/>
                <w:sz w:val="24"/>
                <w:szCs w:val="24"/>
              </w:rPr>
              <w:t>Укрепления МТБ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</w:tbl>
    <w:p w:rsidR="00BC663D" w:rsidRPr="006B41B4" w:rsidRDefault="00BC663D" w:rsidP="00BC663D">
      <w:pPr>
        <w:rPr>
          <w:color w:val="FF0000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442774">
        <w:rPr>
          <w:sz w:val="24"/>
        </w:rPr>
        <w:t>12.</w:t>
      </w:r>
      <w:r w:rsidRPr="00442774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 показателях (индикаторах) муниципальной программы (Таблица 2) изложить в следующей редакции:</w:t>
      </w:r>
    </w:p>
    <w:p w:rsidR="00BC663D" w:rsidRPr="00442774" w:rsidRDefault="00BC663D" w:rsidP="00BC663D">
      <w:pPr>
        <w:pStyle w:val="1"/>
        <w:jc w:val="center"/>
        <w:rPr>
          <w:b/>
        </w:rPr>
      </w:pPr>
      <w:bookmarkStart w:id="10" w:name="_Toc132269750"/>
      <w:r w:rsidRPr="00442774">
        <w:rPr>
          <w:b/>
        </w:rPr>
        <w:t>Сведения о показателях (индикаторах) муниципальной программы</w:t>
      </w:r>
      <w:bookmarkEnd w:id="10"/>
    </w:p>
    <w:p w:rsidR="00BC663D" w:rsidRPr="00211985" w:rsidRDefault="00BC663D" w:rsidP="00BC663D">
      <w:pPr>
        <w:pStyle w:val="af"/>
        <w:shd w:val="clear" w:color="auto" w:fill="FFFFFF"/>
        <w:tabs>
          <w:tab w:val="left" w:pos="6714"/>
        </w:tabs>
        <w:ind w:left="0"/>
        <w:jc w:val="right"/>
        <w:rPr>
          <w:sz w:val="22"/>
          <w:szCs w:val="22"/>
        </w:rPr>
      </w:pPr>
      <w:r w:rsidRPr="00211985">
        <w:rPr>
          <w:sz w:val="24"/>
          <w:szCs w:val="24"/>
        </w:rPr>
        <w:t>Таблица 2</w:t>
      </w: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tbl>
      <w:tblPr>
        <w:tblStyle w:val="af8"/>
        <w:tblW w:w="15163" w:type="dxa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276"/>
        <w:gridCol w:w="1134"/>
        <w:gridCol w:w="992"/>
        <w:gridCol w:w="993"/>
        <w:gridCol w:w="992"/>
        <w:gridCol w:w="992"/>
        <w:gridCol w:w="992"/>
        <w:gridCol w:w="993"/>
        <w:gridCol w:w="1134"/>
      </w:tblGrid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9D078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D0789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 Значение </w:t>
            </w:r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D0789">
              <w:rPr>
                <w:color w:val="000000"/>
                <w:sz w:val="22"/>
                <w:szCs w:val="22"/>
              </w:rPr>
              <w:t>(план/</w:t>
            </w:r>
            <w:proofErr w:type="gramEnd"/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Базовый период </w:t>
            </w:r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2029 год</w:t>
            </w:r>
          </w:p>
        </w:tc>
      </w:tr>
      <w:tr w:rsidR="00BC663D" w:rsidRPr="009D0789" w:rsidTr="00824A1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C663D" w:rsidRPr="009D0789" w:rsidTr="00824A17">
        <w:tc>
          <w:tcPr>
            <w:tcW w:w="15163" w:type="dxa"/>
            <w:gridSpan w:val="12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 xml:space="preserve"> 1 607</w:t>
            </w:r>
            <w:r w:rsidRPr="009D0789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1850,0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1850,0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>1 607</w:t>
            </w:r>
            <w:r w:rsidRPr="009D0789">
              <w:rPr>
                <w:color w:val="000000"/>
                <w:sz w:val="22"/>
                <w:szCs w:val="22"/>
              </w:rPr>
              <w:t>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>1 607</w:t>
            </w:r>
            <w:r w:rsidRPr="009D0789">
              <w:rPr>
                <w:color w:val="000000"/>
                <w:sz w:val="22"/>
                <w:szCs w:val="22"/>
              </w:rPr>
              <w:t>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1812,0 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</w:t>
            </w:r>
            <w:proofErr w:type="gramStart"/>
            <w:r w:rsidRPr="009D0789">
              <w:rPr>
                <w:color w:val="000000"/>
                <w:sz w:val="22"/>
                <w:szCs w:val="22"/>
              </w:rPr>
              <w:t>ДИК</w:t>
            </w:r>
            <w:proofErr w:type="gramEnd"/>
            <w:r w:rsidRPr="009D0789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D0789">
              <w:rPr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9D07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220,000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192,396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210,343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rPr>
          <w:trHeight w:val="339"/>
        </w:trPr>
        <w:tc>
          <w:tcPr>
            <w:tcW w:w="15163" w:type="dxa"/>
            <w:gridSpan w:val="12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Процессная часть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Количество посещений общедоступных библиотек </w:t>
            </w:r>
            <w:r w:rsidRPr="009D0789">
              <w:rPr>
                <w:color w:val="000000"/>
                <w:sz w:val="22"/>
                <w:szCs w:val="22"/>
              </w:rPr>
              <w:lastRenderedPageBreak/>
              <w:t>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 xml:space="preserve"> 1 607</w:t>
            </w:r>
            <w:r w:rsidRPr="009D0789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1 850,0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1 850,0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1607,0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1 607,0 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</w:t>
            </w:r>
            <w:proofErr w:type="gramStart"/>
            <w:r w:rsidRPr="009D0789">
              <w:rPr>
                <w:color w:val="000000"/>
                <w:sz w:val="22"/>
                <w:szCs w:val="22"/>
              </w:rPr>
              <w:t>ДИК</w:t>
            </w:r>
            <w:proofErr w:type="gramEnd"/>
            <w:r w:rsidRPr="009D0789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D0789">
              <w:rPr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9D07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220,000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192,396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210,343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15163" w:type="dxa"/>
            <w:gridSpan w:val="12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Проектная часть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07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63D" w:rsidRPr="009D0789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Merge w:val="restart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9D0789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D0789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BC663D" w:rsidRPr="009D0789" w:rsidRDefault="00BC663D" w:rsidP="00824A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vAlign w:val="center"/>
          </w:tcPr>
          <w:p w:rsidR="00BC663D" w:rsidRPr="009D0789" w:rsidRDefault="00BC663D" w:rsidP="00824A17">
            <w:pPr>
              <w:jc w:val="center"/>
              <w:rPr>
                <w:color w:val="FF0000"/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vAlign w:val="center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Реализация региональных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C73549" w:rsidTr="00824A17">
        <w:tc>
          <w:tcPr>
            <w:tcW w:w="562" w:type="dxa"/>
            <w:vMerge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BC663D" w:rsidRPr="009D0789" w:rsidRDefault="00BC663D" w:rsidP="00824A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B048F8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135AEB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663D" w:rsidRPr="00C73549" w:rsidRDefault="00BC663D" w:rsidP="00BC663D">
      <w:pPr>
        <w:jc w:val="both"/>
        <w:rPr>
          <w:color w:val="FF0000"/>
          <w:sz w:val="22"/>
          <w:szCs w:val="22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right"/>
        <w:rPr>
          <w:color w:val="FF0000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442774">
        <w:rPr>
          <w:sz w:val="24"/>
        </w:rPr>
        <w:t>1</w:t>
      </w:r>
      <w:r>
        <w:rPr>
          <w:sz w:val="24"/>
        </w:rPr>
        <w:t>3</w:t>
      </w:r>
      <w:r w:rsidRPr="00442774">
        <w:rPr>
          <w:sz w:val="24"/>
        </w:rPr>
        <w:t>.</w:t>
      </w:r>
      <w:r w:rsidRPr="00442774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муниципальную программу Таблицей 8 «Сведения о показателях (индикаторах) муниципальной программы» и изложить в следующей редакции:</w:t>
      </w:r>
    </w:p>
    <w:p w:rsidR="00BC663D" w:rsidRPr="00402B33" w:rsidRDefault="00BC663D" w:rsidP="00BC663D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(Таблица 8)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02B33">
        <w:rPr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02B33">
        <w:rPr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BC663D" w:rsidRPr="00021C30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u w:val="single"/>
        </w:rPr>
      </w:pPr>
      <w:r w:rsidRPr="00021C30">
        <w:rPr>
          <w:b/>
          <w:sz w:val="24"/>
          <w:szCs w:val="24"/>
          <w:u w:val="single"/>
        </w:rPr>
        <w:t>«Развитие культуры Сосновоборского городского округа на 2019-2029 годы»</w:t>
      </w:r>
      <w:r w:rsidRPr="00021C30">
        <w:rPr>
          <w:color w:val="000000"/>
          <w:sz w:val="24"/>
          <w:szCs w:val="24"/>
          <w:u w:val="single"/>
        </w:rPr>
        <w:t xml:space="preserve"> </w:t>
      </w:r>
    </w:p>
    <w:p w:rsidR="00BC663D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402B33">
        <w:rPr>
          <w:color w:val="000000"/>
          <w:sz w:val="16"/>
          <w:szCs w:val="16"/>
        </w:rPr>
        <w:t>(наименование муниципальной программы)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7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  <w:gridCol w:w="1276"/>
        <w:gridCol w:w="1276"/>
      </w:tblGrid>
      <w:tr w:rsidR="00BC663D" w:rsidRPr="00402B33" w:rsidTr="00824A17">
        <w:trPr>
          <w:gridAfter w:val="2"/>
          <w:wAfter w:w="2552" w:type="dxa"/>
          <w:trHeight w:val="1114"/>
        </w:trPr>
        <w:tc>
          <w:tcPr>
            <w:tcW w:w="704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402B33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2B33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Алгоритм формировани</w:t>
            </w:r>
            <w:proofErr w:type="gramStart"/>
            <w:r w:rsidRPr="00402B33">
              <w:rPr>
                <w:b/>
                <w:color w:val="000000"/>
                <w:sz w:val="24"/>
                <w:szCs w:val="24"/>
              </w:rPr>
              <w:t>я(</w:t>
            </w:r>
            <w:proofErr w:type="gramEnd"/>
            <w:r w:rsidRPr="00402B33">
              <w:rPr>
                <w:b/>
                <w:color w:val="000000"/>
                <w:sz w:val="24"/>
                <w:szCs w:val="24"/>
              </w:rPr>
              <w:t>формула с пояснениями)</w:t>
            </w:r>
          </w:p>
        </w:tc>
        <w:tc>
          <w:tcPr>
            <w:tcW w:w="2835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402B33">
              <w:rPr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  <w:proofErr w:type="gramEnd"/>
          </w:p>
        </w:tc>
        <w:tc>
          <w:tcPr>
            <w:tcW w:w="2268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BC663D" w:rsidRPr="00402B33" w:rsidTr="00824A17">
        <w:trPr>
          <w:gridAfter w:val="2"/>
          <w:wAfter w:w="2552" w:type="dxa"/>
          <w:trHeight w:val="144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7</w:t>
            </w:r>
          </w:p>
        </w:tc>
      </w:tr>
      <w:tr w:rsidR="00BC663D" w:rsidRPr="00402B33" w:rsidTr="00824A17">
        <w:trPr>
          <w:gridAfter w:val="2"/>
          <w:wAfter w:w="2552" w:type="dxa"/>
          <w:trHeight w:val="21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Формула</w:t>
            </w:r>
            <w:r w:rsidRPr="00226DE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Форма 6-нк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ежегодно. В форме указано количество посещений за отчетный год</w:t>
            </w: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</w:t>
            </w:r>
            <w:proofErr w:type="gramStart"/>
            <w:r w:rsidRPr="00021C30">
              <w:rPr>
                <w:color w:val="000000"/>
                <w:sz w:val="22"/>
                <w:szCs w:val="22"/>
              </w:rPr>
              <w:t>ДИК</w:t>
            </w:r>
            <w:proofErr w:type="gramEnd"/>
            <w:r w:rsidRPr="00021C30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021C30">
              <w:rPr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021C3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A551B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8-нк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021C30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графа 167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 xml:space="preserve">В форме указано количество посещений за </w:t>
            </w:r>
            <w:r w:rsidRPr="002E4C48">
              <w:rPr>
                <w:color w:val="000000"/>
                <w:sz w:val="24"/>
                <w:szCs w:val="24"/>
              </w:rPr>
              <w:lastRenderedPageBreak/>
              <w:t>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Форма 7-нк и 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12-нк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trHeight w:val="165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lastRenderedPageBreak/>
              <w:t>Проектная часть</w:t>
            </w:r>
          </w:p>
        </w:tc>
        <w:tc>
          <w:tcPr>
            <w:tcW w:w="1276" w:type="dxa"/>
          </w:tcPr>
          <w:p w:rsidR="00BC663D" w:rsidRPr="00402B33" w:rsidRDefault="00BC663D" w:rsidP="00824A1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07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Указывается количество реализованных проектов в </w:t>
            </w:r>
            <w:proofErr w:type="gramStart"/>
            <w:r>
              <w:rPr>
                <w:color w:val="000000"/>
                <w:sz w:val="24"/>
                <w:szCs w:val="24"/>
              </w:rPr>
              <w:t>отчетном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002EF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776C">
              <w:rPr>
                <w:color w:val="000000"/>
                <w:sz w:val="24"/>
                <w:szCs w:val="24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5776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5776C">
              <w:rPr>
                <w:color w:val="000000"/>
                <w:sz w:val="24"/>
                <w:szCs w:val="24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</w:t>
            </w:r>
            <w:r w:rsidRPr="0005776C">
              <w:rPr>
                <w:color w:val="000000"/>
                <w:sz w:val="24"/>
                <w:szCs w:val="24"/>
              </w:rPr>
              <w:lastRenderedPageBreak/>
              <w:t>"Создание условий для развития местного самоуправления"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551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762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776C">
              <w:rPr>
                <w:color w:val="000000"/>
                <w:sz w:val="24"/>
                <w:szCs w:val="24"/>
              </w:rPr>
              <w:t>Реализация региональных проектов</w:t>
            </w:r>
          </w:p>
        </w:tc>
        <w:tc>
          <w:tcPr>
            <w:tcW w:w="184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551B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262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</w:t>
            </w:r>
            <w:r w:rsidRPr="00226DE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6-нк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ежегодно. В форме указано количество посещений за отчетный год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</w:t>
            </w:r>
            <w:proofErr w:type="gramStart"/>
            <w:r w:rsidRPr="00021C30">
              <w:rPr>
                <w:color w:val="000000"/>
                <w:sz w:val="22"/>
                <w:szCs w:val="22"/>
              </w:rPr>
              <w:t>ДИК</w:t>
            </w:r>
            <w:proofErr w:type="gramEnd"/>
            <w:r w:rsidRPr="00021C30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021C30">
              <w:rPr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021C3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A551B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lastRenderedPageBreak/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Форма 8-нк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021C30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графа 167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7-нк и 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12-нк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</w:tbl>
    <w:p w:rsidR="00BC663D" w:rsidRPr="006B41B4" w:rsidRDefault="00BC663D" w:rsidP="00BC663D">
      <w:pPr>
        <w:rPr>
          <w:color w:val="FF000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C663D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4E" w:rsidRDefault="00D10B4E" w:rsidP="00762166">
      <w:r>
        <w:separator/>
      </w:r>
    </w:p>
  </w:endnote>
  <w:endnote w:type="continuationSeparator" w:id="0">
    <w:p w:rsidR="00D10B4E" w:rsidRDefault="00D10B4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FA" w:rsidRDefault="00E41A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FA" w:rsidRDefault="00E41A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FA" w:rsidRDefault="00E41A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4E" w:rsidRDefault="00D10B4E" w:rsidP="00762166">
      <w:r>
        <w:separator/>
      </w:r>
    </w:p>
  </w:footnote>
  <w:footnote w:type="continuationSeparator" w:id="0">
    <w:p w:rsidR="00D10B4E" w:rsidRDefault="00D10B4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FA" w:rsidRDefault="00E41A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63D" w:rsidRDefault="00BC66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FA" w:rsidRDefault="00E41AF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21FC7"/>
    <w:multiLevelType w:val="hybridMultilevel"/>
    <w:tmpl w:val="46F4731A"/>
    <w:lvl w:ilvl="0" w:tplc="3184002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40AD8"/>
    <w:multiLevelType w:val="hybridMultilevel"/>
    <w:tmpl w:val="5336B9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F7578"/>
    <w:multiLevelType w:val="hybridMultilevel"/>
    <w:tmpl w:val="A9944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F3992"/>
    <w:multiLevelType w:val="multilevel"/>
    <w:tmpl w:val="A04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32EF0"/>
    <w:multiLevelType w:val="hybridMultilevel"/>
    <w:tmpl w:val="DABCE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F4F36"/>
    <w:multiLevelType w:val="hybridMultilevel"/>
    <w:tmpl w:val="AB382AB6"/>
    <w:lvl w:ilvl="0" w:tplc="019030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44998"/>
    <w:multiLevelType w:val="hybridMultilevel"/>
    <w:tmpl w:val="3C4E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E08EA"/>
    <w:multiLevelType w:val="hybridMultilevel"/>
    <w:tmpl w:val="4D6EFF12"/>
    <w:lvl w:ilvl="0" w:tplc="C5DC2F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E66637"/>
    <w:multiLevelType w:val="hybridMultilevel"/>
    <w:tmpl w:val="3948C9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945CA9"/>
    <w:multiLevelType w:val="multilevel"/>
    <w:tmpl w:val="F6F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A27635"/>
    <w:multiLevelType w:val="hybridMultilevel"/>
    <w:tmpl w:val="CDC8FDC8"/>
    <w:lvl w:ilvl="0" w:tplc="4D04EB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186E4F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43D28"/>
    <w:multiLevelType w:val="hybridMultilevel"/>
    <w:tmpl w:val="986A8E76"/>
    <w:lvl w:ilvl="0" w:tplc="CF964746">
      <w:start w:val="4"/>
      <w:numFmt w:val="bullet"/>
      <w:lvlText w:val="-"/>
      <w:lvlJc w:val="left"/>
      <w:pPr>
        <w:ind w:left="41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>
    <w:nsid w:val="31AB2736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E2AF0"/>
    <w:multiLevelType w:val="hybridMultilevel"/>
    <w:tmpl w:val="06B6D7DE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>
    <w:nsid w:val="335C1425"/>
    <w:multiLevelType w:val="hybridMultilevel"/>
    <w:tmpl w:val="F58810C0"/>
    <w:lvl w:ilvl="0" w:tplc="0419000B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2853553"/>
    <w:multiLevelType w:val="hybridMultilevel"/>
    <w:tmpl w:val="1158CD18"/>
    <w:lvl w:ilvl="0" w:tplc="8654D9B2">
      <w:start w:val="1"/>
      <w:numFmt w:val="bullet"/>
      <w:pStyle w:val="a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6237A02"/>
    <w:multiLevelType w:val="hybridMultilevel"/>
    <w:tmpl w:val="E8BE7304"/>
    <w:lvl w:ilvl="0" w:tplc="70922D3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6C3378"/>
    <w:multiLevelType w:val="hybridMultilevel"/>
    <w:tmpl w:val="135E7646"/>
    <w:lvl w:ilvl="0" w:tplc="B0F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E0427"/>
    <w:multiLevelType w:val="hybridMultilevel"/>
    <w:tmpl w:val="C4765C04"/>
    <w:lvl w:ilvl="0" w:tplc="B77ED4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D11781"/>
    <w:multiLevelType w:val="hybridMultilevel"/>
    <w:tmpl w:val="87F07C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6663C0"/>
    <w:multiLevelType w:val="hybridMultilevel"/>
    <w:tmpl w:val="73ECB656"/>
    <w:lvl w:ilvl="0" w:tplc="0C6C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A935A6"/>
    <w:multiLevelType w:val="hybridMultilevel"/>
    <w:tmpl w:val="568CBAB4"/>
    <w:lvl w:ilvl="0" w:tplc="485C8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83265"/>
    <w:multiLevelType w:val="hybridMultilevel"/>
    <w:tmpl w:val="3CC81172"/>
    <w:lvl w:ilvl="0" w:tplc="94CA742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1081E"/>
    <w:multiLevelType w:val="hybridMultilevel"/>
    <w:tmpl w:val="9B8CED78"/>
    <w:lvl w:ilvl="0" w:tplc="3A9CC0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7A1103"/>
    <w:multiLevelType w:val="hybridMultilevel"/>
    <w:tmpl w:val="2BEEB7E8"/>
    <w:lvl w:ilvl="0" w:tplc="B0F07F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105" w:hanging="360"/>
      </w:pPr>
    </w:lvl>
    <w:lvl w:ilvl="2" w:tplc="0419001B" w:tentative="1">
      <w:start w:val="1"/>
      <w:numFmt w:val="lowerRoman"/>
      <w:lvlText w:val="%3."/>
      <w:lvlJc w:val="right"/>
      <w:pPr>
        <w:ind w:left="-1385" w:hanging="180"/>
      </w:pPr>
    </w:lvl>
    <w:lvl w:ilvl="3" w:tplc="0419000F" w:tentative="1">
      <w:start w:val="1"/>
      <w:numFmt w:val="decimal"/>
      <w:lvlText w:val="%4."/>
      <w:lvlJc w:val="left"/>
      <w:pPr>
        <w:ind w:left="-665" w:hanging="360"/>
      </w:pPr>
    </w:lvl>
    <w:lvl w:ilvl="4" w:tplc="04190019" w:tentative="1">
      <w:start w:val="1"/>
      <w:numFmt w:val="lowerLetter"/>
      <w:lvlText w:val="%5."/>
      <w:lvlJc w:val="left"/>
      <w:pPr>
        <w:ind w:left="55" w:hanging="360"/>
      </w:pPr>
    </w:lvl>
    <w:lvl w:ilvl="5" w:tplc="0419001B" w:tentative="1">
      <w:start w:val="1"/>
      <w:numFmt w:val="lowerRoman"/>
      <w:lvlText w:val="%6."/>
      <w:lvlJc w:val="right"/>
      <w:pPr>
        <w:ind w:left="775" w:hanging="180"/>
      </w:pPr>
    </w:lvl>
    <w:lvl w:ilvl="6" w:tplc="0419000F" w:tentative="1">
      <w:start w:val="1"/>
      <w:numFmt w:val="decimal"/>
      <w:lvlText w:val="%7."/>
      <w:lvlJc w:val="left"/>
      <w:pPr>
        <w:ind w:left="1495" w:hanging="360"/>
      </w:pPr>
    </w:lvl>
    <w:lvl w:ilvl="7" w:tplc="04190019" w:tentative="1">
      <w:start w:val="1"/>
      <w:numFmt w:val="lowerLetter"/>
      <w:lvlText w:val="%8."/>
      <w:lvlJc w:val="left"/>
      <w:pPr>
        <w:ind w:left="2215" w:hanging="360"/>
      </w:pPr>
    </w:lvl>
    <w:lvl w:ilvl="8" w:tplc="0419001B" w:tentative="1">
      <w:start w:val="1"/>
      <w:numFmt w:val="lowerRoman"/>
      <w:lvlText w:val="%9."/>
      <w:lvlJc w:val="right"/>
      <w:pPr>
        <w:ind w:left="2935" w:hanging="180"/>
      </w:pPr>
    </w:lvl>
  </w:abstractNum>
  <w:abstractNum w:abstractNumId="29">
    <w:nsid w:val="5FF632CF"/>
    <w:multiLevelType w:val="hybridMultilevel"/>
    <w:tmpl w:val="5726C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C31DB"/>
    <w:multiLevelType w:val="hybridMultilevel"/>
    <w:tmpl w:val="9D6A95D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>
    <w:nsid w:val="6EA20C25"/>
    <w:multiLevelType w:val="multilevel"/>
    <w:tmpl w:val="3FF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F7563"/>
    <w:multiLevelType w:val="hybridMultilevel"/>
    <w:tmpl w:val="FFEA64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464782B"/>
    <w:multiLevelType w:val="hybridMultilevel"/>
    <w:tmpl w:val="A59AA766"/>
    <w:lvl w:ilvl="0" w:tplc="F40E7B8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3502FC"/>
    <w:multiLevelType w:val="hybridMultilevel"/>
    <w:tmpl w:val="4162A3F2"/>
    <w:lvl w:ilvl="0" w:tplc="B7C6D71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773566D"/>
    <w:multiLevelType w:val="hybridMultilevel"/>
    <w:tmpl w:val="2904F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01D3C"/>
    <w:multiLevelType w:val="hybridMultilevel"/>
    <w:tmpl w:val="6FB4C636"/>
    <w:lvl w:ilvl="0" w:tplc="E264D906">
      <w:start w:val="1"/>
      <w:numFmt w:val="decimal"/>
      <w:lvlText w:val="%1."/>
      <w:lvlJc w:val="left"/>
      <w:pPr>
        <w:ind w:left="169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D81256"/>
    <w:multiLevelType w:val="hybridMultilevel"/>
    <w:tmpl w:val="30940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069E7"/>
    <w:multiLevelType w:val="hybridMultilevel"/>
    <w:tmpl w:val="1076EB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DD1FC4"/>
    <w:multiLevelType w:val="hybridMultilevel"/>
    <w:tmpl w:val="6F9E79C6"/>
    <w:lvl w:ilvl="0" w:tplc="89C4A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17"/>
  </w:num>
  <w:num w:numId="5">
    <w:abstractNumId w:val="2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9"/>
  </w:num>
  <w:num w:numId="11">
    <w:abstractNumId w:val="23"/>
  </w:num>
  <w:num w:numId="12">
    <w:abstractNumId w:val="22"/>
  </w:num>
  <w:num w:numId="13">
    <w:abstractNumId w:val="35"/>
  </w:num>
  <w:num w:numId="14">
    <w:abstractNumId w:val="10"/>
  </w:num>
  <w:num w:numId="15">
    <w:abstractNumId w:val="38"/>
  </w:num>
  <w:num w:numId="16">
    <w:abstractNumId w:val="32"/>
  </w:num>
  <w:num w:numId="17">
    <w:abstractNumId w:val="19"/>
  </w:num>
  <w:num w:numId="18">
    <w:abstractNumId w:val="3"/>
  </w:num>
  <w:num w:numId="19">
    <w:abstractNumId w:val="34"/>
  </w:num>
  <w:num w:numId="20">
    <w:abstractNumId w:val="30"/>
  </w:num>
  <w:num w:numId="21">
    <w:abstractNumId w:val="2"/>
  </w:num>
  <w:num w:numId="22">
    <w:abstractNumId w:val="16"/>
  </w:num>
  <w:num w:numId="23">
    <w:abstractNumId w:val="27"/>
  </w:num>
  <w:num w:numId="24">
    <w:abstractNumId w:val="8"/>
  </w:num>
  <w:num w:numId="25">
    <w:abstractNumId w:val="15"/>
  </w:num>
  <w:num w:numId="26">
    <w:abstractNumId w:val="37"/>
  </w:num>
  <w:num w:numId="27">
    <w:abstractNumId w:val="28"/>
  </w:num>
  <w:num w:numId="28">
    <w:abstractNumId w:val="39"/>
  </w:num>
  <w:num w:numId="29">
    <w:abstractNumId w:val="6"/>
  </w:num>
  <w:num w:numId="30">
    <w:abstractNumId w:val="36"/>
  </w:num>
  <w:num w:numId="31">
    <w:abstractNumId w:val="14"/>
  </w:num>
  <w:num w:numId="32">
    <w:abstractNumId w:val="24"/>
  </w:num>
  <w:num w:numId="33">
    <w:abstractNumId w:val="11"/>
  </w:num>
  <w:num w:numId="34">
    <w:abstractNumId w:val="5"/>
  </w:num>
  <w:num w:numId="35">
    <w:abstractNumId w:val="31"/>
  </w:num>
  <w:num w:numId="36">
    <w:abstractNumId w:val="20"/>
  </w:num>
  <w:num w:numId="37">
    <w:abstractNumId w:val="33"/>
  </w:num>
  <w:num w:numId="38">
    <w:abstractNumId w:val="12"/>
  </w:num>
  <w:num w:numId="39">
    <w:abstractNumId w:val="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3b6e064-d8fd-496d-9db4-ee5929d9d0cc"/>
  </w:docVars>
  <w:rsids>
    <w:rsidRoot w:val="00BC663D"/>
    <w:rsid w:val="000216DC"/>
    <w:rsid w:val="00024F94"/>
    <w:rsid w:val="0005521C"/>
    <w:rsid w:val="00070E72"/>
    <w:rsid w:val="00097477"/>
    <w:rsid w:val="000A43B7"/>
    <w:rsid w:val="000A651A"/>
    <w:rsid w:val="000B0AE5"/>
    <w:rsid w:val="000C5A10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3E87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4E77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663D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0B4E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1AFA"/>
    <w:rsid w:val="00E4432D"/>
    <w:rsid w:val="00E67920"/>
    <w:rsid w:val="00E8645B"/>
    <w:rsid w:val="00E915ED"/>
    <w:rsid w:val="00E95BF2"/>
    <w:rsid w:val="00ED2144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BC663D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0"/>
    <w:next w:val="a0"/>
    <w:link w:val="40"/>
    <w:unhideWhenUsed/>
    <w:qFormat/>
    <w:rsid w:val="00BC66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0"/>
    <w:next w:val="a0"/>
    <w:link w:val="6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8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C663D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1"/>
    <w:link w:val="4"/>
    <w:rsid w:val="00BC663D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BC663D"/>
    <w:rPr>
      <w:rFonts w:ascii="Cambria" w:eastAsia="Times New Roman" w:hAnsi="Cambria"/>
      <w:i/>
      <w:iCs/>
      <w:color w:val="243F60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rsid w:val="00BC663D"/>
    <w:rPr>
      <w:rFonts w:ascii="Cambria" w:eastAsia="Times New Roman" w:hAnsi="Cambria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BC663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BC663D"/>
    <w:rPr>
      <w:rFonts w:ascii="Cambria" w:eastAsia="Times New Roman" w:hAnsi="Cambria"/>
      <w:i/>
      <w:iCs/>
      <w:color w:val="404040"/>
    </w:rPr>
  </w:style>
  <w:style w:type="paragraph" w:styleId="aa">
    <w:name w:val="Body Text"/>
    <w:basedOn w:val="a0"/>
    <w:link w:val="ab"/>
    <w:rsid w:val="00BC663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4"/>
      <w:szCs w:val="32"/>
    </w:rPr>
  </w:style>
  <w:style w:type="character" w:customStyle="1" w:styleId="ab">
    <w:name w:val="Основной текст Знак"/>
    <w:basedOn w:val="a1"/>
    <w:link w:val="aa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styleId="ac">
    <w:name w:val="Body Text Indent"/>
    <w:basedOn w:val="a0"/>
    <w:link w:val="ad"/>
    <w:rsid w:val="00BC663D"/>
    <w:pPr>
      <w:shd w:val="clear" w:color="auto" w:fill="FFFFFF"/>
      <w:spacing w:line="288" w:lineRule="exact"/>
      <w:ind w:left="29" w:firstLine="677"/>
      <w:jc w:val="center"/>
    </w:pPr>
    <w:rPr>
      <w:color w:val="000000"/>
      <w:spacing w:val="2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rsid w:val="00BC663D"/>
    <w:rPr>
      <w:rFonts w:ascii="Times New Roman" w:eastAsia="Times New Roman" w:hAnsi="Times New Roman"/>
      <w:color w:val="000000"/>
      <w:spacing w:val="2"/>
      <w:sz w:val="28"/>
      <w:szCs w:val="24"/>
      <w:shd w:val="clear" w:color="auto" w:fill="FFFFFF"/>
    </w:rPr>
  </w:style>
  <w:style w:type="paragraph" w:styleId="31">
    <w:name w:val="Body Text Indent 3"/>
    <w:basedOn w:val="a0"/>
    <w:link w:val="32"/>
    <w:rsid w:val="00BC663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4"/>
      <w:szCs w:val="32"/>
    </w:rPr>
  </w:style>
  <w:style w:type="character" w:customStyle="1" w:styleId="32">
    <w:name w:val="Основной текст с отступом 3 Знак"/>
    <w:basedOn w:val="a1"/>
    <w:link w:val="31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11">
    <w:name w:val="Обычный (веб)1"/>
    <w:basedOn w:val="a0"/>
    <w:uiPriority w:val="99"/>
    <w:rsid w:val="00BC663D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HTML">
    <w:name w:val="HTML Preformatted"/>
    <w:basedOn w:val="a0"/>
    <w:link w:val="HTML0"/>
    <w:uiPriority w:val="99"/>
    <w:rsid w:val="00BC6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BC663D"/>
    <w:rPr>
      <w:rFonts w:ascii="Courier New" w:eastAsia="Times New Roman" w:hAnsi="Courier New"/>
    </w:rPr>
  </w:style>
  <w:style w:type="paragraph" w:customStyle="1" w:styleId="ConsPlusNonformat">
    <w:name w:val="ConsPlusNonformat"/>
    <w:qFormat/>
    <w:rsid w:val="00BC66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rsid w:val="00BC663D"/>
  </w:style>
  <w:style w:type="paragraph" w:styleId="21">
    <w:name w:val="List 2"/>
    <w:basedOn w:val="a0"/>
    <w:rsid w:val="00BC663D"/>
    <w:pPr>
      <w:ind w:left="566" w:hanging="283"/>
    </w:pPr>
    <w:rPr>
      <w:rFonts w:ascii="Arial" w:hAnsi="Arial"/>
      <w:sz w:val="24"/>
    </w:rPr>
  </w:style>
  <w:style w:type="paragraph" w:styleId="af">
    <w:name w:val="List Paragraph"/>
    <w:basedOn w:val="a0"/>
    <w:uiPriority w:val="34"/>
    <w:qFormat/>
    <w:rsid w:val="00BC663D"/>
    <w:pPr>
      <w:ind w:left="720"/>
      <w:contextualSpacing/>
    </w:pPr>
  </w:style>
  <w:style w:type="paragraph" w:customStyle="1" w:styleId="ConsPlusCell">
    <w:name w:val="ConsPlusCell"/>
    <w:uiPriority w:val="99"/>
    <w:rsid w:val="00BC663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uiPriority w:val="1"/>
    <w:qFormat/>
    <w:rsid w:val="00BC663D"/>
    <w:rPr>
      <w:rFonts w:eastAsia="Times New Roman"/>
      <w:sz w:val="22"/>
      <w:szCs w:val="22"/>
    </w:rPr>
  </w:style>
  <w:style w:type="character" w:customStyle="1" w:styleId="FontStyle18">
    <w:name w:val="Font Style18"/>
    <w:uiPriority w:val="99"/>
    <w:rsid w:val="00BC663D"/>
    <w:rPr>
      <w:rFonts w:ascii="Times New Roman" w:hAnsi="Times New Roman" w:cs="Times New Roman"/>
      <w:sz w:val="18"/>
      <w:szCs w:val="18"/>
    </w:rPr>
  </w:style>
  <w:style w:type="character" w:customStyle="1" w:styleId="CharStyle11">
    <w:name w:val="Char Style 11"/>
    <w:link w:val="Style10"/>
    <w:uiPriority w:val="99"/>
    <w:rsid w:val="00BC663D"/>
    <w:rPr>
      <w:sz w:val="23"/>
      <w:szCs w:val="23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BC663D"/>
    <w:pPr>
      <w:widowControl w:val="0"/>
      <w:shd w:val="clear" w:color="auto" w:fill="FFFFFF"/>
      <w:spacing w:line="226" w:lineRule="exact"/>
      <w:jc w:val="center"/>
    </w:pPr>
    <w:rPr>
      <w:rFonts w:ascii="Calibri" w:eastAsia="Calibri" w:hAnsi="Calibri"/>
      <w:sz w:val="23"/>
      <w:szCs w:val="23"/>
    </w:rPr>
  </w:style>
  <w:style w:type="paragraph" w:customStyle="1" w:styleId="12">
    <w:name w:val="Таб1"/>
    <w:basedOn w:val="a0"/>
    <w:link w:val="1Char"/>
    <w:qFormat/>
    <w:rsid w:val="00BC663D"/>
    <w:pPr>
      <w:jc w:val="both"/>
    </w:pPr>
    <w:rPr>
      <w:sz w:val="28"/>
      <w:szCs w:val="24"/>
    </w:rPr>
  </w:style>
  <w:style w:type="character" w:customStyle="1" w:styleId="1Char">
    <w:name w:val="Таб1 Char"/>
    <w:link w:val="12"/>
    <w:rsid w:val="00BC663D"/>
    <w:rPr>
      <w:rFonts w:ascii="Times New Roman" w:eastAsia="Times New Roman" w:hAnsi="Times New Roman"/>
      <w:sz w:val="28"/>
      <w:szCs w:val="24"/>
    </w:rPr>
  </w:style>
  <w:style w:type="paragraph" w:customStyle="1" w:styleId="13">
    <w:name w:val="Стиль1"/>
    <w:basedOn w:val="a0"/>
    <w:qFormat/>
    <w:rsid w:val="00BC663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Pro-Tab">
    <w:name w:val="Pro-Tab"/>
    <w:basedOn w:val="a0"/>
    <w:link w:val="Pro-Tab0"/>
    <w:rsid w:val="00BC663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Gramma">
    <w:name w:val="Pro-Gramma"/>
    <w:basedOn w:val="a0"/>
    <w:link w:val="Pro-Gramma0"/>
    <w:rsid w:val="00BC663D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BC663D"/>
    <w:rPr>
      <w:rFonts w:ascii="Georgia" w:eastAsia="Times New Roman" w:hAnsi="Georgia"/>
      <w:szCs w:val="24"/>
    </w:rPr>
  </w:style>
  <w:style w:type="paragraph" w:customStyle="1" w:styleId="Pro-List1">
    <w:name w:val="Pro-List #1"/>
    <w:basedOn w:val="Pro-Gramma"/>
    <w:link w:val="Pro-List10"/>
    <w:rsid w:val="00BC663D"/>
    <w:pPr>
      <w:tabs>
        <w:tab w:val="left" w:pos="1134"/>
      </w:tabs>
      <w:spacing w:before="180"/>
      <w:ind w:hanging="708"/>
    </w:pPr>
  </w:style>
  <w:style w:type="character" w:customStyle="1" w:styleId="Pro-List10">
    <w:name w:val="Pro-List #1 Знак Знак"/>
    <w:link w:val="Pro-List1"/>
    <w:rsid w:val="00BC663D"/>
    <w:rPr>
      <w:rFonts w:ascii="Georgia" w:eastAsia="Times New Roman" w:hAnsi="Georgia"/>
      <w:szCs w:val="24"/>
    </w:rPr>
  </w:style>
  <w:style w:type="paragraph" w:customStyle="1" w:styleId="Pro-List2">
    <w:name w:val="Pro-List #2"/>
    <w:basedOn w:val="Pro-List1"/>
    <w:rsid w:val="00BC663D"/>
    <w:pPr>
      <w:tabs>
        <w:tab w:val="clear" w:pos="1134"/>
        <w:tab w:val="left" w:pos="2040"/>
      </w:tabs>
      <w:ind w:left="2040" w:hanging="480"/>
    </w:pPr>
  </w:style>
  <w:style w:type="table" w:customStyle="1" w:styleId="Pro-Table">
    <w:name w:val="Pro-Table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Bottom">
    <w:name w:val="Bottom"/>
    <w:basedOn w:val="a6"/>
    <w:unhideWhenUsed/>
    <w:rsid w:val="00BC663D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BC663D"/>
  </w:style>
  <w:style w:type="paragraph" w:customStyle="1" w:styleId="NPA-Comment">
    <w:name w:val="NPA-Comment"/>
    <w:basedOn w:val="Pro-Gramma"/>
    <w:rsid w:val="00BC663D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BC663D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BC663D"/>
    <w:pPr>
      <w:numPr>
        <w:ilvl w:val="2"/>
        <w:numId w:val="6"/>
      </w:numPr>
      <w:tabs>
        <w:tab w:val="clear" w:pos="666"/>
        <w:tab w:val="clear" w:pos="1134"/>
      </w:tabs>
      <w:ind w:left="2160" w:hanging="360"/>
    </w:pPr>
  </w:style>
  <w:style w:type="paragraph" w:customStyle="1" w:styleId="Pro-List-2">
    <w:name w:val="Pro-List -2"/>
    <w:basedOn w:val="Pro-List-1"/>
    <w:rsid w:val="00BC663D"/>
    <w:pPr>
      <w:numPr>
        <w:ilvl w:val="3"/>
        <w:numId w:val="7"/>
      </w:numPr>
      <w:tabs>
        <w:tab w:val="clear" w:pos="2880"/>
      </w:tabs>
      <w:spacing w:before="60"/>
    </w:pPr>
  </w:style>
  <w:style w:type="character" w:customStyle="1" w:styleId="Pro-Marka">
    <w:name w:val="Pro-Marka"/>
    <w:rsid w:val="00BC663D"/>
    <w:rPr>
      <w:b/>
      <w:color w:val="C41C16"/>
    </w:rPr>
  </w:style>
  <w:style w:type="paragraph" w:customStyle="1" w:styleId="Pro-TabHead">
    <w:name w:val="Pro-Tab Head"/>
    <w:basedOn w:val="Pro-Tab"/>
    <w:rsid w:val="00BC663D"/>
    <w:rPr>
      <w:b/>
      <w:bCs/>
    </w:rPr>
  </w:style>
  <w:style w:type="paragraph" w:customStyle="1" w:styleId="Pro-TabName">
    <w:name w:val="Pro-Tab Name"/>
    <w:basedOn w:val="Pro-TabHead"/>
    <w:rsid w:val="00BC663D"/>
    <w:pPr>
      <w:keepNext/>
      <w:spacing w:before="240" w:after="120"/>
    </w:pPr>
    <w:rPr>
      <w:color w:val="C41C16"/>
    </w:rPr>
  </w:style>
  <w:style w:type="character" w:customStyle="1" w:styleId="Pro-">
    <w:name w:val="Pro-Ссылка"/>
    <w:rsid w:val="00BC663D"/>
    <w:rPr>
      <w:i/>
      <w:color w:val="808080"/>
      <w:u w:val="none"/>
    </w:rPr>
  </w:style>
  <w:style w:type="character" w:customStyle="1" w:styleId="TextNPA">
    <w:name w:val="Text NPA"/>
    <w:rsid w:val="00BC663D"/>
    <w:rPr>
      <w:rFonts w:ascii="Courier New" w:hAnsi="Courier New"/>
    </w:rPr>
  </w:style>
  <w:style w:type="character" w:styleId="af1">
    <w:name w:val="Hyperlink"/>
    <w:uiPriority w:val="99"/>
    <w:unhideWhenUsed/>
    <w:rsid w:val="00BC663D"/>
    <w:rPr>
      <w:color w:val="0000FF"/>
      <w:u w:val="single"/>
    </w:rPr>
  </w:style>
  <w:style w:type="character" w:styleId="af2">
    <w:name w:val="annotation reference"/>
    <w:uiPriority w:val="99"/>
    <w:rsid w:val="00BC663D"/>
    <w:rPr>
      <w:sz w:val="16"/>
      <w:szCs w:val="16"/>
    </w:rPr>
  </w:style>
  <w:style w:type="character" w:styleId="af3">
    <w:name w:val="footnote reference"/>
    <w:unhideWhenUsed/>
    <w:rsid w:val="00BC663D"/>
    <w:rPr>
      <w:vertAlign w:val="superscript"/>
    </w:rPr>
  </w:style>
  <w:style w:type="paragraph" w:styleId="af4">
    <w:name w:val="Title"/>
    <w:basedOn w:val="a0"/>
    <w:link w:val="af5"/>
    <w:qFormat/>
    <w:rsid w:val="00BC663D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5">
    <w:name w:val="Название Знак"/>
    <w:basedOn w:val="a1"/>
    <w:link w:val="af4"/>
    <w:rsid w:val="00BC663D"/>
    <w:rPr>
      <w:rFonts w:ascii="Verdana" w:eastAsia="Times New Roman" w:hAnsi="Verdana" w:cs="Arial"/>
      <w:b/>
      <w:bCs/>
      <w:kern w:val="28"/>
      <w:sz w:val="40"/>
      <w:szCs w:val="32"/>
    </w:rPr>
  </w:style>
  <w:style w:type="paragraph" w:styleId="14">
    <w:name w:val="toc 1"/>
    <w:basedOn w:val="a0"/>
    <w:next w:val="a0"/>
    <w:autoRedefine/>
    <w:uiPriority w:val="39"/>
    <w:rsid w:val="00BC663D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3">
    <w:name w:val="toc 3"/>
    <w:basedOn w:val="a0"/>
    <w:next w:val="a0"/>
    <w:autoRedefine/>
    <w:uiPriority w:val="39"/>
    <w:rsid w:val="00BC663D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6">
    <w:name w:val="Subtitle"/>
    <w:basedOn w:val="a0"/>
    <w:next w:val="a0"/>
    <w:link w:val="af7"/>
    <w:uiPriority w:val="11"/>
    <w:qFormat/>
    <w:rsid w:val="00BC663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BC663D"/>
    <w:rPr>
      <w:rFonts w:ascii="Cambria" w:eastAsia="Times New Roman" w:hAnsi="Cambria"/>
      <w:sz w:val="24"/>
      <w:szCs w:val="24"/>
    </w:rPr>
  </w:style>
  <w:style w:type="table" w:styleId="af8">
    <w:name w:val="Table Grid"/>
    <w:basedOn w:val="a2"/>
    <w:uiPriority w:val="59"/>
    <w:rsid w:val="00BC6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0"/>
    <w:link w:val="afa"/>
    <w:uiPriority w:val="99"/>
    <w:unhideWhenUsed/>
    <w:rsid w:val="00BC663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BC663D"/>
    <w:rPr>
      <w:rFonts w:ascii="Tahoma" w:eastAsia="Times New Roman" w:hAnsi="Tahoma" w:cs="Tahoma"/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BC663D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rsid w:val="00BC663D"/>
    <w:rPr>
      <w:lang w:eastAsia="en-US"/>
    </w:rPr>
  </w:style>
  <w:style w:type="paragraph" w:styleId="afd">
    <w:name w:val="footnote text"/>
    <w:basedOn w:val="a0"/>
    <w:link w:val="afe"/>
    <w:unhideWhenUsed/>
    <w:rsid w:val="00BC663D"/>
    <w:pPr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сноски Знак"/>
    <w:basedOn w:val="a1"/>
    <w:link w:val="afd"/>
    <w:rsid w:val="00BC663D"/>
    <w:rPr>
      <w:rFonts w:ascii="Tahoma" w:eastAsia="Times New Roman" w:hAnsi="Tahoma" w:cs="Tahoma"/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unhideWhenUsed/>
    <w:rsid w:val="00BC663D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0">
    <w:name w:val="Тема примечания Знак"/>
    <w:basedOn w:val="afc"/>
    <w:link w:val="aff"/>
    <w:uiPriority w:val="99"/>
    <w:rsid w:val="00BC663D"/>
    <w:rPr>
      <w:rFonts w:ascii="Times New Roman" w:eastAsia="Times New Roman" w:hAnsi="Times New Roman"/>
      <w:b/>
      <w:bCs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BC663D"/>
  </w:style>
  <w:style w:type="table" w:customStyle="1" w:styleId="Pro-Table1">
    <w:name w:val="Pro-Table1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character" w:customStyle="1" w:styleId="16">
    <w:name w:val="Название1"/>
    <w:rsid w:val="00BC663D"/>
  </w:style>
  <w:style w:type="character" w:customStyle="1" w:styleId="ng-isolate-scope">
    <w:name w:val="ng-isolate-scope"/>
    <w:rsid w:val="00BC663D"/>
  </w:style>
  <w:style w:type="paragraph" w:customStyle="1" w:styleId="ConsPlusNormal">
    <w:name w:val="ConsPlusNormal"/>
    <w:rsid w:val="00BC66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1">
    <w:name w:val="FollowedHyperlink"/>
    <w:uiPriority w:val="99"/>
    <w:unhideWhenUsed/>
    <w:rsid w:val="00BC663D"/>
    <w:rPr>
      <w:color w:val="800080"/>
      <w:u w:val="single"/>
    </w:rPr>
  </w:style>
  <w:style w:type="paragraph" w:customStyle="1" w:styleId="xl73">
    <w:name w:val="xl73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0"/>
    <w:rsid w:val="00BC663D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</w:rPr>
  </w:style>
  <w:style w:type="paragraph" w:customStyle="1" w:styleId="xl80">
    <w:name w:val="xl80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0"/>
    <w:rsid w:val="00BC663D"/>
    <w:pP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a0"/>
    <w:rsid w:val="00BC663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aff2">
    <w:name w:val="Placeholder Text"/>
    <w:uiPriority w:val="99"/>
    <w:semiHidden/>
    <w:rsid w:val="00BC663D"/>
    <w:rPr>
      <w:color w:val="808080"/>
    </w:rPr>
  </w:style>
  <w:style w:type="character" w:styleId="aff3">
    <w:name w:val="Strong"/>
    <w:qFormat/>
    <w:rsid w:val="00BC663D"/>
    <w:rPr>
      <w:b/>
      <w:bCs/>
    </w:rPr>
  </w:style>
  <w:style w:type="character" w:styleId="aff4">
    <w:name w:val="Emphasis"/>
    <w:qFormat/>
    <w:rsid w:val="00BC663D"/>
    <w:rPr>
      <w:i/>
      <w:iCs/>
    </w:rPr>
  </w:style>
  <w:style w:type="character" w:customStyle="1" w:styleId="CharStyle16">
    <w:name w:val="Char Style 16"/>
    <w:link w:val="Style15"/>
    <w:uiPriority w:val="99"/>
    <w:rsid w:val="00BC663D"/>
    <w:rPr>
      <w:spacing w:val="10"/>
      <w:shd w:val="clear" w:color="auto" w:fill="FFFFFF"/>
    </w:rPr>
  </w:style>
  <w:style w:type="paragraph" w:customStyle="1" w:styleId="Style15">
    <w:name w:val="Style 15"/>
    <w:basedOn w:val="a0"/>
    <w:link w:val="CharStyle16"/>
    <w:uiPriority w:val="99"/>
    <w:rsid w:val="00BC663D"/>
    <w:pPr>
      <w:widowControl w:val="0"/>
      <w:shd w:val="clear" w:color="auto" w:fill="FFFFFF"/>
      <w:spacing w:after="60" w:line="298" w:lineRule="exact"/>
      <w:jc w:val="center"/>
    </w:pPr>
    <w:rPr>
      <w:rFonts w:ascii="Calibri" w:eastAsia="Calibri" w:hAnsi="Calibri"/>
      <w:spacing w:val="10"/>
    </w:rPr>
  </w:style>
  <w:style w:type="paragraph" w:styleId="aff5">
    <w:name w:val="Body Text First Indent"/>
    <w:basedOn w:val="aa"/>
    <w:link w:val="aff6"/>
    <w:uiPriority w:val="99"/>
    <w:unhideWhenUsed/>
    <w:rsid w:val="00BC663D"/>
    <w:pPr>
      <w:shd w:val="clear" w:color="auto" w:fill="auto"/>
      <w:autoSpaceDE/>
      <w:autoSpaceDN/>
      <w:adjustRightInd/>
      <w:ind w:firstLine="360"/>
      <w:jc w:val="left"/>
    </w:pPr>
    <w:rPr>
      <w:color w:val="auto"/>
      <w:sz w:val="20"/>
      <w:szCs w:val="20"/>
    </w:rPr>
  </w:style>
  <w:style w:type="character" w:customStyle="1" w:styleId="aff6">
    <w:name w:val="Красная строка Знак"/>
    <w:basedOn w:val="ab"/>
    <w:link w:val="aff5"/>
    <w:uiPriority w:val="99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a">
    <w:name w:val="Об по центру"/>
    <w:basedOn w:val="a0"/>
    <w:autoRedefine/>
    <w:qFormat/>
    <w:rsid w:val="00BC663D"/>
    <w:pPr>
      <w:numPr>
        <w:numId w:val="17"/>
      </w:numPr>
      <w:tabs>
        <w:tab w:val="left" w:pos="851"/>
      </w:tabs>
      <w:ind w:left="0" w:firstLine="567"/>
      <w:jc w:val="both"/>
    </w:pPr>
    <w:rPr>
      <w:sz w:val="24"/>
      <w:szCs w:val="24"/>
    </w:rPr>
  </w:style>
  <w:style w:type="paragraph" w:customStyle="1" w:styleId="17">
    <w:name w:val="Таблица1"/>
    <w:basedOn w:val="Pro-Tab"/>
    <w:link w:val="18"/>
    <w:qFormat/>
    <w:rsid w:val="00BC663D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4"/>
    <w:next w:val="aff7"/>
    <w:link w:val="101"/>
    <w:autoRedefine/>
    <w:qFormat/>
    <w:rsid w:val="00BC663D"/>
    <w:pPr>
      <w:spacing w:after="240"/>
      <w:jc w:val="center"/>
    </w:pPr>
    <w:rPr>
      <w:rFonts w:ascii="Times New Roman" w:hAnsi="Times New Roman"/>
    </w:rPr>
  </w:style>
  <w:style w:type="character" w:customStyle="1" w:styleId="Pro-Tab0">
    <w:name w:val="Pro-Tab Знак"/>
    <w:link w:val="Pro-Tab"/>
    <w:rsid w:val="00BC663D"/>
    <w:rPr>
      <w:rFonts w:ascii="Tahoma" w:eastAsia="Times New Roman" w:hAnsi="Tahoma"/>
      <w:color w:val="000000"/>
      <w:sz w:val="16"/>
      <w:szCs w:val="24"/>
    </w:rPr>
  </w:style>
  <w:style w:type="character" w:customStyle="1" w:styleId="18">
    <w:name w:val="Таблица1 Знак"/>
    <w:link w:val="17"/>
    <w:rsid w:val="00BC663D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101">
    <w:name w:val="Заголовок 10 Знак"/>
    <w:link w:val="100"/>
    <w:rsid w:val="00BC663D"/>
    <w:rPr>
      <w:rFonts w:ascii="Times New Roman" w:eastAsia="Times New Roman" w:hAnsi="Times New Roman"/>
      <w:b/>
      <w:bCs/>
      <w:sz w:val="28"/>
      <w:szCs w:val="28"/>
    </w:rPr>
  </w:style>
  <w:style w:type="paragraph" w:styleId="aff7">
    <w:name w:val="Normal Indent"/>
    <w:basedOn w:val="a0"/>
    <w:uiPriority w:val="99"/>
    <w:unhideWhenUsed/>
    <w:rsid w:val="00BC663D"/>
    <w:pPr>
      <w:ind w:left="708" w:firstLine="709"/>
      <w:jc w:val="both"/>
    </w:pPr>
    <w:rPr>
      <w:sz w:val="28"/>
      <w:szCs w:val="24"/>
    </w:rPr>
  </w:style>
  <w:style w:type="paragraph" w:customStyle="1" w:styleId="19">
    <w:name w:val="Абзац списка1"/>
    <w:basedOn w:val="a0"/>
    <w:rsid w:val="00BC663D"/>
    <w:pPr>
      <w:ind w:left="720" w:firstLine="709"/>
      <w:contextualSpacing/>
      <w:jc w:val="both"/>
    </w:pPr>
    <w:rPr>
      <w:sz w:val="28"/>
      <w:szCs w:val="24"/>
    </w:rPr>
  </w:style>
  <w:style w:type="paragraph" w:customStyle="1" w:styleId="Style4">
    <w:name w:val="Style4"/>
    <w:basedOn w:val="a0"/>
    <w:rsid w:val="00BC663D"/>
    <w:pPr>
      <w:widowControl w:val="0"/>
      <w:autoSpaceDE w:val="0"/>
      <w:autoSpaceDN w:val="0"/>
      <w:adjustRightInd w:val="0"/>
      <w:spacing w:line="323" w:lineRule="exact"/>
      <w:ind w:firstLine="840"/>
      <w:jc w:val="both"/>
    </w:pPr>
    <w:rPr>
      <w:rFonts w:eastAsia="Calibri"/>
      <w:sz w:val="24"/>
      <w:szCs w:val="24"/>
    </w:rPr>
  </w:style>
  <w:style w:type="character" w:customStyle="1" w:styleId="FontStyle17">
    <w:name w:val="Font Style17"/>
    <w:rsid w:val="00BC663D"/>
    <w:rPr>
      <w:rFonts w:ascii="Times New Roman" w:hAnsi="Times New Roman"/>
      <w:sz w:val="26"/>
    </w:rPr>
  </w:style>
  <w:style w:type="paragraph" w:customStyle="1" w:styleId="aff8">
    <w:name w:val="Знак"/>
    <w:basedOn w:val="a0"/>
    <w:rsid w:val="00BC663D"/>
    <w:pPr>
      <w:spacing w:after="160" w:line="240" w:lineRule="exact"/>
      <w:ind w:firstLine="709"/>
      <w:jc w:val="both"/>
    </w:pPr>
    <w:rPr>
      <w:rFonts w:ascii="Verdana" w:hAnsi="Verdana" w:cs="Verdana"/>
      <w:lang w:val="en-US"/>
    </w:rPr>
  </w:style>
  <w:style w:type="character" w:customStyle="1" w:styleId="22">
    <w:name w:val="Знак Знак2"/>
    <w:semiHidden/>
    <w:rsid w:val="00BC663D"/>
    <w:rPr>
      <w:rFonts w:ascii="Tahoma" w:hAnsi="Tahoma"/>
      <w:sz w:val="16"/>
    </w:rPr>
  </w:style>
  <w:style w:type="paragraph" w:customStyle="1" w:styleId="ConsPlusTitle">
    <w:name w:val="ConsPlusTitle"/>
    <w:rsid w:val="00BC66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">
    <w:name w:val="Заголовок №2_"/>
    <w:link w:val="24"/>
    <w:locked/>
    <w:rsid w:val="00BC663D"/>
    <w:rPr>
      <w:b/>
      <w:sz w:val="25"/>
      <w:shd w:val="clear" w:color="auto" w:fill="FFFFFF"/>
    </w:rPr>
  </w:style>
  <w:style w:type="paragraph" w:customStyle="1" w:styleId="24">
    <w:name w:val="Заголовок №2"/>
    <w:basedOn w:val="a0"/>
    <w:link w:val="23"/>
    <w:rsid w:val="00BC663D"/>
    <w:pPr>
      <w:widowControl w:val="0"/>
      <w:shd w:val="clear" w:color="auto" w:fill="FFFFFF"/>
      <w:spacing w:before="60" w:line="331" w:lineRule="exact"/>
      <w:ind w:firstLine="709"/>
      <w:jc w:val="center"/>
      <w:outlineLvl w:val="1"/>
    </w:pPr>
    <w:rPr>
      <w:rFonts w:ascii="Calibri" w:eastAsia="Calibri" w:hAnsi="Calibri"/>
      <w:b/>
      <w:sz w:val="25"/>
      <w:shd w:val="clear" w:color="auto" w:fill="FFFFFF"/>
    </w:rPr>
  </w:style>
  <w:style w:type="character" w:customStyle="1" w:styleId="1a">
    <w:name w:val="Заголовок №1_"/>
    <w:link w:val="1b"/>
    <w:locked/>
    <w:rsid w:val="00BC663D"/>
    <w:rPr>
      <w:spacing w:val="10"/>
      <w:sz w:val="25"/>
      <w:shd w:val="clear" w:color="auto" w:fill="FFFFFF"/>
    </w:rPr>
  </w:style>
  <w:style w:type="paragraph" w:customStyle="1" w:styleId="1b">
    <w:name w:val="Заголовок №1"/>
    <w:basedOn w:val="a0"/>
    <w:link w:val="1a"/>
    <w:rsid w:val="00BC663D"/>
    <w:pPr>
      <w:widowControl w:val="0"/>
      <w:shd w:val="clear" w:color="auto" w:fill="FFFFFF"/>
      <w:spacing w:after="60" w:line="240" w:lineRule="atLeast"/>
      <w:ind w:firstLine="709"/>
      <w:jc w:val="both"/>
      <w:outlineLvl w:val="0"/>
    </w:pPr>
    <w:rPr>
      <w:rFonts w:ascii="Calibri" w:eastAsia="Calibri" w:hAnsi="Calibri"/>
      <w:spacing w:val="10"/>
      <w:sz w:val="25"/>
      <w:shd w:val="clear" w:color="auto" w:fill="FFFFFF"/>
    </w:rPr>
  </w:style>
  <w:style w:type="character" w:customStyle="1" w:styleId="aff9">
    <w:name w:val="Основной текст_"/>
    <w:link w:val="1c"/>
    <w:locked/>
    <w:rsid w:val="00BC663D"/>
    <w:rPr>
      <w:shd w:val="clear" w:color="auto" w:fill="FFFFFF"/>
    </w:rPr>
  </w:style>
  <w:style w:type="paragraph" w:customStyle="1" w:styleId="1c">
    <w:name w:val="Основной текст1"/>
    <w:basedOn w:val="a0"/>
    <w:link w:val="aff9"/>
    <w:rsid w:val="00BC663D"/>
    <w:pPr>
      <w:widowControl w:val="0"/>
      <w:shd w:val="clear" w:color="auto" w:fill="FFFFFF"/>
      <w:ind w:firstLine="709"/>
      <w:jc w:val="both"/>
    </w:pPr>
    <w:rPr>
      <w:rFonts w:ascii="Calibri" w:eastAsia="Calibri" w:hAnsi="Calibri"/>
      <w:shd w:val="clear" w:color="auto" w:fill="FFFFFF"/>
    </w:rPr>
  </w:style>
  <w:style w:type="character" w:customStyle="1" w:styleId="102">
    <w:name w:val="Основной текст + 10"/>
    <w:aliases w:val="5 pt"/>
    <w:rsid w:val="00BC663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xl63">
    <w:name w:val="xl6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BC663D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5">
    <w:name w:val="xl6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87">
    <w:name w:val="xl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color w:val="339966"/>
      <w:sz w:val="24"/>
      <w:szCs w:val="24"/>
    </w:rPr>
  </w:style>
  <w:style w:type="paragraph" w:customStyle="1" w:styleId="xl88">
    <w:name w:val="xl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89">
    <w:name w:val="xl8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BC663D"/>
    <w:pPr>
      <w:spacing w:before="100" w:beforeAutospacing="1" w:after="100" w:afterAutospacing="1"/>
      <w:ind w:firstLine="709"/>
      <w:jc w:val="right"/>
    </w:pPr>
    <w:rPr>
      <w:sz w:val="24"/>
      <w:szCs w:val="24"/>
    </w:rPr>
  </w:style>
  <w:style w:type="paragraph" w:styleId="affa">
    <w:name w:val="Revision"/>
    <w:hidden/>
    <w:uiPriority w:val="99"/>
    <w:semiHidden/>
    <w:rsid w:val="00BC663D"/>
    <w:rPr>
      <w:rFonts w:eastAsia="Times New Roman"/>
      <w:sz w:val="22"/>
      <w:szCs w:val="22"/>
      <w:lang w:eastAsia="en-US"/>
    </w:rPr>
  </w:style>
  <w:style w:type="character" w:styleId="affb">
    <w:name w:val="line number"/>
    <w:rsid w:val="00BC663D"/>
  </w:style>
  <w:style w:type="table" w:customStyle="1" w:styleId="1d">
    <w:name w:val="Сетка таблицы1"/>
    <w:basedOn w:val="a2"/>
    <w:next w:val="af8"/>
    <w:uiPriority w:val="59"/>
    <w:rsid w:val="00BC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8">
    <w:name w:val="xl9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font8">
    <w:name w:val="font8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0">
    <w:name w:val="xl100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character" w:styleId="affc">
    <w:name w:val="Intense Emphasis"/>
    <w:uiPriority w:val="21"/>
    <w:qFormat/>
    <w:rsid w:val="00BC663D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BC663D"/>
    <w:rPr>
      <w:i/>
      <w:iCs/>
      <w:color w:val="808080"/>
    </w:rPr>
  </w:style>
  <w:style w:type="paragraph" w:styleId="affe">
    <w:name w:val="caption"/>
    <w:basedOn w:val="a0"/>
    <w:next w:val="a0"/>
    <w:semiHidden/>
    <w:unhideWhenUsed/>
    <w:qFormat/>
    <w:rsid w:val="00BC663D"/>
    <w:pPr>
      <w:ind w:firstLine="709"/>
      <w:jc w:val="both"/>
    </w:pPr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BC663D"/>
    <w:pPr>
      <w:ind w:firstLine="709"/>
      <w:jc w:val="both"/>
    </w:pPr>
    <w:rPr>
      <w:i/>
      <w:iCs/>
      <w:color w:val="000000"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BC663D"/>
    <w:rPr>
      <w:rFonts w:ascii="Times New Roman" w:eastAsia="Times New Roman" w:hAnsi="Times New Roman"/>
      <w:i/>
      <w:iCs/>
      <w:color w:val="000000"/>
      <w:sz w:val="28"/>
      <w:szCs w:val="24"/>
    </w:rPr>
  </w:style>
  <w:style w:type="paragraph" w:styleId="afff">
    <w:name w:val="Intense Quote"/>
    <w:basedOn w:val="a0"/>
    <w:next w:val="a0"/>
    <w:link w:val="afff0"/>
    <w:uiPriority w:val="30"/>
    <w:qFormat/>
    <w:rsid w:val="00BC663D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  <w:sz w:val="28"/>
      <w:szCs w:val="24"/>
    </w:rPr>
  </w:style>
  <w:style w:type="character" w:customStyle="1" w:styleId="afff0">
    <w:name w:val="Выделенная цитата Знак"/>
    <w:basedOn w:val="a1"/>
    <w:link w:val="afff"/>
    <w:uiPriority w:val="30"/>
    <w:rsid w:val="00BC663D"/>
    <w:rPr>
      <w:rFonts w:ascii="Times New Roman" w:eastAsia="Times New Roman" w:hAnsi="Times New Roman"/>
      <w:b/>
      <w:bCs/>
      <w:i/>
      <w:iCs/>
      <w:color w:val="4F81BD"/>
      <w:sz w:val="28"/>
      <w:szCs w:val="24"/>
    </w:rPr>
  </w:style>
  <w:style w:type="character" w:styleId="afff1">
    <w:name w:val="Subtle Reference"/>
    <w:uiPriority w:val="31"/>
    <w:qFormat/>
    <w:rsid w:val="00BC663D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BC663D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BC663D"/>
    <w:rPr>
      <w:b/>
      <w:bCs/>
      <w:smallCaps/>
      <w:spacing w:val="5"/>
    </w:rPr>
  </w:style>
  <w:style w:type="paragraph" w:styleId="afff4">
    <w:name w:val="TOC Heading"/>
    <w:basedOn w:val="1"/>
    <w:next w:val="a0"/>
    <w:uiPriority w:val="39"/>
    <w:semiHidden/>
    <w:unhideWhenUsed/>
    <w:qFormat/>
    <w:rsid w:val="00BC663D"/>
    <w:pPr>
      <w:spacing w:before="240" w:after="60" w:line="276" w:lineRule="auto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table" w:customStyle="1" w:styleId="Pro-Table2">
    <w:name w:val="Pro-Table2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27">
    <w:name w:val="Сетка таблицы2"/>
    <w:basedOn w:val="a2"/>
    <w:next w:val="af8"/>
    <w:uiPriority w:val="59"/>
    <w:rsid w:val="00BC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BC663D"/>
    <w:pP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7">
    <w:name w:val="xl10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BC66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7">
    <w:name w:val="xl127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0"/>
    <w:rsid w:val="00BC663D"/>
    <w:pPr>
      <w:pBdr>
        <w:top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8">
    <w:name w:val="xl218"/>
    <w:basedOn w:val="a0"/>
    <w:rsid w:val="00BC663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9">
    <w:name w:val="xl21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7">
    <w:name w:val="xl22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3">
    <w:name w:val="xl25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7">
    <w:name w:val="xl25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9">
    <w:name w:val="xl26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0">
    <w:name w:val="xl2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1">
    <w:name w:val="xl2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2">
    <w:name w:val="xl272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3">
    <w:name w:val="xl273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4">
    <w:name w:val="xl27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0">
    <w:name w:val="xl280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0"/>
    <w:rsid w:val="00BC663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">
    <w:name w:val="xl28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2">
    <w:name w:val="xl292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3">
    <w:name w:val="xl293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7">
    <w:name w:val="xl29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e">
    <w:name w:val="Без интервала1"/>
    <w:rsid w:val="00BC663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C663D"/>
    <w:rPr>
      <w:sz w:val="27"/>
      <w:szCs w:val="27"/>
      <w:shd w:val="clear" w:color="auto" w:fill="FFFFFF"/>
    </w:rPr>
  </w:style>
  <w:style w:type="paragraph" w:customStyle="1" w:styleId="Style16">
    <w:name w:val="Style 16"/>
    <w:basedOn w:val="a0"/>
    <w:link w:val="CharStyle17"/>
    <w:uiPriority w:val="99"/>
    <w:rsid w:val="00BC663D"/>
    <w:pPr>
      <w:widowControl w:val="0"/>
      <w:shd w:val="clear" w:color="auto" w:fill="FFFFFF"/>
      <w:spacing w:line="331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afff5">
    <w:name w:val="Содержимое таблицы"/>
    <w:basedOn w:val="a0"/>
    <w:rsid w:val="00BC663D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BC663D"/>
    <w:pPr>
      <w:widowControl w:val="0"/>
      <w:shd w:val="clear" w:color="auto" w:fill="FFFFFF"/>
      <w:spacing w:line="274" w:lineRule="exact"/>
    </w:pPr>
    <w:rPr>
      <w:color w:val="000000"/>
      <w:spacing w:val="3"/>
      <w:sz w:val="21"/>
      <w:szCs w:val="21"/>
      <w:lang w:bidi="ru-RU"/>
    </w:rPr>
  </w:style>
  <w:style w:type="paragraph" w:customStyle="1" w:styleId="msonormal0">
    <w:name w:val="msonormal"/>
    <w:basedOn w:val="a0"/>
    <w:rsid w:val="00BC663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BC663D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0"/>
    <w:next w:val="a0"/>
    <w:link w:val="40"/>
    <w:unhideWhenUsed/>
    <w:qFormat/>
    <w:rsid w:val="00BC66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0"/>
    <w:next w:val="a0"/>
    <w:link w:val="6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8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C663D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1"/>
    <w:link w:val="4"/>
    <w:rsid w:val="00BC663D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BC663D"/>
    <w:rPr>
      <w:rFonts w:ascii="Cambria" w:eastAsia="Times New Roman" w:hAnsi="Cambria"/>
      <w:i/>
      <w:iCs/>
      <w:color w:val="243F60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rsid w:val="00BC663D"/>
    <w:rPr>
      <w:rFonts w:ascii="Cambria" w:eastAsia="Times New Roman" w:hAnsi="Cambria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BC663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BC663D"/>
    <w:rPr>
      <w:rFonts w:ascii="Cambria" w:eastAsia="Times New Roman" w:hAnsi="Cambria"/>
      <w:i/>
      <w:iCs/>
      <w:color w:val="404040"/>
    </w:rPr>
  </w:style>
  <w:style w:type="paragraph" w:styleId="aa">
    <w:name w:val="Body Text"/>
    <w:basedOn w:val="a0"/>
    <w:link w:val="ab"/>
    <w:rsid w:val="00BC663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4"/>
      <w:szCs w:val="32"/>
    </w:rPr>
  </w:style>
  <w:style w:type="character" w:customStyle="1" w:styleId="ab">
    <w:name w:val="Основной текст Знак"/>
    <w:basedOn w:val="a1"/>
    <w:link w:val="aa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styleId="ac">
    <w:name w:val="Body Text Indent"/>
    <w:basedOn w:val="a0"/>
    <w:link w:val="ad"/>
    <w:rsid w:val="00BC663D"/>
    <w:pPr>
      <w:shd w:val="clear" w:color="auto" w:fill="FFFFFF"/>
      <w:spacing w:line="288" w:lineRule="exact"/>
      <w:ind w:left="29" w:firstLine="677"/>
      <w:jc w:val="center"/>
    </w:pPr>
    <w:rPr>
      <w:color w:val="000000"/>
      <w:spacing w:val="2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rsid w:val="00BC663D"/>
    <w:rPr>
      <w:rFonts w:ascii="Times New Roman" w:eastAsia="Times New Roman" w:hAnsi="Times New Roman"/>
      <w:color w:val="000000"/>
      <w:spacing w:val="2"/>
      <w:sz w:val="28"/>
      <w:szCs w:val="24"/>
      <w:shd w:val="clear" w:color="auto" w:fill="FFFFFF"/>
    </w:rPr>
  </w:style>
  <w:style w:type="paragraph" w:styleId="31">
    <w:name w:val="Body Text Indent 3"/>
    <w:basedOn w:val="a0"/>
    <w:link w:val="32"/>
    <w:rsid w:val="00BC663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4"/>
      <w:szCs w:val="32"/>
    </w:rPr>
  </w:style>
  <w:style w:type="character" w:customStyle="1" w:styleId="32">
    <w:name w:val="Основной текст с отступом 3 Знак"/>
    <w:basedOn w:val="a1"/>
    <w:link w:val="31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11">
    <w:name w:val="Обычный (веб)1"/>
    <w:basedOn w:val="a0"/>
    <w:uiPriority w:val="99"/>
    <w:rsid w:val="00BC663D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HTML">
    <w:name w:val="HTML Preformatted"/>
    <w:basedOn w:val="a0"/>
    <w:link w:val="HTML0"/>
    <w:uiPriority w:val="99"/>
    <w:rsid w:val="00BC6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BC663D"/>
    <w:rPr>
      <w:rFonts w:ascii="Courier New" w:eastAsia="Times New Roman" w:hAnsi="Courier New"/>
    </w:rPr>
  </w:style>
  <w:style w:type="paragraph" w:customStyle="1" w:styleId="ConsPlusNonformat">
    <w:name w:val="ConsPlusNonformat"/>
    <w:qFormat/>
    <w:rsid w:val="00BC66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rsid w:val="00BC663D"/>
  </w:style>
  <w:style w:type="paragraph" w:styleId="21">
    <w:name w:val="List 2"/>
    <w:basedOn w:val="a0"/>
    <w:rsid w:val="00BC663D"/>
    <w:pPr>
      <w:ind w:left="566" w:hanging="283"/>
    </w:pPr>
    <w:rPr>
      <w:rFonts w:ascii="Arial" w:hAnsi="Arial"/>
      <w:sz w:val="24"/>
    </w:rPr>
  </w:style>
  <w:style w:type="paragraph" w:styleId="af">
    <w:name w:val="List Paragraph"/>
    <w:basedOn w:val="a0"/>
    <w:uiPriority w:val="34"/>
    <w:qFormat/>
    <w:rsid w:val="00BC663D"/>
    <w:pPr>
      <w:ind w:left="720"/>
      <w:contextualSpacing/>
    </w:pPr>
  </w:style>
  <w:style w:type="paragraph" w:customStyle="1" w:styleId="ConsPlusCell">
    <w:name w:val="ConsPlusCell"/>
    <w:uiPriority w:val="99"/>
    <w:rsid w:val="00BC663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uiPriority w:val="1"/>
    <w:qFormat/>
    <w:rsid w:val="00BC663D"/>
    <w:rPr>
      <w:rFonts w:eastAsia="Times New Roman"/>
      <w:sz w:val="22"/>
      <w:szCs w:val="22"/>
    </w:rPr>
  </w:style>
  <w:style w:type="character" w:customStyle="1" w:styleId="FontStyle18">
    <w:name w:val="Font Style18"/>
    <w:uiPriority w:val="99"/>
    <w:rsid w:val="00BC663D"/>
    <w:rPr>
      <w:rFonts w:ascii="Times New Roman" w:hAnsi="Times New Roman" w:cs="Times New Roman"/>
      <w:sz w:val="18"/>
      <w:szCs w:val="18"/>
    </w:rPr>
  </w:style>
  <w:style w:type="character" w:customStyle="1" w:styleId="CharStyle11">
    <w:name w:val="Char Style 11"/>
    <w:link w:val="Style10"/>
    <w:uiPriority w:val="99"/>
    <w:rsid w:val="00BC663D"/>
    <w:rPr>
      <w:sz w:val="23"/>
      <w:szCs w:val="23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BC663D"/>
    <w:pPr>
      <w:widowControl w:val="0"/>
      <w:shd w:val="clear" w:color="auto" w:fill="FFFFFF"/>
      <w:spacing w:line="226" w:lineRule="exact"/>
      <w:jc w:val="center"/>
    </w:pPr>
    <w:rPr>
      <w:rFonts w:ascii="Calibri" w:eastAsia="Calibri" w:hAnsi="Calibri"/>
      <w:sz w:val="23"/>
      <w:szCs w:val="23"/>
    </w:rPr>
  </w:style>
  <w:style w:type="paragraph" w:customStyle="1" w:styleId="12">
    <w:name w:val="Таб1"/>
    <w:basedOn w:val="a0"/>
    <w:link w:val="1Char"/>
    <w:qFormat/>
    <w:rsid w:val="00BC663D"/>
    <w:pPr>
      <w:jc w:val="both"/>
    </w:pPr>
    <w:rPr>
      <w:sz w:val="28"/>
      <w:szCs w:val="24"/>
    </w:rPr>
  </w:style>
  <w:style w:type="character" w:customStyle="1" w:styleId="1Char">
    <w:name w:val="Таб1 Char"/>
    <w:link w:val="12"/>
    <w:rsid w:val="00BC663D"/>
    <w:rPr>
      <w:rFonts w:ascii="Times New Roman" w:eastAsia="Times New Roman" w:hAnsi="Times New Roman"/>
      <w:sz w:val="28"/>
      <w:szCs w:val="24"/>
    </w:rPr>
  </w:style>
  <w:style w:type="paragraph" w:customStyle="1" w:styleId="13">
    <w:name w:val="Стиль1"/>
    <w:basedOn w:val="a0"/>
    <w:qFormat/>
    <w:rsid w:val="00BC663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Pro-Tab">
    <w:name w:val="Pro-Tab"/>
    <w:basedOn w:val="a0"/>
    <w:link w:val="Pro-Tab0"/>
    <w:rsid w:val="00BC663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Gramma">
    <w:name w:val="Pro-Gramma"/>
    <w:basedOn w:val="a0"/>
    <w:link w:val="Pro-Gramma0"/>
    <w:rsid w:val="00BC663D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BC663D"/>
    <w:rPr>
      <w:rFonts w:ascii="Georgia" w:eastAsia="Times New Roman" w:hAnsi="Georgia"/>
      <w:szCs w:val="24"/>
    </w:rPr>
  </w:style>
  <w:style w:type="paragraph" w:customStyle="1" w:styleId="Pro-List1">
    <w:name w:val="Pro-List #1"/>
    <w:basedOn w:val="Pro-Gramma"/>
    <w:link w:val="Pro-List10"/>
    <w:rsid w:val="00BC663D"/>
    <w:pPr>
      <w:tabs>
        <w:tab w:val="left" w:pos="1134"/>
      </w:tabs>
      <w:spacing w:before="180"/>
      <w:ind w:hanging="708"/>
    </w:pPr>
  </w:style>
  <w:style w:type="character" w:customStyle="1" w:styleId="Pro-List10">
    <w:name w:val="Pro-List #1 Знак Знак"/>
    <w:link w:val="Pro-List1"/>
    <w:rsid w:val="00BC663D"/>
    <w:rPr>
      <w:rFonts w:ascii="Georgia" w:eastAsia="Times New Roman" w:hAnsi="Georgia"/>
      <w:szCs w:val="24"/>
    </w:rPr>
  </w:style>
  <w:style w:type="paragraph" w:customStyle="1" w:styleId="Pro-List2">
    <w:name w:val="Pro-List #2"/>
    <w:basedOn w:val="Pro-List1"/>
    <w:rsid w:val="00BC663D"/>
    <w:pPr>
      <w:tabs>
        <w:tab w:val="clear" w:pos="1134"/>
        <w:tab w:val="left" w:pos="2040"/>
      </w:tabs>
      <w:ind w:left="2040" w:hanging="480"/>
    </w:pPr>
  </w:style>
  <w:style w:type="table" w:customStyle="1" w:styleId="Pro-Table">
    <w:name w:val="Pro-Table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Bottom">
    <w:name w:val="Bottom"/>
    <w:basedOn w:val="a6"/>
    <w:unhideWhenUsed/>
    <w:rsid w:val="00BC663D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BC663D"/>
  </w:style>
  <w:style w:type="paragraph" w:customStyle="1" w:styleId="NPA-Comment">
    <w:name w:val="NPA-Comment"/>
    <w:basedOn w:val="Pro-Gramma"/>
    <w:rsid w:val="00BC663D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BC663D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BC663D"/>
    <w:pPr>
      <w:numPr>
        <w:ilvl w:val="2"/>
        <w:numId w:val="6"/>
      </w:numPr>
      <w:tabs>
        <w:tab w:val="clear" w:pos="666"/>
        <w:tab w:val="clear" w:pos="1134"/>
      </w:tabs>
      <w:ind w:left="2160" w:hanging="360"/>
    </w:pPr>
  </w:style>
  <w:style w:type="paragraph" w:customStyle="1" w:styleId="Pro-List-2">
    <w:name w:val="Pro-List -2"/>
    <w:basedOn w:val="Pro-List-1"/>
    <w:rsid w:val="00BC663D"/>
    <w:pPr>
      <w:numPr>
        <w:ilvl w:val="3"/>
        <w:numId w:val="7"/>
      </w:numPr>
      <w:tabs>
        <w:tab w:val="clear" w:pos="2880"/>
      </w:tabs>
      <w:spacing w:before="60"/>
    </w:pPr>
  </w:style>
  <w:style w:type="character" w:customStyle="1" w:styleId="Pro-Marka">
    <w:name w:val="Pro-Marka"/>
    <w:rsid w:val="00BC663D"/>
    <w:rPr>
      <w:b/>
      <w:color w:val="C41C16"/>
    </w:rPr>
  </w:style>
  <w:style w:type="paragraph" w:customStyle="1" w:styleId="Pro-TabHead">
    <w:name w:val="Pro-Tab Head"/>
    <w:basedOn w:val="Pro-Tab"/>
    <w:rsid w:val="00BC663D"/>
    <w:rPr>
      <w:b/>
      <w:bCs/>
    </w:rPr>
  </w:style>
  <w:style w:type="paragraph" w:customStyle="1" w:styleId="Pro-TabName">
    <w:name w:val="Pro-Tab Name"/>
    <w:basedOn w:val="Pro-TabHead"/>
    <w:rsid w:val="00BC663D"/>
    <w:pPr>
      <w:keepNext/>
      <w:spacing w:before="240" w:after="120"/>
    </w:pPr>
    <w:rPr>
      <w:color w:val="C41C16"/>
    </w:rPr>
  </w:style>
  <w:style w:type="character" w:customStyle="1" w:styleId="Pro-">
    <w:name w:val="Pro-Ссылка"/>
    <w:rsid w:val="00BC663D"/>
    <w:rPr>
      <w:i/>
      <w:color w:val="808080"/>
      <w:u w:val="none"/>
    </w:rPr>
  </w:style>
  <w:style w:type="character" w:customStyle="1" w:styleId="TextNPA">
    <w:name w:val="Text NPA"/>
    <w:rsid w:val="00BC663D"/>
    <w:rPr>
      <w:rFonts w:ascii="Courier New" w:hAnsi="Courier New"/>
    </w:rPr>
  </w:style>
  <w:style w:type="character" w:styleId="af1">
    <w:name w:val="Hyperlink"/>
    <w:uiPriority w:val="99"/>
    <w:unhideWhenUsed/>
    <w:rsid w:val="00BC663D"/>
    <w:rPr>
      <w:color w:val="0000FF"/>
      <w:u w:val="single"/>
    </w:rPr>
  </w:style>
  <w:style w:type="character" w:styleId="af2">
    <w:name w:val="annotation reference"/>
    <w:uiPriority w:val="99"/>
    <w:rsid w:val="00BC663D"/>
    <w:rPr>
      <w:sz w:val="16"/>
      <w:szCs w:val="16"/>
    </w:rPr>
  </w:style>
  <w:style w:type="character" w:styleId="af3">
    <w:name w:val="footnote reference"/>
    <w:unhideWhenUsed/>
    <w:rsid w:val="00BC663D"/>
    <w:rPr>
      <w:vertAlign w:val="superscript"/>
    </w:rPr>
  </w:style>
  <w:style w:type="paragraph" w:styleId="af4">
    <w:name w:val="Title"/>
    <w:basedOn w:val="a0"/>
    <w:link w:val="af5"/>
    <w:qFormat/>
    <w:rsid w:val="00BC663D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5">
    <w:name w:val="Название Знак"/>
    <w:basedOn w:val="a1"/>
    <w:link w:val="af4"/>
    <w:rsid w:val="00BC663D"/>
    <w:rPr>
      <w:rFonts w:ascii="Verdana" w:eastAsia="Times New Roman" w:hAnsi="Verdana" w:cs="Arial"/>
      <w:b/>
      <w:bCs/>
      <w:kern w:val="28"/>
      <w:sz w:val="40"/>
      <w:szCs w:val="32"/>
    </w:rPr>
  </w:style>
  <w:style w:type="paragraph" w:styleId="14">
    <w:name w:val="toc 1"/>
    <w:basedOn w:val="a0"/>
    <w:next w:val="a0"/>
    <w:autoRedefine/>
    <w:uiPriority w:val="39"/>
    <w:rsid w:val="00BC663D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3">
    <w:name w:val="toc 3"/>
    <w:basedOn w:val="a0"/>
    <w:next w:val="a0"/>
    <w:autoRedefine/>
    <w:uiPriority w:val="39"/>
    <w:rsid w:val="00BC663D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6">
    <w:name w:val="Subtitle"/>
    <w:basedOn w:val="a0"/>
    <w:next w:val="a0"/>
    <w:link w:val="af7"/>
    <w:uiPriority w:val="11"/>
    <w:qFormat/>
    <w:rsid w:val="00BC663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BC663D"/>
    <w:rPr>
      <w:rFonts w:ascii="Cambria" w:eastAsia="Times New Roman" w:hAnsi="Cambria"/>
      <w:sz w:val="24"/>
      <w:szCs w:val="24"/>
    </w:rPr>
  </w:style>
  <w:style w:type="table" w:styleId="af8">
    <w:name w:val="Table Grid"/>
    <w:basedOn w:val="a2"/>
    <w:uiPriority w:val="59"/>
    <w:rsid w:val="00BC6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0"/>
    <w:link w:val="afa"/>
    <w:uiPriority w:val="99"/>
    <w:unhideWhenUsed/>
    <w:rsid w:val="00BC663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BC663D"/>
    <w:rPr>
      <w:rFonts w:ascii="Tahoma" w:eastAsia="Times New Roman" w:hAnsi="Tahoma" w:cs="Tahoma"/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BC663D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rsid w:val="00BC663D"/>
    <w:rPr>
      <w:lang w:eastAsia="en-US"/>
    </w:rPr>
  </w:style>
  <w:style w:type="paragraph" w:styleId="afd">
    <w:name w:val="footnote text"/>
    <w:basedOn w:val="a0"/>
    <w:link w:val="afe"/>
    <w:unhideWhenUsed/>
    <w:rsid w:val="00BC663D"/>
    <w:pPr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сноски Знак"/>
    <w:basedOn w:val="a1"/>
    <w:link w:val="afd"/>
    <w:rsid w:val="00BC663D"/>
    <w:rPr>
      <w:rFonts w:ascii="Tahoma" w:eastAsia="Times New Roman" w:hAnsi="Tahoma" w:cs="Tahoma"/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unhideWhenUsed/>
    <w:rsid w:val="00BC663D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0">
    <w:name w:val="Тема примечания Знак"/>
    <w:basedOn w:val="afc"/>
    <w:link w:val="aff"/>
    <w:uiPriority w:val="99"/>
    <w:rsid w:val="00BC663D"/>
    <w:rPr>
      <w:rFonts w:ascii="Times New Roman" w:eastAsia="Times New Roman" w:hAnsi="Times New Roman"/>
      <w:b/>
      <w:bCs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BC663D"/>
  </w:style>
  <w:style w:type="table" w:customStyle="1" w:styleId="Pro-Table1">
    <w:name w:val="Pro-Table1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character" w:customStyle="1" w:styleId="16">
    <w:name w:val="Название1"/>
    <w:rsid w:val="00BC663D"/>
  </w:style>
  <w:style w:type="character" w:customStyle="1" w:styleId="ng-isolate-scope">
    <w:name w:val="ng-isolate-scope"/>
    <w:rsid w:val="00BC663D"/>
  </w:style>
  <w:style w:type="paragraph" w:customStyle="1" w:styleId="ConsPlusNormal">
    <w:name w:val="ConsPlusNormal"/>
    <w:rsid w:val="00BC66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1">
    <w:name w:val="FollowedHyperlink"/>
    <w:uiPriority w:val="99"/>
    <w:unhideWhenUsed/>
    <w:rsid w:val="00BC663D"/>
    <w:rPr>
      <w:color w:val="800080"/>
      <w:u w:val="single"/>
    </w:rPr>
  </w:style>
  <w:style w:type="paragraph" w:customStyle="1" w:styleId="xl73">
    <w:name w:val="xl73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0"/>
    <w:rsid w:val="00BC663D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</w:rPr>
  </w:style>
  <w:style w:type="paragraph" w:customStyle="1" w:styleId="xl80">
    <w:name w:val="xl80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0"/>
    <w:rsid w:val="00BC663D"/>
    <w:pP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a0"/>
    <w:rsid w:val="00BC663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aff2">
    <w:name w:val="Placeholder Text"/>
    <w:uiPriority w:val="99"/>
    <w:semiHidden/>
    <w:rsid w:val="00BC663D"/>
    <w:rPr>
      <w:color w:val="808080"/>
    </w:rPr>
  </w:style>
  <w:style w:type="character" w:styleId="aff3">
    <w:name w:val="Strong"/>
    <w:qFormat/>
    <w:rsid w:val="00BC663D"/>
    <w:rPr>
      <w:b/>
      <w:bCs/>
    </w:rPr>
  </w:style>
  <w:style w:type="character" w:styleId="aff4">
    <w:name w:val="Emphasis"/>
    <w:qFormat/>
    <w:rsid w:val="00BC663D"/>
    <w:rPr>
      <w:i/>
      <w:iCs/>
    </w:rPr>
  </w:style>
  <w:style w:type="character" w:customStyle="1" w:styleId="CharStyle16">
    <w:name w:val="Char Style 16"/>
    <w:link w:val="Style15"/>
    <w:uiPriority w:val="99"/>
    <w:rsid w:val="00BC663D"/>
    <w:rPr>
      <w:spacing w:val="10"/>
      <w:shd w:val="clear" w:color="auto" w:fill="FFFFFF"/>
    </w:rPr>
  </w:style>
  <w:style w:type="paragraph" w:customStyle="1" w:styleId="Style15">
    <w:name w:val="Style 15"/>
    <w:basedOn w:val="a0"/>
    <w:link w:val="CharStyle16"/>
    <w:uiPriority w:val="99"/>
    <w:rsid w:val="00BC663D"/>
    <w:pPr>
      <w:widowControl w:val="0"/>
      <w:shd w:val="clear" w:color="auto" w:fill="FFFFFF"/>
      <w:spacing w:after="60" w:line="298" w:lineRule="exact"/>
      <w:jc w:val="center"/>
    </w:pPr>
    <w:rPr>
      <w:rFonts w:ascii="Calibri" w:eastAsia="Calibri" w:hAnsi="Calibri"/>
      <w:spacing w:val="10"/>
    </w:rPr>
  </w:style>
  <w:style w:type="paragraph" w:styleId="aff5">
    <w:name w:val="Body Text First Indent"/>
    <w:basedOn w:val="aa"/>
    <w:link w:val="aff6"/>
    <w:uiPriority w:val="99"/>
    <w:unhideWhenUsed/>
    <w:rsid w:val="00BC663D"/>
    <w:pPr>
      <w:shd w:val="clear" w:color="auto" w:fill="auto"/>
      <w:autoSpaceDE/>
      <w:autoSpaceDN/>
      <w:adjustRightInd/>
      <w:ind w:firstLine="360"/>
      <w:jc w:val="left"/>
    </w:pPr>
    <w:rPr>
      <w:color w:val="auto"/>
      <w:sz w:val="20"/>
      <w:szCs w:val="20"/>
    </w:rPr>
  </w:style>
  <w:style w:type="character" w:customStyle="1" w:styleId="aff6">
    <w:name w:val="Красная строка Знак"/>
    <w:basedOn w:val="ab"/>
    <w:link w:val="aff5"/>
    <w:uiPriority w:val="99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a">
    <w:name w:val="Об по центру"/>
    <w:basedOn w:val="a0"/>
    <w:autoRedefine/>
    <w:qFormat/>
    <w:rsid w:val="00BC663D"/>
    <w:pPr>
      <w:numPr>
        <w:numId w:val="17"/>
      </w:numPr>
      <w:tabs>
        <w:tab w:val="left" w:pos="851"/>
      </w:tabs>
      <w:ind w:left="0" w:firstLine="567"/>
      <w:jc w:val="both"/>
    </w:pPr>
    <w:rPr>
      <w:sz w:val="24"/>
      <w:szCs w:val="24"/>
    </w:rPr>
  </w:style>
  <w:style w:type="paragraph" w:customStyle="1" w:styleId="17">
    <w:name w:val="Таблица1"/>
    <w:basedOn w:val="Pro-Tab"/>
    <w:link w:val="18"/>
    <w:qFormat/>
    <w:rsid w:val="00BC663D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4"/>
    <w:next w:val="aff7"/>
    <w:link w:val="101"/>
    <w:autoRedefine/>
    <w:qFormat/>
    <w:rsid w:val="00BC663D"/>
    <w:pPr>
      <w:spacing w:after="240"/>
      <w:jc w:val="center"/>
    </w:pPr>
    <w:rPr>
      <w:rFonts w:ascii="Times New Roman" w:hAnsi="Times New Roman"/>
    </w:rPr>
  </w:style>
  <w:style w:type="character" w:customStyle="1" w:styleId="Pro-Tab0">
    <w:name w:val="Pro-Tab Знак"/>
    <w:link w:val="Pro-Tab"/>
    <w:rsid w:val="00BC663D"/>
    <w:rPr>
      <w:rFonts w:ascii="Tahoma" w:eastAsia="Times New Roman" w:hAnsi="Tahoma"/>
      <w:color w:val="000000"/>
      <w:sz w:val="16"/>
      <w:szCs w:val="24"/>
    </w:rPr>
  </w:style>
  <w:style w:type="character" w:customStyle="1" w:styleId="18">
    <w:name w:val="Таблица1 Знак"/>
    <w:link w:val="17"/>
    <w:rsid w:val="00BC663D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101">
    <w:name w:val="Заголовок 10 Знак"/>
    <w:link w:val="100"/>
    <w:rsid w:val="00BC663D"/>
    <w:rPr>
      <w:rFonts w:ascii="Times New Roman" w:eastAsia="Times New Roman" w:hAnsi="Times New Roman"/>
      <w:b/>
      <w:bCs/>
      <w:sz w:val="28"/>
      <w:szCs w:val="28"/>
    </w:rPr>
  </w:style>
  <w:style w:type="paragraph" w:styleId="aff7">
    <w:name w:val="Normal Indent"/>
    <w:basedOn w:val="a0"/>
    <w:uiPriority w:val="99"/>
    <w:unhideWhenUsed/>
    <w:rsid w:val="00BC663D"/>
    <w:pPr>
      <w:ind w:left="708" w:firstLine="709"/>
      <w:jc w:val="both"/>
    </w:pPr>
    <w:rPr>
      <w:sz w:val="28"/>
      <w:szCs w:val="24"/>
    </w:rPr>
  </w:style>
  <w:style w:type="paragraph" w:customStyle="1" w:styleId="19">
    <w:name w:val="Абзац списка1"/>
    <w:basedOn w:val="a0"/>
    <w:rsid w:val="00BC663D"/>
    <w:pPr>
      <w:ind w:left="720" w:firstLine="709"/>
      <w:contextualSpacing/>
      <w:jc w:val="both"/>
    </w:pPr>
    <w:rPr>
      <w:sz w:val="28"/>
      <w:szCs w:val="24"/>
    </w:rPr>
  </w:style>
  <w:style w:type="paragraph" w:customStyle="1" w:styleId="Style4">
    <w:name w:val="Style4"/>
    <w:basedOn w:val="a0"/>
    <w:rsid w:val="00BC663D"/>
    <w:pPr>
      <w:widowControl w:val="0"/>
      <w:autoSpaceDE w:val="0"/>
      <w:autoSpaceDN w:val="0"/>
      <w:adjustRightInd w:val="0"/>
      <w:spacing w:line="323" w:lineRule="exact"/>
      <w:ind w:firstLine="840"/>
      <w:jc w:val="both"/>
    </w:pPr>
    <w:rPr>
      <w:rFonts w:eastAsia="Calibri"/>
      <w:sz w:val="24"/>
      <w:szCs w:val="24"/>
    </w:rPr>
  </w:style>
  <w:style w:type="character" w:customStyle="1" w:styleId="FontStyle17">
    <w:name w:val="Font Style17"/>
    <w:rsid w:val="00BC663D"/>
    <w:rPr>
      <w:rFonts w:ascii="Times New Roman" w:hAnsi="Times New Roman"/>
      <w:sz w:val="26"/>
    </w:rPr>
  </w:style>
  <w:style w:type="paragraph" w:customStyle="1" w:styleId="aff8">
    <w:name w:val="Знак"/>
    <w:basedOn w:val="a0"/>
    <w:rsid w:val="00BC663D"/>
    <w:pPr>
      <w:spacing w:after="160" w:line="240" w:lineRule="exact"/>
      <w:ind w:firstLine="709"/>
      <w:jc w:val="both"/>
    </w:pPr>
    <w:rPr>
      <w:rFonts w:ascii="Verdana" w:hAnsi="Verdana" w:cs="Verdana"/>
      <w:lang w:val="en-US"/>
    </w:rPr>
  </w:style>
  <w:style w:type="character" w:customStyle="1" w:styleId="22">
    <w:name w:val="Знак Знак2"/>
    <w:semiHidden/>
    <w:rsid w:val="00BC663D"/>
    <w:rPr>
      <w:rFonts w:ascii="Tahoma" w:hAnsi="Tahoma"/>
      <w:sz w:val="16"/>
    </w:rPr>
  </w:style>
  <w:style w:type="paragraph" w:customStyle="1" w:styleId="ConsPlusTitle">
    <w:name w:val="ConsPlusTitle"/>
    <w:rsid w:val="00BC66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">
    <w:name w:val="Заголовок №2_"/>
    <w:link w:val="24"/>
    <w:locked/>
    <w:rsid w:val="00BC663D"/>
    <w:rPr>
      <w:b/>
      <w:sz w:val="25"/>
      <w:shd w:val="clear" w:color="auto" w:fill="FFFFFF"/>
    </w:rPr>
  </w:style>
  <w:style w:type="paragraph" w:customStyle="1" w:styleId="24">
    <w:name w:val="Заголовок №2"/>
    <w:basedOn w:val="a0"/>
    <w:link w:val="23"/>
    <w:rsid w:val="00BC663D"/>
    <w:pPr>
      <w:widowControl w:val="0"/>
      <w:shd w:val="clear" w:color="auto" w:fill="FFFFFF"/>
      <w:spacing w:before="60" w:line="331" w:lineRule="exact"/>
      <w:ind w:firstLine="709"/>
      <w:jc w:val="center"/>
      <w:outlineLvl w:val="1"/>
    </w:pPr>
    <w:rPr>
      <w:rFonts w:ascii="Calibri" w:eastAsia="Calibri" w:hAnsi="Calibri"/>
      <w:b/>
      <w:sz w:val="25"/>
      <w:shd w:val="clear" w:color="auto" w:fill="FFFFFF"/>
    </w:rPr>
  </w:style>
  <w:style w:type="character" w:customStyle="1" w:styleId="1a">
    <w:name w:val="Заголовок №1_"/>
    <w:link w:val="1b"/>
    <w:locked/>
    <w:rsid w:val="00BC663D"/>
    <w:rPr>
      <w:spacing w:val="10"/>
      <w:sz w:val="25"/>
      <w:shd w:val="clear" w:color="auto" w:fill="FFFFFF"/>
    </w:rPr>
  </w:style>
  <w:style w:type="paragraph" w:customStyle="1" w:styleId="1b">
    <w:name w:val="Заголовок №1"/>
    <w:basedOn w:val="a0"/>
    <w:link w:val="1a"/>
    <w:rsid w:val="00BC663D"/>
    <w:pPr>
      <w:widowControl w:val="0"/>
      <w:shd w:val="clear" w:color="auto" w:fill="FFFFFF"/>
      <w:spacing w:after="60" w:line="240" w:lineRule="atLeast"/>
      <w:ind w:firstLine="709"/>
      <w:jc w:val="both"/>
      <w:outlineLvl w:val="0"/>
    </w:pPr>
    <w:rPr>
      <w:rFonts w:ascii="Calibri" w:eastAsia="Calibri" w:hAnsi="Calibri"/>
      <w:spacing w:val="10"/>
      <w:sz w:val="25"/>
      <w:shd w:val="clear" w:color="auto" w:fill="FFFFFF"/>
    </w:rPr>
  </w:style>
  <w:style w:type="character" w:customStyle="1" w:styleId="aff9">
    <w:name w:val="Основной текст_"/>
    <w:link w:val="1c"/>
    <w:locked/>
    <w:rsid w:val="00BC663D"/>
    <w:rPr>
      <w:shd w:val="clear" w:color="auto" w:fill="FFFFFF"/>
    </w:rPr>
  </w:style>
  <w:style w:type="paragraph" w:customStyle="1" w:styleId="1c">
    <w:name w:val="Основной текст1"/>
    <w:basedOn w:val="a0"/>
    <w:link w:val="aff9"/>
    <w:rsid w:val="00BC663D"/>
    <w:pPr>
      <w:widowControl w:val="0"/>
      <w:shd w:val="clear" w:color="auto" w:fill="FFFFFF"/>
      <w:ind w:firstLine="709"/>
      <w:jc w:val="both"/>
    </w:pPr>
    <w:rPr>
      <w:rFonts w:ascii="Calibri" w:eastAsia="Calibri" w:hAnsi="Calibri"/>
      <w:shd w:val="clear" w:color="auto" w:fill="FFFFFF"/>
    </w:rPr>
  </w:style>
  <w:style w:type="character" w:customStyle="1" w:styleId="102">
    <w:name w:val="Основной текст + 10"/>
    <w:aliases w:val="5 pt"/>
    <w:rsid w:val="00BC663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xl63">
    <w:name w:val="xl6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BC663D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5">
    <w:name w:val="xl6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87">
    <w:name w:val="xl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color w:val="339966"/>
      <w:sz w:val="24"/>
      <w:szCs w:val="24"/>
    </w:rPr>
  </w:style>
  <w:style w:type="paragraph" w:customStyle="1" w:styleId="xl88">
    <w:name w:val="xl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89">
    <w:name w:val="xl8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BC663D"/>
    <w:pPr>
      <w:spacing w:before="100" w:beforeAutospacing="1" w:after="100" w:afterAutospacing="1"/>
      <w:ind w:firstLine="709"/>
      <w:jc w:val="right"/>
    </w:pPr>
    <w:rPr>
      <w:sz w:val="24"/>
      <w:szCs w:val="24"/>
    </w:rPr>
  </w:style>
  <w:style w:type="paragraph" w:styleId="affa">
    <w:name w:val="Revision"/>
    <w:hidden/>
    <w:uiPriority w:val="99"/>
    <w:semiHidden/>
    <w:rsid w:val="00BC663D"/>
    <w:rPr>
      <w:rFonts w:eastAsia="Times New Roman"/>
      <w:sz w:val="22"/>
      <w:szCs w:val="22"/>
      <w:lang w:eastAsia="en-US"/>
    </w:rPr>
  </w:style>
  <w:style w:type="character" w:styleId="affb">
    <w:name w:val="line number"/>
    <w:rsid w:val="00BC663D"/>
  </w:style>
  <w:style w:type="table" w:customStyle="1" w:styleId="1d">
    <w:name w:val="Сетка таблицы1"/>
    <w:basedOn w:val="a2"/>
    <w:next w:val="af8"/>
    <w:uiPriority w:val="59"/>
    <w:rsid w:val="00BC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8">
    <w:name w:val="xl9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font8">
    <w:name w:val="font8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0">
    <w:name w:val="xl100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character" w:styleId="affc">
    <w:name w:val="Intense Emphasis"/>
    <w:uiPriority w:val="21"/>
    <w:qFormat/>
    <w:rsid w:val="00BC663D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BC663D"/>
    <w:rPr>
      <w:i/>
      <w:iCs/>
      <w:color w:val="808080"/>
    </w:rPr>
  </w:style>
  <w:style w:type="paragraph" w:styleId="affe">
    <w:name w:val="caption"/>
    <w:basedOn w:val="a0"/>
    <w:next w:val="a0"/>
    <w:semiHidden/>
    <w:unhideWhenUsed/>
    <w:qFormat/>
    <w:rsid w:val="00BC663D"/>
    <w:pPr>
      <w:ind w:firstLine="709"/>
      <w:jc w:val="both"/>
    </w:pPr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BC663D"/>
    <w:pPr>
      <w:ind w:firstLine="709"/>
      <w:jc w:val="both"/>
    </w:pPr>
    <w:rPr>
      <w:i/>
      <w:iCs/>
      <w:color w:val="000000"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BC663D"/>
    <w:rPr>
      <w:rFonts w:ascii="Times New Roman" w:eastAsia="Times New Roman" w:hAnsi="Times New Roman"/>
      <w:i/>
      <w:iCs/>
      <w:color w:val="000000"/>
      <w:sz w:val="28"/>
      <w:szCs w:val="24"/>
    </w:rPr>
  </w:style>
  <w:style w:type="paragraph" w:styleId="afff">
    <w:name w:val="Intense Quote"/>
    <w:basedOn w:val="a0"/>
    <w:next w:val="a0"/>
    <w:link w:val="afff0"/>
    <w:uiPriority w:val="30"/>
    <w:qFormat/>
    <w:rsid w:val="00BC663D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  <w:sz w:val="28"/>
      <w:szCs w:val="24"/>
    </w:rPr>
  </w:style>
  <w:style w:type="character" w:customStyle="1" w:styleId="afff0">
    <w:name w:val="Выделенная цитата Знак"/>
    <w:basedOn w:val="a1"/>
    <w:link w:val="afff"/>
    <w:uiPriority w:val="30"/>
    <w:rsid w:val="00BC663D"/>
    <w:rPr>
      <w:rFonts w:ascii="Times New Roman" w:eastAsia="Times New Roman" w:hAnsi="Times New Roman"/>
      <w:b/>
      <w:bCs/>
      <w:i/>
      <w:iCs/>
      <w:color w:val="4F81BD"/>
      <w:sz w:val="28"/>
      <w:szCs w:val="24"/>
    </w:rPr>
  </w:style>
  <w:style w:type="character" w:styleId="afff1">
    <w:name w:val="Subtle Reference"/>
    <w:uiPriority w:val="31"/>
    <w:qFormat/>
    <w:rsid w:val="00BC663D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BC663D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BC663D"/>
    <w:rPr>
      <w:b/>
      <w:bCs/>
      <w:smallCaps/>
      <w:spacing w:val="5"/>
    </w:rPr>
  </w:style>
  <w:style w:type="paragraph" w:styleId="afff4">
    <w:name w:val="TOC Heading"/>
    <w:basedOn w:val="1"/>
    <w:next w:val="a0"/>
    <w:uiPriority w:val="39"/>
    <w:semiHidden/>
    <w:unhideWhenUsed/>
    <w:qFormat/>
    <w:rsid w:val="00BC663D"/>
    <w:pPr>
      <w:spacing w:before="240" w:after="60" w:line="276" w:lineRule="auto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table" w:customStyle="1" w:styleId="Pro-Table2">
    <w:name w:val="Pro-Table2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27">
    <w:name w:val="Сетка таблицы2"/>
    <w:basedOn w:val="a2"/>
    <w:next w:val="af8"/>
    <w:uiPriority w:val="59"/>
    <w:rsid w:val="00BC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BC663D"/>
    <w:pP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7">
    <w:name w:val="xl10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BC66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7">
    <w:name w:val="xl127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0"/>
    <w:rsid w:val="00BC663D"/>
    <w:pPr>
      <w:pBdr>
        <w:top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8">
    <w:name w:val="xl218"/>
    <w:basedOn w:val="a0"/>
    <w:rsid w:val="00BC663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9">
    <w:name w:val="xl21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7">
    <w:name w:val="xl22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3">
    <w:name w:val="xl25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7">
    <w:name w:val="xl25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9">
    <w:name w:val="xl26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0">
    <w:name w:val="xl2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1">
    <w:name w:val="xl2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2">
    <w:name w:val="xl272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3">
    <w:name w:val="xl273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4">
    <w:name w:val="xl27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0">
    <w:name w:val="xl280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0"/>
    <w:rsid w:val="00BC663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">
    <w:name w:val="xl28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2">
    <w:name w:val="xl292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3">
    <w:name w:val="xl293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7">
    <w:name w:val="xl29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e">
    <w:name w:val="Без интервала1"/>
    <w:rsid w:val="00BC663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C663D"/>
    <w:rPr>
      <w:sz w:val="27"/>
      <w:szCs w:val="27"/>
      <w:shd w:val="clear" w:color="auto" w:fill="FFFFFF"/>
    </w:rPr>
  </w:style>
  <w:style w:type="paragraph" w:customStyle="1" w:styleId="Style16">
    <w:name w:val="Style 16"/>
    <w:basedOn w:val="a0"/>
    <w:link w:val="CharStyle17"/>
    <w:uiPriority w:val="99"/>
    <w:rsid w:val="00BC663D"/>
    <w:pPr>
      <w:widowControl w:val="0"/>
      <w:shd w:val="clear" w:color="auto" w:fill="FFFFFF"/>
      <w:spacing w:line="331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afff5">
    <w:name w:val="Содержимое таблицы"/>
    <w:basedOn w:val="a0"/>
    <w:rsid w:val="00BC663D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BC663D"/>
    <w:pPr>
      <w:widowControl w:val="0"/>
      <w:shd w:val="clear" w:color="auto" w:fill="FFFFFF"/>
      <w:spacing w:line="274" w:lineRule="exact"/>
    </w:pPr>
    <w:rPr>
      <w:color w:val="000000"/>
      <w:spacing w:val="3"/>
      <w:sz w:val="21"/>
      <w:szCs w:val="21"/>
      <w:lang w:bidi="ru-RU"/>
    </w:rPr>
  </w:style>
  <w:style w:type="paragraph" w:customStyle="1" w:styleId="msonormal0">
    <w:name w:val="msonormal"/>
    <w:basedOn w:val="a0"/>
    <w:rsid w:val="00BC66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5801100-b0ff-4cea-841b-3297c88933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e5801100-b0ff-4cea-841b-3297c8893317.dot</Template>
  <TotalTime>1</TotalTime>
  <Pages>57</Pages>
  <Words>12493</Words>
  <Characters>71216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2026-06-03T08:27:00Z</cp:lastPrinted>
  <dcterms:created xsi:type="dcterms:W3CDTF">2026-06-05T12:04:00Z</dcterms:created>
  <dcterms:modified xsi:type="dcterms:W3CDTF">2026-06-05T12:14:00Z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53b6e064-d8fd-496d-9db4-ee5929d9d0cc</vt:lpwstr>
  </property>
</Properties>
</file>