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70" w:rsidRDefault="007C2B70" w:rsidP="007C2B7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B70" w:rsidRDefault="007C2B70" w:rsidP="007C2B7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C2B70" w:rsidRDefault="007C2B70" w:rsidP="007C2B7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C2B70" w:rsidRDefault="006A1D18" w:rsidP="007C2B7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C2B70" w:rsidRDefault="007C2B70" w:rsidP="007C2B70">
      <w:pPr>
        <w:pStyle w:val="3"/>
        <w:jc w:val="left"/>
      </w:pPr>
      <w:r>
        <w:t xml:space="preserve">                             постановление</w:t>
      </w:r>
    </w:p>
    <w:p w:rsidR="007C2B70" w:rsidRDefault="007C2B70" w:rsidP="007C2B70">
      <w:pPr>
        <w:jc w:val="center"/>
        <w:rPr>
          <w:sz w:val="24"/>
        </w:rPr>
      </w:pPr>
    </w:p>
    <w:p w:rsidR="007C2B70" w:rsidRDefault="007C2B70" w:rsidP="007C2B70">
      <w:pPr>
        <w:rPr>
          <w:sz w:val="24"/>
        </w:rPr>
      </w:pPr>
      <w:r>
        <w:rPr>
          <w:sz w:val="24"/>
        </w:rPr>
        <w:t xml:space="preserve">                                                     от 12/03/2024 № 551</w:t>
      </w:r>
    </w:p>
    <w:p w:rsidR="007C2B70" w:rsidRPr="00DD0FC6" w:rsidRDefault="007C2B70" w:rsidP="007C2B70">
      <w:pPr>
        <w:rPr>
          <w:sz w:val="10"/>
          <w:szCs w:val="10"/>
        </w:rPr>
      </w:pPr>
    </w:p>
    <w:p w:rsidR="007C2B70" w:rsidRDefault="007C2B70" w:rsidP="007C2B70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7C2B70" w:rsidRDefault="007C2B70" w:rsidP="007C2B70">
      <w:pPr>
        <w:rPr>
          <w:sz w:val="24"/>
          <w:szCs w:val="24"/>
        </w:rPr>
      </w:pPr>
      <w:r w:rsidRPr="005E3D35">
        <w:rPr>
          <w:bCs/>
          <w:sz w:val="24"/>
          <w:szCs w:val="24"/>
        </w:rPr>
        <w:t>Сосновоборского городского округа</w:t>
      </w:r>
      <w:r w:rsidRPr="005E3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19.03.2015 № 947 </w:t>
      </w:r>
    </w:p>
    <w:p w:rsidR="007C2B70" w:rsidRDefault="007C2B70" w:rsidP="007C2B70">
      <w:pPr>
        <w:rPr>
          <w:sz w:val="24"/>
          <w:szCs w:val="24"/>
        </w:rPr>
      </w:pPr>
      <w:r>
        <w:rPr>
          <w:sz w:val="24"/>
          <w:szCs w:val="24"/>
        </w:rPr>
        <w:t xml:space="preserve">«Об образовании межведомственной рабочей группы </w:t>
      </w:r>
    </w:p>
    <w:p w:rsidR="007C2B70" w:rsidRDefault="007C2B70" w:rsidP="007C2B70">
      <w:pPr>
        <w:rPr>
          <w:sz w:val="24"/>
          <w:szCs w:val="24"/>
        </w:rPr>
      </w:pPr>
      <w:r>
        <w:rPr>
          <w:sz w:val="24"/>
          <w:szCs w:val="24"/>
        </w:rPr>
        <w:t xml:space="preserve">по снижению неформальной занятости, повышению </w:t>
      </w:r>
    </w:p>
    <w:p w:rsidR="007C2B70" w:rsidRDefault="007C2B70" w:rsidP="007C2B70">
      <w:pPr>
        <w:rPr>
          <w:sz w:val="24"/>
          <w:szCs w:val="24"/>
        </w:rPr>
      </w:pPr>
      <w:r>
        <w:rPr>
          <w:sz w:val="24"/>
          <w:szCs w:val="24"/>
        </w:rPr>
        <w:t xml:space="preserve">собираемости страховых взносов в бюджеты государственных </w:t>
      </w:r>
    </w:p>
    <w:p w:rsidR="007C2B70" w:rsidRDefault="007C2B70" w:rsidP="007C2B70">
      <w:pPr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>внебюджетных фондов и налога на доходы физических лиц,</w:t>
      </w:r>
      <w:r>
        <w:rPr>
          <w:bCs/>
          <w:snapToGrid w:val="0"/>
          <w:sz w:val="24"/>
          <w:szCs w:val="24"/>
        </w:rPr>
        <w:t xml:space="preserve"> </w:t>
      </w:r>
    </w:p>
    <w:p w:rsidR="007C2B70" w:rsidRDefault="007C2B70" w:rsidP="007C2B70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при администрации муниципального </w:t>
      </w:r>
      <w:r w:rsidRPr="00487982">
        <w:rPr>
          <w:bCs/>
          <w:snapToGrid w:val="0"/>
          <w:sz w:val="24"/>
          <w:szCs w:val="24"/>
        </w:rPr>
        <w:t xml:space="preserve">образования </w:t>
      </w:r>
    </w:p>
    <w:p w:rsidR="007C2B70" w:rsidRPr="00487982" w:rsidRDefault="007C2B70" w:rsidP="007C2B70">
      <w:pPr>
        <w:rPr>
          <w:bCs/>
          <w:snapToGrid w:val="0"/>
          <w:sz w:val="24"/>
          <w:szCs w:val="24"/>
        </w:rPr>
      </w:pPr>
      <w:proofErr w:type="spellStart"/>
      <w:r w:rsidRPr="00487982">
        <w:rPr>
          <w:bCs/>
          <w:snapToGrid w:val="0"/>
          <w:sz w:val="24"/>
          <w:szCs w:val="24"/>
        </w:rPr>
        <w:t>Сосновоборский</w:t>
      </w:r>
      <w:proofErr w:type="spellEnd"/>
      <w:r w:rsidRPr="00487982">
        <w:rPr>
          <w:bCs/>
          <w:snapToGrid w:val="0"/>
          <w:sz w:val="24"/>
          <w:szCs w:val="24"/>
        </w:rPr>
        <w:t xml:space="preserve"> городской округ Ленинградской области»</w:t>
      </w:r>
    </w:p>
    <w:p w:rsidR="007C2B70" w:rsidRDefault="007C2B70" w:rsidP="007C2B70">
      <w:pPr>
        <w:ind w:firstLine="708"/>
        <w:jc w:val="both"/>
        <w:rPr>
          <w:bCs/>
          <w:snapToGrid w:val="0"/>
          <w:sz w:val="24"/>
          <w:szCs w:val="24"/>
        </w:rPr>
      </w:pPr>
    </w:p>
    <w:p w:rsidR="007C2B70" w:rsidRDefault="007C2B70" w:rsidP="007C2B70">
      <w:pPr>
        <w:ind w:firstLine="708"/>
        <w:jc w:val="both"/>
        <w:rPr>
          <w:bCs/>
          <w:snapToGrid w:val="0"/>
          <w:sz w:val="24"/>
          <w:szCs w:val="24"/>
        </w:rPr>
      </w:pPr>
    </w:p>
    <w:p w:rsidR="007C2B70" w:rsidRDefault="007C2B70" w:rsidP="007C2B70">
      <w:pPr>
        <w:ind w:firstLine="720"/>
        <w:jc w:val="both"/>
        <w:rPr>
          <w:sz w:val="24"/>
          <w:szCs w:val="24"/>
        </w:rPr>
      </w:pPr>
      <w:r w:rsidRPr="00FD5FE7">
        <w:rPr>
          <w:bCs/>
          <w:snapToGrid w:val="0"/>
          <w:sz w:val="24"/>
          <w:szCs w:val="24"/>
        </w:rPr>
        <w:t>В соответствии с письмом Председателя комитета по труду и занятости населения Правительства Ленинградской области – А.Ю.</w:t>
      </w:r>
      <w:r>
        <w:rPr>
          <w:bCs/>
          <w:snapToGrid w:val="0"/>
          <w:sz w:val="24"/>
          <w:szCs w:val="24"/>
        </w:rPr>
        <w:t xml:space="preserve"> </w:t>
      </w:r>
      <w:proofErr w:type="spellStart"/>
      <w:r w:rsidRPr="00FD5FE7">
        <w:rPr>
          <w:bCs/>
          <w:snapToGrid w:val="0"/>
          <w:sz w:val="24"/>
          <w:szCs w:val="24"/>
        </w:rPr>
        <w:t>Астратовой</w:t>
      </w:r>
      <w:proofErr w:type="spellEnd"/>
      <w:r w:rsidRPr="00FD5FE7">
        <w:rPr>
          <w:bCs/>
          <w:snapToGrid w:val="0"/>
          <w:sz w:val="24"/>
          <w:szCs w:val="24"/>
        </w:rPr>
        <w:t xml:space="preserve"> </w:t>
      </w:r>
      <w:r w:rsidRPr="00FD1A82">
        <w:rPr>
          <w:bCs/>
          <w:snapToGrid w:val="0"/>
          <w:sz w:val="24"/>
          <w:szCs w:val="24"/>
        </w:rPr>
        <w:t>(письмо от 30.01.2024                             № 02-1-339/2024)</w:t>
      </w:r>
      <w:r w:rsidRPr="00FD5FE7">
        <w:rPr>
          <w:bCs/>
          <w:snapToGrid w:val="0"/>
          <w:sz w:val="24"/>
          <w:szCs w:val="24"/>
        </w:rPr>
        <w:t xml:space="preserve"> об утверждении </w:t>
      </w:r>
      <w:r w:rsidRPr="00FD5FE7">
        <w:rPr>
          <w:bCs/>
          <w:sz w:val="24"/>
          <w:szCs w:val="24"/>
        </w:rPr>
        <w:t>Плана мероприятий по межведомственному взаимодействию в целях снижения неформальной занятости на территории Сосновоборского городского округа на 202</w:t>
      </w:r>
      <w:r>
        <w:rPr>
          <w:bCs/>
          <w:sz w:val="24"/>
          <w:szCs w:val="24"/>
        </w:rPr>
        <w:t>4</w:t>
      </w:r>
      <w:r w:rsidRPr="00FD5FE7">
        <w:rPr>
          <w:bCs/>
          <w:sz w:val="24"/>
          <w:szCs w:val="24"/>
        </w:rPr>
        <w:t xml:space="preserve"> год</w:t>
      </w:r>
      <w:r w:rsidRPr="00FD5FE7">
        <w:rPr>
          <w:bCs/>
          <w:snapToGrid w:val="0"/>
          <w:sz w:val="24"/>
          <w:szCs w:val="24"/>
        </w:rPr>
        <w:t>,</w:t>
      </w:r>
      <w:r w:rsidRPr="00FD5FE7">
        <w:rPr>
          <w:b/>
          <w:sz w:val="24"/>
          <w:szCs w:val="24"/>
        </w:rPr>
        <w:t xml:space="preserve"> </w:t>
      </w:r>
      <w:r w:rsidRPr="00FD5FE7">
        <w:rPr>
          <w:sz w:val="24"/>
          <w:szCs w:val="24"/>
        </w:rPr>
        <w:t xml:space="preserve">администрация Сосновоборского городского округа                       </w:t>
      </w:r>
      <w:proofErr w:type="gramStart"/>
      <w:r w:rsidRPr="00FD5FE7">
        <w:rPr>
          <w:b/>
          <w:sz w:val="24"/>
          <w:szCs w:val="24"/>
        </w:rPr>
        <w:t>п</w:t>
      </w:r>
      <w:proofErr w:type="gramEnd"/>
      <w:r w:rsidRPr="00FD5FE7">
        <w:rPr>
          <w:b/>
          <w:sz w:val="24"/>
          <w:szCs w:val="24"/>
        </w:rPr>
        <w:t xml:space="preserve"> о с т а н о в л я е т</w:t>
      </w:r>
      <w:r w:rsidRPr="00FD5FE7">
        <w:rPr>
          <w:sz w:val="24"/>
          <w:szCs w:val="24"/>
        </w:rPr>
        <w:t>:</w:t>
      </w:r>
    </w:p>
    <w:p w:rsidR="007C2B70" w:rsidRPr="00FD5FE7" w:rsidRDefault="007C2B70" w:rsidP="007C2B70">
      <w:pPr>
        <w:ind w:firstLine="720"/>
        <w:jc w:val="both"/>
        <w:rPr>
          <w:sz w:val="24"/>
          <w:szCs w:val="24"/>
        </w:rPr>
      </w:pPr>
    </w:p>
    <w:p w:rsidR="007C2B70" w:rsidRPr="00650D32" w:rsidRDefault="007C2B70" w:rsidP="007C2B70">
      <w:pPr>
        <w:ind w:firstLine="720"/>
        <w:jc w:val="both"/>
        <w:rPr>
          <w:bCs/>
          <w:snapToGrid w:val="0"/>
          <w:sz w:val="24"/>
          <w:szCs w:val="24"/>
        </w:rPr>
      </w:pPr>
      <w:r w:rsidRPr="00650D32">
        <w:rPr>
          <w:bCs/>
          <w:snapToGrid w:val="0"/>
          <w:sz w:val="24"/>
          <w:szCs w:val="24"/>
        </w:rPr>
        <w:t>1. Внести изменения в постановление администрации Сосновоборского городского округа от 19.03.2015 № 947 «</w:t>
      </w:r>
      <w:r w:rsidRPr="00650D32">
        <w:rPr>
          <w:sz w:val="24"/>
          <w:szCs w:val="24"/>
        </w:rPr>
        <w:t>Об образовании межведомственной рабочей группы,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</w:t>
      </w:r>
      <w:r w:rsidRPr="00650D32">
        <w:rPr>
          <w:bCs/>
          <w:snapToGrid w:val="0"/>
          <w:sz w:val="24"/>
          <w:szCs w:val="24"/>
        </w:rPr>
        <w:t xml:space="preserve"> при администрации муниципального образования </w:t>
      </w:r>
      <w:proofErr w:type="spellStart"/>
      <w:r w:rsidRPr="00650D32">
        <w:rPr>
          <w:bCs/>
          <w:snapToGrid w:val="0"/>
          <w:sz w:val="24"/>
          <w:szCs w:val="24"/>
        </w:rPr>
        <w:t>Сосновоборский</w:t>
      </w:r>
      <w:proofErr w:type="spellEnd"/>
      <w:r w:rsidRPr="00650D32">
        <w:rPr>
          <w:bCs/>
          <w:snapToGrid w:val="0"/>
          <w:sz w:val="24"/>
          <w:szCs w:val="24"/>
        </w:rPr>
        <w:t xml:space="preserve"> городской округ Ленинградской области» </w:t>
      </w:r>
      <w:r w:rsidRPr="00DD0FC6">
        <w:rPr>
          <w:color w:val="000000"/>
          <w:sz w:val="24"/>
          <w:szCs w:val="24"/>
        </w:rPr>
        <w:t>(с внесенными изменениями</w:t>
      </w:r>
      <w:r w:rsidRPr="00FD1A82">
        <w:rPr>
          <w:sz w:val="24"/>
        </w:rPr>
        <w:t xml:space="preserve"> от 27.03.2023</w:t>
      </w:r>
      <w:r>
        <w:rPr>
          <w:sz w:val="24"/>
        </w:rPr>
        <w:t xml:space="preserve"> № </w:t>
      </w:r>
      <w:r w:rsidRPr="00FD1A82">
        <w:rPr>
          <w:sz w:val="24"/>
        </w:rPr>
        <w:t>806</w:t>
      </w:r>
      <w:r w:rsidRPr="00650D32">
        <w:rPr>
          <w:sz w:val="24"/>
        </w:rPr>
        <w:t>)</w:t>
      </w:r>
      <w:r w:rsidRPr="00650D32">
        <w:rPr>
          <w:bCs/>
          <w:snapToGrid w:val="0"/>
          <w:sz w:val="24"/>
          <w:szCs w:val="24"/>
        </w:rPr>
        <w:t xml:space="preserve">: </w:t>
      </w:r>
    </w:p>
    <w:p w:rsidR="007C2B70" w:rsidRDefault="007C2B70" w:rsidP="007C2B70">
      <w:pPr>
        <w:ind w:firstLine="720"/>
        <w:jc w:val="both"/>
        <w:rPr>
          <w:bCs/>
          <w:snapToGrid w:val="0"/>
          <w:sz w:val="24"/>
          <w:szCs w:val="24"/>
        </w:rPr>
      </w:pPr>
      <w:r w:rsidRPr="00650D32">
        <w:rPr>
          <w:bCs/>
          <w:snapToGrid w:val="0"/>
          <w:sz w:val="24"/>
          <w:szCs w:val="24"/>
        </w:rPr>
        <w:t xml:space="preserve">1.1. </w:t>
      </w:r>
      <w:r w:rsidRPr="00DD0FC6">
        <w:rPr>
          <w:color w:val="000000"/>
          <w:sz w:val="24"/>
          <w:szCs w:val="24"/>
        </w:rPr>
        <w:t>Утвердить в новой редакции</w:t>
      </w:r>
      <w:r w:rsidRPr="00650D32">
        <w:rPr>
          <w:bCs/>
          <w:snapToGrid w:val="0"/>
          <w:sz w:val="24"/>
          <w:szCs w:val="24"/>
        </w:rPr>
        <w:t xml:space="preserve"> План мероприятий </w:t>
      </w:r>
      <w:r w:rsidRPr="00650D32">
        <w:rPr>
          <w:bCs/>
          <w:sz w:val="24"/>
          <w:szCs w:val="24"/>
        </w:rPr>
        <w:t>по межведомственному взаимодействию в целях снижения неформальной занятости на территории Сосновоборского городского округа на 202</w:t>
      </w:r>
      <w:r>
        <w:rPr>
          <w:bCs/>
          <w:sz w:val="24"/>
          <w:szCs w:val="24"/>
        </w:rPr>
        <w:t>4</w:t>
      </w:r>
      <w:r w:rsidRPr="00650D32">
        <w:rPr>
          <w:bCs/>
          <w:sz w:val="24"/>
          <w:szCs w:val="24"/>
        </w:rPr>
        <w:t xml:space="preserve"> год,</w:t>
      </w:r>
      <w:r w:rsidRPr="00650D32">
        <w:rPr>
          <w:bCs/>
          <w:snapToGrid w:val="0"/>
          <w:sz w:val="24"/>
          <w:szCs w:val="24"/>
        </w:rPr>
        <w:t xml:space="preserve"> согласно приложению к настоящему постановлению.</w:t>
      </w:r>
    </w:p>
    <w:p w:rsidR="007C2B70" w:rsidRPr="00DD0FC6" w:rsidRDefault="007C2B70" w:rsidP="007C2B70">
      <w:pPr>
        <w:ind w:firstLine="720"/>
        <w:jc w:val="both"/>
        <w:rPr>
          <w:bCs/>
          <w:snapToGrid w:val="0"/>
          <w:sz w:val="10"/>
          <w:szCs w:val="10"/>
        </w:rPr>
      </w:pPr>
    </w:p>
    <w:p w:rsidR="007C2B70" w:rsidRDefault="007C2B70" w:rsidP="007C2B70">
      <w:pPr>
        <w:pStyle w:val="a5"/>
        <w:keepNext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Общему отделу администрации </w:t>
      </w:r>
      <w:r w:rsidRPr="00CB731A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7C2B70" w:rsidRPr="00DD0FC6" w:rsidRDefault="007C2B70" w:rsidP="007C2B70">
      <w:pPr>
        <w:pStyle w:val="a5"/>
        <w:keepNext/>
        <w:spacing w:after="0"/>
        <w:ind w:left="0" w:firstLine="720"/>
        <w:jc w:val="both"/>
        <w:rPr>
          <w:sz w:val="10"/>
          <w:szCs w:val="10"/>
        </w:rPr>
      </w:pPr>
    </w:p>
    <w:p w:rsidR="007C2B70" w:rsidRDefault="007C2B70" w:rsidP="007C2B7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31A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</w:t>
      </w:r>
      <w:r w:rsidRPr="00055C2E">
        <w:rPr>
          <w:sz w:val="24"/>
          <w:szCs w:val="24"/>
        </w:rPr>
        <w:t xml:space="preserve"> (</w:t>
      </w:r>
      <w:r>
        <w:rPr>
          <w:sz w:val="24"/>
          <w:szCs w:val="24"/>
        </w:rPr>
        <w:t>пресс-центр</w:t>
      </w:r>
      <w:r w:rsidRPr="00055C2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комитета по общественной безопасности и информации </w:t>
      </w:r>
      <w:proofErr w:type="gramStart"/>
      <w:r w:rsidRPr="00055C2E">
        <w:rPr>
          <w:sz w:val="24"/>
          <w:szCs w:val="24"/>
        </w:rPr>
        <w:t>разместить</w:t>
      </w:r>
      <w:proofErr w:type="gramEnd"/>
      <w:r w:rsidRPr="00055C2E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7C2B70" w:rsidRPr="00DD0FC6" w:rsidRDefault="007C2B70" w:rsidP="007C2B70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7C2B70" w:rsidRDefault="007C2B70" w:rsidP="007C2B70">
      <w:pPr>
        <w:keepNext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B731A">
        <w:rPr>
          <w:sz w:val="24"/>
          <w:szCs w:val="24"/>
        </w:rPr>
        <w:t>.</w:t>
      </w:r>
      <w:r w:rsidRPr="00CB731A">
        <w:t xml:space="preserve"> </w:t>
      </w:r>
      <w:r w:rsidRPr="00CB731A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7C2B70" w:rsidRPr="00DD0FC6" w:rsidRDefault="007C2B70" w:rsidP="007C2B70">
      <w:pPr>
        <w:keepNext/>
        <w:ind w:firstLine="720"/>
        <w:jc w:val="both"/>
        <w:rPr>
          <w:sz w:val="10"/>
          <w:szCs w:val="10"/>
        </w:rPr>
      </w:pPr>
    </w:p>
    <w:p w:rsidR="007C2B70" w:rsidRPr="00DD0FC6" w:rsidRDefault="007C2B70" w:rsidP="007C2B70">
      <w:pPr>
        <w:ind w:firstLine="720"/>
        <w:jc w:val="both"/>
        <w:rPr>
          <w:color w:val="000000"/>
          <w:sz w:val="24"/>
          <w:szCs w:val="24"/>
        </w:rPr>
      </w:pPr>
      <w:r w:rsidRPr="00650D32">
        <w:rPr>
          <w:sz w:val="24"/>
          <w:szCs w:val="24"/>
        </w:rPr>
        <w:t xml:space="preserve">5. </w:t>
      </w:r>
      <w:r w:rsidRPr="00DD0FC6">
        <w:rPr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7C2B70" w:rsidRPr="00650D32" w:rsidRDefault="007C2B70" w:rsidP="007C2B70">
      <w:pPr>
        <w:jc w:val="both"/>
        <w:rPr>
          <w:bCs/>
          <w:snapToGrid w:val="0"/>
          <w:sz w:val="24"/>
          <w:szCs w:val="24"/>
        </w:rPr>
      </w:pPr>
    </w:p>
    <w:p w:rsidR="007C2B70" w:rsidRPr="00650D32" w:rsidRDefault="007C2B70" w:rsidP="007C2B70">
      <w:pPr>
        <w:jc w:val="both"/>
        <w:rPr>
          <w:sz w:val="24"/>
          <w:szCs w:val="24"/>
        </w:rPr>
      </w:pPr>
    </w:p>
    <w:p w:rsidR="007C2B70" w:rsidRPr="00650D32" w:rsidRDefault="007C2B70" w:rsidP="007C2B70">
      <w:pPr>
        <w:jc w:val="both"/>
        <w:rPr>
          <w:sz w:val="24"/>
          <w:szCs w:val="24"/>
        </w:rPr>
      </w:pPr>
    </w:p>
    <w:p w:rsidR="007C2B70" w:rsidRPr="00650D32" w:rsidRDefault="007C2B70" w:rsidP="007C2B70">
      <w:pPr>
        <w:jc w:val="both"/>
        <w:rPr>
          <w:sz w:val="24"/>
          <w:szCs w:val="24"/>
        </w:rPr>
      </w:pPr>
      <w:r w:rsidRPr="00650D32">
        <w:rPr>
          <w:sz w:val="24"/>
          <w:szCs w:val="24"/>
        </w:rPr>
        <w:t xml:space="preserve">Глава Сосновоборского городского округа                                                      </w:t>
      </w:r>
      <w:r>
        <w:rPr>
          <w:sz w:val="24"/>
          <w:szCs w:val="24"/>
        </w:rPr>
        <w:t xml:space="preserve"> </w:t>
      </w:r>
      <w:r w:rsidRPr="00650D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50D32">
        <w:rPr>
          <w:sz w:val="24"/>
          <w:szCs w:val="24"/>
        </w:rPr>
        <w:t xml:space="preserve">    М.В. Воронков</w:t>
      </w:r>
    </w:p>
    <w:p w:rsidR="007C2B70" w:rsidRPr="00650D32" w:rsidRDefault="007C2B70" w:rsidP="007C2B70">
      <w:pPr>
        <w:rPr>
          <w:sz w:val="12"/>
          <w:szCs w:val="12"/>
        </w:rPr>
      </w:pPr>
    </w:p>
    <w:p w:rsidR="007C2B70" w:rsidRPr="00650D32" w:rsidRDefault="007C2B70" w:rsidP="007C2B70">
      <w:pPr>
        <w:rPr>
          <w:sz w:val="12"/>
          <w:szCs w:val="12"/>
        </w:rPr>
      </w:pPr>
    </w:p>
    <w:p w:rsidR="007C2B70" w:rsidRDefault="007C2B70" w:rsidP="007C2B70">
      <w:pPr>
        <w:rPr>
          <w:sz w:val="12"/>
          <w:szCs w:val="12"/>
        </w:rPr>
      </w:pPr>
    </w:p>
    <w:p w:rsidR="007C2B70" w:rsidRDefault="007C2B70" w:rsidP="007C2B70">
      <w:pPr>
        <w:rPr>
          <w:sz w:val="24"/>
          <w:szCs w:val="24"/>
        </w:rPr>
        <w:sectPr w:rsidR="007C2B70" w:rsidSect="002C42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bookmarkStart w:id="0" w:name="_GoBack"/>
      <w:bookmarkEnd w:id="0"/>
    </w:p>
    <w:p w:rsidR="007C2B70" w:rsidRPr="00650D32" w:rsidRDefault="007C2B70" w:rsidP="007C2B70">
      <w:pPr>
        <w:ind w:left="4956" w:firstLine="708"/>
        <w:jc w:val="right"/>
        <w:rPr>
          <w:sz w:val="24"/>
          <w:szCs w:val="24"/>
        </w:rPr>
      </w:pPr>
      <w:r w:rsidRPr="00650D32">
        <w:rPr>
          <w:sz w:val="24"/>
          <w:szCs w:val="24"/>
        </w:rPr>
        <w:lastRenderedPageBreak/>
        <w:t xml:space="preserve">УТВЕРЖДЕН </w:t>
      </w:r>
    </w:p>
    <w:p w:rsidR="007C2B70" w:rsidRPr="00650D32" w:rsidRDefault="007C2B70" w:rsidP="007C2B70">
      <w:pPr>
        <w:ind w:left="4248" w:firstLine="708"/>
        <w:jc w:val="right"/>
        <w:rPr>
          <w:sz w:val="24"/>
          <w:szCs w:val="24"/>
        </w:rPr>
      </w:pPr>
      <w:r w:rsidRPr="00650D32">
        <w:rPr>
          <w:sz w:val="24"/>
          <w:szCs w:val="24"/>
        </w:rPr>
        <w:t xml:space="preserve">постановлением администрации </w:t>
      </w:r>
    </w:p>
    <w:p w:rsidR="007C2B70" w:rsidRPr="00650D32" w:rsidRDefault="007C2B70" w:rsidP="007C2B70">
      <w:pPr>
        <w:ind w:left="4248" w:firstLine="708"/>
        <w:jc w:val="right"/>
        <w:rPr>
          <w:sz w:val="24"/>
          <w:szCs w:val="24"/>
        </w:rPr>
      </w:pPr>
      <w:r w:rsidRPr="00650D32">
        <w:rPr>
          <w:sz w:val="24"/>
          <w:szCs w:val="24"/>
        </w:rPr>
        <w:t xml:space="preserve">Сосновоборского городского округа </w:t>
      </w:r>
    </w:p>
    <w:p w:rsidR="007C2B70" w:rsidRPr="00650D32" w:rsidRDefault="007C2B70" w:rsidP="007C2B70">
      <w:pPr>
        <w:ind w:left="4248" w:firstLine="708"/>
        <w:jc w:val="right"/>
        <w:rPr>
          <w:sz w:val="24"/>
          <w:szCs w:val="24"/>
        </w:rPr>
      </w:pPr>
      <w:r w:rsidRPr="00650D32">
        <w:rPr>
          <w:sz w:val="24"/>
          <w:szCs w:val="24"/>
        </w:rPr>
        <w:t xml:space="preserve">от </w:t>
      </w:r>
      <w:r>
        <w:rPr>
          <w:sz w:val="24"/>
          <w:szCs w:val="24"/>
        </w:rPr>
        <w:t>12/03/2024 № 551</w:t>
      </w:r>
    </w:p>
    <w:p w:rsidR="007C2B70" w:rsidRPr="00650D32" w:rsidRDefault="007C2B70" w:rsidP="007C2B70">
      <w:pPr>
        <w:ind w:left="9204" w:firstLine="708"/>
        <w:jc w:val="right"/>
        <w:rPr>
          <w:sz w:val="24"/>
          <w:szCs w:val="24"/>
        </w:rPr>
      </w:pPr>
      <w:r w:rsidRPr="00650D32">
        <w:rPr>
          <w:sz w:val="24"/>
          <w:szCs w:val="24"/>
        </w:rPr>
        <w:t>(Приложение)</w:t>
      </w:r>
    </w:p>
    <w:p w:rsidR="007C2B70" w:rsidRPr="00650D32" w:rsidRDefault="007C2B70" w:rsidP="007C2B70">
      <w:pPr>
        <w:ind w:left="9204" w:firstLine="708"/>
        <w:jc w:val="right"/>
        <w:rPr>
          <w:sz w:val="24"/>
          <w:szCs w:val="24"/>
        </w:rPr>
      </w:pPr>
      <w:r w:rsidRPr="00650D32">
        <w:rPr>
          <w:sz w:val="24"/>
          <w:szCs w:val="24"/>
        </w:rPr>
        <w:t xml:space="preserve"> </w:t>
      </w:r>
    </w:p>
    <w:p w:rsidR="007C2B70" w:rsidRPr="000226D2" w:rsidRDefault="007C2B70" w:rsidP="007C2B70">
      <w:pPr>
        <w:jc w:val="center"/>
        <w:rPr>
          <w:b/>
          <w:bCs/>
          <w:sz w:val="24"/>
          <w:szCs w:val="24"/>
        </w:rPr>
      </w:pPr>
    </w:p>
    <w:p w:rsidR="007C2B70" w:rsidRPr="000226D2" w:rsidRDefault="007C2B70" w:rsidP="007C2B70">
      <w:pPr>
        <w:jc w:val="center"/>
        <w:rPr>
          <w:b/>
          <w:bCs/>
          <w:sz w:val="24"/>
          <w:szCs w:val="24"/>
        </w:rPr>
      </w:pPr>
      <w:r w:rsidRPr="000226D2">
        <w:rPr>
          <w:b/>
          <w:bCs/>
          <w:sz w:val="24"/>
          <w:szCs w:val="24"/>
        </w:rPr>
        <w:t xml:space="preserve">План мероприятий </w:t>
      </w:r>
    </w:p>
    <w:p w:rsidR="007C2B70" w:rsidRPr="000226D2" w:rsidRDefault="007C2B70" w:rsidP="007C2B70">
      <w:pPr>
        <w:jc w:val="center"/>
        <w:rPr>
          <w:b/>
          <w:bCs/>
          <w:sz w:val="24"/>
          <w:szCs w:val="24"/>
        </w:rPr>
      </w:pPr>
      <w:r w:rsidRPr="000226D2">
        <w:rPr>
          <w:b/>
          <w:bCs/>
          <w:sz w:val="24"/>
          <w:szCs w:val="24"/>
        </w:rPr>
        <w:t>по снижени</w:t>
      </w:r>
      <w:r>
        <w:rPr>
          <w:b/>
          <w:bCs/>
          <w:sz w:val="24"/>
          <w:szCs w:val="24"/>
        </w:rPr>
        <w:t>ю</w:t>
      </w:r>
      <w:r w:rsidRPr="000226D2">
        <w:rPr>
          <w:b/>
          <w:bCs/>
          <w:sz w:val="24"/>
          <w:szCs w:val="24"/>
        </w:rPr>
        <w:t xml:space="preserve"> неформальной занятости</w:t>
      </w:r>
      <w:r>
        <w:rPr>
          <w:b/>
          <w:bCs/>
          <w:sz w:val="24"/>
          <w:szCs w:val="24"/>
        </w:rPr>
        <w:t xml:space="preserve">, легализации «теневой» заработной платы </w:t>
      </w:r>
    </w:p>
    <w:p w:rsidR="007C2B70" w:rsidRPr="000226D2" w:rsidRDefault="007C2B70" w:rsidP="007C2B70">
      <w:pPr>
        <w:jc w:val="center"/>
        <w:rPr>
          <w:b/>
          <w:bCs/>
          <w:sz w:val="24"/>
          <w:szCs w:val="24"/>
        </w:rPr>
      </w:pPr>
      <w:r w:rsidRPr="000226D2">
        <w:rPr>
          <w:b/>
          <w:bCs/>
          <w:sz w:val="24"/>
          <w:szCs w:val="24"/>
        </w:rPr>
        <w:t>на территории Сосновоборского городского округа</w:t>
      </w:r>
    </w:p>
    <w:p w:rsidR="007C2B70" w:rsidRPr="000226D2" w:rsidRDefault="007C2B70" w:rsidP="007C2B70">
      <w:pPr>
        <w:jc w:val="center"/>
        <w:rPr>
          <w:b/>
          <w:bCs/>
          <w:sz w:val="24"/>
          <w:szCs w:val="24"/>
        </w:rPr>
      </w:pPr>
      <w:r w:rsidRPr="000226D2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4</w:t>
      </w:r>
      <w:r w:rsidRPr="000226D2">
        <w:rPr>
          <w:b/>
          <w:bCs/>
          <w:sz w:val="24"/>
          <w:szCs w:val="24"/>
        </w:rPr>
        <w:t xml:space="preserve">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2"/>
        <w:gridCol w:w="6532"/>
        <w:gridCol w:w="130"/>
        <w:gridCol w:w="3073"/>
        <w:gridCol w:w="4015"/>
      </w:tblGrid>
      <w:tr w:rsidR="007C2B70" w:rsidRPr="000226D2" w:rsidTr="00FB4E05">
        <w:trPr>
          <w:cantSplit/>
          <w:trHeight w:val="154"/>
        </w:trPr>
        <w:tc>
          <w:tcPr>
            <w:tcW w:w="959" w:type="dxa"/>
            <w:gridSpan w:val="2"/>
            <w:shd w:val="clear" w:color="auto" w:fill="E0E0E0"/>
            <w:vAlign w:val="center"/>
          </w:tcPr>
          <w:p w:rsidR="007C2B70" w:rsidRPr="000226D2" w:rsidRDefault="007C2B70" w:rsidP="00FB4E05">
            <w:pPr>
              <w:jc w:val="center"/>
              <w:rPr>
                <w:b/>
                <w:bCs/>
                <w:sz w:val="24"/>
                <w:szCs w:val="24"/>
              </w:rPr>
            </w:pPr>
            <w:r w:rsidRPr="000226D2">
              <w:rPr>
                <w:b/>
                <w:bCs/>
                <w:sz w:val="24"/>
                <w:szCs w:val="24"/>
              </w:rPr>
              <w:t>№</w:t>
            </w:r>
          </w:p>
          <w:p w:rsidR="007C2B70" w:rsidRPr="000226D2" w:rsidRDefault="007C2B70" w:rsidP="00FB4E05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0226D2">
              <w:rPr>
                <w:b/>
                <w:bCs/>
                <w:sz w:val="24"/>
                <w:szCs w:val="24"/>
              </w:rPr>
              <w:t>п\</w:t>
            </w:r>
            <w:proofErr w:type="gramStart"/>
            <w:r w:rsidRPr="000226D2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32" w:type="dxa"/>
            <w:shd w:val="clear" w:color="auto" w:fill="E0E0E0"/>
            <w:vAlign w:val="center"/>
          </w:tcPr>
          <w:p w:rsidR="007C2B70" w:rsidRPr="000226D2" w:rsidRDefault="007C2B70" w:rsidP="00FB4E05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226D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  <w:gridSpan w:val="2"/>
            <w:shd w:val="clear" w:color="auto" w:fill="E0E0E0"/>
            <w:vAlign w:val="center"/>
          </w:tcPr>
          <w:p w:rsidR="007C2B70" w:rsidRPr="000226D2" w:rsidRDefault="007C2B70" w:rsidP="00FB4E05">
            <w:pPr>
              <w:spacing w:after="12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226D2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015" w:type="dxa"/>
            <w:shd w:val="clear" w:color="auto" w:fill="E0E0E0"/>
            <w:vAlign w:val="center"/>
          </w:tcPr>
          <w:p w:rsidR="007C2B70" w:rsidRPr="000226D2" w:rsidRDefault="007C2B70" w:rsidP="00FB4E05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226D2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7C2B70" w:rsidRPr="000226D2" w:rsidTr="00FB4E05">
        <w:trPr>
          <w:cantSplit/>
          <w:trHeight w:val="154"/>
        </w:trPr>
        <w:tc>
          <w:tcPr>
            <w:tcW w:w="14709" w:type="dxa"/>
            <w:gridSpan w:val="6"/>
          </w:tcPr>
          <w:p w:rsidR="007C2B70" w:rsidRPr="000226D2" w:rsidRDefault="007C2B70" w:rsidP="00FB4E05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0226D2">
              <w:rPr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7C2B70" w:rsidRPr="000226D2" w:rsidTr="00FB4E05">
        <w:tblPrEx>
          <w:tblLook w:val="03C0" w:firstRow="0" w:lastRow="1" w:firstColumn="1" w:lastColumn="1" w:noHBand="1" w:noVBand="0"/>
        </w:tblPrEx>
        <w:trPr>
          <w:cantSplit/>
          <w:trHeight w:val="919"/>
        </w:trPr>
        <w:tc>
          <w:tcPr>
            <w:tcW w:w="817" w:type="dxa"/>
          </w:tcPr>
          <w:p w:rsidR="007C2B70" w:rsidRPr="000226D2" w:rsidRDefault="007C2B70" w:rsidP="00FB4E05">
            <w:pPr>
              <w:spacing w:after="120"/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1.1</w:t>
            </w:r>
          </w:p>
        </w:tc>
        <w:tc>
          <w:tcPr>
            <w:tcW w:w="6804" w:type="dxa"/>
            <w:gridSpan w:val="3"/>
          </w:tcPr>
          <w:p w:rsidR="007C2B70" w:rsidRPr="000226D2" w:rsidRDefault="007C2B70" w:rsidP="00FB4E05">
            <w:pPr>
              <w:jc w:val="both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 xml:space="preserve">Обеспечение проведения заседаний рабочей группы </w:t>
            </w:r>
          </w:p>
          <w:p w:rsidR="007C2B70" w:rsidRPr="000226D2" w:rsidRDefault="007C2B70" w:rsidP="00FB4E05">
            <w:pPr>
              <w:jc w:val="both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по снижению неформальной занятости при администрации Сосновоборского городского округа.</w:t>
            </w:r>
          </w:p>
        </w:tc>
        <w:tc>
          <w:tcPr>
            <w:tcW w:w="3073" w:type="dxa"/>
          </w:tcPr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015" w:type="dxa"/>
          </w:tcPr>
          <w:p w:rsidR="007C2B70" w:rsidRPr="000226D2" w:rsidRDefault="007C2B70" w:rsidP="00FB4E05">
            <w:pPr>
              <w:spacing w:after="120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7C2B70" w:rsidRPr="000226D2" w:rsidTr="00FB4E05">
        <w:tblPrEx>
          <w:tblLook w:val="03C0" w:firstRow="0" w:lastRow="1" w:firstColumn="1" w:lastColumn="1" w:noHBand="1" w:noVBand="0"/>
        </w:tblPrEx>
        <w:trPr>
          <w:cantSplit/>
          <w:trHeight w:val="459"/>
        </w:trPr>
        <w:tc>
          <w:tcPr>
            <w:tcW w:w="817" w:type="dxa"/>
          </w:tcPr>
          <w:p w:rsidR="007C2B70" w:rsidRPr="000226D2" w:rsidRDefault="007C2B70" w:rsidP="00FB4E05">
            <w:pPr>
              <w:spacing w:after="120"/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1.2</w:t>
            </w:r>
          </w:p>
        </w:tc>
        <w:tc>
          <w:tcPr>
            <w:tcW w:w="6804" w:type="dxa"/>
            <w:gridSpan w:val="3"/>
          </w:tcPr>
          <w:p w:rsidR="007C2B70" w:rsidRPr="000226D2" w:rsidRDefault="007C2B70" w:rsidP="00FB4E05">
            <w:pPr>
              <w:jc w:val="both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Сбор информации о выявленных фактах использования труда без оформления трудовых отношений или выплаты заработной платы в «конвертах» от работников, профсоюзов и иных лиц.</w:t>
            </w:r>
          </w:p>
        </w:tc>
        <w:tc>
          <w:tcPr>
            <w:tcW w:w="3073" w:type="dxa"/>
          </w:tcPr>
          <w:p w:rsidR="007C2B70" w:rsidRPr="000226D2" w:rsidRDefault="007C2B70" w:rsidP="00FB4E05">
            <w:pPr>
              <w:spacing w:after="120"/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по мере поступления информации (жалобы)</w:t>
            </w:r>
          </w:p>
        </w:tc>
        <w:tc>
          <w:tcPr>
            <w:tcW w:w="4015" w:type="dxa"/>
          </w:tcPr>
          <w:p w:rsidR="007C2B70" w:rsidRPr="000226D2" w:rsidRDefault="007C2B70" w:rsidP="00FB4E05">
            <w:pPr>
              <w:spacing w:after="120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7C2B70" w:rsidRPr="000226D2" w:rsidTr="00FB4E05">
        <w:tblPrEx>
          <w:tblLook w:val="03C0" w:firstRow="0" w:lastRow="1" w:firstColumn="1" w:lastColumn="1" w:noHBand="1" w:noVBand="0"/>
        </w:tblPrEx>
        <w:trPr>
          <w:trHeight w:val="154"/>
        </w:trPr>
        <w:tc>
          <w:tcPr>
            <w:tcW w:w="14709" w:type="dxa"/>
            <w:gridSpan w:val="6"/>
          </w:tcPr>
          <w:p w:rsidR="007C2B70" w:rsidRPr="000226D2" w:rsidRDefault="007C2B70" w:rsidP="00FB4E05">
            <w:pPr>
              <w:spacing w:line="312" w:lineRule="exact"/>
              <w:ind w:left="945" w:right="520"/>
              <w:jc w:val="center"/>
              <w:rPr>
                <w:b/>
                <w:sz w:val="24"/>
                <w:szCs w:val="24"/>
              </w:rPr>
            </w:pPr>
            <w:r w:rsidRPr="000226D2">
              <w:rPr>
                <w:b/>
                <w:sz w:val="24"/>
                <w:szCs w:val="24"/>
              </w:rPr>
              <w:t>2. Мероприятия по организации работы по снижению неформальной занятости и повышению собираемости страховых взносов в бюджеты государственных внебюджетных фондов и налога на доходы физических лиц</w:t>
            </w:r>
          </w:p>
        </w:tc>
      </w:tr>
      <w:tr w:rsidR="007C2B70" w:rsidRPr="000226D2" w:rsidTr="00FB4E05">
        <w:tblPrEx>
          <w:tblLook w:val="03C0" w:firstRow="0" w:lastRow="1" w:firstColumn="1" w:lastColumn="1" w:noHBand="1" w:noVBand="0"/>
        </w:tblPrEx>
        <w:trPr>
          <w:trHeight w:val="154"/>
        </w:trPr>
        <w:tc>
          <w:tcPr>
            <w:tcW w:w="817" w:type="dxa"/>
          </w:tcPr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  <w:gridSpan w:val="3"/>
          </w:tcPr>
          <w:p w:rsidR="007C2B70" w:rsidRPr="000226D2" w:rsidRDefault="007C2B70" w:rsidP="00FB4E05">
            <w:pPr>
              <w:suppressAutoHyphens/>
              <w:jc w:val="both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Предоставление перечня организаций и индивидуальных предпринимателей, имеющих просроченную задолженность по налогу на доходы физических лиц и по страховым взносам более 3-х месяцев.</w:t>
            </w:r>
          </w:p>
        </w:tc>
        <w:tc>
          <w:tcPr>
            <w:tcW w:w="3073" w:type="dxa"/>
            <w:vAlign w:val="center"/>
          </w:tcPr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по мере формирования информации,</w:t>
            </w:r>
          </w:p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в части сведений,</w:t>
            </w:r>
          </w:p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не составляющих налоговую тайну</w:t>
            </w:r>
          </w:p>
        </w:tc>
        <w:tc>
          <w:tcPr>
            <w:tcW w:w="4015" w:type="dxa"/>
          </w:tcPr>
          <w:p w:rsidR="007C2B70" w:rsidRPr="000226D2" w:rsidRDefault="007C2B70" w:rsidP="00FB4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226D2">
              <w:rPr>
                <w:sz w:val="24"/>
                <w:szCs w:val="24"/>
              </w:rPr>
              <w:t>ИФНС России</w:t>
            </w:r>
            <w:r>
              <w:rPr>
                <w:sz w:val="24"/>
                <w:szCs w:val="24"/>
              </w:rPr>
              <w:t xml:space="preserve"> №3</w:t>
            </w:r>
            <w:r w:rsidRPr="000226D2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Л</w:t>
            </w:r>
            <w:r w:rsidRPr="000226D2">
              <w:rPr>
                <w:sz w:val="24"/>
                <w:szCs w:val="24"/>
              </w:rPr>
              <w:t xml:space="preserve">енинградской области </w:t>
            </w:r>
          </w:p>
          <w:p w:rsidR="007C2B70" w:rsidRPr="000226D2" w:rsidRDefault="007C2B70" w:rsidP="00FB4E05">
            <w:pPr>
              <w:rPr>
                <w:sz w:val="24"/>
                <w:szCs w:val="24"/>
              </w:rPr>
            </w:pPr>
          </w:p>
        </w:tc>
      </w:tr>
      <w:tr w:rsidR="007C2B70" w:rsidRPr="000226D2" w:rsidTr="00FB4E05">
        <w:tblPrEx>
          <w:tblLook w:val="03C0" w:firstRow="0" w:lastRow="1" w:firstColumn="1" w:lastColumn="1" w:noHBand="1" w:noVBand="0"/>
        </w:tblPrEx>
        <w:trPr>
          <w:trHeight w:val="154"/>
        </w:trPr>
        <w:tc>
          <w:tcPr>
            <w:tcW w:w="817" w:type="dxa"/>
          </w:tcPr>
          <w:p w:rsidR="007C2B70" w:rsidRPr="000226D2" w:rsidRDefault="007C2B70" w:rsidP="00FB4E05">
            <w:pPr>
              <w:spacing w:after="120"/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2.2</w:t>
            </w:r>
          </w:p>
        </w:tc>
        <w:tc>
          <w:tcPr>
            <w:tcW w:w="6804" w:type="dxa"/>
            <w:gridSpan w:val="3"/>
          </w:tcPr>
          <w:p w:rsidR="007C2B70" w:rsidRPr="000226D2" w:rsidRDefault="007C2B70" w:rsidP="00FB4E05">
            <w:pPr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 xml:space="preserve">Направление информации ответственными лицами рабочей группы о реализации плана мероприятий по снижению </w:t>
            </w:r>
            <w:r w:rsidRPr="000226D2">
              <w:rPr>
                <w:sz w:val="24"/>
                <w:szCs w:val="24"/>
              </w:rPr>
              <w:lastRenderedPageBreak/>
              <w:t xml:space="preserve">неформальной занятости, легализации «теневой» заработной платы. </w:t>
            </w:r>
          </w:p>
        </w:tc>
        <w:tc>
          <w:tcPr>
            <w:tcW w:w="3073" w:type="dxa"/>
          </w:tcPr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lastRenderedPageBreak/>
              <w:t xml:space="preserve">ежеквартально, не позднее 1числа месяца, следующего </w:t>
            </w:r>
            <w:r w:rsidRPr="000226D2">
              <w:rPr>
                <w:sz w:val="24"/>
                <w:szCs w:val="24"/>
              </w:rPr>
              <w:lastRenderedPageBreak/>
              <w:t xml:space="preserve">за отчетным периодом </w:t>
            </w:r>
          </w:p>
        </w:tc>
        <w:tc>
          <w:tcPr>
            <w:tcW w:w="4015" w:type="dxa"/>
          </w:tcPr>
          <w:p w:rsidR="007C2B70" w:rsidRPr="000226D2" w:rsidRDefault="007C2B70" w:rsidP="00FB4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0226D2">
              <w:rPr>
                <w:sz w:val="24"/>
                <w:szCs w:val="24"/>
              </w:rPr>
              <w:t>ИФНС России</w:t>
            </w:r>
            <w:r>
              <w:rPr>
                <w:sz w:val="24"/>
                <w:szCs w:val="24"/>
              </w:rPr>
              <w:t xml:space="preserve"> №3</w:t>
            </w:r>
            <w:r w:rsidRPr="000226D2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Л</w:t>
            </w:r>
            <w:r w:rsidRPr="000226D2">
              <w:rPr>
                <w:sz w:val="24"/>
                <w:szCs w:val="24"/>
              </w:rPr>
              <w:t>енинградской области,</w:t>
            </w:r>
          </w:p>
          <w:p w:rsidR="007C2B70" w:rsidRPr="000226D2" w:rsidRDefault="007C2B70" w:rsidP="00FB4E05">
            <w:pPr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lastRenderedPageBreak/>
              <w:t xml:space="preserve">ОМВД России по г. Сосновый Бор, </w:t>
            </w:r>
            <w:proofErr w:type="spellStart"/>
            <w:r w:rsidRPr="000226D2">
              <w:rPr>
                <w:sz w:val="24"/>
                <w:szCs w:val="24"/>
              </w:rPr>
              <w:t>Сосновоборский</w:t>
            </w:r>
            <w:proofErr w:type="spellEnd"/>
            <w:r w:rsidRPr="000226D2">
              <w:rPr>
                <w:sz w:val="24"/>
                <w:szCs w:val="24"/>
              </w:rPr>
              <w:t xml:space="preserve"> филиал ГКУ ЦЗН ЛО « Центр занятости населения Ленинградской области»</w:t>
            </w:r>
          </w:p>
        </w:tc>
      </w:tr>
      <w:tr w:rsidR="007C2B70" w:rsidRPr="000226D2" w:rsidTr="00FB4E05">
        <w:tblPrEx>
          <w:tblLook w:val="03C0" w:firstRow="0" w:lastRow="1" w:firstColumn="1" w:lastColumn="1" w:noHBand="1" w:noVBand="0"/>
        </w:tblPrEx>
        <w:trPr>
          <w:trHeight w:val="1847"/>
        </w:trPr>
        <w:tc>
          <w:tcPr>
            <w:tcW w:w="817" w:type="dxa"/>
          </w:tcPr>
          <w:p w:rsidR="007C2B70" w:rsidRPr="000226D2" w:rsidRDefault="007C2B70" w:rsidP="00FB4E05">
            <w:pPr>
              <w:spacing w:after="120"/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804" w:type="dxa"/>
            <w:gridSpan w:val="3"/>
          </w:tcPr>
          <w:p w:rsidR="007C2B70" w:rsidRPr="000226D2" w:rsidRDefault="007C2B70" w:rsidP="00FB4E05">
            <w:pPr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Информирование руководителей организаций (индивидуальных предпринимателей) об установлении с 1 января 2015 года статьей 5.27 Кодекса Российской Федерации об административных правонарушениях административной ответственности за нарушение трудового законодательства</w:t>
            </w:r>
            <w:r w:rsidRPr="000226D2">
              <w:rPr>
                <w:rFonts w:eastAsia="Calibri"/>
                <w:sz w:val="24"/>
                <w:szCs w:val="24"/>
                <w:lang w:eastAsia="en-US"/>
              </w:rPr>
              <w:t xml:space="preserve"> и иных нормативных правовых актов, содержащих нормы трудового права.</w:t>
            </w:r>
          </w:p>
        </w:tc>
        <w:tc>
          <w:tcPr>
            <w:tcW w:w="3073" w:type="dxa"/>
            <w:vAlign w:val="center"/>
          </w:tcPr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постоянно</w:t>
            </w:r>
          </w:p>
        </w:tc>
        <w:tc>
          <w:tcPr>
            <w:tcW w:w="4015" w:type="dxa"/>
          </w:tcPr>
          <w:p w:rsidR="007C2B70" w:rsidRPr="000226D2" w:rsidRDefault="007C2B70" w:rsidP="00FB4E05">
            <w:pPr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СМФПП, Пресс-центр администрации</w:t>
            </w:r>
          </w:p>
          <w:p w:rsidR="007C2B70" w:rsidRPr="000226D2" w:rsidRDefault="007C2B70" w:rsidP="00FB4E05">
            <w:pPr>
              <w:rPr>
                <w:sz w:val="24"/>
                <w:szCs w:val="24"/>
              </w:rPr>
            </w:pPr>
          </w:p>
          <w:p w:rsidR="007C2B70" w:rsidRPr="000226D2" w:rsidRDefault="007C2B70" w:rsidP="00FB4E05">
            <w:pPr>
              <w:rPr>
                <w:sz w:val="24"/>
                <w:szCs w:val="24"/>
              </w:rPr>
            </w:pPr>
          </w:p>
          <w:p w:rsidR="007C2B70" w:rsidRPr="000226D2" w:rsidRDefault="007C2B70" w:rsidP="00FB4E05">
            <w:pPr>
              <w:rPr>
                <w:sz w:val="24"/>
                <w:szCs w:val="24"/>
              </w:rPr>
            </w:pPr>
          </w:p>
          <w:p w:rsidR="007C2B70" w:rsidRPr="000226D2" w:rsidRDefault="007C2B70" w:rsidP="00FB4E05">
            <w:pPr>
              <w:rPr>
                <w:sz w:val="24"/>
                <w:szCs w:val="24"/>
              </w:rPr>
            </w:pPr>
          </w:p>
          <w:p w:rsidR="007C2B70" w:rsidRPr="000226D2" w:rsidRDefault="007C2B70" w:rsidP="00FB4E05">
            <w:pPr>
              <w:rPr>
                <w:sz w:val="24"/>
                <w:szCs w:val="24"/>
              </w:rPr>
            </w:pPr>
          </w:p>
        </w:tc>
      </w:tr>
      <w:tr w:rsidR="007C2B70" w:rsidRPr="000226D2" w:rsidTr="00FB4E05">
        <w:tblPrEx>
          <w:tblLook w:val="03C0" w:firstRow="0" w:lastRow="1" w:firstColumn="1" w:lastColumn="1" w:noHBand="1" w:noVBand="0"/>
        </w:tblPrEx>
        <w:trPr>
          <w:trHeight w:val="627"/>
        </w:trPr>
        <w:tc>
          <w:tcPr>
            <w:tcW w:w="817" w:type="dxa"/>
          </w:tcPr>
          <w:p w:rsidR="007C2B70" w:rsidRPr="000226D2" w:rsidRDefault="007C2B70" w:rsidP="00FB4E05">
            <w:pPr>
              <w:spacing w:after="120"/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2.4</w:t>
            </w:r>
          </w:p>
        </w:tc>
        <w:tc>
          <w:tcPr>
            <w:tcW w:w="6804" w:type="dxa"/>
            <w:gridSpan w:val="3"/>
          </w:tcPr>
          <w:p w:rsidR="007C2B70" w:rsidRPr="000226D2" w:rsidRDefault="007C2B70" w:rsidP="00FB4E05">
            <w:pPr>
              <w:rPr>
                <w:sz w:val="24"/>
                <w:szCs w:val="24"/>
              </w:rPr>
            </w:pPr>
            <w:r w:rsidRPr="000226D2">
              <w:rPr>
                <w:rFonts w:eastAsia="Calibri"/>
                <w:sz w:val="24"/>
                <w:szCs w:val="24"/>
                <w:lang w:eastAsia="en-US"/>
              </w:rPr>
              <w:t xml:space="preserve"> Содействие безработным гражданам в открытии собственного дела, в регистрации в качестве </w:t>
            </w:r>
            <w:proofErr w:type="spellStart"/>
            <w:r w:rsidRPr="000226D2">
              <w:rPr>
                <w:rFonts w:eastAsia="Calibri"/>
                <w:sz w:val="24"/>
                <w:szCs w:val="24"/>
                <w:lang w:eastAsia="en-US"/>
              </w:rPr>
              <w:t>самозанятых</w:t>
            </w:r>
            <w:proofErr w:type="spellEnd"/>
            <w:r w:rsidRPr="000226D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3" w:type="dxa"/>
            <w:vAlign w:val="center"/>
          </w:tcPr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постоянно</w:t>
            </w:r>
          </w:p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7C2B70" w:rsidRPr="000226D2" w:rsidRDefault="007C2B70" w:rsidP="00FB4E05">
            <w:pPr>
              <w:rPr>
                <w:sz w:val="24"/>
                <w:szCs w:val="24"/>
              </w:rPr>
            </w:pPr>
            <w:proofErr w:type="spellStart"/>
            <w:r w:rsidRPr="000226D2">
              <w:rPr>
                <w:sz w:val="24"/>
                <w:szCs w:val="24"/>
              </w:rPr>
              <w:t>Сосновоборский</w:t>
            </w:r>
            <w:proofErr w:type="spellEnd"/>
            <w:r w:rsidRPr="000226D2">
              <w:rPr>
                <w:sz w:val="24"/>
                <w:szCs w:val="24"/>
              </w:rPr>
              <w:t xml:space="preserve"> филиал ГКУ ЦЗН ЛО « Центр занятости населения Ленинградской области»,</w:t>
            </w:r>
          </w:p>
          <w:p w:rsidR="007C2B70" w:rsidRPr="000226D2" w:rsidRDefault="007C2B70" w:rsidP="00FB4E05">
            <w:pPr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СМФПП</w:t>
            </w:r>
          </w:p>
        </w:tc>
      </w:tr>
      <w:tr w:rsidR="007C2B70" w:rsidRPr="000226D2" w:rsidTr="00FB4E05">
        <w:tblPrEx>
          <w:tblLook w:val="03C0" w:firstRow="0" w:lastRow="1" w:firstColumn="1" w:lastColumn="1" w:noHBand="1" w:noVBand="0"/>
        </w:tblPrEx>
        <w:trPr>
          <w:trHeight w:val="154"/>
        </w:trPr>
        <w:tc>
          <w:tcPr>
            <w:tcW w:w="817" w:type="dxa"/>
          </w:tcPr>
          <w:p w:rsidR="007C2B70" w:rsidRPr="000226D2" w:rsidRDefault="007C2B70" w:rsidP="00FB4E05">
            <w:pPr>
              <w:spacing w:after="120"/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br w:type="page"/>
              <w:t>2.5</w:t>
            </w:r>
          </w:p>
        </w:tc>
        <w:tc>
          <w:tcPr>
            <w:tcW w:w="6804" w:type="dxa"/>
            <w:gridSpan w:val="3"/>
          </w:tcPr>
          <w:p w:rsidR="007C2B70" w:rsidRPr="000226D2" w:rsidRDefault="007C2B70" w:rsidP="00FB4E05">
            <w:pPr>
              <w:tabs>
                <w:tab w:val="left" w:pos="1203"/>
              </w:tabs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Размещение информации о номерах телефонных «горячих линий» на официальном сайте городского округа, городских СМИ, филиалах многофункционального центра предоставления государственных и муниципальных услуг и пр.</w:t>
            </w:r>
          </w:p>
        </w:tc>
        <w:tc>
          <w:tcPr>
            <w:tcW w:w="3073" w:type="dxa"/>
            <w:vAlign w:val="center"/>
          </w:tcPr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постоянно</w:t>
            </w:r>
          </w:p>
        </w:tc>
        <w:tc>
          <w:tcPr>
            <w:tcW w:w="4015" w:type="dxa"/>
          </w:tcPr>
          <w:p w:rsidR="007C2B70" w:rsidRPr="000226D2" w:rsidRDefault="007C2B70" w:rsidP="00FB4E05">
            <w:pPr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Отдел экономического развития администрации</w:t>
            </w:r>
          </w:p>
          <w:p w:rsidR="007C2B70" w:rsidRPr="000226D2" w:rsidRDefault="007C2B70" w:rsidP="00FB4E05">
            <w:pPr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Пресс-центр администрации</w:t>
            </w:r>
          </w:p>
        </w:tc>
      </w:tr>
      <w:tr w:rsidR="007C2B70" w:rsidRPr="000226D2" w:rsidTr="00FB4E05">
        <w:tblPrEx>
          <w:tblLook w:val="03C0" w:firstRow="0" w:lastRow="1" w:firstColumn="1" w:lastColumn="1" w:noHBand="1" w:noVBand="0"/>
        </w:tblPrEx>
        <w:trPr>
          <w:trHeight w:val="154"/>
        </w:trPr>
        <w:tc>
          <w:tcPr>
            <w:tcW w:w="817" w:type="dxa"/>
          </w:tcPr>
          <w:p w:rsidR="007C2B70" w:rsidRPr="000226D2" w:rsidRDefault="007C2B70" w:rsidP="00FB4E05">
            <w:pPr>
              <w:spacing w:after="120"/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2.6</w:t>
            </w:r>
          </w:p>
        </w:tc>
        <w:tc>
          <w:tcPr>
            <w:tcW w:w="6804" w:type="dxa"/>
            <w:gridSpan w:val="3"/>
          </w:tcPr>
          <w:p w:rsidR="007C2B70" w:rsidRPr="000226D2" w:rsidRDefault="007C2B70" w:rsidP="00FB4E05">
            <w:pPr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 xml:space="preserve">Проведение совместных рейдов с работниками прокуратуры, государственной инспекции труда, органов внутренних дел, налоговой инспекции, </w:t>
            </w:r>
            <w:r>
              <w:rPr>
                <w:sz w:val="24"/>
                <w:szCs w:val="24"/>
              </w:rPr>
              <w:t>Социальным фондом</w:t>
            </w:r>
            <w:r w:rsidRPr="000226D2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 xml:space="preserve"> </w:t>
            </w:r>
            <w:r w:rsidRPr="000226D2">
              <w:rPr>
                <w:sz w:val="24"/>
                <w:szCs w:val="24"/>
              </w:rPr>
              <w:t xml:space="preserve"> по выявлению фактов неформальной занятости в секторах экономики с наибольшей долей неформальных работников (в торговле, строительстве,  общественном питании, жилищно-коммунальном хозяйстве и пр.).</w:t>
            </w:r>
          </w:p>
        </w:tc>
        <w:tc>
          <w:tcPr>
            <w:tcW w:w="3073" w:type="dxa"/>
            <w:vAlign w:val="center"/>
          </w:tcPr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периодичность: по мере поступления информации для осуществления рейда</w:t>
            </w:r>
          </w:p>
        </w:tc>
        <w:tc>
          <w:tcPr>
            <w:tcW w:w="4015" w:type="dxa"/>
          </w:tcPr>
          <w:p w:rsidR="007C2B70" w:rsidRPr="000226D2" w:rsidRDefault="007C2B70" w:rsidP="00FB4E05">
            <w:pPr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 xml:space="preserve">Межведомственная рабочая группа </w:t>
            </w:r>
          </w:p>
        </w:tc>
      </w:tr>
      <w:tr w:rsidR="007C2B70" w:rsidRPr="000226D2" w:rsidTr="00FB4E05">
        <w:tblPrEx>
          <w:tblLook w:val="03C0" w:firstRow="0" w:lastRow="1" w:firstColumn="1" w:lastColumn="1" w:noHBand="1" w:noVBand="0"/>
        </w:tblPrEx>
        <w:trPr>
          <w:trHeight w:val="154"/>
        </w:trPr>
        <w:tc>
          <w:tcPr>
            <w:tcW w:w="817" w:type="dxa"/>
          </w:tcPr>
          <w:p w:rsidR="007C2B70" w:rsidRPr="000226D2" w:rsidRDefault="007C2B70" w:rsidP="00FB4E05">
            <w:pPr>
              <w:spacing w:after="120"/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2.7</w:t>
            </w:r>
          </w:p>
        </w:tc>
        <w:tc>
          <w:tcPr>
            <w:tcW w:w="6804" w:type="dxa"/>
            <w:gridSpan w:val="3"/>
          </w:tcPr>
          <w:p w:rsidR="007C2B70" w:rsidRPr="000226D2" w:rsidRDefault="007C2B70" w:rsidP="00FB4E05">
            <w:pPr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 xml:space="preserve">Предоставление сведений по снижению неформальной занятости ответственными лицами рабочей группы  </w:t>
            </w:r>
          </w:p>
          <w:p w:rsidR="007C2B70" w:rsidRPr="000226D2" w:rsidRDefault="007C2B70" w:rsidP="00FB4E05">
            <w:pPr>
              <w:tabs>
                <w:tab w:val="left" w:pos="1159"/>
              </w:tabs>
              <w:ind w:left="57"/>
              <w:contextualSpacing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 xml:space="preserve">по снижению неформальной занятости, легализации «теневой» заработной платы, повышению собираемости налогов и страховых взносов во внебюджетные фонды  в комитет по </w:t>
            </w:r>
            <w:r w:rsidRPr="000226D2">
              <w:rPr>
                <w:sz w:val="24"/>
                <w:szCs w:val="24"/>
              </w:rPr>
              <w:lastRenderedPageBreak/>
              <w:t>труду и занятости населения Ленинградской области</w:t>
            </w:r>
          </w:p>
        </w:tc>
        <w:tc>
          <w:tcPr>
            <w:tcW w:w="3073" w:type="dxa"/>
            <w:vAlign w:val="center"/>
          </w:tcPr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4015" w:type="dxa"/>
          </w:tcPr>
          <w:p w:rsidR="007C2B70" w:rsidRPr="000226D2" w:rsidRDefault="007C2B70" w:rsidP="00FB4E05">
            <w:pPr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7C2B70" w:rsidRPr="000226D2" w:rsidTr="00FB4E05">
        <w:tblPrEx>
          <w:tblLook w:val="03C0" w:firstRow="0" w:lastRow="1" w:firstColumn="1" w:lastColumn="1" w:noHBand="1" w:noVBand="0"/>
        </w:tblPrEx>
        <w:trPr>
          <w:trHeight w:val="154"/>
        </w:trPr>
        <w:tc>
          <w:tcPr>
            <w:tcW w:w="817" w:type="dxa"/>
          </w:tcPr>
          <w:p w:rsidR="007C2B70" w:rsidRPr="000226D2" w:rsidRDefault="007C2B70" w:rsidP="00FB4E05">
            <w:pPr>
              <w:spacing w:after="120"/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6804" w:type="dxa"/>
            <w:gridSpan w:val="3"/>
          </w:tcPr>
          <w:p w:rsidR="007C2B70" w:rsidRPr="000226D2" w:rsidRDefault="007C2B70" w:rsidP="00FB4E05">
            <w:pPr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 xml:space="preserve">Информирование, в рамках взаимодействия, </w:t>
            </w:r>
            <w:r>
              <w:rPr>
                <w:sz w:val="24"/>
                <w:szCs w:val="24"/>
              </w:rPr>
              <w:t>М</w:t>
            </w:r>
            <w:r w:rsidRPr="000226D2">
              <w:rPr>
                <w:sz w:val="24"/>
                <w:szCs w:val="24"/>
              </w:rPr>
              <w:t>ИФНС России</w:t>
            </w:r>
            <w:r>
              <w:rPr>
                <w:sz w:val="24"/>
                <w:szCs w:val="24"/>
              </w:rPr>
              <w:t xml:space="preserve"> №3</w:t>
            </w:r>
            <w:r w:rsidRPr="000226D2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Л</w:t>
            </w:r>
            <w:r w:rsidRPr="000226D2">
              <w:rPr>
                <w:sz w:val="24"/>
                <w:szCs w:val="24"/>
              </w:rPr>
              <w:t xml:space="preserve">енинградской области, </w:t>
            </w:r>
            <w:r>
              <w:rPr>
                <w:sz w:val="24"/>
                <w:szCs w:val="24"/>
              </w:rPr>
              <w:t>Социального фонда России</w:t>
            </w:r>
            <w:r w:rsidRPr="000226D2">
              <w:rPr>
                <w:sz w:val="24"/>
                <w:szCs w:val="24"/>
              </w:rPr>
              <w:t>, органов прокуратуры о выявленных фактах неформальной занятости, выплаты «серой» заработной платы, задержки выплаты заработной платы, выплаты заработной платы ниже минимального уровня, установленного в регионе, для принятия соответствующих мер реагирования в установленном законодательством порядке.</w:t>
            </w:r>
          </w:p>
        </w:tc>
        <w:tc>
          <w:tcPr>
            <w:tcW w:w="3073" w:type="dxa"/>
            <w:vAlign w:val="center"/>
          </w:tcPr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постоянно</w:t>
            </w:r>
          </w:p>
        </w:tc>
        <w:tc>
          <w:tcPr>
            <w:tcW w:w="4015" w:type="dxa"/>
          </w:tcPr>
          <w:p w:rsidR="007C2B70" w:rsidRPr="000226D2" w:rsidRDefault="007C2B70" w:rsidP="00FB4E05">
            <w:pPr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7C2B70" w:rsidRPr="000226D2" w:rsidTr="00FB4E05">
        <w:tblPrEx>
          <w:tblLook w:val="03C0" w:firstRow="0" w:lastRow="1" w:firstColumn="1" w:lastColumn="1" w:noHBand="1" w:noVBand="0"/>
        </w:tblPrEx>
        <w:trPr>
          <w:trHeight w:val="154"/>
        </w:trPr>
        <w:tc>
          <w:tcPr>
            <w:tcW w:w="817" w:type="dxa"/>
          </w:tcPr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br w:type="page"/>
              <w:t>2.9</w:t>
            </w:r>
          </w:p>
        </w:tc>
        <w:tc>
          <w:tcPr>
            <w:tcW w:w="6804" w:type="dxa"/>
            <w:gridSpan w:val="3"/>
          </w:tcPr>
          <w:p w:rsidR="007C2B70" w:rsidRPr="000226D2" w:rsidRDefault="007C2B70" w:rsidP="00FB4E05">
            <w:pPr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Организация взаимодействия с работодателями в целях оперативного заполнения сведениями о потребности в работниках информационно-аналитической системы Общероссийской базы вакансий «Работа в России».</w:t>
            </w:r>
          </w:p>
        </w:tc>
        <w:tc>
          <w:tcPr>
            <w:tcW w:w="3073" w:type="dxa"/>
            <w:vAlign w:val="center"/>
          </w:tcPr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4015" w:type="dxa"/>
          </w:tcPr>
          <w:p w:rsidR="007C2B70" w:rsidRPr="000226D2" w:rsidRDefault="007C2B70" w:rsidP="00FB4E05">
            <w:pPr>
              <w:rPr>
                <w:sz w:val="24"/>
                <w:szCs w:val="24"/>
              </w:rPr>
            </w:pPr>
            <w:proofErr w:type="spellStart"/>
            <w:r w:rsidRPr="000226D2">
              <w:rPr>
                <w:sz w:val="24"/>
                <w:szCs w:val="24"/>
              </w:rPr>
              <w:t>Сосновоборский</w:t>
            </w:r>
            <w:proofErr w:type="spellEnd"/>
            <w:r w:rsidRPr="000226D2">
              <w:rPr>
                <w:sz w:val="24"/>
                <w:szCs w:val="24"/>
              </w:rPr>
              <w:t xml:space="preserve"> филиал ГКУ ЦЗН ЛО « Центр занятости населения Ленинградской области»</w:t>
            </w:r>
          </w:p>
          <w:p w:rsidR="007C2B70" w:rsidRPr="000226D2" w:rsidRDefault="007C2B70" w:rsidP="00FB4E05">
            <w:pPr>
              <w:rPr>
                <w:sz w:val="24"/>
                <w:szCs w:val="24"/>
              </w:rPr>
            </w:pPr>
          </w:p>
        </w:tc>
      </w:tr>
      <w:tr w:rsidR="007C2B70" w:rsidRPr="000226D2" w:rsidTr="00FB4E05">
        <w:tblPrEx>
          <w:tblLook w:val="03C0" w:firstRow="0" w:lastRow="1" w:firstColumn="1" w:lastColumn="1" w:noHBand="1" w:noVBand="0"/>
        </w:tblPrEx>
        <w:trPr>
          <w:trHeight w:val="2930"/>
        </w:trPr>
        <w:tc>
          <w:tcPr>
            <w:tcW w:w="817" w:type="dxa"/>
          </w:tcPr>
          <w:p w:rsidR="007C2B70" w:rsidRPr="000226D2" w:rsidRDefault="007C2B70" w:rsidP="00FB4E05">
            <w:pPr>
              <w:spacing w:after="120"/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2.10</w:t>
            </w:r>
          </w:p>
        </w:tc>
        <w:tc>
          <w:tcPr>
            <w:tcW w:w="6804" w:type="dxa"/>
            <w:gridSpan w:val="3"/>
          </w:tcPr>
          <w:p w:rsidR="007C2B70" w:rsidRPr="000226D2" w:rsidRDefault="007C2B70" w:rsidP="00FB4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0226D2">
              <w:rPr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по направлению органов службы занятости населения Ленинградской области безработных граждан, а так же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старости, и которые стремятся возобновить трудовую деятельность</w:t>
            </w:r>
            <w:proofErr w:type="gramEnd"/>
          </w:p>
          <w:p w:rsidR="007C2B70" w:rsidRPr="000226D2" w:rsidRDefault="007C2B70" w:rsidP="00FB4E05">
            <w:pPr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(Постановление Правительства Ленинградской области от 17.05.2012 г</w:t>
            </w:r>
            <w:r>
              <w:rPr>
                <w:sz w:val="24"/>
                <w:szCs w:val="24"/>
              </w:rPr>
              <w:t>.</w:t>
            </w:r>
            <w:r w:rsidRPr="000226D2">
              <w:rPr>
                <w:sz w:val="24"/>
                <w:szCs w:val="24"/>
              </w:rPr>
              <w:t xml:space="preserve"> № 163)</w:t>
            </w:r>
          </w:p>
        </w:tc>
        <w:tc>
          <w:tcPr>
            <w:tcW w:w="3073" w:type="dxa"/>
            <w:vAlign w:val="center"/>
          </w:tcPr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15" w:type="dxa"/>
          </w:tcPr>
          <w:p w:rsidR="007C2B70" w:rsidRPr="000226D2" w:rsidRDefault="007C2B70" w:rsidP="00FB4E05">
            <w:pPr>
              <w:rPr>
                <w:sz w:val="24"/>
                <w:szCs w:val="24"/>
              </w:rPr>
            </w:pPr>
            <w:proofErr w:type="spellStart"/>
            <w:r w:rsidRPr="000226D2">
              <w:rPr>
                <w:sz w:val="24"/>
                <w:szCs w:val="24"/>
              </w:rPr>
              <w:t>Сосновоборский</w:t>
            </w:r>
            <w:proofErr w:type="spellEnd"/>
            <w:r w:rsidRPr="000226D2">
              <w:rPr>
                <w:sz w:val="24"/>
                <w:szCs w:val="24"/>
              </w:rPr>
              <w:t xml:space="preserve"> филиал ГКУ ЦЗН ЛО « Центр занятости населения Ленинградской области»</w:t>
            </w:r>
          </w:p>
          <w:p w:rsidR="007C2B70" w:rsidRPr="000226D2" w:rsidRDefault="007C2B70" w:rsidP="00FB4E05">
            <w:pPr>
              <w:rPr>
                <w:sz w:val="24"/>
                <w:szCs w:val="24"/>
              </w:rPr>
            </w:pPr>
          </w:p>
        </w:tc>
      </w:tr>
    </w:tbl>
    <w:p w:rsidR="007C2B70" w:rsidRDefault="007C2B70" w:rsidP="007C2B70">
      <w:pPr>
        <w:spacing w:after="120"/>
        <w:jc w:val="center"/>
        <w:rPr>
          <w:sz w:val="24"/>
          <w:szCs w:val="24"/>
        </w:rPr>
        <w:sectPr w:rsidR="007C2B70" w:rsidSect="00636968">
          <w:pgSz w:w="16838" w:h="11906" w:orient="landscape" w:code="9"/>
          <w:pgMar w:top="1701" w:right="1134" w:bottom="1418" w:left="1134" w:header="720" w:footer="190" w:gutter="0"/>
          <w:cols w:space="720"/>
          <w:docGrid w:linePitch="272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C0" w:firstRow="0" w:lastRow="1" w:firstColumn="1" w:lastColumn="1" w:noHBand="1" w:noVBand="0"/>
      </w:tblPr>
      <w:tblGrid>
        <w:gridCol w:w="817"/>
        <w:gridCol w:w="6804"/>
        <w:gridCol w:w="3073"/>
        <w:gridCol w:w="4015"/>
      </w:tblGrid>
      <w:tr w:rsidR="007C2B70" w:rsidRPr="000226D2" w:rsidTr="00FB4E05">
        <w:trPr>
          <w:trHeight w:val="1473"/>
        </w:trPr>
        <w:tc>
          <w:tcPr>
            <w:tcW w:w="817" w:type="dxa"/>
          </w:tcPr>
          <w:p w:rsidR="007C2B70" w:rsidRPr="000226D2" w:rsidRDefault="007C2B70" w:rsidP="00FB4E05">
            <w:pPr>
              <w:spacing w:after="120"/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6804" w:type="dxa"/>
          </w:tcPr>
          <w:p w:rsidR="007C2B70" w:rsidRPr="00EB077B" w:rsidRDefault="007C2B70" w:rsidP="00FB4E05">
            <w:pPr>
              <w:tabs>
                <w:tab w:val="left" w:pos="1184"/>
              </w:tabs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Контроль работы телефонных «горячих линий» для оперативного консультирования, приема вопросов и обращений граждан по фактам неформальной занятости, выплаты «серой» заработной платы, задержки выплаты заработной платы, выплаты заработной платы ниже минимального уровня, установленного в регионе.</w:t>
            </w:r>
          </w:p>
        </w:tc>
        <w:tc>
          <w:tcPr>
            <w:tcW w:w="3073" w:type="dxa"/>
            <w:vAlign w:val="center"/>
          </w:tcPr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постоянно</w:t>
            </w:r>
          </w:p>
        </w:tc>
        <w:tc>
          <w:tcPr>
            <w:tcW w:w="4015" w:type="dxa"/>
          </w:tcPr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Государственная инспекция труда</w:t>
            </w:r>
          </w:p>
          <w:p w:rsidR="007C2B70" w:rsidRPr="000226D2" w:rsidRDefault="007C2B70" w:rsidP="00FB4E05">
            <w:pPr>
              <w:jc w:val="center"/>
              <w:rPr>
                <w:sz w:val="24"/>
                <w:szCs w:val="24"/>
              </w:rPr>
            </w:pPr>
            <w:r w:rsidRPr="000226D2">
              <w:rPr>
                <w:sz w:val="24"/>
                <w:szCs w:val="24"/>
              </w:rPr>
              <w:t>по Ленинградской области</w:t>
            </w:r>
          </w:p>
        </w:tc>
      </w:tr>
    </w:tbl>
    <w:p w:rsidR="00986B56" w:rsidRDefault="00986B56" w:rsidP="007C2B70"/>
    <w:sectPr w:rsidR="00986B56" w:rsidSect="007C2B70">
      <w:headerReference w:type="default" r:id="rId14"/>
      <w:type w:val="continuous"/>
      <w:pgSz w:w="16838" w:h="11906" w:orient="landscape" w:code="9"/>
      <w:pgMar w:top="1701" w:right="1134" w:bottom="0" w:left="1134" w:header="720" w:footer="1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69" w:rsidRDefault="00443169" w:rsidP="007C2B70">
      <w:r>
        <w:separator/>
      </w:r>
    </w:p>
  </w:endnote>
  <w:endnote w:type="continuationSeparator" w:id="0">
    <w:p w:rsidR="00443169" w:rsidRDefault="00443169" w:rsidP="007C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70" w:rsidRDefault="007C2B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70" w:rsidRDefault="007C2B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70" w:rsidRDefault="007C2B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69" w:rsidRDefault="00443169" w:rsidP="007C2B70">
      <w:r>
        <w:separator/>
      </w:r>
    </w:p>
  </w:footnote>
  <w:footnote w:type="continuationSeparator" w:id="0">
    <w:p w:rsidR="00443169" w:rsidRDefault="00443169" w:rsidP="007C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70" w:rsidRDefault="007C2B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70" w:rsidRDefault="007C2B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70" w:rsidRDefault="007C2B7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431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75489cc-efd6-43f1-bdc8-c2aa30f13bc5"/>
  </w:docVars>
  <w:rsids>
    <w:rsidRoot w:val="007C2B70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812FB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43169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1D18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D0F"/>
    <w:rsid w:val="00730E3B"/>
    <w:rsid w:val="007362DD"/>
    <w:rsid w:val="00766982"/>
    <w:rsid w:val="00792FDB"/>
    <w:rsid w:val="007A54EC"/>
    <w:rsid w:val="007B2BB7"/>
    <w:rsid w:val="007C2B70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01D4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2B7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B7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7C2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C2B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2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2B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2B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2B7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B7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7C2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C2B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2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2B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2B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2024-03-15T08:20:00Z</dcterms:created>
  <dcterms:modified xsi:type="dcterms:W3CDTF">2024-03-15T08:32:00Z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d75489cc-efd6-43f1-bdc8-c2aa30f13bc5</vt:lpwstr>
  </property>
</Properties>
</file>