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57" w:rsidRDefault="00926C57" w:rsidP="00926C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C57" w:rsidRDefault="00926C57" w:rsidP="00926C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26C57" w:rsidRDefault="00926C57" w:rsidP="00926C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26C57" w:rsidRDefault="003F0AA6" w:rsidP="00926C5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26C57" w:rsidRDefault="00926C57" w:rsidP="00926C57">
      <w:pPr>
        <w:pStyle w:val="3"/>
        <w:jc w:val="left"/>
      </w:pPr>
      <w:r>
        <w:t xml:space="preserve">                             постановление</w:t>
      </w:r>
    </w:p>
    <w:p w:rsidR="00926C57" w:rsidRDefault="00926C57" w:rsidP="00926C57">
      <w:pPr>
        <w:jc w:val="center"/>
        <w:rPr>
          <w:sz w:val="24"/>
        </w:rPr>
      </w:pPr>
    </w:p>
    <w:p w:rsidR="00926C57" w:rsidRDefault="00926C57" w:rsidP="00926C57">
      <w:pPr>
        <w:rPr>
          <w:sz w:val="24"/>
        </w:rPr>
      </w:pPr>
      <w:r>
        <w:rPr>
          <w:sz w:val="24"/>
        </w:rPr>
        <w:t xml:space="preserve">                                                        от 20/06/2022 № 1253</w:t>
      </w:r>
    </w:p>
    <w:p w:rsidR="00926C57" w:rsidRPr="00A83B5A" w:rsidRDefault="00926C57" w:rsidP="00926C57">
      <w:pPr>
        <w:rPr>
          <w:sz w:val="24"/>
        </w:rPr>
      </w:pPr>
    </w:p>
    <w:p w:rsidR="00926C57" w:rsidRDefault="00926C57" w:rsidP="00926C5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926C57" w:rsidRDefault="00926C57" w:rsidP="00926C57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26/06/2014 № 1520</w:t>
      </w:r>
    </w:p>
    <w:p w:rsidR="00926C57" w:rsidRDefault="00926C57" w:rsidP="0092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организации оказания дополнительных платных услуг </w:t>
      </w:r>
    </w:p>
    <w:p w:rsidR="00926C57" w:rsidRDefault="00926C57" w:rsidP="00926C57">
      <w:pPr>
        <w:jc w:val="both"/>
        <w:rPr>
          <w:sz w:val="24"/>
          <w:szCs w:val="24"/>
        </w:rPr>
      </w:pPr>
      <w:r>
        <w:rPr>
          <w:sz w:val="24"/>
          <w:szCs w:val="24"/>
        </w:rPr>
        <w:t>(выполнения работ) муниципальными учреждениями</w:t>
      </w:r>
    </w:p>
    <w:p w:rsidR="00926C57" w:rsidRDefault="00926C57" w:rsidP="00926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и школами искусств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926C57" w:rsidRDefault="00926C57" w:rsidP="00926C57">
      <w:pPr>
        <w:rPr>
          <w:sz w:val="24"/>
        </w:rPr>
      </w:pPr>
    </w:p>
    <w:p w:rsidR="00926C57" w:rsidRDefault="00926C57" w:rsidP="00926C57">
      <w:pPr>
        <w:rPr>
          <w:sz w:val="24"/>
        </w:rPr>
      </w:pPr>
    </w:p>
    <w:p w:rsidR="00926C57" w:rsidRDefault="00926C57" w:rsidP="00926C57">
      <w:pPr>
        <w:rPr>
          <w:sz w:val="24"/>
        </w:rPr>
      </w:pPr>
    </w:p>
    <w:p w:rsidR="00926C57" w:rsidRPr="00A83B5A" w:rsidRDefault="00926C57" w:rsidP="00926C5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83B5A">
        <w:rPr>
          <w:color w:val="000000" w:themeColor="text1"/>
          <w:sz w:val="24"/>
          <w:szCs w:val="24"/>
        </w:rPr>
        <w:t xml:space="preserve">В соответствии с Гражданским </w:t>
      </w:r>
      <w:hyperlink r:id="rId8" w:history="1">
        <w:r w:rsidRPr="00A83B5A">
          <w:rPr>
            <w:rStyle w:val="a7"/>
            <w:color w:val="000000" w:themeColor="text1"/>
            <w:sz w:val="24"/>
            <w:szCs w:val="24"/>
          </w:rPr>
          <w:t>кодексом</w:t>
        </w:r>
      </w:hyperlink>
      <w:r w:rsidRPr="00A83B5A">
        <w:rPr>
          <w:color w:val="000000" w:themeColor="text1"/>
          <w:sz w:val="24"/>
          <w:szCs w:val="24"/>
        </w:rPr>
        <w:t xml:space="preserve"> Рос</w:t>
      </w:r>
      <w:r>
        <w:rPr>
          <w:color w:val="000000" w:themeColor="text1"/>
          <w:sz w:val="24"/>
          <w:szCs w:val="24"/>
        </w:rPr>
        <w:t>сийской Федерации от 26.01.1996</w:t>
      </w:r>
      <w:r>
        <w:rPr>
          <w:color w:val="000000" w:themeColor="text1"/>
          <w:sz w:val="24"/>
          <w:szCs w:val="24"/>
        </w:rPr>
        <w:br/>
      </w:r>
      <w:r w:rsidRPr="00A83B5A">
        <w:rPr>
          <w:color w:val="000000" w:themeColor="text1"/>
          <w:sz w:val="24"/>
          <w:szCs w:val="24"/>
        </w:rPr>
        <w:t xml:space="preserve">№ 14-ФЗ, федеральными законами от 12.01.1996 № 7-ФЗ «О некоммерческих организациях», от 24.07.1998 </w:t>
      </w:r>
      <w:hyperlink r:id="rId9" w:history="1">
        <w:r w:rsidRPr="00A83B5A">
          <w:rPr>
            <w:rStyle w:val="a7"/>
            <w:color w:val="000000" w:themeColor="text1"/>
            <w:sz w:val="24"/>
            <w:szCs w:val="24"/>
          </w:rPr>
          <w:t>№ 124-ФЗ</w:t>
        </w:r>
      </w:hyperlink>
      <w:r w:rsidRPr="00A83B5A">
        <w:rPr>
          <w:color w:val="000000" w:themeColor="text1"/>
          <w:sz w:val="24"/>
          <w:szCs w:val="24"/>
        </w:rPr>
        <w:t xml:space="preserve"> «Об основных гарантиях прав ребенка в Российской Федерации», от 06.10.2003 № 131-ФЗ «Об общих принципах организации местного самоуправления в Российской Федерации», от 29.12.2012 </w:t>
      </w:r>
      <w:hyperlink r:id="rId10" w:history="1">
        <w:r w:rsidRPr="00A83B5A">
          <w:rPr>
            <w:rStyle w:val="a7"/>
            <w:color w:val="000000" w:themeColor="text1"/>
            <w:sz w:val="24"/>
            <w:szCs w:val="24"/>
          </w:rPr>
          <w:t>№ 273-ФЗ</w:t>
        </w:r>
      </w:hyperlink>
      <w:r w:rsidRPr="00A83B5A">
        <w:rPr>
          <w:color w:val="000000" w:themeColor="text1"/>
          <w:sz w:val="24"/>
          <w:szCs w:val="24"/>
        </w:rPr>
        <w:t xml:space="preserve"> «Об образовании в Российской Федерации», </w:t>
      </w:r>
      <w:r w:rsidRPr="00A83B5A">
        <w:rPr>
          <w:bCs/>
          <w:color w:val="000000" w:themeColor="text1"/>
          <w:kern w:val="36"/>
          <w:sz w:val="24"/>
          <w:szCs w:val="24"/>
        </w:rPr>
        <w:t>Законом Российской Федерации от 9 октября 1992</w:t>
      </w:r>
      <w:r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A83B5A">
        <w:rPr>
          <w:bCs/>
          <w:color w:val="000000" w:themeColor="text1"/>
          <w:kern w:val="36"/>
          <w:sz w:val="24"/>
          <w:szCs w:val="24"/>
        </w:rPr>
        <w:t>г. № 3612-I «Основы законодательства</w:t>
      </w:r>
      <w:proofErr w:type="gramEnd"/>
      <w:r w:rsidRPr="00A83B5A">
        <w:rPr>
          <w:bCs/>
          <w:color w:val="000000" w:themeColor="text1"/>
          <w:kern w:val="36"/>
          <w:sz w:val="24"/>
          <w:szCs w:val="24"/>
        </w:rPr>
        <w:t xml:space="preserve"> Российской Федерации о культуре» (с изменениями и дополнениями) </w:t>
      </w:r>
      <w:hyperlink r:id="rId11" w:history="1">
        <w:r w:rsidRPr="00A83B5A">
          <w:rPr>
            <w:rStyle w:val="a7"/>
            <w:color w:val="000000" w:themeColor="text1"/>
            <w:sz w:val="24"/>
            <w:szCs w:val="24"/>
          </w:rPr>
          <w:t>Законом</w:t>
        </w:r>
      </w:hyperlink>
      <w:r w:rsidRPr="00A83B5A">
        <w:rPr>
          <w:color w:val="000000" w:themeColor="text1"/>
          <w:sz w:val="24"/>
          <w:szCs w:val="24"/>
        </w:rPr>
        <w:t xml:space="preserve"> Российской Федерации от 07.02.1992 № 2300-1 «О защите прав потребителей», администрация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  </w:t>
      </w:r>
      <w:proofErr w:type="gramStart"/>
      <w:r w:rsidRPr="00A83B5A">
        <w:rPr>
          <w:b/>
          <w:color w:val="000000" w:themeColor="text1"/>
          <w:spacing w:val="20"/>
          <w:sz w:val="24"/>
          <w:szCs w:val="24"/>
        </w:rPr>
        <w:t>п</w:t>
      </w:r>
      <w:proofErr w:type="gramEnd"/>
      <w:r w:rsidRPr="00A83B5A">
        <w:rPr>
          <w:b/>
          <w:color w:val="000000" w:themeColor="text1"/>
          <w:spacing w:val="20"/>
          <w:sz w:val="24"/>
          <w:szCs w:val="24"/>
        </w:rPr>
        <w:t xml:space="preserve"> о с т а н о в л я е т</w:t>
      </w:r>
      <w:r w:rsidRPr="00A83B5A">
        <w:rPr>
          <w:b/>
          <w:color w:val="000000" w:themeColor="text1"/>
          <w:sz w:val="24"/>
          <w:szCs w:val="24"/>
        </w:rPr>
        <w:t>:</w:t>
      </w:r>
    </w:p>
    <w:p w:rsidR="00926C57" w:rsidRPr="00A83B5A" w:rsidRDefault="00926C57" w:rsidP="00926C5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 от 26/06/2014 № 1520 «Об организации оказания дополнительных платных услуг (выполнения работ) муниципальными учреждениями культуры и школами искусств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округа»:</w:t>
      </w:r>
    </w:p>
    <w:p w:rsidR="00926C57" w:rsidRPr="00A83B5A" w:rsidRDefault="00926C57" w:rsidP="00926C5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>1.1. Пункт 3 изложить в следующей редакции:</w:t>
      </w:r>
    </w:p>
    <w:p w:rsidR="00926C57" w:rsidRPr="00A83B5A" w:rsidRDefault="00926C57" w:rsidP="00926C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«3. Тарифы на оказание дополнительных платных услуг (выполнение работ), рассматриваются городской тарифной комиссией и устанавливаются постановлением администрации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округа, если иное не предусмотрено федеральными законами.</w:t>
      </w: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Тарифы на платные услуги могут ежегодно индексироваться с учетом уровня инфляции, предусмотренного основными характеристиками федерального бюджета на очередной финансовый год и плановый период. Расчет тарифов с учетом индексации утверждается локальным нормативным актом муниципального учреждения культуры (муниципального учреждения дополнительного образования в сфере культуры) и направляется в администрацию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 (городская тарифная комиссия) на рассмотрение. Тарифы с учетом индексации утверждаются постановлением администрации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округа.</w:t>
      </w: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Основания и порядок снижения стоимости платных услуг (либо предоставления услуг на бесплатной основе) для отдельных (льготных) категорий граждан рассматриваются городской тарифной комиссией и устанавливаются постановлением администрации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округа, которое доводится до сведения работников, получателей услуг, родителей (законных представителей)».</w:t>
      </w: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lastRenderedPageBreak/>
        <w:t>1.2. Пункт 5.3. изложить в следующей редакции:</w:t>
      </w:r>
    </w:p>
    <w:p w:rsidR="00926C57" w:rsidRPr="00A83B5A" w:rsidRDefault="00926C57" w:rsidP="00926C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«5.3. </w:t>
      </w:r>
      <w:proofErr w:type="gramStart"/>
      <w:r w:rsidRPr="00A83B5A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исполнение Указа Президента РФ от 07.05.2012 года № 597 "О мероприятиях по реализации государственной социальной политики", для поддержания уровня заработной платы работников муниципальных учреждений культуры и школ искусств в соответствии с  «дорожной картой», который достигается с учетом всех источников доходов учреждений, учреждения обязаны направлять средства, полученные  от оказания дополнительных платных услуг (выполнения работ), на обеспечение стимулирующих выплат работников муниципальных учреждений</w:t>
      </w:r>
      <w:proofErr w:type="gramEnd"/>
      <w:r w:rsidRPr="00A8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школ искусств. Объем этих сре</w:t>
      </w:r>
      <w:proofErr w:type="gramStart"/>
      <w:r w:rsidRPr="00A83B5A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A8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каждого учреждения устанавливается Соглашением  о предоставлении из бюджета </w:t>
      </w:r>
      <w:proofErr w:type="spellStart"/>
      <w:r w:rsidRPr="00A83B5A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субсидии на финансовое обеспечение выполнения муниципального задания на оказание муниципальных услуг (выполнение работ)». </w:t>
      </w:r>
    </w:p>
    <w:p w:rsidR="00926C57" w:rsidRPr="00A83B5A" w:rsidRDefault="00926C57" w:rsidP="00926C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A83B5A">
        <w:rPr>
          <w:color w:val="000000" w:themeColor="text1"/>
          <w:sz w:val="24"/>
          <w:szCs w:val="24"/>
        </w:rPr>
        <w:t>разместить</w:t>
      </w:r>
      <w:proofErr w:type="gramEnd"/>
      <w:r w:rsidRPr="00A83B5A">
        <w:rPr>
          <w:color w:val="000000" w:themeColor="text1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округа.</w:t>
      </w: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5. </w:t>
      </w:r>
      <w:proofErr w:type="gramStart"/>
      <w:r w:rsidRPr="00A83B5A">
        <w:rPr>
          <w:color w:val="000000" w:themeColor="text1"/>
          <w:sz w:val="24"/>
          <w:szCs w:val="24"/>
        </w:rPr>
        <w:t>Контроль за</w:t>
      </w:r>
      <w:proofErr w:type="gramEnd"/>
      <w:r w:rsidRPr="00A83B5A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926C57" w:rsidRPr="00A83B5A" w:rsidRDefault="00926C57" w:rsidP="00926C57">
      <w:pPr>
        <w:ind w:firstLine="709"/>
        <w:jc w:val="both"/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ind w:firstLine="709"/>
        <w:jc w:val="both"/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ind w:firstLine="709"/>
        <w:jc w:val="both"/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rPr>
          <w:color w:val="000000" w:themeColor="text1"/>
          <w:sz w:val="24"/>
          <w:szCs w:val="24"/>
        </w:rPr>
      </w:pPr>
      <w:r w:rsidRPr="00A83B5A">
        <w:rPr>
          <w:color w:val="000000" w:themeColor="text1"/>
          <w:sz w:val="24"/>
          <w:szCs w:val="24"/>
        </w:rPr>
        <w:t xml:space="preserve">Глава </w:t>
      </w:r>
      <w:proofErr w:type="spellStart"/>
      <w:r w:rsidRPr="00A83B5A">
        <w:rPr>
          <w:color w:val="000000" w:themeColor="text1"/>
          <w:sz w:val="24"/>
          <w:szCs w:val="24"/>
        </w:rPr>
        <w:t>Сосновоборского</w:t>
      </w:r>
      <w:proofErr w:type="spellEnd"/>
      <w:r w:rsidRPr="00A83B5A">
        <w:rPr>
          <w:color w:val="000000" w:themeColor="text1"/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926C57" w:rsidRPr="00A83B5A" w:rsidRDefault="00926C57" w:rsidP="00926C57">
      <w:pPr>
        <w:rPr>
          <w:color w:val="000000" w:themeColor="text1"/>
          <w:sz w:val="24"/>
          <w:szCs w:val="24"/>
        </w:rPr>
      </w:pPr>
    </w:p>
    <w:p w:rsidR="00926C57" w:rsidRPr="00A83B5A" w:rsidRDefault="00926C57" w:rsidP="00926C57">
      <w:pPr>
        <w:rPr>
          <w:color w:val="000000" w:themeColor="text1"/>
          <w:sz w:val="24"/>
          <w:szCs w:val="24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</w:p>
    <w:p w:rsidR="00926C57" w:rsidRDefault="00926C57" w:rsidP="00926C57">
      <w:pPr>
        <w:rPr>
          <w:sz w:val="12"/>
          <w:szCs w:val="16"/>
        </w:rPr>
      </w:pPr>
      <w:bookmarkStart w:id="0" w:name="_GoBack"/>
      <w:bookmarkEnd w:id="0"/>
    </w:p>
    <w:sectPr w:rsidR="00926C57" w:rsidSect="00DA7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50" w:rsidRDefault="00404C50" w:rsidP="00926C57">
      <w:r>
        <w:separator/>
      </w:r>
    </w:p>
  </w:endnote>
  <w:endnote w:type="continuationSeparator" w:id="0">
    <w:p w:rsidR="00404C50" w:rsidRDefault="00404C50" w:rsidP="0092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A" w:rsidRDefault="00404C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A" w:rsidRDefault="00404C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A" w:rsidRDefault="00404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50" w:rsidRDefault="00404C50" w:rsidP="00926C57">
      <w:r>
        <w:separator/>
      </w:r>
    </w:p>
  </w:footnote>
  <w:footnote w:type="continuationSeparator" w:id="0">
    <w:p w:rsidR="00404C50" w:rsidRDefault="00404C50" w:rsidP="0092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A" w:rsidRDefault="00404C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04C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A" w:rsidRDefault="00404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8785b1-a6a4-47b5-8d3a-b189901b6563"/>
  </w:docVars>
  <w:rsids>
    <w:rsidRoot w:val="00926C57"/>
    <w:rsid w:val="000230E3"/>
    <w:rsid w:val="00032969"/>
    <w:rsid w:val="00046AA9"/>
    <w:rsid w:val="00057AB4"/>
    <w:rsid w:val="00061FBC"/>
    <w:rsid w:val="000946DF"/>
    <w:rsid w:val="000B0B5B"/>
    <w:rsid w:val="000B3ACD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3F0AA6"/>
    <w:rsid w:val="004035FE"/>
    <w:rsid w:val="0040422C"/>
    <w:rsid w:val="00404C50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26C57"/>
    <w:rsid w:val="00941FC4"/>
    <w:rsid w:val="00965960"/>
    <w:rsid w:val="0098408B"/>
    <w:rsid w:val="00986B56"/>
    <w:rsid w:val="009B5442"/>
    <w:rsid w:val="009C0DD1"/>
    <w:rsid w:val="009C185D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47BC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C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C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6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26C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3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C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C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6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26C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3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B415FD0E80675E87BEDE6CD8753A6A73CBF61417F7C4FD40F5BD215q7P6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FB415FD0E80675E87BEDE6CD8753A6A73DB16F46757C4FD40F5BD215q7P6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EFB415FD0E80675E87BEDE6CD8753A6A73CB16343747C4FD40F5BD215q7P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B415FD0E80675E87BEDE6CD8753A6A73CBC66497F7C4FD40F5BD215q7P6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2022-06-21T11:51:00Z</dcterms:created>
  <dcterms:modified xsi:type="dcterms:W3CDTF">2022-06-21T11:54:00Z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6e8785b1-a6a4-47b5-8d3a-b189901b6563</vt:lpwstr>
  </property>
</Properties>
</file>