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80" w:rsidRDefault="00680A80" w:rsidP="00680A8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A80" w:rsidRDefault="00680A80" w:rsidP="00680A8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80A80" w:rsidRDefault="00680A80" w:rsidP="00680A8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80A80" w:rsidRDefault="00203AA0" w:rsidP="00680A8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80A80" w:rsidRDefault="00680A80" w:rsidP="00680A80">
      <w:pPr>
        <w:pStyle w:val="3"/>
        <w:jc w:val="left"/>
      </w:pPr>
      <w:r>
        <w:t xml:space="preserve">                             постановление</w:t>
      </w:r>
    </w:p>
    <w:p w:rsidR="00680A80" w:rsidRDefault="00680A80" w:rsidP="00680A80">
      <w:pPr>
        <w:jc w:val="center"/>
        <w:rPr>
          <w:sz w:val="24"/>
        </w:rPr>
      </w:pPr>
    </w:p>
    <w:p w:rsidR="00680A80" w:rsidRDefault="00680A80" w:rsidP="00680A80">
      <w:pPr>
        <w:rPr>
          <w:sz w:val="24"/>
        </w:rPr>
      </w:pPr>
      <w:r>
        <w:rPr>
          <w:sz w:val="24"/>
        </w:rPr>
        <w:t xml:space="preserve">                                                     от 03/11/2022 № 2573</w:t>
      </w:r>
    </w:p>
    <w:p w:rsidR="00680A80" w:rsidRPr="00782A5C" w:rsidRDefault="00680A80" w:rsidP="00680A80">
      <w:pPr>
        <w:jc w:val="both"/>
        <w:rPr>
          <w:sz w:val="24"/>
          <w:szCs w:val="24"/>
        </w:rPr>
      </w:pPr>
    </w:p>
    <w:p w:rsidR="00680A80" w:rsidRPr="00782A5C" w:rsidRDefault="00680A80" w:rsidP="00680A80">
      <w:pPr>
        <w:ind w:right="4345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 xml:space="preserve">Сосновоборского городского округа </w:t>
      </w:r>
      <w:r w:rsidRPr="00782A5C">
        <w:rPr>
          <w:sz w:val="24"/>
          <w:szCs w:val="24"/>
        </w:rPr>
        <w:t xml:space="preserve">на период 2014 – </w:t>
      </w:r>
      <w:r w:rsidRPr="00782A5C">
        <w:rPr>
          <w:color w:val="000000"/>
          <w:sz w:val="24"/>
          <w:szCs w:val="24"/>
        </w:rPr>
        <w:t>2024 годы</w:t>
      </w:r>
      <w:r w:rsidRPr="00782A5C">
        <w:rPr>
          <w:sz w:val="24"/>
          <w:szCs w:val="24"/>
        </w:rPr>
        <w:t xml:space="preserve">» </w:t>
      </w:r>
    </w:p>
    <w:p w:rsidR="00680A80" w:rsidRPr="00782A5C" w:rsidRDefault="00680A80" w:rsidP="00680A80">
      <w:pPr>
        <w:jc w:val="both"/>
        <w:rPr>
          <w:sz w:val="24"/>
          <w:szCs w:val="24"/>
        </w:rPr>
      </w:pPr>
    </w:p>
    <w:p w:rsidR="00680A80" w:rsidRDefault="00680A80" w:rsidP="00680A80">
      <w:pPr>
        <w:jc w:val="both"/>
        <w:rPr>
          <w:sz w:val="24"/>
          <w:szCs w:val="24"/>
        </w:rPr>
      </w:pPr>
    </w:p>
    <w:p w:rsidR="00680A80" w:rsidRPr="00E8779D" w:rsidRDefault="00680A80" w:rsidP="00680A80">
      <w:pPr>
        <w:jc w:val="both"/>
        <w:rPr>
          <w:sz w:val="24"/>
          <w:szCs w:val="24"/>
        </w:rPr>
      </w:pPr>
    </w:p>
    <w:p w:rsidR="00680A80" w:rsidRPr="00240347" w:rsidRDefault="00680A80" w:rsidP="00680A8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240347">
        <w:rPr>
          <w:sz w:val="24"/>
          <w:szCs w:val="24"/>
        </w:rPr>
        <w:t xml:space="preserve">В соответствии с решением совета </w:t>
      </w:r>
      <w:r w:rsidRPr="0094061A">
        <w:rPr>
          <w:sz w:val="24"/>
          <w:szCs w:val="24"/>
        </w:rPr>
        <w:t>депутатов</w:t>
      </w:r>
      <w:r w:rsidRPr="0094061A">
        <w:rPr>
          <w:bCs/>
          <w:sz w:val="24"/>
          <w:szCs w:val="24"/>
        </w:rPr>
        <w:t xml:space="preserve"> от 28.09.2022</w:t>
      </w:r>
      <w:r w:rsidRPr="0094061A">
        <w:rPr>
          <w:b/>
          <w:bCs/>
          <w:sz w:val="24"/>
          <w:szCs w:val="24"/>
        </w:rPr>
        <w:t xml:space="preserve"> </w:t>
      </w:r>
      <w:r w:rsidRPr="0094061A">
        <w:rPr>
          <w:bCs/>
          <w:sz w:val="24"/>
          <w:szCs w:val="24"/>
        </w:rPr>
        <w:t>№ 98</w:t>
      </w:r>
      <w:r w:rsidRPr="00240347">
        <w:rPr>
          <w:bCs/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«О внесении изменений в решение Совета депутатов от </w:t>
      </w:r>
      <w:r>
        <w:rPr>
          <w:sz w:val="24"/>
          <w:szCs w:val="24"/>
        </w:rPr>
        <w:t>13</w:t>
      </w:r>
      <w:r w:rsidRPr="00240347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240347">
        <w:rPr>
          <w:sz w:val="24"/>
          <w:szCs w:val="24"/>
        </w:rPr>
        <w:t xml:space="preserve"> г. № 1</w:t>
      </w:r>
      <w:r>
        <w:rPr>
          <w:sz w:val="24"/>
          <w:szCs w:val="24"/>
        </w:rPr>
        <w:t>84</w:t>
      </w:r>
      <w:r w:rsidRPr="00240347">
        <w:rPr>
          <w:sz w:val="24"/>
          <w:szCs w:val="24"/>
        </w:rPr>
        <w:t xml:space="preserve"> «О бюджете Сосновоборского городского округа на 202</w:t>
      </w:r>
      <w:r>
        <w:rPr>
          <w:sz w:val="24"/>
          <w:szCs w:val="24"/>
        </w:rPr>
        <w:t>2</w:t>
      </w:r>
      <w:r w:rsidRPr="0024034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24034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240347">
        <w:rPr>
          <w:sz w:val="24"/>
          <w:szCs w:val="24"/>
        </w:rPr>
        <w:t xml:space="preserve"> годов», решением совета депутатов от </w:t>
      </w:r>
      <w:r w:rsidRPr="00240347">
        <w:rPr>
          <w:color w:val="000000"/>
          <w:sz w:val="24"/>
          <w:szCs w:val="24"/>
        </w:rPr>
        <w:t>13.12.2021 г. № 184 «О бюджете Сосновоборского городского округа на 2022 год и на плановый период 2023 и 2024 годов»</w:t>
      </w:r>
      <w:r w:rsidRPr="00240347">
        <w:rPr>
          <w:sz w:val="24"/>
          <w:szCs w:val="24"/>
        </w:rPr>
        <w:t>, в</w:t>
      </w:r>
      <w:proofErr w:type="gramEnd"/>
      <w:r w:rsidRPr="00240347">
        <w:rPr>
          <w:sz w:val="24"/>
          <w:szCs w:val="24"/>
        </w:rPr>
        <w:t xml:space="preserve">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gramStart"/>
      <w:r w:rsidRPr="00240347">
        <w:rPr>
          <w:b/>
          <w:sz w:val="24"/>
          <w:szCs w:val="24"/>
        </w:rPr>
        <w:t>п</w:t>
      </w:r>
      <w:proofErr w:type="gramEnd"/>
      <w:r w:rsidRPr="00240347">
        <w:rPr>
          <w:b/>
          <w:sz w:val="24"/>
          <w:szCs w:val="24"/>
        </w:rPr>
        <w:t> о с т а н о в л я е т:</w:t>
      </w:r>
    </w:p>
    <w:p w:rsidR="00680A80" w:rsidRPr="00782A5C" w:rsidRDefault="00680A80" w:rsidP="00680A8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680A80" w:rsidRDefault="00680A80" w:rsidP="00680A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1. Утвердить прилагаемые изменения, которые вносятся 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 w:rsidRPr="00502B99">
        <w:rPr>
          <w:color w:val="000000"/>
          <w:sz w:val="24"/>
          <w:szCs w:val="24"/>
        </w:rPr>
        <w:t xml:space="preserve"> </w:t>
      </w:r>
      <w:r w:rsidRPr="00502B99">
        <w:rPr>
          <w:sz w:val="24"/>
          <w:szCs w:val="24"/>
        </w:rPr>
        <w:t xml:space="preserve">на период 2014 – </w:t>
      </w:r>
      <w:r w:rsidRPr="00502B9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4</w:t>
      </w:r>
      <w:r w:rsidRPr="00502B99">
        <w:rPr>
          <w:color w:val="000000"/>
          <w:sz w:val="24"/>
          <w:szCs w:val="24"/>
        </w:rPr>
        <w:t xml:space="preserve"> годы</w:t>
      </w:r>
      <w:r w:rsidRPr="00502B99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</w:t>
      </w:r>
      <w:r w:rsidRPr="00502B9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02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02B99">
        <w:rPr>
          <w:sz w:val="24"/>
          <w:szCs w:val="24"/>
        </w:rPr>
        <w:t>от 01.03.2017 № 503</w:t>
      </w:r>
      <w:r>
        <w:rPr>
          <w:sz w:val="24"/>
          <w:szCs w:val="24"/>
        </w:rPr>
        <w:t xml:space="preserve"> </w:t>
      </w:r>
      <w:r w:rsidRPr="00502B99">
        <w:rPr>
          <w:sz w:val="24"/>
          <w:szCs w:val="24"/>
        </w:rPr>
        <w:t xml:space="preserve">(с изменениями, внесенными постановлением администрации от </w:t>
      </w:r>
      <w:r>
        <w:rPr>
          <w:sz w:val="24"/>
        </w:rPr>
        <w:t>24/02/2022 № 263</w:t>
      </w:r>
      <w:r w:rsidRPr="00502B99">
        <w:rPr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680A80" w:rsidRPr="00456A97" w:rsidRDefault="00680A80" w:rsidP="00680A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6A97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456A97">
        <w:rPr>
          <w:sz w:val="24"/>
          <w:szCs w:val="24"/>
        </w:rPr>
        <w:t xml:space="preserve"> утратившим силу постановление администрации </w:t>
      </w:r>
      <w:r w:rsidRPr="00E37B01">
        <w:rPr>
          <w:sz w:val="24"/>
          <w:szCs w:val="24"/>
        </w:rPr>
        <w:t>Сосновоборского городского округа</w:t>
      </w:r>
      <w:r w:rsidRPr="00456A97">
        <w:rPr>
          <w:sz w:val="24"/>
          <w:szCs w:val="24"/>
        </w:rPr>
        <w:t xml:space="preserve"> </w:t>
      </w:r>
      <w:r w:rsidRPr="0094061A">
        <w:rPr>
          <w:sz w:val="24"/>
          <w:szCs w:val="24"/>
        </w:rPr>
        <w:t>от 25/08/2022 № 1949  «О внесении</w:t>
      </w:r>
      <w:r w:rsidRPr="00456A97">
        <w:rPr>
          <w:sz w:val="24"/>
          <w:szCs w:val="24"/>
        </w:rPr>
        <w:t xml:space="preserve"> изменений в муниципальную программу «Управление муниципальным имуществом Сосновоборского городского округа на период 2014-202</w:t>
      </w:r>
      <w:r>
        <w:rPr>
          <w:sz w:val="24"/>
          <w:szCs w:val="24"/>
        </w:rPr>
        <w:t>4</w:t>
      </w:r>
      <w:r w:rsidRPr="00456A97">
        <w:rPr>
          <w:sz w:val="24"/>
          <w:szCs w:val="24"/>
        </w:rPr>
        <w:t xml:space="preserve"> годы».</w:t>
      </w:r>
    </w:p>
    <w:p w:rsidR="00680A80" w:rsidRPr="00456A97" w:rsidRDefault="00680A80" w:rsidP="00680A80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456A97">
        <w:rPr>
          <w:color w:val="000000" w:themeColor="text1"/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680A80" w:rsidRPr="00E37B01" w:rsidRDefault="00680A80" w:rsidP="00680A80">
      <w:pPr>
        <w:pStyle w:val="Default"/>
        <w:tabs>
          <w:tab w:val="left" w:pos="1134"/>
        </w:tabs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 xml:space="preserve">4. Отделу по связям с общественностью (пресс–центр) комитета по общественной безопасности и информации </w:t>
      </w:r>
      <w:proofErr w:type="gramStart"/>
      <w:r w:rsidRPr="00456A97">
        <w:rPr>
          <w:color w:val="000000" w:themeColor="text1"/>
        </w:rPr>
        <w:t>разместить</w:t>
      </w:r>
      <w:proofErr w:type="gramEnd"/>
      <w:r w:rsidRPr="00456A97">
        <w:rPr>
          <w:color w:val="000000" w:themeColor="text1"/>
        </w:rPr>
        <w:t xml:space="preserve">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680A80" w:rsidRPr="00E37B01" w:rsidRDefault="00680A80" w:rsidP="00680A80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680A80" w:rsidRPr="00E37B01" w:rsidRDefault="00680A80" w:rsidP="00680A80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680A80" w:rsidRDefault="00680A80" w:rsidP="00680A80">
      <w:pPr>
        <w:pStyle w:val="1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A80" w:rsidRDefault="00680A80" w:rsidP="00680A80">
      <w:pPr>
        <w:pStyle w:val="1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A80" w:rsidRPr="00502B99" w:rsidRDefault="00680A80" w:rsidP="00680A80">
      <w:pPr>
        <w:pStyle w:val="1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A80" w:rsidRPr="00E37B01" w:rsidRDefault="00680A80" w:rsidP="00680A80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680A80" w:rsidRPr="00E37B01" w:rsidRDefault="00680A80" w:rsidP="00680A80">
      <w:pPr>
        <w:jc w:val="both"/>
        <w:rPr>
          <w:sz w:val="24"/>
          <w:szCs w:val="24"/>
        </w:rPr>
      </w:pPr>
    </w:p>
    <w:p w:rsidR="00680A80" w:rsidRPr="00E37B01" w:rsidRDefault="00680A80" w:rsidP="00680A80">
      <w:pPr>
        <w:jc w:val="both"/>
        <w:rPr>
          <w:sz w:val="24"/>
          <w:szCs w:val="24"/>
        </w:rPr>
      </w:pPr>
    </w:p>
    <w:p w:rsidR="00680A80" w:rsidRDefault="00680A80" w:rsidP="00680A80">
      <w:pPr>
        <w:jc w:val="both"/>
        <w:rPr>
          <w:sz w:val="24"/>
          <w:szCs w:val="24"/>
        </w:rPr>
      </w:pPr>
    </w:p>
    <w:p w:rsidR="00680A80" w:rsidRDefault="00680A80" w:rsidP="00680A80">
      <w:pPr>
        <w:jc w:val="both"/>
        <w:rPr>
          <w:sz w:val="24"/>
          <w:szCs w:val="24"/>
        </w:rPr>
      </w:pPr>
    </w:p>
    <w:p w:rsidR="00680A80" w:rsidRDefault="00680A80" w:rsidP="00680A80">
      <w:pPr>
        <w:jc w:val="both"/>
        <w:rPr>
          <w:sz w:val="24"/>
          <w:szCs w:val="24"/>
        </w:rPr>
      </w:pPr>
    </w:p>
    <w:p w:rsidR="00680A80" w:rsidRDefault="00680A80" w:rsidP="00680A80">
      <w:pPr>
        <w:rPr>
          <w:sz w:val="24"/>
          <w:szCs w:val="24"/>
        </w:rPr>
      </w:pPr>
      <w:bookmarkStart w:id="0" w:name="_GoBack"/>
      <w:bookmarkEnd w:id="0"/>
    </w:p>
    <w:p w:rsidR="00680A80" w:rsidRPr="00745476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680A80" w:rsidRPr="00745476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0A80" w:rsidRPr="00745476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80A80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03/11/2022 № 2573</w:t>
      </w:r>
    </w:p>
    <w:p w:rsidR="00680A80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0A80" w:rsidRPr="00745476" w:rsidRDefault="00680A80" w:rsidP="0068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80A80" w:rsidRPr="005D1D5E" w:rsidRDefault="00680A80" w:rsidP="00680A80">
      <w:pPr>
        <w:pStyle w:val="1e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0A80" w:rsidRPr="00E33714" w:rsidRDefault="00680A80" w:rsidP="00680A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714">
        <w:rPr>
          <w:bCs/>
          <w:sz w:val="24"/>
          <w:szCs w:val="24"/>
        </w:rPr>
        <w:t>Изменения,</w:t>
      </w:r>
    </w:p>
    <w:p w:rsidR="00680A80" w:rsidRPr="00E33714" w:rsidRDefault="00680A80" w:rsidP="00680A80">
      <w:pPr>
        <w:jc w:val="center"/>
        <w:rPr>
          <w:sz w:val="24"/>
          <w:szCs w:val="24"/>
        </w:rPr>
      </w:pPr>
      <w:r w:rsidRPr="00E33714">
        <w:rPr>
          <w:bCs/>
          <w:sz w:val="24"/>
          <w:szCs w:val="24"/>
        </w:rPr>
        <w:t xml:space="preserve">которые вносятся </w:t>
      </w:r>
      <w:r w:rsidRPr="00E33714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714">
        <w:rPr>
          <w:color w:val="000000"/>
          <w:sz w:val="24"/>
          <w:szCs w:val="24"/>
        </w:rPr>
        <w:t xml:space="preserve">Сосновоборского городского округа </w:t>
      </w:r>
      <w:r w:rsidRPr="00E33714">
        <w:rPr>
          <w:sz w:val="24"/>
          <w:szCs w:val="24"/>
        </w:rPr>
        <w:t xml:space="preserve">на период 2014 – </w:t>
      </w:r>
      <w:r w:rsidRPr="00E33714">
        <w:rPr>
          <w:color w:val="000000"/>
          <w:sz w:val="24"/>
          <w:szCs w:val="24"/>
        </w:rPr>
        <w:t>2024 годы</w:t>
      </w:r>
      <w:r w:rsidRPr="00E33714">
        <w:rPr>
          <w:sz w:val="24"/>
          <w:szCs w:val="24"/>
        </w:rPr>
        <w:t>», утвержденную постановлением администрации Сосновоборского городского округа от 01.03.2017 № 503</w:t>
      </w:r>
    </w:p>
    <w:p w:rsidR="00680A80" w:rsidRPr="00E33714" w:rsidRDefault="00680A80" w:rsidP="00680A80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680A80" w:rsidRPr="00E33714" w:rsidRDefault="00680A80" w:rsidP="00680A80">
      <w:pPr>
        <w:pStyle w:val="ConsPlusNonformat"/>
        <w:numPr>
          <w:ilvl w:val="1"/>
          <w:numId w:val="3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71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«Управление муниципальным имуществом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 </w:t>
      </w:r>
      <w:r w:rsidRPr="00E33714">
        <w:rPr>
          <w:rFonts w:ascii="Times New Roman" w:hAnsi="Times New Roman" w:cs="Times New Roman"/>
          <w:sz w:val="24"/>
          <w:szCs w:val="24"/>
        </w:rPr>
        <w:t xml:space="preserve">на период 2014 –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>2024 годы</w:t>
      </w:r>
      <w:r w:rsidRPr="00E33714">
        <w:rPr>
          <w:rFonts w:ascii="Times New Roman" w:hAnsi="Times New Roman" w:cs="Times New Roman"/>
          <w:sz w:val="24"/>
          <w:szCs w:val="24"/>
        </w:rPr>
        <w:t>» (далее – муниципальная программа) графу «Объемы бюджетных ассигнований  муниципальной программы» изложить в следующей редакции:</w:t>
      </w:r>
    </w:p>
    <w:p w:rsidR="00680A80" w:rsidRPr="00E33714" w:rsidRDefault="00680A80" w:rsidP="00680A8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64"/>
      </w:tblGrid>
      <w:tr w:rsidR="00680A80" w:rsidRPr="00CA4E6F" w:rsidTr="00247C6E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80" w:rsidRPr="00CA4E6F" w:rsidRDefault="00680A80" w:rsidP="00247C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 xml:space="preserve">Объем финансирования 310 828,371 </w:t>
            </w:r>
            <w:proofErr w:type="spellStart"/>
            <w:r w:rsidRPr="00CA4E6F">
              <w:rPr>
                <w:sz w:val="24"/>
                <w:szCs w:val="24"/>
              </w:rPr>
              <w:t>тыс</w:t>
            </w:r>
            <w:proofErr w:type="gramStart"/>
            <w:r w:rsidRPr="00CA4E6F">
              <w:rPr>
                <w:sz w:val="24"/>
                <w:szCs w:val="24"/>
              </w:rPr>
              <w:t>.р</w:t>
            </w:r>
            <w:proofErr w:type="gramEnd"/>
            <w:r w:rsidRPr="00CA4E6F">
              <w:rPr>
                <w:sz w:val="24"/>
                <w:szCs w:val="24"/>
              </w:rPr>
              <w:t>уб</w:t>
            </w:r>
            <w:proofErr w:type="spellEnd"/>
            <w:r w:rsidRPr="00CA4E6F">
              <w:rPr>
                <w:sz w:val="24"/>
                <w:szCs w:val="24"/>
              </w:rPr>
              <w:t>.</w:t>
            </w:r>
          </w:p>
          <w:p w:rsidR="00680A80" w:rsidRPr="00CA4E6F" w:rsidRDefault="00680A80" w:rsidP="00247C6E">
            <w:pPr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80A80" w:rsidRPr="00CA4E6F" w:rsidTr="00247C6E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 xml:space="preserve">2023 год     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29 867,883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22 282,923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23 173,721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0A80" w:rsidRPr="00CA4E6F" w:rsidRDefault="00680A80" w:rsidP="00247C6E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  <w:r w:rsidRPr="00CA4E6F">
        <w:rPr>
          <w:sz w:val="24"/>
          <w:szCs w:val="24"/>
        </w:rPr>
        <w:t>1.2. Пункт 7 «Ресурсное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680A80" w:rsidRPr="00CA4E6F" w:rsidRDefault="00680A80" w:rsidP="00680A80">
      <w:pPr>
        <w:widowControl w:val="0"/>
        <w:autoSpaceDE w:val="0"/>
        <w:ind w:firstLine="720"/>
        <w:rPr>
          <w:sz w:val="24"/>
          <w:szCs w:val="24"/>
        </w:rPr>
      </w:pPr>
      <w:r w:rsidRPr="00CA4E6F">
        <w:rPr>
          <w:sz w:val="24"/>
          <w:szCs w:val="24"/>
        </w:rPr>
        <w:t>««7.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</w:p>
    <w:p w:rsidR="00680A80" w:rsidRPr="00CA4E6F" w:rsidRDefault="00680A80" w:rsidP="00680A80">
      <w:pPr>
        <w:pStyle w:val="af6"/>
        <w:ind w:left="0" w:firstLine="720"/>
        <w:jc w:val="both"/>
        <w:rPr>
          <w:color w:val="FF0000"/>
          <w:sz w:val="24"/>
          <w:szCs w:val="24"/>
        </w:rPr>
      </w:pPr>
      <w:r w:rsidRPr="00CA4E6F">
        <w:rPr>
          <w:color w:val="000000"/>
          <w:sz w:val="24"/>
          <w:szCs w:val="24"/>
        </w:rPr>
        <w:t>Общий объем ресурсного обеспечения реализации Программы составляет 310 828,371</w:t>
      </w:r>
      <w:r w:rsidRPr="00CA4E6F">
        <w:rPr>
          <w:sz w:val="24"/>
          <w:szCs w:val="24"/>
        </w:rPr>
        <w:t>тыс</w:t>
      </w:r>
      <w:proofErr w:type="gramStart"/>
      <w:r w:rsidRPr="00CA4E6F">
        <w:rPr>
          <w:sz w:val="24"/>
          <w:szCs w:val="24"/>
        </w:rPr>
        <w:t>.р</w:t>
      </w:r>
      <w:proofErr w:type="gramEnd"/>
      <w:r w:rsidRPr="00CA4E6F">
        <w:rPr>
          <w:sz w:val="24"/>
          <w:szCs w:val="24"/>
        </w:rPr>
        <w:t>уб.</w:t>
      </w:r>
      <w:r w:rsidRPr="00CA4E6F">
        <w:rPr>
          <w:color w:val="000000"/>
          <w:sz w:val="24"/>
          <w:szCs w:val="24"/>
        </w:rPr>
        <w:t xml:space="preserve">, в том числе: </w:t>
      </w:r>
    </w:p>
    <w:p w:rsidR="00680A80" w:rsidRPr="00CA4E6F" w:rsidRDefault="00680A80" w:rsidP="00680A80">
      <w:pPr>
        <w:jc w:val="both"/>
        <w:rPr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74"/>
        <w:gridCol w:w="1468"/>
        <w:gridCol w:w="1323"/>
        <w:gridCol w:w="46"/>
        <w:gridCol w:w="1622"/>
        <w:gridCol w:w="1780"/>
      </w:tblGrid>
      <w:tr w:rsidR="00680A80" w:rsidRPr="00CA4E6F" w:rsidTr="00247C6E">
        <w:tc>
          <w:tcPr>
            <w:tcW w:w="6237" w:type="dxa"/>
            <w:gridSpan w:val="5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 xml:space="preserve">Местный бюджет, тыс. </w:t>
            </w:r>
            <w:proofErr w:type="spellStart"/>
            <w:r w:rsidRPr="00CA4E6F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CA4E6F">
              <w:rPr>
                <w:color w:val="000000"/>
                <w:sz w:val="24"/>
                <w:szCs w:val="24"/>
              </w:rPr>
              <w:t>в.ч</w:t>
            </w:r>
            <w:proofErr w:type="spellEnd"/>
            <w:r w:rsidRPr="00CA4E6F">
              <w:rPr>
                <w:color w:val="000000"/>
                <w:sz w:val="24"/>
                <w:szCs w:val="24"/>
              </w:rPr>
              <w:t xml:space="preserve">. прочие источники финансирования, тыс. </w:t>
            </w:r>
            <w:proofErr w:type="spellStart"/>
            <w:r w:rsidRPr="00CA4E6F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6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8 339,998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8 602,477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26 476,920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468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9 517,951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18 143,481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27 693,431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80A80" w:rsidRPr="00CA4E6F" w:rsidRDefault="00680A80" w:rsidP="00247C6E">
            <w:pPr>
              <w:jc w:val="center"/>
              <w:rPr>
                <w:color w:val="000000"/>
                <w:sz w:val="22"/>
                <w:szCs w:val="22"/>
              </w:rPr>
            </w:pPr>
            <w:r w:rsidRPr="00CA4E6F">
              <w:rPr>
                <w:color w:val="000000"/>
                <w:sz w:val="22"/>
                <w:szCs w:val="22"/>
              </w:rPr>
              <w:t>10 848,174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19 469,731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30 387,905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80A80" w:rsidRPr="00CA4E6F" w:rsidRDefault="00680A80" w:rsidP="00247C6E">
            <w:pPr>
              <w:jc w:val="center"/>
              <w:rPr>
                <w:color w:val="000000"/>
                <w:sz w:val="22"/>
                <w:szCs w:val="22"/>
              </w:rPr>
            </w:pPr>
            <w:r w:rsidRPr="00CA4E6F">
              <w:rPr>
                <w:color w:val="000000"/>
                <w:sz w:val="22"/>
                <w:szCs w:val="22"/>
              </w:rPr>
              <w:t>11 093,772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2"/>
                <w:szCs w:val="22"/>
              </w:rPr>
              <w:t>18 666,111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29 867,883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80A80" w:rsidRPr="00CA4E6F" w:rsidRDefault="00680A80" w:rsidP="00247C6E">
            <w:pPr>
              <w:jc w:val="center"/>
              <w:rPr>
                <w:color w:val="000000"/>
                <w:sz w:val="22"/>
                <w:szCs w:val="22"/>
              </w:rPr>
            </w:pPr>
            <w:r w:rsidRPr="00CA4E6F">
              <w:rPr>
                <w:color w:val="000000"/>
                <w:sz w:val="22"/>
                <w:szCs w:val="22"/>
              </w:rPr>
              <w:t>11 537 523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10 182,404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2"/>
                <w:szCs w:val="22"/>
              </w:rPr>
              <w:t>22 282,923</w:t>
            </w:r>
          </w:p>
        </w:tc>
      </w:tr>
      <w:tr w:rsidR="00680A80" w:rsidRPr="00CA4E6F" w:rsidTr="00247C6E">
        <w:tc>
          <w:tcPr>
            <w:tcW w:w="19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both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2024 год</w:t>
            </w:r>
          </w:p>
        </w:tc>
        <w:tc>
          <w:tcPr>
            <w:tcW w:w="1474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585,000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680A80" w:rsidRPr="00CA4E6F" w:rsidRDefault="00680A80" w:rsidP="00247C6E">
            <w:pPr>
              <w:jc w:val="center"/>
              <w:rPr>
                <w:color w:val="000000"/>
                <w:sz w:val="22"/>
                <w:szCs w:val="22"/>
              </w:rPr>
            </w:pPr>
            <w:r w:rsidRPr="00CA4E6F">
              <w:rPr>
                <w:color w:val="000000"/>
                <w:sz w:val="22"/>
                <w:szCs w:val="22"/>
              </w:rPr>
              <w:t>11 999,024</w:t>
            </w:r>
          </w:p>
        </w:tc>
        <w:tc>
          <w:tcPr>
            <w:tcW w:w="1323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10 589,697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2"/>
                <w:szCs w:val="22"/>
              </w:rPr>
              <w:t>23 173,721</w:t>
            </w:r>
          </w:p>
        </w:tc>
      </w:tr>
    </w:tbl>
    <w:p w:rsidR="00680A80" w:rsidRPr="00CA4E6F" w:rsidRDefault="00680A80" w:rsidP="00680A80">
      <w:pPr>
        <w:widowControl w:val="0"/>
        <w:autoSpaceDE w:val="0"/>
        <w:ind w:firstLine="720"/>
        <w:rPr>
          <w:color w:val="000000"/>
          <w:sz w:val="24"/>
          <w:szCs w:val="24"/>
        </w:rPr>
      </w:pPr>
    </w:p>
    <w:p w:rsidR="00680A80" w:rsidRPr="00CA4E6F" w:rsidRDefault="00680A80" w:rsidP="00680A80">
      <w:pPr>
        <w:ind w:firstLine="567"/>
        <w:rPr>
          <w:color w:val="000000"/>
          <w:sz w:val="24"/>
          <w:szCs w:val="24"/>
        </w:rPr>
      </w:pPr>
      <w:r w:rsidRPr="00CA4E6F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CA4E6F">
        <w:rPr>
          <w:color w:val="000000"/>
          <w:sz w:val="24"/>
          <w:szCs w:val="24"/>
        </w:rPr>
        <w:t>.»</w:t>
      </w:r>
      <w:proofErr w:type="gramEnd"/>
    </w:p>
    <w:p w:rsidR="00680A80" w:rsidRPr="00CA4E6F" w:rsidRDefault="00680A80" w:rsidP="00680A80">
      <w:pPr>
        <w:rPr>
          <w:sz w:val="24"/>
          <w:szCs w:val="24"/>
        </w:rPr>
      </w:pPr>
    </w:p>
    <w:p w:rsidR="00680A80" w:rsidRDefault="00680A80" w:rsidP="00680A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A4E6F">
        <w:rPr>
          <w:sz w:val="24"/>
          <w:szCs w:val="24"/>
        </w:rPr>
        <w:t xml:space="preserve">1.3. В Паспорте подпрограммы </w:t>
      </w:r>
      <w:r w:rsidRPr="00CA4E6F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 (п. 12.1.) графу </w:t>
      </w:r>
      <w:r w:rsidRPr="00CA4E6F">
        <w:rPr>
          <w:sz w:val="24"/>
          <w:szCs w:val="24"/>
        </w:rPr>
        <w:t>изложить в следующей редакции:</w:t>
      </w:r>
    </w:p>
    <w:p w:rsidR="00680A80" w:rsidRPr="00CA4E6F" w:rsidRDefault="00680A80" w:rsidP="00680A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680A80" w:rsidRPr="00CA4E6F" w:rsidTr="00247C6E">
        <w:trPr>
          <w:trHeight w:val="400"/>
        </w:trPr>
        <w:tc>
          <w:tcPr>
            <w:tcW w:w="2961" w:type="dxa"/>
            <w:shd w:val="clear" w:color="auto" w:fill="auto"/>
          </w:tcPr>
          <w:p w:rsidR="00680A80" w:rsidRPr="00CA4E6F" w:rsidRDefault="00680A80" w:rsidP="00247C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17 389,104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18 143,481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19 469,731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E6F">
                    <w:rPr>
                      <w:color w:val="000000"/>
                      <w:sz w:val="22"/>
                      <w:szCs w:val="22"/>
                    </w:rPr>
                    <w:t>18 666,111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10 182,400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 xml:space="preserve">10 589,697   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0A80" w:rsidRPr="00CA4E6F" w:rsidRDefault="00680A80" w:rsidP="00247C6E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CA4E6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CA4E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  <w:r w:rsidRPr="00CA4E6F">
        <w:rPr>
          <w:sz w:val="24"/>
          <w:szCs w:val="24"/>
        </w:rPr>
        <w:t xml:space="preserve">1.4. Строку 8 Паспорта подпрограммы </w:t>
      </w:r>
      <w:r w:rsidRPr="00CA4E6F">
        <w:rPr>
          <w:color w:val="000000"/>
          <w:sz w:val="24"/>
          <w:szCs w:val="24"/>
        </w:rPr>
        <w:t>«Ремонт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области»»</w:t>
      </w:r>
      <w:r w:rsidRPr="00CA4E6F">
        <w:rPr>
          <w:sz w:val="24"/>
          <w:szCs w:val="24"/>
        </w:rPr>
        <w:t xml:space="preserve"> изложить в следующей редакции:</w:t>
      </w: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680A80" w:rsidRPr="00CA4E6F" w:rsidTr="00247C6E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A80" w:rsidRPr="00CA4E6F" w:rsidRDefault="00680A80" w:rsidP="00247C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17 389,104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18 143,481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A4E6F">
                    <w:rPr>
                      <w:bCs/>
                      <w:sz w:val="24"/>
                      <w:szCs w:val="24"/>
                    </w:rPr>
                    <w:t>19 469,731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A4E6F">
                    <w:rPr>
                      <w:color w:val="000000"/>
                      <w:sz w:val="22"/>
                      <w:szCs w:val="22"/>
                    </w:rPr>
                    <w:t>18 666,111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10 182,400</w:t>
                  </w:r>
                </w:p>
                <w:p w:rsidR="00680A80" w:rsidRPr="00CA4E6F" w:rsidRDefault="00680A80" w:rsidP="00247C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10 589,707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4E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680A80" w:rsidRPr="00CA4E6F" w:rsidTr="00247C6E">
              <w:tc>
                <w:tcPr>
                  <w:tcW w:w="154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80A80" w:rsidRPr="00CA4E6F" w:rsidRDefault="00680A80" w:rsidP="00247C6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80A80" w:rsidRPr="00CA4E6F" w:rsidRDefault="00680A80" w:rsidP="00247C6E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0A80" w:rsidRPr="00CA4E6F" w:rsidRDefault="00680A80" w:rsidP="00247C6E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CA4E6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CA4E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  <w:r w:rsidRPr="00CA4E6F">
        <w:rPr>
          <w:sz w:val="24"/>
          <w:szCs w:val="24"/>
        </w:rPr>
        <w:lastRenderedPageBreak/>
        <w:t>1.5. Пункт 12.8. муниципальной программы изложить в следующей редакции:</w:t>
      </w:r>
    </w:p>
    <w:p w:rsidR="00680A80" w:rsidRPr="00CA4E6F" w:rsidRDefault="00680A80" w:rsidP="00680A80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sz w:val="24"/>
          <w:szCs w:val="24"/>
        </w:rPr>
      </w:pPr>
      <w:r w:rsidRPr="00CA4E6F">
        <w:rPr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680A80" w:rsidRPr="00CA4E6F" w:rsidRDefault="00680A80" w:rsidP="00680A80">
      <w:pPr>
        <w:jc w:val="both"/>
        <w:rPr>
          <w:sz w:val="24"/>
          <w:szCs w:val="24"/>
        </w:rPr>
      </w:pPr>
      <w:r w:rsidRPr="00CA4E6F">
        <w:rPr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CA4E6F">
        <w:rPr>
          <w:color w:val="000000"/>
          <w:sz w:val="22"/>
          <w:szCs w:val="22"/>
        </w:rPr>
        <w:t xml:space="preserve">196 782,327 </w:t>
      </w:r>
      <w:r w:rsidRPr="00CA4E6F">
        <w:rPr>
          <w:sz w:val="24"/>
          <w:szCs w:val="24"/>
        </w:rPr>
        <w:t>тыс</w:t>
      </w:r>
      <w:r w:rsidRPr="00CA4E6F">
        <w:rPr>
          <w:color w:val="000000"/>
          <w:sz w:val="24"/>
          <w:szCs w:val="24"/>
        </w:rPr>
        <w:t>. руб.</w:t>
      </w:r>
    </w:p>
    <w:p w:rsidR="00680A80" w:rsidRPr="00CA4E6F" w:rsidRDefault="00680A80" w:rsidP="00680A80">
      <w:pPr>
        <w:ind w:firstLine="538"/>
        <w:jc w:val="center"/>
        <w:rPr>
          <w:color w:val="000000"/>
          <w:sz w:val="24"/>
          <w:szCs w:val="24"/>
        </w:rPr>
      </w:pPr>
      <w:r w:rsidRPr="00CA4E6F">
        <w:rPr>
          <w:color w:val="000000"/>
          <w:sz w:val="24"/>
          <w:szCs w:val="24"/>
        </w:rPr>
        <w:t>Объем финансирования по годам (тыс. руб.):</w:t>
      </w:r>
    </w:p>
    <w:p w:rsidR="00680A80" w:rsidRPr="00CA4E6F" w:rsidRDefault="00680A80" w:rsidP="00680A80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sz w:val="24"/>
                <w:szCs w:val="24"/>
              </w:rPr>
              <w:t>13 018,648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18 143,481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FF0000"/>
                <w:sz w:val="24"/>
                <w:szCs w:val="24"/>
              </w:rPr>
            </w:pPr>
            <w:r w:rsidRPr="00CA4E6F">
              <w:rPr>
                <w:bCs/>
                <w:sz w:val="24"/>
                <w:szCs w:val="24"/>
              </w:rPr>
              <w:t>19 469,731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2"/>
                <w:szCs w:val="22"/>
              </w:rPr>
              <w:t>18 666,111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10 182,404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680A80" w:rsidRPr="00CA4E6F" w:rsidTr="00247C6E">
        <w:trPr>
          <w:jc w:val="center"/>
        </w:trPr>
        <w:tc>
          <w:tcPr>
            <w:tcW w:w="154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shd w:val="clear" w:color="auto" w:fill="auto"/>
          </w:tcPr>
          <w:p w:rsidR="00680A80" w:rsidRPr="00CA4E6F" w:rsidRDefault="00680A80" w:rsidP="00247C6E">
            <w:pPr>
              <w:jc w:val="center"/>
              <w:rPr>
                <w:color w:val="000000"/>
                <w:sz w:val="24"/>
                <w:szCs w:val="24"/>
              </w:rPr>
            </w:pPr>
            <w:r w:rsidRPr="00CA4E6F">
              <w:rPr>
                <w:color w:val="000000"/>
                <w:sz w:val="24"/>
                <w:szCs w:val="24"/>
              </w:rPr>
              <w:t>10 589,697</w:t>
            </w:r>
          </w:p>
        </w:tc>
        <w:tc>
          <w:tcPr>
            <w:tcW w:w="2410" w:type="dxa"/>
            <w:shd w:val="clear" w:color="auto" w:fill="auto"/>
          </w:tcPr>
          <w:p w:rsidR="00680A80" w:rsidRPr="00CA4E6F" w:rsidRDefault="00680A80" w:rsidP="00247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80A80" w:rsidRPr="00CA4E6F" w:rsidRDefault="00680A80" w:rsidP="00680A80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  <w:r w:rsidRPr="00CA4E6F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CA4E6F">
        <w:rPr>
          <w:sz w:val="24"/>
          <w:szCs w:val="24"/>
        </w:rPr>
        <w:t>ы</w:t>
      </w:r>
      <w:proofErr w:type="gramStart"/>
      <w:r w:rsidRPr="00CA4E6F">
        <w:rPr>
          <w:sz w:val="24"/>
          <w:szCs w:val="24"/>
        </w:rPr>
        <w:t>.»</w:t>
      </w:r>
      <w:proofErr w:type="gramEnd"/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jc w:val="both"/>
        <w:rPr>
          <w:sz w:val="24"/>
          <w:szCs w:val="24"/>
        </w:rPr>
      </w:pPr>
    </w:p>
    <w:p w:rsidR="00680A80" w:rsidRPr="00CA4E6F" w:rsidRDefault="00680A80" w:rsidP="00680A80">
      <w:pPr>
        <w:ind w:firstLine="567"/>
        <w:jc w:val="both"/>
        <w:rPr>
          <w:sz w:val="24"/>
          <w:szCs w:val="24"/>
        </w:rPr>
      </w:pPr>
    </w:p>
    <w:p w:rsidR="00680A80" w:rsidRPr="00CA4E6F" w:rsidRDefault="00680A80" w:rsidP="00680A80">
      <w:pPr>
        <w:jc w:val="both"/>
        <w:rPr>
          <w:b/>
          <w:sz w:val="24"/>
          <w:szCs w:val="24"/>
        </w:rPr>
        <w:sectPr w:rsidR="00680A80" w:rsidRPr="00CA4E6F" w:rsidSect="009406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  <w:r w:rsidRPr="00CA4E6F">
        <w:rPr>
          <w:color w:val="000000"/>
          <w:sz w:val="24"/>
          <w:szCs w:val="24"/>
        </w:rPr>
        <w:t>.</w:t>
      </w:r>
    </w:p>
    <w:p w:rsidR="00680A80" w:rsidRPr="00CA4E6F" w:rsidRDefault="00680A80" w:rsidP="00680A80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CA4E6F">
        <w:rPr>
          <w:sz w:val="24"/>
          <w:szCs w:val="24"/>
        </w:rPr>
        <w:lastRenderedPageBreak/>
        <w:t xml:space="preserve">1.6. </w:t>
      </w:r>
      <w:r w:rsidRPr="00CA4E6F">
        <w:rPr>
          <w:color w:val="000000"/>
          <w:sz w:val="24"/>
          <w:szCs w:val="24"/>
        </w:rPr>
        <w:t>Приложение № 1 к Программе изложить в следующей редакции:</w:t>
      </w:r>
    </w:p>
    <w:p w:rsidR="00680A80" w:rsidRPr="00CA4E6F" w:rsidRDefault="00680A80" w:rsidP="00680A80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680A80" w:rsidRPr="00CA4E6F" w:rsidRDefault="00680A80" w:rsidP="00680A80">
      <w:pPr>
        <w:spacing w:line="240" w:lineRule="atLeast"/>
        <w:jc w:val="right"/>
        <w:rPr>
          <w:sz w:val="24"/>
          <w:szCs w:val="24"/>
        </w:rPr>
      </w:pPr>
    </w:p>
    <w:p w:rsidR="00680A80" w:rsidRPr="00CA4E6F" w:rsidRDefault="00680A80" w:rsidP="00680A80">
      <w:pPr>
        <w:spacing w:line="240" w:lineRule="atLeast"/>
        <w:jc w:val="right"/>
        <w:rPr>
          <w:sz w:val="24"/>
          <w:szCs w:val="24"/>
        </w:rPr>
      </w:pPr>
      <w:r w:rsidRPr="00CA4E6F">
        <w:rPr>
          <w:sz w:val="24"/>
          <w:szCs w:val="24"/>
        </w:rPr>
        <w:t>«ПРИЛОЖЕНИЕ №1</w:t>
      </w:r>
    </w:p>
    <w:p w:rsidR="00680A80" w:rsidRPr="00CA4E6F" w:rsidRDefault="00680A80" w:rsidP="00680A80">
      <w:pPr>
        <w:spacing w:line="240" w:lineRule="atLeast"/>
        <w:jc w:val="right"/>
        <w:rPr>
          <w:sz w:val="24"/>
          <w:szCs w:val="24"/>
        </w:rPr>
      </w:pPr>
      <w:r w:rsidRPr="00CA4E6F">
        <w:rPr>
          <w:sz w:val="24"/>
          <w:szCs w:val="24"/>
        </w:rPr>
        <w:t xml:space="preserve"> к Программе</w:t>
      </w:r>
    </w:p>
    <w:p w:rsidR="00680A80" w:rsidRPr="00CA4E6F" w:rsidRDefault="00680A80" w:rsidP="00680A80">
      <w:pPr>
        <w:spacing w:line="240" w:lineRule="atLeast"/>
        <w:jc w:val="right"/>
        <w:rPr>
          <w:sz w:val="24"/>
          <w:szCs w:val="24"/>
        </w:rPr>
      </w:pPr>
    </w:p>
    <w:p w:rsidR="00680A80" w:rsidRPr="00CA4E6F" w:rsidRDefault="00680A80" w:rsidP="00680A80">
      <w:pPr>
        <w:spacing w:line="240" w:lineRule="atLeast"/>
        <w:jc w:val="center"/>
        <w:rPr>
          <w:sz w:val="24"/>
          <w:szCs w:val="24"/>
        </w:rPr>
      </w:pPr>
    </w:p>
    <w:p w:rsidR="00680A80" w:rsidRPr="00CA4E6F" w:rsidRDefault="00680A80" w:rsidP="00680A80">
      <w:pPr>
        <w:spacing w:line="240" w:lineRule="atLeast"/>
        <w:jc w:val="center"/>
        <w:rPr>
          <w:sz w:val="24"/>
          <w:szCs w:val="24"/>
        </w:rPr>
      </w:pPr>
      <w:r w:rsidRPr="00CA4E6F">
        <w:rPr>
          <w:b/>
          <w:sz w:val="24"/>
          <w:szCs w:val="24"/>
        </w:rPr>
        <w:t>План финансирования и основные мероприятия муниципальной программы</w:t>
      </w:r>
      <w:r w:rsidRPr="00CA4E6F">
        <w:rPr>
          <w:sz w:val="24"/>
          <w:szCs w:val="24"/>
        </w:rPr>
        <w:t xml:space="preserve"> </w:t>
      </w:r>
    </w:p>
    <w:p w:rsidR="00680A80" w:rsidRPr="00CA4E6F" w:rsidRDefault="00680A80" w:rsidP="00680A80">
      <w:pPr>
        <w:spacing w:line="240" w:lineRule="atLeast"/>
        <w:jc w:val="center"/>
        <w:rPr>
          <w:sz w:val="24"/>
          <w:szCs w:val="24"/>
        </w:rPr>
      </w:pPr>
      <w:r w:rsidRPr="00CA4E6F">
        <w:rPr>
          <w:color w:val="000000"/>
          <w:sz w:val="22"/>
          <w:szCs w:val="22"/>
        </w:rPr>
        <w:t>«Управление муниципальным имуществом Сосновоборского городского округа на период 2014 – 2024 годы»</w:t>
      </w:r>
    </w:p>
    <w:p w:rsidR="00680A80" w:rsidRPr="00CA4E6F" w:rsidRDefault="00680A80" w:rsidP="00680A80">
      <w:pPr>
        <w:spacing w:line="240" w:lineRule="atLeast"/>
        <w:jc w:val="right"/>
        <w:rPr>
          <w:sz w:val="24"/>
          <w:szCs w:val="24"/>
        </w:rPr>
      </w:pPr>
    </w:p>
    <w:tbl>
      <w:tblPr>
        <w:tblW w:w="51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28"/>
        <w:gridCol w:w="1433"/>
        <w:gridCol w:w="789"/>
        <w:gridCol w:w="767"/>
        <w:gridCol w:w="763"/>
        <w:gridCol w:w="859"/>
        <w:gridCol w:w="861"/>
        <w:gridCol w:w="765"/>
        <w:gridCol w:w="859"/>
        <w:gridCol w:w="859"/>
        <w:gridCol w:w="957"/>
        <w:gridCol w:w="918"/>
        <w:gridCol w:w="47"/>
      </w:tblGrid>
      <w:tr w:rsidR="00680A80" w:rsidRPr="00CA4E6F" w:rsidTr="00247C6E">
        <w:trPr>
          <w:trHeight w:val="690"/>
        </w:trPr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668C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668C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ГРБС, </w:t>
            </w:r>
            <w:proofErr w:type="gramStart"/>
            <w:r w:rsidRPr="00E668CD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E668CD">
              <w:rPr>
                <w:color w:val="000000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33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План финансирования, тыс. руб.</w:t>
            </w:r>
          </w:p>
        </w:tc>
      </w:tr>
      <w:tr w:rsidR="00680A80" w:rsidRPr="00CA4E6F" w:rsidTr="00247C6E">
        <w:trPr>
          <w:trHeight w:val="3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Источник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680A80" w:rsidRPr="00CA4E6F" w:rsidTr="00247C6E">
        <w:trPr>
          <w:trHeight w:val="64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2014-2019</w:t>
            </w: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</w:tr>
      <w:tr w:rsidR="00680A80" w:rsidRPr="00CA4E6F" w:rsidTr="00247C6E">
        <w:trPr>
          <w:trHeight w:val="270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12 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8CD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161 629,876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27 693,431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30 387,905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29 867,883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22 282,923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23 173,720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295 035,739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15 792,632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15 792,632</w:t>
            </w:r>
          </w:p>
        </w:tc>
      </w:tr>
      <w:tr w:rsidR="00680A80" w:rsidRPr="00CA4E6F" w:rsidTr="00247C6E">
        <w:trPr>
          <w:trHeight w:val="3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177 422,509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27 693,431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30 387,905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29 867,883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22 282,923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23 173,720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310 828,371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8CD">
              <w:rPr>
                <w:b/>
                <w:bCs/>
                <w:color w:val="000000"/>
                <w:sz w:val="18"/>
                <w:szCs w:val="18"/>
              </w:rPr>
              <w:t>Подпрограмма 1.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14 925,641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108,000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585,000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16 283,641</w:t>
            </w:r>
          </w:p>
        </w:tc>
      </w:tr>
      <w:tr w:rsidR="00680A80" w:rsidRPr="00CA4E6F" w:rsidTr="00247C6E">
        <w:trPr>
          <w:trHeight w:val="79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E668CD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E668CD">
              <w:rPr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12 315,785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108,00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563,00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585,00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13 571,785</w:t>
            </w:r>
          </w:p>
        </w:tc>
      </w:tr>
      <w:tr w:rsidR="00680A80" w:rsidRPr="00CA4E6F" w:rsidTr="00247C6E">
        <w:trPr>
          <w:trHeight w:val="915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337,550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337,550</w:t>
            </w:r>
          </w:p>
        </w:tc>
      </w:tr>
      <w:tr w:rsidR="00680A80" w:rsidRPr="00CA4E6F" w:rsidTr="00247C6E">
        <w:trPr>
          <w:trHeight w:val="93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Оценка рыночной стоимости объектов недвижимости, движимого имущества и земельных </w:t>
            </w:r>
            <w:r w:rsidRPr="00E668CD">
              <w:rPr>
                <w:color w:val="000000"/>
                <w:sz w:val="18"/>
                <w:szCs w:val="18"/>
              </w:rPr>
              <w:lastRenderedPageBreak/>
              <w:t>участков для целей продажи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lastRenderedPageBreak/>
              <w:t>КУМИ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518,383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32,00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bCs/>
                <w:sz w:val="18"/>
                <w:szCs w:val="18"/>
              </w:rPr>
            </w:pPr>
            <w:r w:rsidRPr="00E668CD">
              <w:rPr>
                <w:bCs/>
                <w:sz w:val="18"/>
                <w:szCs w:val="18"/>
              </w:rPr>
              <w:t>70,00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620,383</w:t>
            </w:r>
          </w:p>
        </w:tc>
      </w:tr>
      <w:tr w:rsidR="00680A80" w:rsidRPr="00CA4E6F" w:rsidTr="00247C6E">
        <w:trPr>
          <w:trHeight w:val="79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1 411,372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1 411,372</w:t>
            </w:r>
          </w:p>
        </w:tc>
      </w:tr>
      <w:tr w:rsidR="00680A80" w:rsidRPr="00CA4E6F" w:rsidTr="00247C6E">
        <w:trPr>
          <w:trHeight w:val="780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342,551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342,551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8CD">
              <w:rPr>
                <w:b/>
                <w:bCs/>
                <w:color w:val="000000"/>
                <w:sz w:val="18"/>
                <w:szCs w:val="18"/>
              </w:rPr>
              <w:t>Подпрограмма 2.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 (МКУ "СФИ")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42 765,960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9 517,951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10 848,174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11 093,772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11 538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11 999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97 762,404</w:t>
            </w:r>
          </w:p>
        </w:tc>
      </w:tr>
      <w:tr w:rsidR="00680A80" w:rsidRPr="00CA4E6F" w:rsidTr="00247C6E">
        <w:trPr>
          <w:trHeight w:val="12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</w:t>
            </w:r>
            <w:proofErr w:type="spellStart"/>
            <w:r w:rsidRPr="00E668CD">
              <w:rPr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E668CD">
              <w:rPr>
                <w:color w:val="000000"/>
                <w:sz w:val="18"/>
                <w:szCs w:val="18"/>
              </w:rPr>
              <w:t xml:space="preserve"> фонд имущества» в рамках муниципального задания.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МКУ "СФИ"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42 765,960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9 517,951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10 848,174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11 093,772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11 538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11 999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97 762,404</w:t>
            </w:r>
          </w:p>
        </w:tc>
      </w:tr>
      <w:tr w:rsidR="00680A80" w:rsidRPr="00CA4E6F" w:rsidTr="00247C6E">
        <w:trPr>
          <w:trHeight w:val="1577"/>
        </w:trPr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8CD">
              <w:rPr>
                <w:b/>
                <w:bCs/>
                <w:color w:val="000000"/>
                <w:sz w:val="18"/>
                <w:szCs w:val="18"/>
              </w:rPr>
              <w:t>Подпрограмма 3. "Ремонт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103 938,275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18 143,481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19 469,731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18 666,111</w:t>
            </w:r>
          </w:p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10 182,400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10 589,696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180 989,694</w:t>
            </w:r>
          </w:p>
        </w:tc>
      </w:tr>
      <w:tr w:rsidR="00680A80" w:rsidRPr="00CA4E6F" w:rsidTr="00247C6E">
        <w:trPr>
          <w:trHeight w:val="699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15 792,632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15 792,632</w:t>
            </w:r>
          </w:p>
        </w:tc>
      </w:tr>
      <w:tr w:rsidR="00680A80" w:rsidRPr="00CA4E6F" w:rsidTr="00247C6E">
        <w:trPr>
          <w:trHeight w:val="3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119 730,908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18 143,481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19 469,731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18 666,111</w:t>
            </w:r>
          </w:p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10 182,400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10 589,696</w:t>
            </w:r>
          </w:p>
        </w:tc>
        <w:tc>
          <w:tcPr>
            <w:tcW w:w="47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196 782,327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both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Ремонт и содержание объектов муниципального нежилого фонда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69 678,096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11 448,571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14 364,12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13 248,21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6 774,061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7 045,023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122 558,082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both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13 292,632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13 292,632</w:t>
            </w:r>
          </w:p>
        </w:tc>
      </w:tr>
      <w:tr w:rsidR="00680A80" w:rsidRPr="00CA4E6F" w:rsidTr="00247C6E">
        <w:trPr>
          <w:trHeight w:val="3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82 970,728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11 448,571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14 364,121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13 248,21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6 774,061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7 045,023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135 850,713</w:t>
            </w:r>
          </w:p>
        </w:tc>
      </w:tr>
      <w:tr w:rsidR="00680A80" w:rsidRPr="00CA4E6F" w:rsidTr="00247C6E">
        <w:trPr>
          <w:trHeight w:val="720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Ремонт квартир и содержание муниципального жилищного фонда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15 165,915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3 599,997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4 881,08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5 137,70</w:t>
            </w:r>
          </w:p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3 093,38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3 217,11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35 095,180</w:t>
            </w:r>
          </w:p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0A80" w:rsidRPr="00CA4E6F" w:rsidTr="00247C6E">
        <w:trPr>
          <w:trHeight w:val="1815"/>
        </w:trPr>
        <w:tc>
          <w:tcPr>
            <w:tcW w:w="17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549,281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549,281</w:t>
            </w:r>
          </w:p>
        </w:tc>
      </w:tr>
      <w:tr w:rsidR="00680A80" w:rsidRPr="00CA4E6F" w:rsidTr="00247C6E">
        <w:trPr>
          <w:trHeight w:val="154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Возмещение расходов управляющих и </w:t>
            </w:r>
            <w:proofErr w:type="spellStart"/>
            <w:r w:rsidRPr="00E668CD"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 w:rsidRPr="00E668CD">
              <w:rPr>
                <w:color w:val="000000"/>
                <w:sz w:val="18"/>
                <w:szCs w:val="18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64,797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68CD">
              <w:rPr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33,17</w:t>
            </w:r>
          </w:p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11,25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11,70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122,697</w:t>
            </w:r>
          </w:p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80A80" w:rsidRPr="00CA4E6F" w:rsidTr="00247C6E">
        <w:trPr>
          <w:trHeight w:val="1215"/>
        </w:trPr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Оплата услуг </w:t>
            </w:r>
            <w:proofErr w:type="spellStart"/>
            <w:r w:rsidRPr="00E668CD">
              <w:rPr>
                <w:color w:val="000000"/>
                <w:sz w:val="18"/>
                <w:szCs w:val="18"/>
              </w:rPr>
              <w:t>ресурсоснабжающим</w:t>
            </w:r>
            <w:proofErr w:type="spellEnd"/>
            <w:r w:rsidRPr="00E668CD">
              <w:rPr>
                <w:color w:val="000000"/>
                <w:sz w:val="18"/>
                <w:szCs w:val="18"/>
              </w:rPr>
              <w:t xml:space="preserve"> организациям и управляющим организациям за период простоя зданий нежилого фонда 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209,251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224,53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208</w:t>
            </w:r>
          </w:p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11,25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11,70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746,185</w:t>
            </w:r>
          </w:p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A80" w:rsidRPr="00CA4E6F" w:rsidTr="00247C6E">
        <w:trPr>
          <w:trHeight w:val="1536"/>
        </w:trPr>
        <w:tc>
          <w:tcPr>
            <w:tcW w:w="17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668CD">
              <w:rPr>
                <w:color w:val="000000"/>
                <w:sz w:val="18"/>
                <w:szCs w:val="18"/>
              </w:rPr>
              <w:t xml:space="preserve">на частичное возмещение арендаторам затрат при оплате </w:t>
            </w:r>
            <w:r w:rsidRPr="00E668CD">
              <w:rPr>
                <w:color w:val="000000"/>
                <w:sz w:val="18"/>
                <w:szCs w:val="18"/>
              </w:rPr>
              <w:lastRenderedPageBreak/>
              <w:t>арендной платы за земельные участки до разграничения государственной собственности на землю</w:t>
            </w:r>
            <w:proofErr w:type="gramEnd"/>
            <w:r w:rsidRPr="00E668CD">
              <w:rPr>
                <w:color w:val="000000"/>
                <w:sz w:val="18"/>
                <w:szCs w:val="18"/>
              </w:rPr>
              <w:t>, предоставленные под жилищное строительство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lastRenderedPageBreak/>
              <w:t>КУМИ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6 124,536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6 124,536</w:t>
            </w:r>
          </w:p>
        </w:tc>
      </w:tr>
      <w:tr w:rsidR="00680A80" w:rsidRPr="00CA4E6F" w:rsidTr="00247C6E">
        <w:trPr>
          <w:trHeight w:val="885"/>
        </w:trPr>
        <w:tc>
          <w:tcPr>
            <w:tcW w:w="17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lastRenderedPageBreak/>
              <w:t>3.7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12 138,500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68CD">
              <w:rPr>
                <w:bCs/>
                <w:color w:val="000000"/>
                <w:sz w:val="18"/>
                <w:szCs w:val="18"/>
              </w:rPr>
              <w:t>3 008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292,47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sz w:val="18"/>
                <w:szCs w:val="18"/>
              </w:rPr>
            </w:pPr>
            <w:r w:rsidRPr="00E668CD">
              <w:rPr>
                <w:sz w:val="18"/>
                <w:szCs w:val="18"/>
              </w:rPr>
              <w:t>304,16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15 743,462</w:t>
            </w:r>
          </w:p>
        </w:tc>
      </w:tr>
      <w:tr w:rsidR="00680A80" w:rsidRPr="00CA4E6F" w:rsidTr="00247C6E">
        <w:trPr>
          <w:trHeight w:val="6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2 500,000</w:t>
            </w:r>
          </w:p>
        </w:tc>
      </w:tr>
      <w:tr w:rsidR="00680A80" w:rsidRPr="00CA4E6F" w:rsidTr="00247C6E">
        <w:trPr>
          <w:trHeight w:val="315"/>
        </w:trPr>
        <w:tc>
          <w:tcPr>
            <w:tcW w:w="1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14 638,500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A80" w:rsidRPr="00E668CD" w:rsidRDefault="00680A80" w:rsidP="00247C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68CD">
              <w:rPr>
                <w:bCs/>
                <w:color w:val="000000"/>
                <w:sz w:val="18"/>
                <w:szCs w:val="18"/>
              </w:rPr>
              <w:t>3 008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292,465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304,164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right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18 243,462</w:t>
            </w:r>
          </w:p>
        </w:tc>
      </w:tr>
      <w:tr w:rsidR="00680A80" w:rsidRPr="00CA4E6F" w:rsidTr="00247C6E">
        <w:trPr>
          <w:trHeight w:val="213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E668CD" w:rsidRDefault="00680A80" w:rsidP="00247C6E">
            <w:pPr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2014-2024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7,900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38, 573</w:t>
            </w:r>
          </w:p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80" w:rsidRPr="00E668CD" w:rsidRDefault="00680A80" w:rsidP="00247C6E">
            <w:pPr>
              <w:jc w:val="center"/>
              <w:rPr>
                <w:color w:val="000000"/>
                <w:sz w:val="18"/>
                <w:szCs w:val="18"/>
              </w:rPr>
            </w:pPr>
            <w:r w:rsidRPr="00E668CD">
              <w:rPr>
                <w:color w:val="000000"/>
                <w:sz w:val="18"/>
                <w:szCs w:val="18"/>
              </w:rPr>
              <w:t>50,273</w:t>
            </w:r>
          </w:p>
        </w:tc>
      </w:tr>
      <w:tr w:rsidR="00680A80" w:rsidRPr="00367D67" w:rsidTr="00247C6E">
        <w:trPr>
          <w:gridBefore w:val="1"/>
          <w:gridAfter w:val="1"/>
          <w:wBefore w:w="156" w:type="pct"/>
          <w:wAfter w:w="23" w:type="pct"/>
          <w:trHeight w:val="15716"/>
        </w:trPr>
        <w:tc>
          <w:tcPr>
            <w:tcW w:w="4821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680A80" w:rsidRPr="00367D67" w:rsidTr="00247C6E">
              <w:trPr>
                <w:trHeight w:val="15716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26"/>
                  </w:tblGrid>
                  <w:tr w:rsidR="00680A80" w:rsidRPr="00367D67" w:rsidTr="00247C6E">
                    <w:trPr>
                      <w:trHeight w:val="15716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3037"/>
                          <w:gridCol w:w="1098"/>
                          <w:gridCol w:w="932"/>
                          <w:gridCol w:w="783"/>
                          <w:gridCol w:w="1055"/>
                          <w:gridCol w:w="807"/>
                          <w:gridCol w:w="993"/>
                        </w:tblGrid>
                        <w:tr w:rsidR="00680A80" w:rsidRPr="00CA4E6F" w:rsidTr="00247C6E">
                          <w:trPr>
                            <w:trHeight w:val="1620"/>
                          </w:trPr>
                          <w:tc>
                            <w:tcPr>
                              <w:tcW w:w="5000" w:type="pct"/>
                              <w:gridSpan w:val="8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Default="00680A80" w:rsidP="00247C6E">
                              <w:pPr>
                                <w:spacing w:line="24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lastRenderedPageBreak/>
                                <w:br w:type="page"/>
                              </w:r>
                              <w:r w:rsidRPr="00CA4E6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1.7. Приложение № 11 к Программе изложить в следующей редакции:</w:t>
                              </w:r>
                              <w:r w:rsidRPr="00CA4E6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80A80" w:rsidRPr="00CA4E6F" w:rsidRDefault="00680A80" w:rsidP="00247C6E">
                              <w:pPr>
                                <w:spacing w:line="24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0A80" w:rsidRPr="00CA4E6F" w:rsidRDefault="00680A80" w:rsidP="00247C6E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A4E6F">
                                <w:rPr>
                                  <w:sz w:val="22"/>
                                  <w:szCs w:val="22"/>
                                </w:rPr>
                                <w:t>Приложение № 11 к Программе</w:t>
                              </w:r>
                            </w:p>
                            <w:p w:rsidR="00680A80" w:rsidRPr="00CA4E6F" w:rsidRDefault="00680A80" w:rsidP="00247C6E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680A80" w:rsidRPr="00CA4E6F" w:rsidRDefault="00680A80" w:rsidP="00247C6E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A4E6F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ПЛАН РЕАЛИЗАЦИИ на 2022год</w:t>
                              </w:r>
                              <w:r w:rsidRPr="00CA4E6F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>муниципальной программы Сосновоборского городского округа</w:t>
                              </w:r>
                              <w:r w:rsidRPr="00CA4E6F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>«Управление муниципальным имуществом Сосновоборского городского округа на период 2014 – 2024 годы»</w:t>
                              </w:r>
                            </w:p>
                            <w:p w:rsidR="00680A80" w:rsidRPr="00CA4E6F" w:rsidRDefault="00680A80" w:rsidP="00247C6E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80A80" w:rsidRPr="00CA4E6F" w:rsidTr="00247C6E">
                          <w:trPr>
                            <w:trHeight w:val="1050"/>
                          </w:trPr>
                          <w:tc>
                            <w:tcPr>
                              <w:tcW w:w="274" w:type="pct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№ </w:t>
                              </w: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649" w:type="pct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Наименование подпрограмм, основных мероприятий, ведомственных целевых программ и мероприятий</w:t>
                              </w:r>
                            </w:p>
                          </w:tc>
                          <w:tc>
                            <w:tcPr>
                              <w:tcW w:w="596" w:type="pct"/>
                              <w:vMerge w:val="restar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Ответственный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 xml:space="preserve"> за реализацию</w:t>
                              </w:r>
                            </w:p>
                          </w:tc>
                          <w:tc>
                            <w:tcPr>
                              <w:tcW w:w="931" w:type="pct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Ожидаемый результат реализации мероприятия</w:t>
                              </w:r>
                            </w:p>
                          </w:tc>
                          <w:tc>
                            <w:tcPr>
                              <w:tcW w:w="1550" w:type="pct"/>
                              <w:gridSpan w:val="3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План финансирования на 2022 год, тыс. руб.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645"/>
                          </w:trPr>
                          <w:tc>
                            <w:tcPr>
                              <w:tcW w:w="274" w:type="pct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49" w:type="pct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96" w:type="pct"/>
                              <w:vMerge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Ед. измерения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К-во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Местный бюджет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ИТОГО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315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55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ВСЕГО по муниципальной программе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29 867,883р.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29 867,883р.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915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 xml:space="preserve">Подпрограмма 1. </w:t>
                              </w:r>
                              <w:r w:rsidRPr="00E668CD">
                                <w:rPr>
                                  <w:color w:val="000000"/>
                                </w:rPr>
                                <w:t>«Постановка на кадастровый учет и оценка объектов муниципальной собственности Сосновоборского городского округа»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108,00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108,00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915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Оценка объектов муниципальной собственности Сосновоборского городского округа»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Объект 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108,00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108,00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435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Подпрограмма 2.</w:t>
                              </w:r>
                              <w:r w:rsidRPr="00E668CD">
                                <w:rPr>
                                  <w:color w:val="000000"/>
                                </w:rPr>
                                <w:t xml:space="preserve">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 (СФИ)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11 093,772р.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11 093,772р.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30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2.1.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 </w:t>
                              </w:r>
                              <w:r w:rsidRPr="00E668CD">
                                <w:rPr>
                                  <w:color w:val="000000"/>
                                </w:rPr>
                                <w:t>Обеспечение деятельности Муниципального казенного учреждения «</w:t>
                              </w:r>
                              <w:proofErr w:type="spellStart"/>
                              <w:r w:rsidRPr="00E668CD">
                                <w:rPr>
                                  <w:color w:val="000000"/>
                                </w:rPr>
                                <w:t>Сосновоборский</w:t>
                              </w:r>
                              <w:proofErr w:type="spellEnd"/>
                              <w:r w:rsidRPr="00E668CD">
                                <w:rPr>
                                  <w:color w:val="000000"/>
                                </w:rPr>
                                <w:t xml:space="preserve"> фонд имущества» в рамках муниципального задания.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СФИ 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11 093,772р.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11 093,772р.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105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 xml:space="preserve">Подпрограмма 3. </w:t>
                              </w:r>
                              <w:r w:rsidRPr="00E668CD">
                                <w:rPr>
                                  <w:color w:val="000000"/>
                                </w:rPr>
                                <w:t>«Капитальный ремонт, содержание и создание инфраструктуры объектов муниципальной собственности Сосновоборского городского округа»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18 666,111р.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18 666,111р.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92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i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>Капитальный ремонт и содержание объектов муниципального нежилого фонда Сосновоборского городского округа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E668CD">
                                <w:rPr>
                                  <w:bCs/>
                                </w:rPr>
                                <w:t>13 248,208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E668CD">
                                <w:rPr>
                                  <w:bCs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E668CD">
                                <w:rPr>
                                  <w:bCs/>
                                </w:rPr>
                                <w:t>13 248,208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3.1.1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r w:rsidRPr="00E668CD">
                                <w:t xml:space="preserve">Оказание услуг по сервисному обслуживанию и планово-предупредительному ремонту 5 УУТЭ, 2 АИТП в зданиях </w:t>
                              </w:r>
                              <w:proofErr w:type="spellStart"/>
                              <w:r w:rsidRPr="00E668CD">
                                <w:t>ул</w:t>
                              </w:r>
                              <w:proofErr w:type="gramStart"/>
                              <w:r w:rsidRPr="00E668CD">
                                <w:t>.Л</w:t>
                              </w:r>
                              <w:proofErr w:type="gramEnd"/>
                              <w:r w:rsidRPr="00E668CD">
                                <w:t>енинградская</w:t>
                              </w:r>
                              <w:proofErr w:type="spellEnd"/>
                              <w:r w:rsidRPr="00E668CD">
                                <w:t xml:space="preserve"> д.46, </w:t>
                              </w:r>
                              <w:proofErr w:type="spellStart"/>
                              <w:r w:rsidRPr="00E668CD">
                                <w:t>ул.Сибирская</w:t>
                              </w:r>
                              <w:proofErr w:type="spellEnd"/>
                              <w:r w:rsidRPr="00E668CD">
                                <w:t xml:space="preserve"> д.9,11.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284,80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284,80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lastRenderedPageBreak/>
                                <w:t>3.1.2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r w:rsidRPr="00E668CD">
                                <w:t xml:space="preserve">Устройство системы </w:t>
                              </w:r>
                              <w:proofErr w:type="spellStart"/>
                              <w:r w:rsidRPr="00E668CD">
                                <w:t>дымоудаления</w:t>
                              </w:r>
                              <w:proofErr w:type="spellEnd"/>
                              <w:r w:rsidRPr="00E668CD">
                                <w:t xml:space="preserve"> в подвальном помещении по ул. </w:t>
                              </w:r>
                              <w:proofErr w:type="gramStart"/>
                              <w:r w:rsidRPr="00E668CD">
                                <w:t>Ленинградская</w:t>
                              </w:r>
                              <w:proofErr w:type="gramEnd"/>
                              <w:r w:rsidRPr="00E668CD">
                                <w:t>, д.46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1 621,66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1 621,66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3.1.3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Техническое обслуживание зданий нежилого фонда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2 797,04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2 797,04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3.1.4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r w:rsidRPr="00E668CD">
                                <w:t xml:space="preserve">Ремонт помещений в кабинетах гражданской обороны в здании по ул. </w:t>
                              </w:r>
                              <w:proofErr w:type="gramStart"/>
                              <w:r w:rsidRPr="00E668CD">
                                <w:t>Ленинградская</w:t>
                              </w:r>
                              <w:proofErr w:type="gramEnd"/>
                              <w:r w:rsidRPr="00E668CD">
                                <w:t>, д.46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1 571,51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1 571,51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3.1.5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Ремонт кабинетов в здании по </w:t>
                              </w:r>
                              <w:proofErr w:type="spellStart"/>
                              <w:r w:rsidRPr="00E668CD">
                                <w:rPr>
                                  <w:color w:val="000000"/>
                                </w:rPr>
                                <w:t>ул</w:t>
                              </w: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.Л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>енинградская</w:t>
                              </w:r>
                              <w:proofErr w:type="spellEnd"/>
                              <w:r w:rsidRPr="00E668CD">
                                <w:rPr>
                                  <w:color w:val="000000"/>
                                </w:rPr>
                                <w:t>, д.46 и Солнечная, д.23а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1 165,11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1 165,11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3.1.6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r w:rsidRPr="00E668CD">
                                <w:t xml:space="preserve">Частичный ремонт ограждения  по адресу: </w:t>
                              </w:r>
                              <w:proofErr w:type="spellStart"/>
                              <w:r w:rsidRPr="00E668CD">
                                <w:t>ул</w:t>
                              </w:r>
                              <w:proofErr w:type="gramStart"/>
                              <w:r w:rsidRPr="00E668CD">
                                <w:t>.П</w:t>
                              </w:r>
                              <w:proofErr w:type="gramEnd"/>
                              <w:r w:rsidRPr="00E668CD">
                                <w:t>ионерская</w:t>
                              </w:r>
                              <w:proofErr w:type="spellEnd"/>
                              <w:r w:rsidRPr="00E668CD">
                                <w:t xml:space="preserve"> д.6, 4 этаж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1 006,76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1 006,76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3.1.7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Ремонт наружных стен и холла центральной лестницы по ул. </w:t>
                              </w: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Ленинградская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>, д.46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711,16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711,16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3.1.8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Ремонт теплового пункта по ул. </w:t>
                              </w: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Ленинградская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>, д.46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1 555,19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1 555,19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3.1.9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Ремонт системы отопления блока №5 по ул. </w:t>
                              </w:r>
                              <w:proofErr w:type="gramStart"/>
                              <w:r w:rsidRPr="00E668CD">
                                <w:rPr>
                                  <w:color w:val="000000"/>
                                </w:rPr>
                                <w:t>Ленинградская</w:t>
                              </w:r>
                              <w:proofErr w:type="gramEnd"/>
                              <w:r w:rsidRPr="00E668CD">
                                <w:rPr>
                                  <w:color w:val="000000"/>
                                </w:rPr>
                                <w:t>, д.46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E668CD">
                                <w:rPr>
                                  <w:bCs/>
                                </w:rPr>
                                <w:t>433,06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433,06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3.1.10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Ремонт тепловых сетей здания, расположенного по адресу ул. Красных Фортов, д.51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1 738,45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1 738,45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3.1.11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Разработка проектно-сметной документации на выполнение работ по ремонту инженерных сетей в здании, расположенном по ул. Красных Фортов, д.51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200,00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5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3.1.12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 xml:space="preserve">Выполнение работ по ремонту текущего характера 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163,47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163,47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84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i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>Капитальный ремонт 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кв.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5 137,703р.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color w:val="000000"/>
                                </w:rPr>
                                <w:t>5 137,703р.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1084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3.3.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i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 xml:space="preserve">Возмещение расходов управляющих и </w:t>
                              </w:r>
                              <w:proofErr w:type="spellStart"/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>ресурсоснабжающих</w:t>
                              </w:r>
                              <w:proofErr w:type="spellEnd"/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 xml:space="preserve"> организаций за периоды простоя жилых помещений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33,17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33,17</w:t>
                              </w:r>
                            </w:p>
                          </w:tc>
                        </w:tr>
                        <w:tr w:rsidR="00680A80" w:rsidRPr="00CA4E6F" w:rsidTr="00247C6E">
                          <w:trPr>
                            <w:trHeight w:val="1191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3.4.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i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 xml:space="preserve">Оплата услуг </w:t>
                              </w:r>
                              <w:proofErr w:type="spellStart"/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>ресурсоснабжающим</w:t>
                              </w:r>
                              <w:proofErr w:type="spellEnd"/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 xml:space="preserve"> организациям и управляющим организациям за период простоя помещений нежилого фонда 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208,46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t>208,46</w:t>
                              </w:r>
                            </w:p>
                          </w:tc>
                        </w:tr>
                        <w:tr w:rsidR="00680A80" w:rsidRPr="00935A52" w:rsidTr="00247C6E">
                          <w:trPr>
                            <w:trHeight w:val="1590"/>
                          </w:trPr>
                          <w:tc>
                            <w:tcPr>
                              <w:tcW w:w="2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3.</w:t>
                              </w: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  <w:r w:rsidRPr="00E668CD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rPr>
                                  <w:bCs/>
                                  <w:iCs/>
                                  <w:color w:val="000000"/>
                                </w:rPr>
                              </w:pPr>
                              <w:r w:rsidRPr="00E668CD">
                                <w:rPr>
                                  <w:bCs/>
                                  <w:iCs/>
                                  <w:color w:val="000000"/>
                                </w:rPr>
                  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                  </w:r>
                            </w:p>
                          </w:tc>
                          <w:tc>
                            <w:tcPr>
                              <w:tcW w:w="59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КУМИ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73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</w:pPr>
                              <w:r w:rsidRPr="00E668CD">
                                <w:rPr>
                                  <w:color w:val="000000"/>
                                </w:rPr>
                                <w:t>38,57</w:t>
                              </w:r>
                            </w:p>
                          </w:tc>
                          <w:tc>
                            <w:tcPr>
                              <w:tcW w:w="43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0,000р.</w:t>
                              </w:r>
                            </w:p>
                          </w:tc>
                          <w:tc>
                            <w:tcPr>
                              <w:tcW w:w="53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80A80" w:rsidRPr="00E668CD" w:rsidRDefault="00680A80" w:rsidP="00247C6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68CD">
                                <w:rPr>
                                  <w:color w:val="000000"/>
                                </w:rPr>
                                <w:t>38,57р.</w:t>
                              </w:r>
                            </w:p>
                          </w:tc>
                        </w:tr>
                      </w:tbl>
                      <w:p w:rsidR="00680A80" w:rsidRPr="00367D67" w:rsidRDefault="00680A80" w:rsidP="00247C6E">
                        <w:pPr>
                          <w:spacing w:line="240" w:lineRule="atLeast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80A80" w:rsidRPr="00367D67" w:rsidRDefault="00680A80" w:rsidP="00247C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80A80" w:rsidRPr="00367D67" w:rsidRDefault="00680A80" w:rsidP="00247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0A80" w:rsidRDefault="00680A80" w:rsidP="00680A8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BA" w:rsidRDefault="001A3BBA" w:rsidP="00680A80">
      <w:r>
        <w:separator/>
      </w:r>
    </w:p>
  </w:endnote>
  <w:endnote w:type="continuationSeparator" w:id="0">
    <w:p w:rsidR="001A3BBA" w:rsidRDefault="001A3BBA" w:rsidP="006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1A3B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1A3B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1A3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BA" w:rsidRDefault="001A3BBA" w:rsidP="00680A80">
      <w:r>
        <w:separator/>
      </w:r>
    </w:p>
  </w:footnote>
  <w:footnote w:type="continuationSeparator" w:id="0">
    <w:p w:rsidR="001A3BBA" w:rsidRDefault="001A3BBA" w:rsidP="0068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1A3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203AA0">
    <w:pPr>
      <w:pStyle w:val="a3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9365" cy="2279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668CD" w:rsidRDefault="001A3B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45pt;margin-top:20pt;width:199.95pt;height:17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" stroked="f">
              <v:fill opacity="0"/>
              <v:textbox inset="0,0,0,0">
                <w:txbxContent>
                  <w:p w:rsidR="00E668CD" w:rsidRDefault="0076567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CD" w:rsidRDefault="001A3B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A3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F77733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0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C9808F4"/>
    <w:multiLevelType w:val="multilevel"/>
    <w:tmpl w:val="7222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5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6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32"/>
  </w:num>
  <w:num w:numId="32">
    <w:abstractNumId w:val="29"/>
  </w:num>
  <w:num w:numId="33">
    <w:abstractNumId w:val="33"/>
  </w:num>
  <w:num w:numId="34">
    <w:abstractNumId w:val="30"/>
  </w:num>
  <w:num w:numId="35">
    <w:abstractNumId w:val="34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619eb5-216c-4240-9f0b-31a27d10063c"/>
  </w:docVars>
  <w:rsids>
    <w:rsidRoot w:val="00680A80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3BBA"/>
    <w:rsid w:val="001D0766"/>
    <w:rsid w:val="001D1B78"/>
    <w:rsid w:val="00203AA0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0A80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37F5B"/>
    <w:rsid w:val="0076567A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2EAD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A80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80A8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80A8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80A8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680A80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8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80A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A8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A8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80A8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8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80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0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680A80"/>
    <w:rPr>
      <w:b/>
      <w:sz w:val="24"/>
      <w:szCs w:val="24"/>
    </w:rPr>
  </w:style>
  <w:style w:type="character" w:customStyle="1" w:styleId="WW8Num4z0">
    <w:name w:val="WW8Num4z0"/>
    <w:rsid w:val="00680A80"/>
    <w:rPr>
      <w:b w:val="0"/>
    </w:rPr>
  </w:style>
  <w:style w:type="character" w:customStyle="1" w:styleId="WW8Num7z0">
    <w:name w:val="WW8Num7z0"/>
    <w:rsid w:val="00680A80"/>
    <w:rPr>
      <w:b w:val="0"/>
    </w:rPr>
  </w:style>
  <w:style w:type="character" w:customStyle="1" w:styleId="WW8Num8z0">
    <w:name w:val="WW8Num8z0"/>
    <w:rsid w:val="00680A80"/>
    <w:rPr>
      <w:b w:val="0"/>
    </w:rPr>
  </w:style>
  <w:style w:type="character" w:customStyle="1" w:styleId="WW8Num10z0">
    <w:name w:val="WW8Num10z0"/>
    <w:rsid w:val="00680A80"/>
    <w:rPr>
      <w:b w:val="0"/>
    </w:rPr>
  </w:style>
  <w:style w:type="character" w:customStyle="1" w:styleId="WW8Num13z0">
    <w:name w:val="WW8Num13z0"/>
    <w:rsid w:val="00680A80"/>
    <w:rPr>
      <w:sz w:val="24"/>
      <w:szCs w:val="24"/>
    </w:rPr>
  </w:style>
  <w:style w:type="character" w:customStyle="1" w:styleId="WW8Num17z0">
    <w:name w:val="WW8Num17z0"/>
    <w:rsid w:val="00680A80"/>
    <w:rPr>
      <w:rFonts w:ascii="Symbol" w:hAnsi="Symbol"/>
    </w:rPr>
  </w:style>
  <w:style w:type="character" w:customStyle="1" w:styleId="WW8Num18z0">
    <w:name w:val="WW8Num18z0"/>
    <w:rsid w:val="00680A80"/>
    <w:rPr>
      <w:rFonts w:ascii="Symbol" w:hAnsi="Symbol"/>
      <w:sz w:val="16"/>
    </w:rPr>
  </w:style>
  <w:style w:type="character" w:customStyle="1" w:styleId="WW8Num18z1">
    <w:name w:val="WW8Num18z1"/>
    <w:rsid w:val="00680A80"/>
    <w:rPr>
      <w:rFonts w:ascii="Courier New" w:hAnsi="Courier New" w:cs="Times New Roman"/>
    </w:rPr>
  </w:style>
  <w:style w:type="character" w:customStyle="1" w:styleId="WW8Num18z2">
    <w:name w:val="WW8Num18z2"/>
    <w:rsid w:val="00680A80"/>
    <w:rPr>
      <w:rFonts w:ascii="Wingdings" w:hAnsi="Wingdings"/>
    </w:rPr>
  </w:style>
  <w:style w:type="character" w:customStyle="1" w:styleId="WW8Num18z3">
    <w:name w:val="WW8Num18z3"/>
    <w:rsid w:val="00680A80"/>
    <w:rPr>
      <w:rFonts w:ascii="Symbol" w:hAnsi="Symbol"/>
    </w:rPr>
  </w:style>
  <w:style w:type="character" w:customStyle="1" w:styleId="WW8Num20z0">
    <w:name w:val="WW8Num20z0"/>
    <w:rsid w:val="00680A80"/>
    <w:rPr>
      <w:rFonts w:ascii="Symbol" w:hAnsi="Symbol"/>
    </w:rPr>
  </w:style>
  <w:style w:type="character" w:customStyle="1" w:styleId="WW8Num22z0">
    <w:name w:val="WW8Num22z0"/>
    <w:rsid w:val="00680A80"/>
    <w:rPr>
      <w:b w:val="0"/>
    </w:rPr>
  </w:style>
  <w:style w:type="character" w:customStyle="1" w:styleId="WW8Num23z0">
    <w:name w:val="WW8Num23z0"/>
    <w:rsid w:val="00680A80"/>
    <w:rPr>
      <w:rFonts w:ascii="Symbol" w:hAnsi="Symbol"/>
    </w:rPr>
  </w:style>
  <w:style w:type="character" w:customStyle="1" w:styleId="WW8Num24z0">
    <w:name w:val="WW8Num24z0"/>
    <w:rsid w:val="00680A80"/>
    <w:rPr>
      <w:b w:val="0"/>
    </w:rPr>
  </w:style>
  <w:style w:type="character" w:customStyle="1" w:styleId="WW8Num28z0">
    <w:name w:val="WW8Num28z0"/>
    <w:rsid w:val="00680A80"/>
    <w:rPr>
      <w:b w:val="0"/>
    </w:rPr>
  </w:style>
  <w:style w:type="character" w:customStyle="1" w:styleId="11">
    <w:name w:val="Основной шрифт абзаца1"/>
    <w:rsid w:val="00680A80"/>
  </w:style>
  <w:style w:type="character" w:customStyle="1" w:styleId="a9">
    <w:name w:val="Основной текст Знак"/>
    <w:uiPriority w:val="99"/>
    <w:rsid w:val="00680A80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680A80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680A80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rsid w:val="00680A80"/>
    <w:rPr>
      <w:rFonts w:ascii="Courier New" w:hAnsi="Courier New"/>
    </w:rPr>
  </w:style>
  <w:style w:type="character" w:customStyle="1" w:styleId="BodyTextIndentChar">
    <w:name w:val="Body Text Indent Char"/>
    <w:rsid w:val="00680A80"/>
    <w:rPr>
      <w:rFonts w:cs="Times New Roman"/>
    </w:rPr>
  </w:style>
  <w:style w:type="character" w:styleId="ac">
    <w:name w:val="Strong"/>
    <w:qFormat/>
    <w:rsid w:val="00680A80"/>
    <w:rPr>
      <w:b/>
      <w:bCs/>
    </w:rPr>
  </w:style>
  <w:style w:type="character" w:styleId="ad">
    <w:name w:val="Hyperlink"/>
    <w:uiPriority w:val="99"/>
    <w:rsid w:val="00680A8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680A80"/>
  </w:style>
  <w:style w:type="character" w:styleId="ae">
    <w:name w:val="page number"/>
    <w:rsid w:val="00680A80"/>
    <w:rPr>
      <w:rFonts w:cs="Times New Roman"/>
    </w:rPr>
  </w:style>
  <w:style w:type="character" w:customStyle="1" w:styleId="PlainTextChar">
    <w:name w:val="Plain Text Char"/>
    <w:rsid w:val="00680A80"/>
    <w:rPr>
      <w:rFonts w:ascii="Courier New" w:hAnsi="Courier New" w:cs="Times New Roman"/>
    </w:rPr>
  </w:style>
  <w:style w:type="character" w:customStyle="1" w:styleId="af">
    <w:name w:val="Основной текст_"/>
    <w:rsid w:val="00680A80"/>
    <w:rPr>
      <w:shd w:val="clear" w:color="auto" w:fill="FFFFFF"/>
    </w:rPr>
  </w:style>
  <w:style w:type="character" w:styleId="af0">
    <w:name w:val="Emphasis"/>
    <w:qFormat/>
    <w:rsid w:val="00680A80"/>
    <w:rPr>
      <w:i/>
      <w:iCs/>
    </w:rPr>
  </w:style>
  <w:style w:type="character" w:customStyle="1" w:styleId="af1">
    <w:name w:val="Маркеры списка"/>
    <w:rsid w:val="00680A80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680A80"/>
  </w:style>
  <w:style w:type="paragraph" w:customStyle="1" w:styleId="12">
    <w:name w:val="Заголовок1"/>
    <w:basedOn w:val="a"/>
    <w:next w:val="af3"/>
    <w:rsid w:val="00680A80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3"/>
    <w:rsid w:val="00680A80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3">
    <w:name w:val="Основной текст Знак1"/>
    <w:basedOn w:val="a0"/>
    <w:link w:val="af3"/>
    <w:rsid w:val="00680A80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680A80"/>
    <w:rPr>
      <w:rFonts w:ascii="Arial" w:hAnsi="Arial" w:cs="Mangal"/>
    </w:rPr>
  </w:style>
  <w:style w:type="paragraph" w:customStyle="1" w:styleId="14">
    <w:name w:val="Название1"/>
    <w:basedOn w:val="a"/>
    <w:rsid w:val="00680A8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680A80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680A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80A8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80A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6"/>
    <w:rsid w:val="00680A80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5"/>
    <w:rsid w:val="00680A80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680A80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680A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680A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680A80"/>
    <w:pPr>
      <w:ind w:left="720"/>
    </w:pPr>
    <w:rPr>
      <w:lang w:eastAsia="ar-SA"/>
    </w:rPr>
  </w:style>
  <w:style w:type="paragraph" w:customStyle="1" w:styleId="17">
    <w:name w:val="Текст1"/>
    <w:basedOn w:val="a"/>
    <w:rsid w:val="00680A80"/>
    <w:rPr>
      <w:rFonts w:ascii="Courier New" w:hAnsi="Courier New"/>
      <w:lang w:eastAsia="ar-SA"/>
    </w:rPr>
  </w:style>
  <w:style w:type="paragraph" w:styleId="18">
    <w:name w:val="toc 1"/>
    <w:basedOn w:val="a"/>
    <w:next w:val="a"/>
    <w:rsid w:val="00680A80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9">
    <w:name w:val="Верхний колонтитул Знак1"/>
    <w:rsid w:val="00680A80"/>
    <w:rPr>
      <w:lang w:eastAsia="ar-SA"/>
    </w:rPr>
  </w:style>
  <w:style w:type="character" w:customStyle="1" w:styleId="1a">
    <w:name w:val="Нижний колонтитул Знак1"/>
    <w:rsid w:val="00680A80"/>
    <w:rPr>
      <w:lang w:eastAsia="ar-SA"/>
    </w:rPr>
  </w:style>
  <w:style w:type="paragraph" w:styleId="af7">
    <w:name w:val="Normal (Web)"/>
    <w:basedOn w:val="a"/>
    <w:uiPriority w:val="99"/>
    <w:rsid w:val="00680A80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680A80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b">
    <w:name w:val="Обычный1"/>
    <w:rsid w:val="00680A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c">
    <w:name w:val="Текст выноски Знак1"/>
    <w:basedOn w:val="a0"/>
    <w:rsid w:val="00680A8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d">
    <w:name w:val="Основной текст1"/>
    <w:basedOn w:val="a"/>
    <w:rsid w:val="00680A80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9">
    <w:name w:val="Содержимое врезки"/>
    <w:basedOn w:val="af3"/>
    <w:rsid w:val="00680A80"/>
  </w:style>
  <w:style w:type="paragraph" w:customStyle="1" w:styleId="afa">
    <w:name w:val="Содержимое таблицы"/>
    <w:basedOn w:val="a"/>
    <w:rsid w:val="00680A80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680A80"/>
    <w:pPr>
      <w:jc w:val="center"/>
    </w:pPr>
    <w:rPr>
      <w:b/>
      <w:bCs/>
    </w:rPr>
  </w:style>
  <w:style w:type="paragraph" w:customStyle="1" w:styleId="1e">
    <w:name w:val="Без интервала1"/>
    <w:rsid w:val="00680A80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A80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80A8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80A8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80A8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680A80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8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80A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A8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A8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80A8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8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80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0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680A80"/>
    <w:rPr>
      <w:b/>
      <w:sz w:val="24"/>
      <w:szCs w:val="24"/>
    </w:rPr>
  </w:style>
  <w:style w:type="character" w:customStyle="1" w:styleId="WW8Num4z0">
    <w:name w:val="WW8Num4z0"/>
    <w:rsid w:val="00680A80"/>
    <w:rPr>
      <w:b w:val="0"/>
    </w:rPr>
  </w:style>
  <w:style w:type="character" w:customStyle="1" w:styleId="WW8Num7z0">
    <w:name w:val="WW8Num7z0"/>
    <w:rsid w:val="00680A80"/>
    <w:rPr>
      <w:b w:val="0"/>
    </w:rPr>
  </w:style>
  <w:style w:type="character" w:customStyle="1" w:styleId="WW8Num8z0">
    <w:name w:val="WW8Num8z0"/>
    <w:rsid w:val="00680A80"/>
    <w:rPr>
      <w:b w:val="0"/>
    </w:rPr>
  </w:style>
  <w:style w:type="character" w:customStyle="1" w:styleId="WW8Num10z0">
    <w:name w:val="WW8Num10z0"/>
    <w:rsid w:val="00680A80"/>
    <w:rPr>
      <w:b w:val="0"/>
    </w:rPr>
  </w:style>
  <w:style w:type="character" w:customStyle="1" w:styleId="WW8Num13z0">
    <w:name w:val="WW8Num13z0"/>
    <w:rsid w:val="00680A80"/>
    <w:rPr>
      <w:sz w:val="24"/>
      <w:szCs w:val="24"/>
    </w:rPr>
  </w:style>
  <w:style w:type="character" w:customStyle="1" w:styleId="WW8Num17z0">
    <w:name w:val="WW8Num17z0"/>
    <w:rsid w:val="00680A80"/>
    <w:rPr>
      <w:rFonts w:ascii="Symbol" w:hAnsi="Symbol"/>
    </w:rPr>
  </w:style>
  <w:style w:type="character" w:customStyle="1" w:styleId="WW8Num18z0">
    <w:name w:val="WW8Num18z0"/>
    <w:rsid w:val="00680A80"/>
    <w:rPr>
      <w:rFonts w:ascii="Symbol" w:hAnsi="Symbol"/>
      <w:sz w:val="16"/>
    </w:rPr>
  </w:style>
  <w:style w:type="character" w:customStyle="1" w:styleId="WW8Num18z1">
    <w:name w:val="WW8Num18z1"/>
    <w:rsid w:val="00680A80"/>
    <w:rPr>
      <w:rFonts w:ascii="Courier New" w:hAnsi="Courier New" w:cs="Times New Roman"/>
    </w:rPr>
  </w:style>
  <w:style w:type="character" w:customStyle="1" w:styleId="WW8Num18z2">
    <w:name w:val="WW8Num18z2"/>
    <w:rsid w:val="00680A80"/>
    <w:rPr>
      <w:rFonts w:ascii="Wingdings" w:hAnsi="Wingdings"/>
    </w:rPr>
  </w:style>
  <w:style w:type="character" w:customStyle="1" w:styleId="WW8Num18z3">
    <w:name w:val="WW8Num18z3"/>
    <w:rsid w:val="00680A80"/>
    <w:rPr>
      <w:rFonts w:ascii="Symbol" w:hAnsi="Symbol"/>
    </w:rPr>
  </w:style>
  <w:style w:type="character" w:customStyle="1" w:styleId="WW8Num20z0">
    <w:name w:val="WW8Num20z0"/>
    <w:rsid w:val="00680A80"/>
    <w:rPr>
      <w:rFonts w:ascii="Symbol" w:hAnsi="Symbol"/>
    </w:rPr>
  </w:style>
  <w:style w:type="character" w:customStyle="1" w:styleId="WW8Num22z0">
    <w:name w:val="WW8Num22z0"/>
    <w:rsid w:val="00680A80"/>
    <w:rPr>
      <w:b w:val="0"/>
    </w:rPr>
  </w:style>
  <w:style w:type="character" w:customStyle="1" w:styleId="WW8Num23z0">
    <w:name w:val="WW8Num23z0"/>
    <w:rsid w:val="00680A80"/>
    <w:rPr>
      <w:rFonts w:ascii="Symbol" w:hAnsi="Symbol"/>
    </w:rPr>
  </w:style>
  <w:style w:type="character" w:customStyle="1" w:styleId="WW8Num24z0">
    <w:name w:val="WW8Num24z0"/>
    <w:rsid w:val="00680A80"/>
    <w:rPr>
      <w:b w:val="0"/>
    </w:rPr>
  </w:style>
  <w:style w:type="character" w:customStyle="1" w:styleId="WW8Num28z0">
    <w:name w:val="WW8Num28z0"/>
    <w:rsid w:val="00680A80"/>
    <w:rPr>
      <w:b w:val="0"/>
    </w:rPr>
  </w:style>
  <w:style w:type="character" w:customStyle="1" w:styleId="11">
    <w:name w:val="Основной шрифт абзаца1"/>
    <w:rsid w:val="00680A80"/>
  </w:style>
  <w:style w:type="character" w:customStyle="1" w:styleId="a9">
    <w:name w:val="Основной текст Знак"/>
    <w:uiPriority w:val="99"/>
    <w:rsid w:val="00680A80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680A80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680A80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rsid w:val="00680A80"/>
    <w:rPr>
      <w:rFonts w:ascii="Courier New" w:hAnsi="Courier New"/>
    </w:rPr>
  </w:style>
  <w:style w:type="character" w:customStyle="1" w:styleId="BodyTextIndentChar">
    <w:name w:val="Body Text Indent Char"/>
    <w:rsid w:val="00680A80"/>
    <w:rPr>
      <w:rFonts w:cs="Times New Roman"/>
    </w:rPr>
  </w:style>
  <w:style w:type="character" w:styleId="ac">
    <w:name w:val="Strong"/>
    <w:qFormat/>
    <w:rsid w:val="00680A80"/>
    <w:rPr>
      <w:b/>
      <w:bCs/>
    </w:rPr>
  </w:style>
  <w:style w:type="character" w:styleId="ad">
    <w:name w:val="Hyperlink"/>
    <w:uiPriority w:val="99"/>
    <w:rsid w:val="00680A8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680A80"/>
  </w:style>
  <w:style w:type="character" w:styleId="ae">
    <w:name w:val="page number"/>
    <w:rsid w:val="00680A80"/>
    <w:rPr>
      <w:rFonts w:cs="Times New Roman"/>
    </w:rPr>
  </w:style>
  <w:style w:type="character" w:customStyle="1" w:styleId="PlainTextChar">
    <w:name w:val="Plain Text Char"/>
    <w:rsid w:val="00680A80"/>
    <w:rPr>
      <w:rFonts w:ascii="Courier New" w:hAnsi="Courier New" w:cs="Times New Roman"/>
    </w:rPr>
  </w:style>
  <w:style w:type="character" w:customStyle="1" w:styleId="af">
    <w:name w:val="Основной текст_"/>
    <w:rsid w:val="00680A80"/>
    <w:rPr>
      <w:shd w:val="clear" w:color="auto" w:fill="FFFFFF"/>
    </w:rPr>
  </w:style>
  <w:style w:type="character" w:styleId="af0">
    <w:name w:val="Emphasis"/>
    <w:qFormat/>
    <w:rsid w:val="00680A80"/>
    <w:rPr>
      <w:i/>
      <w:iCs/>
    </w:rPr>
  </w:style>
  <w:style w:type="character" w:customStyle="1" w:styleId="af1">
    <w:name w:val="Маркеры списка"/>
    <w:rsid w:val="00680A80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680A80"/>
  </w:style>
  <w:style w:type="paragraph" w:customStyle="1" w:styleId="12">
    <w:name w:val="Заголовок1"/>
    <w:basedOn w:val="a"/>
    <w:next w:val="af3"/>
    <w:rsid w:val="00680A80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3"/>
    <w:rsid w:val="00680A80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3">
    <w:name w:val="Основной текст Знак1"/>
    <w:basedOn w:val="a0"/>
    <w:link w:val="af3"/>
    <w:rsid w:val="00680A80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680A80"/>
    <w:rPr>
      <w:rFonts w:ascii="Arial" w:hAnsi="Arial" w:cs="Mangal"/>
    </w:rPr>
  </w:style>
  <w:style w:type="paragraph" w:customStyle="1" w:styleId="14">
    <w:name w:val="Название1"/>
    <w:basedOn w:val="a"/>
    <w:rsid w:val="00680A8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680A80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680A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80A8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80A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6"/>
    <w:rsid w:val="00680A80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5"/>
    <w:rsid w:val="00680A80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680A80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680A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680A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680A80"/>
    <w:pPr>
      <w:ind w:left="720"/>
    </w:pPr>
    <w:rPr>
      <w:lang w:eastAsia="ar-SA"/>
    </w:rPr>
  </w:style>
  <w:style w:type="paragraph" w:customStyle="1" w:styleId="17">
    <w:name w:val="Текст1"/>
    <w:basedOn w:val="a"/>
    <w:rsid w:val="00680A80"/>
    <w:rPr>
      <w:rFonts w:ascii="Courier New" w:hAnsi="Courier New"/>
      <w:lang w:eastAsia="ar-SA"/>
    </w:rPr>
  </w:style>
  <w:style w:type="paragraph" w:styleId="18">
    <w:name w:val="toc 1"/>
    <w:basedOn w:val="a"/>
    <w:next w:val="a"/>
    <w:rsid w:val="00680A80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9">
    <w:name w:val="Верхний колонтитул Знак1"/>
    <w:rsid w:val="00680A80"/>
    <w:rPr>
      <w:lang w:eastAsia="ar-SA"/>
    </w:rPr>
  </w:style>
  <w:style w:type="character" w:customStyle="1" w:styleId="1a">
    <w:name w:val="Нижний колонтитул Знак1"/>
    <w:rsid w:val="00680A80"/>
    <w:rPr>
      <w:lang w:eastAsia="ar-SA"/>
    </w:rPr>
  </w:style>
  <w:style w:type="paragraph" w:styleId="af7">
    <w:name w:val="Normal (Web)"/>
    <w:basedOn w:val="a"/>
    <w:uiPriority w:val="99"/>
    <w:rsid w:val="00680A80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680A80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b">
    <w:name w:val="Обычный1"/>
    <w:rsid w:val="00680A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c">
    <w:name w:val="Текст выноски Знак1"/>
    <w:basedOn w:val="a0"/>
    <w:rsid w:val="00680A8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d">
    <w:name w:val="Основной текст1"/>
    <w:basedOn w:val="a"/>
    <w:rsid w:val="00680A80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9">
    <w:name w:val="Содержимое врезки"/>
    <w:basedOn w:val="af3"/>
    <w:rsid w:val="00680A80"/>
  </w:style>
  <w:style w:type="paragraph" w:customStyle="1" w:styleId="afa">
    <w:name w:val="Содержимое таблицы"/>
    <w:basedOn w:val="a"/>
    <w:rsid w:val="00680A80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680A80"/>
    <w:pPr>
      <w:jc w:val="center"/>
    </w:pPr>
    <w:rPr>
      <w:b/>
      <w:bCs/>
    </w:rPr>
  </w:style>
  <w:style w:type="paragraph" w:customStyle="1" w:styleId="1e">
    <w:name w:val="Без интервала1"/>
    <w:rsid w:val="00680A80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2022-11-07T09:43:00Z</dcterms:created>
  <dcterms:modified xsi:type="dcterms:W3CDTF">2022-11-07T09:52:00Z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3a619eb5-216c-4240-9f0b-31a27d10063c</vt:lpwstr>
  </property>
</Properties>
</file>