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C94E08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C94E08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++MQIAAG4EAAAOAAAAZHJzL2Uyb0RvYy54bWysVMGO2jAQvVfqP1i+QxI2UIgIqyqBXmgX&#10;abd7N7ZDrDq2ZRsCqvrvHRuWLd1Dq6o5OHb85nnmzXPm98dOogO3TmhV4myYYsQV1UyoXYm/Pq0G&#10;U4ycJ4oRqRUv8Yk7fL94/27em4KPdKsl4xYBiXJFb0rcem+KJHG05R1xQ224gs1G2454WNpdwizp&#10;gb2TyShNJ0mvLTNWU+4cfK3Pm3gR+ZuGU//QNI57JEsMufk42jhuw5gs5qTYWWJaQS9pkH/IoiNC&#10;waFXqpp4gvZWvKHqBLXa6cYPqe4S3TSC8lgDVJOlv1Xz2BLDYy0gjjNXmdz/o6VfDhuLBCvxHUaK&#10;dNCitVAcjYIyvXEFACq1saE2elSPZq3pN4eUrlqidjxm+HQyEJaFiOQmJCycAf5t/1kzwJC911Gm&#10;Y2M71EhhnkNgIAcp0DH25XTtCz96ROHjJJvNxukYIwp7k9l0HI8iRWAJscY6/4nrDoVJiSUUEDnJ&#10;Ye18yOoVEuBKr4SUsfNSob7Eo3GepjHCaSlY2A04Z3fbSlp0IME88bkcfAOzeq9YZGs5YUvFkI+C&#10;KDA8DvSuw0hyuB4wiThPhPwzDrKWKuQBMkAdl9nZVd9n6Ww5XU7zQT6aLAd5WteDj6sqH0xW2Ydx&#10;fVdXVZ39CCVledEKxrgKVb04PMv/zkGXu3b25tXjV/2SW/YoNCT78o5JR0cEE5zttNXstLGhJ8Ec&#10;YOoIvlzAcGt+XUfU629i8RMAAP//AwBQSwMEFAAGAAgAAAAhADvuxuXdAAAACQEAAA8AAABkcnMv&#10;ZG93bnJldi54bWxMj0FLw0AQhe+C/2EZwVu7SS1RYzZFBMGbNorobZpMk9DsbNjdNvHfO57scd57&#10;vPlesZntoE7kQ+/YQLpMQBHXrum5NfDx/ry4AxUicoODYzLwQwE25eVFgXnjJt7SqYqtkhIOORro&#10;YhxzrUPdkcWwdCOxeHvnLUY5fasbj5OU20GvkiTTFnuWDx2O9NRRfaiO1sC2eqX49vJl6fPgx4n3&#10;2fea0Jjrq/nxAVSkOf6H4Q9f0KEUpp07chPUYGCRrmRLFCPJQEngPlvfgNqJkN6CLgt9vqD8BQAA&#10;//8DAFBLAQItABQABgAIAAAAIQC2gziS/gAAAOEBAAATAAAAAAAAAAAAAAAAAAAAAABbQ29udGVu&#10;dF9UeXBlc10ueG1sUEsBAi0AFAAGAAgAAAAhADj9If/WAAAAlAEAAAsAAAAAAAAAAAAAAAAALwEA&#10;AF9yZWxzLy5yZWxzUEsBAi0AFAAGAAgAAAAhAPLK374xAgAAbgQAAA4AAAAAAAAAAAAAAAAALgIA&#10;AGRycy9lMm9Eb2MueG1sUEsBAi0AFAAGAAgAAAAhADvuxuXdAAAACQEAAA8AAAAAAAAAAAAAAAAA&#10;iwQAAGRycy9kb3ducmV2LnhtbFBLBQYAAAAABAAEAPMAAACV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F711BD" w:rsidRDefault="00F711BD" w:rsidP="00F711B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CA4E58">
        <w:rPr>
          <w:sz w:val="24"/>
        </w:rPr>
        <w:t>27/11/2013 № 2904</w:t>
      </w:r>
    </w:p>
    <w:p w:rsidR="00F711BD" w:rsidRPr="00CA4E58" w:rsidRDefault="00F711BD" w:rsidP="00F711BD">
      <w:pPr>
        <w:jc w:val="both"/>
        <w:rPr>
          <w:sz w:val="10"/>
          <w:szCs w:val="10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муниципальной программы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«Городское хозяйство на 2014-2016 годы»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Pr="00513532" w:rsidRDefault="00CA4E58" w:rsidP="00CA4E58">
      <w:pPr>
        <w:autoSpaceDE w:val="0"/>
        <w:autoSpaceDN w:val="0"/>
        <w:adjustRightInd w:val="0"/>
        <w:spacing w:before="120" w:after="120"/>
        <w:ind w:firstLine="540"/>
        <w:jc w:val="both"/>
        <w:rPr>
          <w:sz w:val="24"/>
          <w:szCs w:val="24"/>
        </w:rPr>
      </w:pPr>
      <w:proofErr w:type="gramStart"/>
      <w:r w:rsidRPr="005D77AA">
        <w:rPr>
          <w:sz w:val="24"/>
          <w:szCs w:val="24"/>
        </w:rPr>
        <w:t>В соответствии со статьями 172, 179 Бюджетного кодекса Российской Федерации, утвержденного Федеральным законом от 31.07.1998 № 145-Ф</w:t>
      </w:r>
      <w:r>
        <w:rPr>
          <w:sz w:val="24"/>
          <w:szCs w:val="24"/>
        </w:rPr>
        <w:t>З (с последующими изменениями),</w:t>
      </w:r>
      <w:r w:rsidRPr="005D77AA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ым</w:t>
      </w:r>
      <w:r w:rsidRPr="005D77AA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5D77AA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постановлени</w:t>
      </w:r>
      <w:r>
        <w:rPr>
          <w:sz w:val="24"/>
          <w:szCs w:val="24"/>
        </w:rPr>
        <w:t>ем</w:t>
      </w:r>
      <w:r w:rsidRPr="005D77AA">
        <w:rPr>
          <w:sz w:val="24"/>
          <w:szCs w:val="24"/>
        </w:rPr>
        <w:t xml:space="preserve"> администрации </w:t>
      </w:r>
      <w:r w:rsidRPr="00E946B2">
        <w:rPr>
          <w:sz w:val="24"/>
          <w:szCs w:val="24"/>
        </w:rPr>
        <w:t>от 02/09/2013 № 2221</w:t>
      </w:r>
      <w:r>
        <w:rPr>
          <w:sz w:val="24"/>
          <w:szCs w:val="24"/>
        </w:rPr>
        <w:t xml:space="preserve"> «</w:t>
      </w:r>
      <w:r w:rsidRPr="00E946B2">
        <w:rPr>
          <w:sz w:val="24"/>
          <w:szCs w:val="24"/>
        </w:rPr>
        <w:t>Об утверждени</w:t>
      </w:r>
      <w:r>
        <w:rPr>
          <w:sz w:val="24"/>
          <w:szCs w:val="24"/>
        </w:rPr>
        <w:t>и Порядка разработки, реализаци</w:t>
      </w:r>
      <w:r w:rsidRPr="00E946B2">
        <w:rPr>
          <w:sz w:val="24"/>
          <w:szCs w:val="24"/>
        </w:rPr>
        <w:t>и оценки эффективности муниципальных программ</w:t>
      </w:r>
      <w:r>
        <w:rPr>
          <w:sz w:val="24"/>
          <w:szCs w:val="24"/>
        </w:rPr>
        <w:t xml:space="preserve"> </w:t>
      </w:r>
      <w:r w:rsidRPr="00E946B2">
        <w:rPr>
          <w:sz w:val="24"/>
          <w:szCs w:val="24"/>
        </w:rPr>
        <w:t>Сосновоборского городского округа Ленинградской области</w:t>
      </w:r>
      <w:r>
        <w:rPr>
          <w:sz w:val="24"/>
          <w:szCs w:val="24"/>
        </w:rPr>
        <w:t xml:space="preserve">» и на основании </w:t>
      </w:r>
      <w:r w:rsidRPr="005D77AA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5D77AA">
        <w:rPr>
          <w:sz w:val="24"/>
          <w:szCs w:val="24"/>
        </w:rPr>
        <w:t xml:space="preserve"> администрации от</w:t>
      </w:r>
      <w:proofErr w:type="gramEnd"/>
      <w:r w:rsidRPr="005D77AA">
        <w:rPr>
          <w:sz w:val="24"/>
          <w:szCs w:val="24"/>
        </w:rPr>
        <w:t xml:space="preserve"> 24.06.2013 </w:t>
      </w:r>
      <w:r>
        <w:rPr>
          <w:sz w:val="24"/>
          <w:szCs w:val="24"/>
        </w:rPr>
        <w:t xml:space="preserve">         </w:t>
      </w:r>
      <w:r w:rsidRPr="005D77AA">
        <w:rPr>
          <w:sz w:val="24"/>
          <w:szCs w:val="24"/>
        </w:rPr>
        <w:t>№ 1574 «Об утверждении перечня муниципальных программ Сосновоборского городского округа Ленинградской области»</w:t>
      </w:r>
      <w:proofErr w:type="gramStart"/>
      <w:r>
        <w:rPr>
          <w:sz w:val="24"/>
          <w:szCs w:val="24"/>
        </w:rPr>
        <w:t>,а</w:t>
      </w:r>
      <w:proofErr w:type="gramEnd"/>
      <w:r w:rsidRPr="005D77AA">
        <w:rPr>
          <w:sz w:val="24"/>
          <w:szCs w:val="24"/>
        </w:rPr>
        <w:t>дминистраци</w:t>
      </w:r>
      <w:r>
        <w:rPr>
          <w:sz w:val="24"/>
          <w:szCs w:val="24"/>
        </w:rPr>
        <w:t xml:space="preserve">я Сосновоборского городского </w:t>
      </w:r>
      <w:r w:rsidRPr="005D77AA">
        <w:rPr>
          <w:sz w:val="24"/>
          <w:szCs w:val="24"/>
        </w:rPr>
        <w:t xml:space="preserve">округа </w:t>
      </w:r>
      <w:r w:rsidRPr="005D77AA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 w:rsidRPr="005D77AA">
        <w:rPr>
          <w:sz w:val="24"/>
          <w:szCs w:val="24"/>
        </w:rPr>
        <w:t>:</w:t>
      </w:r>
    </w:p>
    <w:p w:rsidR="00CA4E58" w:rsidRPr="00F55C4C" w:rsidRDefault="00CA4E58" w:rsidP="00CA4E58">
      <w:pPr>
        <w:pStyle w:val="a9"/>
        <w:numPr>
          <w:ilvl w:val="0"/>
          <w:numId w:val="2"/>
        </w:numPr>
        <w:ind w:left="0" w:firstLine="709"/>
        <w:jc w:val="both"/>
        <w:rPr>
          <w:szCs w:val="24"/>
        </w:rPr>
      </w:pPr>
      <w:r w:rsidRPr="00E946B2">
        <w:rPr>
          <w:szCs w:val="24"/>
        </w:rPr>
        <w:t>Утвердить муниципальную программу</w:t>
      </w:r>
      <w:r>
        <w:rPr>
          <w:szCs w:val="24"/>
        </w:rPr>
        <w:t xml:space="preserve"> Сосновоборского городского округа</w:t>
      </w:r>
      <w:r w:rsidRPr="00E946B2">
        <w:rPr>
          <w:szCs w:val="24"/>
        </w:rPr>
        <w:t xml:space="preserve"> «</w:t>
      </w:r>
      <w:r>
        <w:rPr>
          <w:szCs w:val="24"/>
        </w:rPr>
        <w:t xml:space="preserve">Городское хозяйство на 2014-2016 </w:t>
      </w:r>
      <w:r w:rsidRPr="00EF5C09">
        <w:rPr>
          <w:szCs w:val="24"/>
        </w:rPr>
        <w:t>годы</w:t>
      </w:r>
      <w:r>
        <w:rPr>
          <w:szCs w:val="24"/>
        </w:rPr>
        <w:t xml:space="preserve">» (далее – Программа) </w:t>
      </w:r>
      <w:r w:rsidRPr="00EF5C09">
        <w:rPr>
          <w:szCs w:val="24"/>
        </w:rPr>
        <w:t>(Приложение).</w:t>
      </w:r>
    </w:p>
    <w:p w:rsidR="00CA4E58" w:rsidRPr="00E946B2" w:rsidRDefault="00CA4E58" w:rsidP="00CA4E58">
      <w:pPr>
        <w:pStyle w:val="a9"/>
        <w:numPr>
          <w:ilvl w:val="0"/>
          <w:numId w:val="2"/>
        </w:numPr>
        <w:spacing w:after="100" w:afterAutospacing="1"/>
        <w:ind w:left="0" w:firstLine="709"/>
        <w:jc w:val="both"/>
        <w:rPr>
          <w:szCs w:val="24"/>
        </w:rPr>
      </w:pPr>
      <w:r>
        <w:rPr>
          <w:szCs w:val="24"/>
        </w:rPr>
        <w:t>Считать утратившим силу с 01.01.2014 постановление администрации Сосновоборского городского округа (далее – администрация) от 30.07.2010 № 1496 «Энергосбережение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2010- 2014 г.г.» (с последующими изменениями).</w:t>
      </w:r>
    </w:p>
    <w:p w:rsidR="00CA4E58" w:rsidRPr="000476C4" w:rsidRDefault="00CA4E58" w:rsidP="00CA4E58">
      <w:pPr>
        <w:numPr>
          <w:ilvl w:val="0"/>
          <w:numId w:val="2"/>
        </w:numPr>
        <w:spacing w:after="100" w:afterAutospacing="1"/>
        <w:ind w:left="0" w:firstLine="709"/>
        <w:jc w:val="both"/>
        <w:rPr>
          <w:sz w:val="24"/>
          <w:szCs w:val="24"/>
        </w:rPr>
      </w:pPr>
      <w:r w:rsidRPr="000476C4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"Маяк".</w:t>
      </w:r>
    </w:p>
    <w:p w:rsidR="00CA4E58" w:rsidRPr="000476C4" w:rsidRDefault="00CA4E58" w:rsidP="00CA4E58">
      <w:pPr>
        <w:pStyle w:val="a9"/>
        <w:numPr>
          <w:ilvl w:val="0"/>
          <w:numId w:val="2"/>
        </w:numPr>
        <w:spacing w:before="120" w:after="120" w:line="240" w:lineRule="auto"/>
        <w:ind w:left="0" w:firstLine="709"/>
        <w:jc w:val="both"/>
        <w:rPr>
          <w:szCs w:val="24"/>
        </w:rPr>
      </w:pPr>
      <w:r w:rsidRPr="000476C4">
        <w:rPr>
          <w:szCs w:val="24"/>
        </w:rPr>
        <w:t xml:space="preserve">Пресс-центру администрации (Арибжанов Р.М.) </w:t>
      </w:r>
      <w:proofErr w:type="gramStart"/>
      <w:r w:rsidRPr="000476C4">
        <w:rPr>
          <w:szCs w:val="24"/>
        </w:rPr>
        <w:t>разместить</w:t>
      </w:r>
      <w:proofErr w:type="gramEnd"/>
      <w:r w:rsidRPr="000476C4">
        <w:rPr>
          <w:szCs w:val="24"/>
        </w:rPr>
        <w:t xml:space="preserve"> настоящее постановление на официальном сайте Сосновоборского городского округа</w:t>
      </w:r>
      <w:r>
        <w:rPr>
          <w:szCs w:val="24"/>
        </w:rPr>
        <w:t>.</w:t>
      </w:r>
    </w:p>
    <w:p w:rsidR="00CA4E58" w:rsidRPr="000476C4" w:rsidRDefault="00CA4E58" w:rsidP="00CA4E58">
      <w:pPr>
        <w:pStyle w:val="a9"/>
        <w:numPr>
          <w:ilvl w:val="0"/>
          <w:numId w:val="2"/>
        </w:numPr>
        <w:spacing w:before="120" w:after="120" w:line="240" w:lineRule="auto"/>
        <w:ind w:left="0" w:firstLine="709"/>
        <w:jc w:val="both"/>
        <w:rPr>
          <w:szCs w:val="24"/>
        </w:rPr>
      </w:pPr>
      <w:r w:rsidRPr="000476C4">
        <w:rPr>
          <w:szCs w:val="24"/>
        </w:rPr>
        <w:t>Настоящее постановление вступает в силу со дня официального обнародования.</w:t>
      </w:r>
    </w:p>
    <w:p w:rsidR="00CA4E58" w:rsidRPr="008047A0" w:rsidRDefault="00CA4E58" w:rsidP="00CA4E58">
      <w:pPr>
        <w:pStyle w:val="a9"/>
        <w:numPr>
          <w:ilvl w:val="0"/>
          <w:numId w:val="2"/>
        </w:numPr>
        <w:spacing w:before="120" w:after="120" w:line="240" w:lineRule="auto"/>
        <w:ind w:left="0" w:firstLine="709"/>
        <w:jc w:val="both"/>
        <w:rPr>
          <w:szCs w:val="24"/>
        </w:rPr>
      </w:pPr>
      <w:proofErr w:type="gramStart"/>
      <w:r w:rsidRPr="000476C4">
        <w:rPr>
          <w:szCs w:val="24"/>
        </w:rPr>
        <w:t>Контроль за</w:t>
      </w:r>
      <w:proofErr w:type="gramEnd"/>
      <w:r w:rsidRPr="000476C4">
        <w:rPr>
          <w:szCs w:val="24"/>
        </w:rPr>
        <w:t xml:space="preserve"> исполнением настоящего  постановления возложить </w:t>
      </w:r>
      <w:r>
        <w:rPr>
          <w:szCs w:val="24"/>
        </w:rPr>
        <w:t xml:space="preserve">на </w:t>
      </w:r>
      <w:r w:rsidRPr="000476C4">
        <w:rPr>
          <w:szCs w:val="24"/>
        </w:rPr>
        <w:t xml:space="preserve">заместителя главы администрации </w:t>
      </w:r>
      <w:r>
        <w:rPr>
          <w:szCs w:val="24"/>
        </w:rPr>
        <w:t>Воробьева В.С.</w:t>
      </w:r>
    </w:p>
    <w:p w:rsidR="00CA4E58" w:rsidRPr="005D77AA" w:rsidRDefault="00CA4E58" w:rsidP="00CA4E58">
      <w:pPr>
        <w:tabs>
          <w:tab w:val="num" w:pos="1122"/>
        </w:tabs>
        <w:jc w:val="both"/>
        <w:rPr>
          <w:sz w:val="24"/>
          <w:szCs w:val="24"/>
          <w:highlight w:val="yellow"/>
        </w:rPr>
      </w:pPr>
    </w:p>
    <w:p w:rsidR="00CA4E58" w:rsidRPr="00602694" w:rsidRDefault="00CA4E58" w:rsidP="00CA4E58">
      <w:pPr>
        <w:tabs>
          <w:tab w:val="num" w:pos="1122"/>
        </w:tabs>
        <w:jc w:val="both"/>
        <w:rPr>
          <w:sz w:val="24"/>
          <w:szCs w:val="24"/>
        </w:rPr>
      </w:pPr>
      <w:r w:rsidRPr="00602694">
        <w:rPr>
          <w:sz w:val="24"/>
          <w:szCs w:val="24"/>
        </w:rPr>
        <w:t xml:space="preserve">Глава администрации </w:t>
      </w:r>
    </w:p>
    <w:p w:rsidR="00CA4E58" w:rsidRPr="00602694" w:rsidRDefault="00CA4E58" w:rsidP="00CA4E58">
      <w:pPr>
        <w:tabs>
          <w:tab w:val="num" w:pos="1122"/>
        </w:tabs>
        <w:jc w:val="both"/>
        <w:rPr>
          <w:sz w:val="24"/>
          <w:szCs w:val="24"/>
        </w:rPr>
      </w:pPr>
      <w:r w:rsidRPr="00602694">
        <w:rPr>
          <w:sz w:val="24"/>
          <w:szCs w:val="24"/>
        </w:rPr>
        <w:t>Сосновоборского город</w:t>
      </w:r>
      <w:r>
        <w:rPr>
          <w:sz w:val="24"/>
          <w:szCs w:val="24"/>
        </w:rPr>
        <w:t>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2694">
        <w:rPr>
          <w:sz w:val="24"/>
          <w:szCs w:val="24"/>
        </w:rPr>
        <w:t>В.И. Голиков</w:t>
      </w:r>
    </w:p>
    <w:p w:rsidR="00CA4E58" w:rsidRDefault="00CA4E58" w:rsidP="00CA4E58">
      <w:pPr>
        <w:jc w:val="both"/>
        <w:rPr>
          <w:sz w:val="16"/>
          <w:szCs w:val="16"/>
        </w:rPr>
      </w:pPr>
    </w:p>
    <w:p w:rsidR="00CA4E58" w:rsidRDefault="00CA4E58" w:rsidP="00CA4E58">
      <w:pPr>
        <w:jc w:val="both"/>
        <w:rPr>
          <w:sz w:val="16"/>
          <w:szCs w:val="16"/>
        </w:rPr>
      </w:pPr>
    </w:p>
    <w:p w:rsidR="00CA4E58" w:rsidRPr="00823213" w:rsidRDefault="00CA4E58" w:rsidP="00CA4E58">
      <w:pPr>
        <w:rPr>
          <w:sz w:val="12"/>
        </w:rPr>
      </w:pPr>
      <w:r w:rsidRPr="00823213">
        <w:rPr>
          <w:sz w:val="12"/>
        </w:rPr>
        <w:t>Исп.  Александрова Ю.П.</w:t>
      </w:r>
    </w:p>
    <w:p w:rsidR="00CA4E58" w:rsidRPr="00823213" w:rsidRDefault="00CA4E58" w:rsidP="00CA4E58">
      <w:pPr>
        <w:rPr>
          <w:sz w:val="12"/>
        </w:rPr>
      </w:pPr>
      <w:r w:rsidRPr="00823213">
        <w:rPr>
          <w:rFonts w:ascii="MS Mincho" w:eastAsia="MS Mincho" w:hAnsi="MS Mincho" w:cs="MS Mincho" w:hint="eastAsia"/>
          <w:sz w:val="12"/>
        </w:rPr>
        <w:t>☎</w:t>
      </w:r>
      <w:r w:rsidRPr="00823213">
        <w:rPr>
          <w:sz w:val="12"/>
        </w:rPr>
        <w:t>2-98-31</w:t>
      </w:r>
      <w:r>
        <w:rPr>
          <w:sz w:val="12"/>
        </w:rPr>
        <w:t>; СЕ</w:t>
      </w:r>
    </w:p>
    <w:p w:rsidR="00CA4E58" w:rsidRDefault="00CA4E58" w:rsidP="00CA4E58">
      <w:pPr>
        <w:jc w:val="both"/>
        <w:rPr>
          <w:sz w:val="16"/>
          <w:szCs w:val="16"/>
        </w:rPr>
      </w:pPr>
    </w:p>
    <w:p w:rsidR="00CA4E58" w:rsidRDefault="00CA4E58" w:rsidP="00CA4E58">
      <w:pPr>
        <w:jc w:val="both"/>
        <w:rPr>
          <w:sz w:val="16"/>
          <w:szCs w:val="16"/>
        </w:rPr>
      </w:pPr>
    </w:p>
    <w:p w:rsidR="00CA4E58" w:rsidRDefault="00CA4E58" w:rsidP="00CA4E58">
      <w:pPr>
        <w:jc w:val="both"/>
        <w:rPr>
          <w:sz w:val="16"/>
          <w:szCs w:val="16"/>
        </w:rPr>
      </w:pPr>
    </w:p>
    <w:p w:rsidR="00CA4E58" w:rsidRDefault="00CA4E58" w:rsidP="00CA4E58">
      <w:pPr>
        <w:jc w:val="both"/>
        <w:rPr>
          <w:sz w:val="16"/>
          <w:szCs w:val="16"/>
        </w:rPr>
      </w:pPr>
    </w:p>
    <w:p w:rsidR="00CA4E58" w:rsidRDefault="00CA4E58" w:rsidP="00CA4E58">
      <w:pPr>
        <w:jc w:val="both"/>
        <w:rPr>
          <w:sz w:val="16"/>
          <w:szCs w:val="16"/>
        </w:rPr>
      </w:pPr>
    </w:p>
    <w:p w:rsidR="00CA4E58" w:rsidRDefault="00CA4E58" w:rsidP="00CA4E58">
      <w:pPr>
        <w:pStyle w:val="ConsPlusNormal"/>
        <w:widowControl/>
        <w:spacing w:line="360" w:lineRule="auto"/>
        <w:ind w:left="5041" w:firstLine="346"/>
        <w:jc w:val="center"/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</w:p>
    <w:p w:rsidR="00CA4E58" w:rsidRDefault="00CA4E58" w:rsidP="00CA4E58">
      <w:pPr>
        <w:pStyle w:val="ConsPlusNormal"/>
        <w:widowControl/>
        <w:spacing w:line="360" w:lineRule="auto"/>
        <w:ind w:left="5041" w:firstLine="346"/>
        <w:jc w:val="center"/>
        <w:rPr>
          <w:rFonts w:ascii="Times New Roman" w:hAnsi="Times New Roman" w:cs="Times New Roman"/>
          <w:b/>
          <w:bCs/>
          <w:caps/>
        </w:rPr>
      </w:pPr>
    </w:p>
    <w:p w:rsidR="00CA4E58" w:rsidRPr="00606163" w:rsidRDefault="00CA4E58" w:rsidP="00CA4E58">
      <w:pPr>
        <w:pStyle w:val="ConsPlusNormal"/>
        <w:widowControl/>
        <w:spacing w:line="360" w:lineRule="auto"/>
        <w:ind w:left="5041" w:firstLine="346"/>
        <w:jc w:val="center"/>
        <w:rPr>
          <w:rFonts w:ascii="Times New Roman" w:hAnsi="Times New Roman" w:cs="Times New Roman"/>
        </w:rPr>
      </w:pPr>
      <w:r w:rsidRPr="00606163">
        <w:rPr>
          <w:rFonts w:ascii="Times New Roman" w:hAnsi="Times New Roman" w:cs="Times New Roman"/>
          <w:b/>
          <w:bCs/>
          <w:caps/>
        </w:rPr>
        <w:t>утвержденА</w:t>
      </w:r>
    </w:p>
    <w:p w:rsidR="00CA4E58" w:rsidRPr="00606163" w:rsidRDefault="00CA4E58" w:rsidP="00CA4E58">
      <w:pPr>
        <w:pStyle w:val="ConsPlusNormal"/>
        <w:widowControl/>
        <w:ind w:left="5041" w:firstLine="346"/>
        <w:jc w:val="center"/>
        <w:rPr>
          <w:rFonts w:ascii="Times New Roman" w:hAnsi="Times New Roman" w:cs="Times New Roman"/>
        </w:rPr>
      </w:pPr>
      <w:r w:rsidRPr="00606163">
        <w:rPr>
          <w:rFonts w:ascii="Times New Roman" w:hAnsi="Times New Roman" w:cs="Times New Roman"/>
        </w:rPr>
        <w:t>постановлением администрации</w:t>
      </w:r>
    </w:p>
    <w:p w:rsidR="00CA4E58" w:rsidRPr="00606163" w:rsidRDefault="00CA4E58" w:rsidP="00CA4E58">
      <w:pPr>
        <w:ind w:left="5041" w:firstLine="346"/>
        <w:jc w:val="center"/>
        <w:rPr>
          <w:sz w:val="24"/>
          <w:szCs w:val="24"/>
        </w:rPr>
      </w:pPr>
      <w:r w:rsidRPr="00606163">
        <w:rPr>
          <w:sz w:val="24"/>
          <w:szCs w:val="24"/>
        </w:rPr>
        <w:t>Сосновоборского городского округа</w:t>
      </w:r>
    </w:p>
    <w:p w:rsidR="00CA4E58" w:rsidRPr="00606163" w:rsidRDefault="00CA4E58" w:rsidP="00CA4E58">
      <w:pPr>
        <w:ind w:left="5041" w:firstLine="346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606163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</w:rPr>
        <w:t>27/11/2013 № 2904</w:t>
      </w:r>
    </w:p>
    <w:p w:rsidR="00CA4E58" w:rsidRPr="00606163" w:rsidRDefault="00CA4E58" w:rsidP="00CA4E58">
      <w:pPr>
        <w:ind w:left="5040" w:firstLine="346"/>
        <w:jc w:val="center"/>
        <w:rPr>
          <w:sz w:val="24"/>
          <w:szCs w:val="24"/>
        </w:rPr>
      </w:pPr>
    </w:p>
    <w:p w:rsidR="00CA4E58" w:rsidRPr="00606163" w:rsidRDefault="00CA4E58" w:rsidP="00CA4E58">
      <w:pPr>
        <w:ind w:left="5040" w:firstLine="346"/>
        <w:jc w:val="center"/>
        <w:rPr>
          <w:sz w:val="24"/>
          <w:szCs w:val="24"/>
        </w:rPr>
      </w:pPr>
      <w:r w:rsidRPr="00606163">
        <w:rPr>
          <w:sz w:val="24"/>
          <w:szCs w:val="24"/>
        </w:rPr>
        <w:t xml:space="preserve">Приложение </w:t>
      </w:r>
    </w:p>
    <w:p w:rsidR="00CA4E58" w:rsidRDefault="00CA4E58" w:rsidP="00CA4E58">
      <w:pPr>
        <w:pStyle w:val="ConsPlusNormal"/>
        <w:widowControl/>
        <w:spacing w:line="360" w:lineRule="auto"/>
        <w:ind w:left="5041" w:firstLine="346"/>
        <w:jc w:val="center"/>
        <w:rPr>
          <w:rFonts w:ascii="Times New Roman" w:hAnsi="Times New Roman" w:cs="Times New Roman"/>
          <w:b/>
          <w:bCs/>
          <w:caps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4E58" w:rsidRPr="00831493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1493">
        <w:rPr>
          <w:b/>
          <w:sz w:val="24"/>
          <w:szCs w:val="24"/>
        </w:rPr>
        <w:t>МУНИЦИПАЛЬНАЯ ПРОГРАММА</w:t>
      </w: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1493">
        <w:rPr>
          <w:b/>
          <w:sz w:val="24"/>
          <w:szCs w:val="24"/>
        </w:rPr>
        <w:t>Сосновоборского городского округа</w:t>
      </w: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2780F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ОРОДСКОЕ ХОЗЯЙСТВО</w:t>
      </w: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2014-2016 годы</w:t>
      </w: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A4E58" w:rsidRPr="00F55C4C" w:rsidRDefault="00CA4E58" w:rsidP="00CA4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 w:rsidRPr="00F55C4C">
        <w:rPr>
          <w:sz w:val="24"/>
          <w:szCs w:val="24"/>
        </w:rPr>
        <w:t>С</w:t>
      </w:r>
      <w:proofErr w:type="gramEnd"/>
      <w:r w:rsidRPr="00F55C4C">
        <w:rPr>
          <w:sz w:val="24"/>
          <w:szCs w:val="24"/>
        </w:rPr>
        <w:t>основый Бор</w:t>
      </w:r>
    </w:p>
    <w:p w:rsidR="00CA4E58" w:rsidRPr="00F55C4C" w:rsidRDefault="00CA4E58" w:rsidP="00CA4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5C4C">
        <w:rPr>
          <w:sz w:val="24"/>
          <w:szCs w:val="24"/>
        </w:rPr>
        <w:t>2013год</w:t>
      </w:r>
    </w:p>
    <w:p w:rsidR="00CA4E58" w:rsidRPr="00F55C4C" w:rsidRDefault="00CA4E58" w:rsidP="00CA4E5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A4E58" w:rsidRDefault="00CA4E58" w:rsidP="00CA4E58">
      <w:pPr>
        <w:spacing w:after="200" w:line="276" w:lineRule="auto"/>
        <w:rPr>
          <w:b/>
          <w:bCs/>
          <w:caps/>
        </w:rPr>
      </w:pPr>
    </w:p>
    <w:p w:rsidR="00CA4E58" w:rsidRPr="00831493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10"/>
      <w:bookmarkEnd w:id="1"/>
      <w:r w:rsidRPr="0083149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A4E58" w:rsidRPr="00831493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493">
        <w:rPr>
          <w:rFonts w:ascii="Times New Roman" w:hAnsi="Times New Roman" w:cs="Times New Roman"/>
          <w:b/>
          <w:sz w:val="24"/>
          <w:szCs w:val="24"/>
        </w:rPr>
        <w:t>муниципальной программы Сосновоборского городского округа</w:t>
      </w:r>
    </w:p>
    <w:p w:rsidR="00CA4E58" w:rsidRPr="00F2780F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F2780F">
        <w:rPr>
          <w:b/>
          <w:sz w:val="24"/>
          <w:szCs w:val="24"/>
        </w:rPr>
        <w:t>Городское хозяйство</w:t>
      </w:r>
      <w:r>
        <w:rPr>
          <w:b/>
          <w:sz w:val="24"/>
          <w:szCs w:val="24"/>
        </w:rPr>
        <w:t xml:space="preserve"> на 2014-2016 годы»</w:t>
      </w:r>
    </w:p>
    <w:p w:rsidR="00CA4E58" w:rsidRPr="003C1381" w:rsidRDefault="00CA4E58" w:rsidP="00CA4E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663"/>
      </w:tblGrid>
      <w:tr w:rsidR="00CA4E58" w:rsidRPr="003C1381" w:rsidTr="00CA4E58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F55C4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Полное наименование 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F55C4C" w:rsidRDefault="00CA4E58" w:rsidP="00CA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55C4C">
              <w:rPr>
                <w:sz w:val="22"/>
                <w:szCs w:val="22"/>
              </w:rPr>
              <w:t>Городское хозяйство</w:t>
            </w:r>
            <w:r>
              <w:rPr>
                <w:sz w:val="22"/>
                <w:szCs w:val="22"/>
              </w:rPr>
              <w:t xml:space="preserve"> на 2014-2016 годы»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F55C4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 xml:space="preserve">Куратор муниципальной программы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F55C4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Заместитель главы администрации В.С.Воробьев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F55C4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Ответственный исполнитель  муниципальной программы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F55C4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Отдел внешнего благоустройства и дорожного хозяйства комитета по управлению жилищно-коммунальным хозяйством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F55C4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 xml:space="preserve">Соисполнители муниципальной  программы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F55C4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Комитет архитектуры, градостроительства и землепользования, отдел жилищно-коммунального хозяйства комитета по управлению жилищно-коммунальным хозяйством</w:t>
            </w:r>
            <w:r>
              <w:rPr>
                <w:rFonts w:ascii="Times New Roman" w:hAnsi="Times New Roman" w:cs="Times New Roman"/>
              </w:rPr>
              <w:t>, отдел природопользования и экологической безопасности.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F55C4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 xml:space="preserve">Участники муниципальной  программы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F55C4C" w:rsidRDefault="00CA4E58" w:rsidP="00CA4E58">
            <w:pPr>
              <w:pStyle w:val="ConsPlusCell"/>
              <w:numPr>
                <w:ilvl w:val="0"/>
                <w:numId w:val="3"/>
              </w:numPr>
              <w:ind w:left="350" w:hanging="283"/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Комитет образования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3"/>
              </w:numPr>
              <w:ind w:left="350" w:hanging="283"/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Комитет социальной защиты населения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3"/>
              </w:numPr>
              <w:ind w:left="350" w:hanging="283"/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3"/>
              </w:numPr>
              <w:ind w:left="350" w:hanging="283"/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Отдел культуры администрации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3"/>
              </w:numPr>
              <w:ind w:left="350" w:hanging="283"/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Отдел по физической культуре, спорту и молодежной политике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3"/>
              </w:numPr>
              <w:ind w:left="350" w:hanging="283"/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Подрядные организации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3"/>
              </w:numPr>
              <w:ind w:left="350" w:hanging="283"/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Организации коммунального комплекса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3"/>
              </w:numPr>
              <w:ind w:left="350" w:hanging="283"/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Управляющие организации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F55C4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 xml:space="preserve">Подпрограммы муниципальной  программы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F55C4C" w:rsidRDefault="00CA4E58" w:rsidP="00CA4E58">
            <w:pPr>
              <w:pStyle w:val="ConsPlusCell"/>
              <w:numPr>
                <w:ilvl w:val="0"/>
                <w:numId w:val="4"/>
              </w:numPr>
              <w:ind w:left="350" w:hanging="283"/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Содержание территорий общего пользования Сосновоборского городского округа;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4"/>
              </w:numPr>
              <w:ind w:left="350" w:hanging="283"/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Содержание и ремонт объектов  благоустройства Сосновоборского городского округа;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4"/>
              </w:numPr>
              <w:ind w:left="350" w:hanging="283"/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Обращение с отходами;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4"/>
              </w:numPr>
              <w:ind w:left="350" w:hanging="283"/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Содержание системы дренажно-ливневой канализации Сосновоборского городского округа;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4"/>
              </w:numPr>
              <w:ind w:left="350" w:hanging="283"/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Содержание и уход за зелеными насаждениями;</w:t>
            </w:r>
          </w:p>
          <w:p w:rsidR="00CA4E58" w:rsidRPr="00F55C4C" w:rsidRDefault="00CA4E58" w:rsidP="00CA4E5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0" w:hanging="283"/>
              <w:jc w:val="both"/>
              <w:rPr>
                <w:rFonts w:eastAsiaTheme="minorHAnsi"/>
                <w:sz w:val="22"/>
              </w:rPr>
            </w:pPr>
            <w:r w:rsidRPr="00F55C4C">
              <w:rPr>
                <w:rFonts w:eastAsiaTheme="minorHAnsi"/>
                <w:sz w:val="22"/>
              </w:rPr>
              <w:t>Развитие градостроительной деятельности Сосновоборского городского округа;</w:t>
            </w:r>
          </w:p>
          <w:p w:rsidR="00CA4E58" w:rsidRDefault="00CA4E58" w:rsidP="00CA4E5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0" w:hanging="283"/>
              <w:jc w:val="both"/>
              <w:rPr>
                <w:sz w:val="22"/>
              </w:rPr>
            </w:pPr>
            <w:r w:rsidRPr="00F55C4C">
              <w:rPr>
                <w:sz w:val="22"/>
              </w:rPr>
              <w:t xml:space="preserve">Энергосбережение и повышение энергетической эффективности, повышение эффективности функционирования городского </w:t>
            </w:r>
          </w:p>
          <w:p w:rsidR="00CA4E58" w:rsidRDefault="00CA4E58" w:rsidP="00CA4E5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sz w:val="22"/>
              </w:rPr>
            </w:pPr>
            <w:r w:rsidRPr="00F55C4C">
              <w:rPr>
                <w:sz w:val="22"/>
              </w:rPr>
              <w:t>хозяйства</w:t>
            </w:r>
          </w:p>
          <w:p w:rsidR="00CA4E58" w:rsidRPr="00D56B01" w:rsidRDefault="00CA4E58" w:rsidP="00CA4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 </w:t>
            </w:r>
            <w:r w:rsidRPr="00D56B01">
              <w:rPr>
                <w:sz w:val="24"/>
                <w:szCs w:val="24"/>
              </w:rPr>
              <w:t>Организация мероприятий по охране окружающей среды</w:t>
            </w:r>
          </w:p>
          <w:p w:rsidR="00CA4E58" w:rsidRPr="00D56B01" w:rsidRDefault="00CA4E58" w:rsidP="00CA4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B01">
              <w:rPr>
                <w:sz w:val="24"/>
                <w:szCs w:val="24"/>
              </w:rPr>
              <w:t>на территории Сосновоборского горо</w:t>
            </w:r>
            <w:r>
              <w:rPr>
                <w:sz w:val="24"/>
                <w:szCs w:val="24"/>
              </w:rPr>
              <w:t>дского округа.</w:t>
            </w:r>
          </w:p>
          <w:p w:rsidR="00CA4E58" w:rsidRPr="00F55C4C" w:rsidRDefault="00CA4E58" w:rsidP="00CA4E5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sz w:val="22"/>
              </w:rPr>
            </w:pPr>
          </w:p>
        </w:tc>
      </w:tr>
      <w:tr w:rsidR="00CA4E58" w:rsidRPr="003C1381" w:rsidTr="00CA4E58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F55C4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 xml:space="preserve">Цели муниципальной программы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F55C4C" w:rsidRDefault="00CA4E58" w:rsidP="00CA4E58">
            <w:pPr>
              <w:jc w:val="both"/>
              <w:rPr>
                <w:sz w:val="22"/>
                <w:szCs w:val="22"/>
              </w:rPr>
            </w:pPr>
            <w:r w:rsidRPr="00F55C4C">
              <w:rPr>
                <w:sz w:val="22"/>
                <w:szCs w:val="22"/>
              </w:rPr>
              <w:t>Повышение комфортности проживания на территории  СГО</w:t>
            </w:r>
          </w:p>
        </w:tc>
      </w:tr>
      <w:tr w:rsidR="00CA4E58" w:rsidRPr="003C1381" w:rsidTr="00CA4E58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F55C4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F55C4C" w:rsidRDefault="00CA4E58" w:rsidP="00CA4E5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0" w:hanging="283"/>
              <w:jc w:val="both"/>
              <w:rPr>
                <w:sz w:val="22"/>
              </w:rPr>
            </w:pPr>
            <w:r w:rsidRPr="00F55C4C">
              <w:rPr>
                <w:sz w:val="22"/>
              </w:rPr>
              <w:t xml:space="preserve">Повышение эффективности и безопасности функционирования улично-дорожной сети </w:t>
            </w:r>
            <w:r w:rsidRPr="00F55C4C">
              <w:rPr>
                <w:rFonts w:eastAsiaTheme="minorHAnsi"/>
                <w:sz w:val="22"/>
              </w:rPr>
              <w:t>Сосновоборского городского округа</w:t>
            </w:r>
            <w:r w:rsidRPr="00F55C4C">
              <w:rPr>
                <w:sz w:val="22"/>
              </w:rPr>
              <w:t>;</w:t>
            </w:r>
          </w:p>
          <w:p w:rsidR="00CA4E58" w:rsidRPr="00F55C4C" w:rsidRDefault="00CA4E58" w:rsidP="00CA4E5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0" w:hanging="283"/>
              <w:jc w:val="both"/>
              <w:rPr>
                <w:sz w:val="22"/>
              </w:rPr>
            </w:pPr>
            <w:r w:rsidRPr="00F55C4C">
              <w:rPr>
                <w:sz w:val="22"/>
              </w:rPr>
              <w:t>Обеспечение нормативного состояния объектов благоустройства;</w:t>
            </w:r>
          </w:p>
          <w:p w:rsidR="00CA4E58" w:rsidRPr="00F55C4C" w:rsidRDefault="00CA4E58" w:rsidP="00CA4E5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0" w:hanging="283"/>
              <w:jc w:val="both"/>
              <w:rPr>
                <w:sz w:val="22"/>
              </w:rPr>
            </w:pPr>
            <w:r w:rsidRPr="00F55C4C">
              <w:rPr>
                <w:sz w:val="22"/>
              </w:rPr>
              <w:t xml:space="preserve">Обеспечение экологического, санитарно-эпидемиологического благополучия населения и охрана окружающей среды территории </w:t>
            </w:r>
            <w:r w:rsidRPr="00F55C4C">
              <w:rPr>
                <w:rFonts w:eastAsiaTheme="minorHAnsi"/>
                <w:sz w:val="22"/>
              </w:rPr>
              <w:t>Сосновоборского городского округа</w:t>
            </w:r>
            <w:r w:rsidRPr="00F55C4C">
              <w:rPr>
                <w:sz w:val="22"/>
              </w:rPr>
              <w:t>;</w:t>
            </w:r>
          </w:p>
          <w:p w:rsidR="00CA4E58" w:rsidRPr="00F55C4C" w:rsidRDefault="00CA4E58" w:rsidP="00CA4E5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0" w:hanging="283"/>
              <w:jc w:val="both"/>
              <w:rPr>
                <w:sz w:val="22"/>
              </w:rPr>
            </w:pPr>
            <w:r w:rsidRPr="00F55C4C">
              <w:rPr>
                <w:sz w:val="22"/>
              </w:rPr>
              <w:t>Сбор поверхностных сточных вод;</w:t>
            </w:r>
          </w:p>
          <w:p w:rsidR="00CA4E58" w:rsidRPr="00F55C4C" w:rsidRDefault="00CA4E58" w:rsidP="00CA4E5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0" w:hanging="283"/>
              <w:jc w:val="both"/>
              <w:rPr>
                <w:sz w:val="22"/>
              </w:rPr>
            </w:pPr>
            <w:r w:rsidRPr="00F55C4C">
              <w:rPr>
                <w:sz w:val="22"/>
              </w:rPr>
              <w:t>сохранение баланса зеленых насаждений на территории Сосновоборского городского округа;</w:t>
            </w:r>
          </w:p>
          <w:p w:rsidR="00CA4E58" w:rsidRPr="00F55C4C" w:rsidRDefault="00CA4E58" w:rsidP="00CA4E5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0" w:hanging="283"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F55C4C">
              <w:rPr>
                <w:sz w:val="22"/>
              </w:rPr>
              <w:t>овышение инвестиционной привлекательности;</w:t>
            </w:r>
          </w:p>
          <w:p w:rsidR="00CA4E58" w:rsidRPr="00F55C4C" w:rsidRDefault="00CA4E58" w:rsidP="00CA4E5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0" w:hanging="283"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F55C4C">
              <w:rPr>
                <w:sz w:val="22"/>
              </w:rPr>
              <w:t>овышение энергетической эффективности при производстве, передаче и потреблении энергетических ресурсов;</w:t>
            </w:r>
          </w:p>
          <w:p w:rsidR="00CA4E58" w:rsidRPr="00F55C4C" w:rsidRDefault="00CA4E58" w:rsidP="00CA4E5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0" w:hanging="283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С</w:t>
            </w:r>
            <w:r w:rsidRPr="00F55C4C">
              <w:rPr>
                <w:sz w:val="22"/>
              </w:rPr>
              <w:t xml:space="preserve">оздание условий для перевода экономики и бюджетной сферы муниципального образования на энергосберегающий путь развития; </w:t>
            </w:r>
          </w:p>
          <w:p w:rsidR="00CA4E58" w:rsidRDefault="00CA4E58" w:rsidP="00CA4E5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0" w:hanging="283"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F55C4C">
              <w:rPr>
                <w:sz w:val="22"/>
              </w:rPr>
              <w:t>овышение эффективности функционирования городского хозяйства.</w:t>
            </w:r>
          </w:p>
          <w:p w:rsidR="00CA4E58" w:rsidRPr="00F55C4C" w:rsidRDefault="00CA4E58" w:rsidP="00CA4E5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0" w:hanging="283"/>
              <w:jc w:val="both"/>
              <w:rPr>
                <w:sz w:val="22"/>
              </w:rPr>
            </w:pPr>
            <w:r>
              <w:rPr>
                <w:szCs w:val="24"/>
              </w:rPr>
              <w:t xml:space="preserve">Создание </w:t>
            </w:r>
            <w:proofErr w:type="gramStart"/>
            <w:r>
              <w:rPr>
                <w:szCs w:val="24"/>
              </w:rPr>
              <w:t>условий сохранения качества участков зеленых насаждений</w:t>
            </w:r>
            <w:proofErr w:type="gramEnd"/>
            <w:r>
              <w:rPr>
                <w:szCs w:val="24"/>
              </w:rPr>
              <w:t xml:space="preserve"> на территории муниципального образования Сосновоборский городской округ в соответствии с</w:t>
            </w:r>
            <w:r w:rsidRPr="00C37F41">
              <w:rPr>
                <w:szCs w:val="24"/>
              </w:rPr>
              <w:t xml:space="preserve"> Правилами землепользования и застройки муниципального образования Сосновоборский городской округ</w:t>
            </w:r>
            <w:r>
              <w:rPr>
                <w:szCs w:val="24"/>
              </w:rPr>
              <w:t>.</w:t>
            </w:r>
          </w:p>
        </w:tc>
      </w:tr>
      <w:tr w:rsidR="00CA4E58" w:rsidRPr="003C1381" w:rsidTr="00CA4E58">
        <w:trPr>
          <w:trHeight w:val="982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</w:t>
            </w:r>
          </w:p>
          <w:p w:rsidR="00CA4E58" w:rsidRPr="00F55C4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286925" w:rsidRDefault="00CA4E58" w:rsidP="00CA4E58">
            <w:pPr>
              <w:pStyle w:val="ConsPlusCell"/>
              <w:ind w:left="351"/>
              <w:jc w:val="both"/>
              <w:rPr>
                <w:rFonts w:ascii="Times New Roman" w:hAnsi="Times New Roman" w:cs="Times New Roman"/>
              </w:rPr>
            </w:pPr>
            <w:r w:rsidRPr="00286925">
              <w:rPr>
                <w:rFonts w:ascii="Times New Roman" w:hAnsi="Times New Roman" w:cs="Times New Roman"/>
              </w:rPr>
              <w:t>Доля населения,  считающая проживание на территории  Сосновоборского городского округа комфортным  (удовлетворенная состоянием благоустройства), %</w:t>
            </w:r>
          </w:p>
          <w:p w:rsidR="00CA4E58" w:rsidRDefault="00CA4E58" w:rsidP="00CA4E58">
            <w:pPr>
              <w:rPr>
                <w:sz w:val="22"/>
                <w:szCs w:val="22"/>
              </w:rPr>
            </w:pPr>
            <w:proofErr w:type="gramStart"/>
            <w:r w:rsidRPr="00286925">
              <w:rPr>
                <w:sz w:val="22"/>
                <w:szCs w:val="22"/>
              </w:rPr>
              <w:t>(Целевые показатели (индикаторы) подпрограмм приведены в</w:t>
            </w:r>
            <w:proofErr w:type="gramEnd"/>
          </w:p>
          <w:p w:rsidR="00CA4E58" w:rsidRPr="00286925" w:rsidRDefault="00CA4E58" w:rsidP="00CA4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gramStart"/>
            <w:r>
              <w:rPr>
                <w:sz w:val="22"/>
                <w:szCs w:val="22"/>
              </w:rPr>
              <w:t xml:space="preserve">Приложении № 2 к Программе) </w:t>
            </w:r>
            <w:proofErr w:type="gramEnd"/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F55C4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 xml:space="preserve">Этапы и сроки реализации  муниципальной программы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F55C4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– 2016 годы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F55C4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 xml:space="preserve">Объемы бюджетных ассигнований  муниципальной программы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F55C4C" w:rsidRDefault="00CA4E58" w:rsidP="00CA4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665 167,286</w:t>
            </w:r>
            <w:r w:rsidRPr="00F55C4C">
              <w:rPr>
                <w:sz w:val="22"/>
                <w:szCs w:val="22"/>
              </w:rPr>
              <w:t xml:space="preserve"> тыс. руб</w:t>
            </w:r>
            <w:proofErr w:type="gramStart"/>
            <w:r w:rsidRPr="00F55C4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местный бюджет)</w:t>
            </w:r>
            <w:r w:rsidRPr="00F55C4C">
              <w:rPr>
                <w:sz w:val="22"/>
                <w:szCs w:val="22"/>
              </w:rPr>
              <w:t xml:space="preserve">, </w:t>
            </w:r>
          </w:p>
          <w:p w:rsidR="00CA4E58" w:rsidRPr="00F55C4C" w:rsidRDefault="00CA4E58" w:rsidP="00CA4E58">
            <w:pPr>
              <w:jc w:val="center"/>
              <w:rPr>
                <w:sz w:val="22"/>
                <w:szCs w:val="22"/>
              </w:rPr>
            </w:pPr>
            <w:r w:rsidRPr="00F55C4C">
              <w:rPr>
                <w:sz w:val="22"/>
                <w:szCs w:val="22"/>
              </w:rPr>
              <w:t>в том числе по годам:</w:t>
            </w:r>
          </w:p>
          <w:p w:rsidR="00CA4E58" w:rsidRPr="00F55C4C" w:rsidRDefault="00CA4E58" w:rsidP="00CA4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г. – 228 103</w:t>
            </w:r>
            <w:r w:rsidRPr="00F55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618</w:t>
            </w:r>
            <w:r w:rsidRPr="00F55C4C">
              <w:rPr>
                <w:sz w:val="22"/>
                <w:szCs w:val="22"/>
              </w:rPr>
              <w:t xml:space="preserve"> тыс</w:t>
            </w:r>
            <w:proofErr w:type="gramStart"/>
            <w:r w:rsidRPr="00F55C4C">
              <w:rPr>
                <w:sz w:val="22"/>
                <w:szCs w:val="22"/>
              </w:rPr>
              <w:t>.р</w:t>
            </w:r>
            <w:proofErr w:type="gramEnd"/>
            <w:r w:rsidRPr="00F55C4C">
              <w:rPr>
                <w:sz w:val="22"/>
                <w:szCs w:val="22"/>
              </w:rPr>
              <w:t>уб.</w:t>
            </w:r>
          </w:p>
          <w:p w:rsidR="00CA4E58" w:rsidRPr="00F55C4C" w:rsidRDefault="00CA4E58" w:rsidP="00CA4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г. – 219</w:t>
            </w:r>
            <w:r w:rsidRPr="00F55C4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890</w:t>
            </w:r>
            <w:r w:rsidRPr="00F55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132</w:t>
            </w:r>
            <w:r w:rsidRPr="00F55C4C">
              <w:rPr>
                <w:sz w:val="22"/>
                <w:szCs w:val="22"/>
              </w:rPr>
              <w:t xml:space="preserve"> тыс</w:t>
            </w:r>
            <w:proofErr w:type="gramStart"/>
            <w:r w:rsidRPr="00F55C4C">
              <w:rPr>
                <w:sz w:val="22"/>
                <w:szCs w:val="22"/>
              </w:rPr>
              <w:t>.р</w:t>
            </w:r>
            <w:proofErr w:type="gramEnd"/>
            <w:r w:rsidRPr="00F55C4C">
              <w:rPr>
                <w:sz w:val="22"/>
                <w:szCs w:val="22"/>
              </w:rPr>
              <w:t>уб.</w:t>
            </w:r>
          </w:p>
          <w:p w:rsidR="00CA4E58" w:rsidRPr="00F55C4C" w:rsidRDefault="00CA4E58" w:rsidP="00CA4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г. – 217</w:t>
            </w:r>
            <w:r w:rsidRPr="00F55C4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173,536</w:t>
            </w:r>
            <w:r w:rsidRPr="00F55C4C">
              <w:rPr>
                <w:sz w:val="22"/>
                <w:szCs w:val="22"/>
              </w:rPr>
              <w:t xml:space="preserve"> тыс. руб. 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F55C4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F55C4C" w:rsidRDefault="00CA4E58" w:rsidP="00CA4E58">
            <w:pPr>
              <w:pStyle w:val="ConsPlusCel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 xml:space="preserve">Приведение состояния асфальтобетонного покрытия улично-дорожной сети и внутриквартальных проездов в соответствие с требованиями ГОСТ </w:t>
            </w:r>
            <w:proofErr w:type="gramStart"/>
            <w:r w:rsidRPr="00F55C4C">
              <w:rPr>
                <w:rFonts w:ascii="Times New Roman" w:hAnsi="Times New Roman" w:cs="Times New Roman"/>
              </w:rPr>
              <w:t>Р</w:t>
            </w:r>
            <w:proofErr w:type="gramEnd"/>
            <w:r w:rsidRPr="00F55C4C">
              <w:rPr>
                <w:rFonts w:ascii="Times New Roman" w:hAnsi="Times New Roman" w:cs="Times New Roman"/>
              </w:rPr>
              <w:t xml:space="preserve"> 50 597-93;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Обеспечение безопасности дорожного движения  улично-дорожной сети;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Сокращение пострадавших в результате ДТП;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Обеспечение содержания территорий общего пользования в соответствии  с установленными санитарными нормами;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Обеспечение безопасного функционирования объектов благоустройства;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F55C4C">
              <w:rPr>
                <w:rFonts w:asciiTheme="minorEastAsia" w:hAnsiTheme="minorEastAsia" w:cstheme="minorEastAsia"/>
              </w:rPr>
              <w:t>Предотвращение образования несанкционированных свалок;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F55C4C">
              <w:rPr>
                <w:rFonts w:asciiTheme="minorEastAsia" w:hAnsiTheme="minorEastAsia" w:cstheme="minorEastAsia"/>
              </w:rPr>
              <w:t>Соблюдение жителями города чистоты и порядка на территории МО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Theme="minorEastAsia" w:hAnsiTheme="minorEastAsia" w:cstheme="minorEastAsia"/>
              </w:rPr>
              <w:t>Повышение качества содержания территорий кладбищ  и мемориалов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Приведение в нормативное состояние системы дренажно-ливневой канализации;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Значительное увеличение количества зеленых насаждений на территории Сосновоборского городского округа, в том числе за счет увеличения ежегодных посадок деревьев кустарников, устройства новых цветников, газонов;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Повышение показателя обеспеченности населения Сосновоборского городского округа зелеными насаждениями;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Увеличение уровня защиты окружающей среды на территории Сосновоборского городского округа от  вредного воздействия автотранспорта;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 xml:space="preserve">Полный переход на приборный учет при расчетах учреждений муниципальной бюджетной сферы с организациями коммунального комплекса; </w:t>
            </w:r>
          </w:p>
          <w:p w:rsidR="00CA4E58" w:rsidRPr="00F55C4C" w:rsidRDefault="00CA4E58" w:rsidP="00CA4E58">
            <w:pPr>
              <w:pStyle w:val="ConsPlusCel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Сокращение объемов потребления коммунальных ресурсов;</w:t>
            </w:r>
          </w:p>
          <w:p w:rsidR="00CA4E58" w:rsidRDefault="00CA4E58" w:rsidP="00CA4E58">
            <w:pPr>
              <w:pStyle w:val="ConsPlusCel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hAnsi="Times New Roman" w:cs="Times New Roman"/>
              </w:rPr>
              <w:t>Сокращение расходов на оплату за тепловую и электрическую энергию, водопотребление, водоотведение.</w:t>
            </w:r>
          </w:p>
          <w:p w:rsidR="00CA4E58" w:rsidRPr="00D56B01" w:rsidRDefault="00CA4E58" w:rsidP="00CA4E58">
            <w:pPr>
              <w:pStyle w:val="ConsPlusCel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56B01">
              <w:rPr>
                <w:rFonts w:ascii="Times New Roman" w:hAnsi="Times New Roman" w:cs="Times New Roman"/>
              </w:rPr>
              <w:t xml:space="preserve">сохранение качества участков зеленых насаждений на </w:t>
            </w:r>
            <w:r w:rsidRPr="00D56B01">
              <w:rPr>
                <w:rFonts w:ascii="Times New Roman" w:hAnsi="Times New Roman" w:cs="Times New Roman"/>
              </w:rPr>
              <w:lastRenderedPageBreak/>
              <w:t>территории муниципального образования, сохранение зеленых защитных зон вокруг промышленных предприятий, дорог, садоводств, жилой части города, и как следствие снижение негативного воздействия на здоровье населения;</w:t>
            </w:r>
          </w:p>
          <w:p w:rsidR="00CA4E58" w:rsidRPr="00D56B01" w:rsidRDefault="00CA4E58" w:rsidP="00CA4E58">
            <w:pPr>
              <w:pStyle w:val="ConsPlusCel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55C4C">
              <w:rPr>
                <w:rFonts w:ascii="Times New Roman" w:eastAsiaTheme="minorHAnsi" w:hAnsi="Times New Roman" w:cs="Times New Roman"/>
                <w:lang w:eastAsia="en-US"/>
              </w:rPr>
              <w:t>Обеспеченность застроенной и подлежащей застройке территории Сосновоборского городского округа документацией по планировке территории.</w:t>
            </w:r>
          </w:p>
          <w:p w:rsidR="00CA4E58" w:rsidRPr="00D56B01" w:rsidRDefault="00CA4E58" w:rsidP="00CA4E58">
            <w:pPr>
              <w:pStyle w:val="ConsPlusCel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56B01">
              <w:rPr>
                <w:rFonts w:ascii="Times New Roman" w:hAnsi="Times New Roman" w:cs="Times New Roman"/>
              </w:rPr>
              <w:t>уменьшение пожарной опасности в лесах Сосновоборского городского округа.</w:t>
            </w:r>
          </w:p>
        </w:tc>
      </w:tr>
    </w:tbl>
    <w:p w:rsidR="00CA4E58" w:rsidRDefault="00CA4E58" w:rsidP="00CA4E5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center"/>
        <w:rPr>
          <w:bCs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Г Л А В Л Е Н И Е</w:t>
      </w:r>
    </w:p>
    <w:p w:rsidR="00CA4E58" w:rsidRDefault="00CA4E58" w:rsidP="00CA4E5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5188" w:type="pct"/>
        <w:tblLayout w:type="fixed"/>
        <w:tblLook w:val="0660" w:firstRow="1" w:lastRow="1" w:firstColumn="0" w:lastColumn="0" w:noHBand="1" w:noVBand="1"/>
      </w:tblPr>
      <w:tblGrid>
        <w:gridCol w:w="638"/>
        <w:gridCol w:w="7757"/>
        <w:gridCol w:w="1535"/>
      </w:tblGrid>
      <w:tr w:rsidR="00CA4E58" w:rsidRPr="00970DA1" w:rsidTr="00CA4E58">
        <w:tc>
          <w:tcPr>
            <w:tcW w:w="321" w:type="pct"/>
            <w:tcBorders>
              <w:bottom w:val="single" w:sz="4" w:space="0" w:color="auto"/>
            </w:tcBorders>
            <w:noWrap/>
          </w:tcPr>
          <w:p w:rsidR="00CA4E58" w:rsidRPr="00823213" w:rsidRDefault="00CA4E58" w:rsidP="00CA4E58">
            <w:pPr>
              <w:rPr>
                <w:b/>
                <w:sz w:val="24"/>
                <w:szCs w:val="24"/>
              </w:rPr>
            </w:pPr>
            <w:r w:rsidRPr="0082321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23213">
              <w:rPr>
                <w:b/>
                <w:sz w:val="24"/>
                <w:szCs w:val="24"/>
              </w:rPr>
              <w:t>п</w:t>
            </w:r>
            <w:proofErr w:type="gramEnd"/>
            <w:r w:rsidRPr="0082321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06" w:type="pct"/>
            <w:tcBorders>
              <w:bottom w:val="single" w:sz="4" w:space="0" w:color="auto"/>
            </w:tcBorders>
            <w:vAlign w:val="center"/>
          </w:tcPr>
          <w:p w:rsidR="00CA4E58" w:rsidRPr="00823213" w:rsidRDefault="00CA4E58" w:rsidP="00CA4E58">
            <w:pPr>
              <w:jc w:val="center"/>
              <w:rPr>
                <w:b/>
                <w:sz w:val="24"/>
                <w:szCs w:val="24"/>
              </w:rPr>
            </w:pPr>
            <w:r w:rsidRPr="00823213">
              <w:rPr>
                <w:b/>
                <w:sz w:val="24"/>
                <w:szCs w:val="24"/>
              </w:rPr>
              <w:t xml:space="preserve">Наименование  раздела                                                       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CA4E58" w:rsidRPr="00823213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</w:tr>
      <w:tr w:rsidR="00CA4E58" w:rsidRPr="00970DA1" w:rsidTr="00CA4E58">
        <w:tc>
          <w:tcPr>
            <w:tcW w:w="321" w:type="pct"/>
            <w:tcBorders>
              <w:top w:val="single" w:sz="4" w:space="0" w:color="auto"/>
            </w:tcBorders>
            <w:noWrap/>
          </w:tcPr>
          <w:p w:rsidR="00CA4E58" w:rsidRPr="00823213" w:rsidRDefault="00CA4E58" w:rsidP="00CA4E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6" w:type="pct"/>
            <w:tcBorders>
              <w:top w:val="single" w:sz="4" w:space="0" w:color="auto"/>
            </w:tcBorders>
          </w:tcPr>
          <w:p w:rsidR="00CA4E58" w:rsidRPr="00823213" w:rsidRDefault="00CA4E58" w:rsidP="00CA4E58">
            <w:pPr>
              <w:jc w:val="both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</w:tcBorders>
            <w:vAlign w:val="center"/>
          </w:tcPr>
          <w:p w:rsidR="00CA4E58" w:rsidRPr="00823213" w:rsidRDefault="00CA4E58" w:rsidP="00CA4E58">
            <w:pPr>
              <w:jc w:val="both"/>
              <w:rPr>
                <w:sz w:val="24"/>
                <w:szCs w:val="24"/>
              </w:rPr>
            </w:pPr>
          </w:p>
        </w:tc>
      </w:tr>
      <w:tr w:rsidR="00CA4E58" w:rsidRPr="00970DA1" w:rsidTr="00CA4E58">
        <w:tc>
          <w:tcPr>
            <w:tcW w:w="321" w:type="pct"/>
            <w:noWrap/>
          </w:tcPr>
          <w:p w:rsidR="00CA4E58" w:rsidRPr="00823213" w:rsidRDefault="00CA4E58" w:rsidP="00CA4E58">
            <w:pPr>
              <w:jc w:val="both"/>
              <w:rPr>
                <w:sz w:val="24"/>
                <w:szCs w:val="24"/>
              </w:rPr>
            </w:pPr>
            <w:r w:rsidRPr="00823213">
              <w:rPr>
                <w:sz w:val="24"/>
                <w:szCs w:val="24"/>
              </w:rPr>
              <w:t>1</w:t>
            </w:r>
          </w:p>
        </w:tc>
        <w:tc>
          <w:tcPr>
            <w:tcW w:w="3906" w:type="pct"/>
          </w:tcPr>
          <w:p w:rsidR="00CA4E58" w:rsidRPr="00823213" w:rsidRDefault="00CA4E58" w:rsidP="00CA4E58">
            <w:pPr>
              <w:jc w:val="both"/>
              <w:rPr>
                <w:rStyle w:val="ae"/>
                <w:i w:val="0"/>
                <w:sz w:val="24"/>
                <w:szCs w:val="24"/>
              </w:rPr>
            </w:pPr>
            <w:r w:rsidRPr="00823213">
              <w:rPr>
                <w:rStyle w:val="ae"/>
                <w:sz w:val="24"/>
                <w:szCs w:val="24"/>
              </w:rPr>
              <w:t>Общие положения Программы «Городское хозяйство на 2014-2016 годы»………………………………………………………………………………….</w:t>
            </w:r>
          </w:p>
        </w:tc>
        <w:tc>
          <w:tcPr>
            <w:tcW w:w="773" w:type="pct"/>
            <w:vAlign w:val="center"/>
          </w:tcPr>
          <w:p w:rsidR="00CA4E58" w:rsidRPr="00823213" w:rsidRDefault="00CA4E58" w:rsidP="00CA4E58">
            <w:pPr>
              <w:pStyle w:val="DecimalAlign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970DA1" w:rsidTr="00CA4E58">
        <w:tc>
          <w:tcPr>
            <w:tcW w:w="321" w:type="pct"/>
            <w:noWrap/>
          </w:tcPr>
          <w:p w:rsidR="00CA4E58" w:rsidRPr="00823213" w:rsidRDefault="00CA4E58" w:rsidP="00CA4E58">
            <w:pPr>
              <w:jc w:val="both"/>
              <w:rPr>
                <w:sz w:val="24"/>
                <w:szCs w:val="24"/>
              </w:rPr>
            </w:pPr>
            <w:r w:rsidRPr="00823213">
              <w:rPr>
                <w:sz w:val="24"/>
                <w:szCs w:val="24"/>
              </w:rPr>
              <w:t>2</w:t>
            </w:r>
          </w:p>
        </w:tc>
        <w:tc>
          <w:tcPr>
            <w:tcW w:w="3906" w:type="pct"/>
          </w:tcPr>
          <w:p w:rsidR="00CA4E58" w:rsidRPr="00823213" w:rsidRDefault="00CA4E58" w:rsidP="00CA4E58">
            <w:pPr>
              <w:pStyle w:val="a9"/>
              <w:ind w:left="0"/>
              <w:jc w:val="both"/>
              <w:rPr>
                <w:szCs w:val="24"/>
              </w:rPr>
            </w:pPr>
            <w:r w:rsidRPr="00823213">
              <w:rPr>
                <w:szCs w:val="24"/>
              </w:rPr>
              <w:t xml:space="preserve">Подпрограмма 1  «Содержание территорий общего пользования Сосновоборского городского округа»…………………………………... </w:t>
            </w:r>
          </w:p>
          <w:p w:rsidR="00CA4E58" w:rsidRPr="00823213" w:rsidRDefault="00CA4E58" w:rsidP="00CA4E58">
            <w:pPr>
              <w:pStyle w:val="a9"/>
              <w:ind w:left="0"/>
              <w:jc w:val="both"/>
              <w:rPr>
                <w:szCs w:val="24"/>
              </w:rPr>
            </w:pPr>
          </w:p>
        </w:tc>
        <w:tc>
          <w:tcPr>
            <w:tcW w:w="773" w:type="pct"/>
            <w:vAlign w:val="center"/>
          </w:tcPr>
          <w:p w:rsidR="00CA4E58" w:rsidRPr="00823213" w:rsidRDefault="00CA4E58" w:rsidP="00CA4E58">
            <w:pPr>
              <w:pStyle w:val="DecimalAlign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970DA1" w:rsidTr="00CA4E58">
        <w:trPr>
          <w:trHeight w:val="476"/>
        </w:trPr>
        <w:tc>
          <w:tcPr>
            <w:tcW w:w="321" w:type="pct"/>
            <w:noWrap/>
          </w:tcPr>
          <w:p w:rsidR="00CA4E58" w:rsidRPr="00823213" w:rsidRDefault="00CA4E58" w:rsidP="00CA4E58">
            <w:pPr>
              <w:jc w:val="both"/>
              <w:rPr>
                <w:sz w:val="24"/>
                <w:szCs w:val="24"/>
              </w:rPr>
            </w:pPr>
            <w:r w:rsidRPr="00823213">
              <w:rPr>
                <w:sz w:val="24"/>
                <w:szCs w:val="24"/>
              </w:rPr>
              <w:t>3</w:t>
            </w:r>
          </w:p>
          <w:p w:rsidR="00CA4E58" w:rsidRPr="00823213" w:rsidRDefault="00CA4E58" w:rsidP="00CA4E58">
            <w:pPr>
              <w:jc w:val="both"/>
              <w:rPr>
                <w:sz w:val="24"/>
                <w:szCs w:val="24"/>
              </w:rPr>
            </w:pPr>
          </w:p>
          <w:p w:rsidR="00CA4E58" w:rsidRPr="00823213" w:rsidRDefault="00CA4E58" w:rsidP="00CA4E58">
            <w:pPr>
              <w:jc w:val="both"/>
              <w:rPr>
                <w:sz w:val="24"/>
                <w:szCs w:val="24"/>
              </w:rPr>
            </w:pPr>
          </w:p>
          <w:p w:rsidR="00CA4E58" w:rsidRPr="00823213" w:rsidRDefault="00CA4E58" w:rsidP="00CA4E58">
            <w:pPr>
              <w:jc w:val="both"/>
              <w:rPr>
                <w:sz w:val="24"/>
                <w:szCs w:val="24"/>
              </w:rPr>
            </w:pPr>
            <w:r w:rsidRPr="00823213">
              <w:rPr>
                <w:sz w:val="24"/>
                <w:szCs w:val="24"/>
              </w:rPr>
              <w:t>4</w:t>
            </w:r>
          </w:p>
          <w:p w:rsidR="00CA4E58" w:rsidRPr="00823213" w:rsidRDefault="00CA4E58" w:rsidP="00CA4E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6" w:type="pct"/>
          </w:tcPr>
          <w:p w:rsidR="00CA4E58" w:rsidRPr="00823213" w:rsidRDefault="00CA4E58" w:rsidP="00CA4E58">
            <w:pPr>
              <w:pStyle w:val="a9"/>
              <w:ind w:left="0"/>
              <w:jc w:val="both"/>
              <w:rPr>
                <w:szCs w:val="24"/>
              </w:rPr>
            </w:pPr>
            <w:r w:rsidRPr="00823213">
              <w:rPr>
                <w:szCs w:val="24"/>
              </w:rPr>
              <w:t xml:space="preserve">Подпрограмма  2 «Содержание и ремонт объектов  благоустройства Сосновоборского городского округа»……………………………….…. </w:t>
            </w:r>
          </w:p>
          <w:p w:rsidR="00CA4E58" w:rsidRPr="00823213" w:rsidRDefault="00CA4E58" w:rsidP="00CA4E58">
            <w:pPr>
              <w:pStyle w:val="a9"/>
              <w:ind w:left="0"/>
              <w:jc w:val="both"/>
              <w:rPr>
                <w:szCs w:val="24"/>
              </w:rPr>
            </w:pPr>
          </w:p>
          <w:p w:rsidR="00CA4E58" w:rsidRPr="00823213" w:rsidRDefault="00CA4E58" w:rsidP="00CA4E58">
            <w:pPr>
              <w:pStyle w:val="a9"/>
              <w:ind w:left="0"/>
              <w:jc w:val="both"/>
              <w:rPr>
                <w:szCs w:val="24"/>
              </w:rPr>
            </w:pPr>
            <w:r w:rsidRPr="00823213">
              <w:rPr>
                <w:szCs w:val="24"/>
              </w:rPr>
              <w:t xml:space="preserve">Подпрограмма 3  «Обращение с отходами»……………………..….…. </w:t>
            </w:r>
          </w:p>
          <w:p w:rsidR="00CA4E58" w:rsidRPr="00823213" w:rsidRDefault="00CA4E58" w:rsidP="00CA4E58">
            <w:pPr>
              <w:pStyle w:val="a9"/>
              <w:ind w:left="0"/>
              <w:jc w:val="both"/>
              <w:rPr>
                <w:szCs w:val="24"/>
              </w:rPr>
            </w:pPr>
          </w:p>
        </w:tc>
        <w:tc>
          <w:tcPr>
            <w:tcW w:w="773" w:type="pct"/>
            <w:vAlign w:val="center"/>
          </w:tcPr>
          <w:p w:rsidR="00CA4E58" w:rsidRPr="00823213" w:rsidRDefault="00CA4E58" w:rsidP="00CA4E58">
            <w:pPr>
              <w:pStyle w:val="DecimalAlign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970DA1" w:rsidTr="00CA4E58">
        <w:trPr>
          <w:trHeight w:val="361"/>
        </w:trPr>
        <w:tc>
          <w:tcPr>
            <w:tcW w:w="321" w:type="pct"/>
            <w:noWrap/>
          </w:tcPr>
          <w:p w:rsidR="00CA4E58" w:rsidRPr="00823213" w:rsidRDefault="00CA4E58" w:rsidP="00CA4E58">
            <w:pPr>
              <w:jc w:val="both"/>
              <w:rPr>
                <w:sz w:val="24"/>
                <w:szCs w:val="24"/>
              </w:rPr>
            </w:pPr>
            <w:r w:rsidRPr="00823213">
              <w:rPr>
                <w:sz w:val="24"/>
                <w:szCs w:val="24"/>
              </w:rPr>
              <w:t>5</w:t>
            </w:r>
          </w:p>
        </w:tc>
        <w:tc>
          <w:tcPr>
            <w:tcW w:w="3906" w:type="pct"/>
          </w:tcPr>
          <w:p w:rsidR="00CA4E58" w:rsidRPr="00823213" w:rsidRDefault="00CA4E58" w:rsidP="00CA4E58">
            <w:pPr>
              <w:pStyle w:val="DecimalAlign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1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«Содержание системы дренажно-ливневой канализации Сосновоборского городского округа»………………………………….. </w:t>
            </w:r>
          </w:p>
        </w:tc>
        <w:tc>
          <w:tcPr>
            <w:tcW w:w="773" w:type="pct"/>
            <w:vAlign w:val="center"/>
          </w:tcPr>
          <w:p w:rsidR="00CA4E58" w:rsidRPr="00823213" w:rsidRDefault="00CA4E58" w:rsidP="00CA4E58">
            <w:pPr>
              <w:pStyle w:val="DecimalAlign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970DA1" w:rsidTr="00CA4E58">
        <w:trPr>
          <w:trHeight w:val="514"/>
        </w:trPr>
        <w:tc>
          <w:tcPr>
            <w:tcW w:w="321" w:type="pct"/>
            <w:noWrap/>
          </w:tcPr>
          <w:p w:rsidR="00CA4E58" w:rsidRPr="00823213" w:rsidRDefault="00CA4E58" w:rsidP="00CA4E58">
            <w:pPr>
              <w:jc w:val="both"/>
              <w:rPr>
                <w:sz w:val="24"/>
                <w:szCs w:val="24"/>
              </w:rPr>
            </w:pPr>
            <w:r w:rsidRPr="00823213">
              <w:rPr>
                <w:sz w:val="24"/>
                <w:szCs w:val="24"/>
              </w:rPr>
              <w:t>6</w:t>
            </w:r>
          </w:p>
        </w:tc>
        <w:tc>
          <w:tcPr>
            <w:tcW w:w="3906" w:type="pct"/>
          </w:tcPr>
          <w:p w:rsidR="00CA4E58" w:rsidRPr="00823213" w:rsidRDefault="00CA4E58" w:rsidP="00CA4E58">
            <w:pPr>
              <w:pStyle w:val="DecimalAlign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13">
              <w:rPr>
                <w:rFonts w:ascii="Times New Roman" w:hAnsi="Times New Roman" w:cs="Times New Roman"/>
                <w:sz w:val="24"/>
                <w:szCs w:val="24"/>
              </w:rPr>
              <w:t>Подпрограмма 5 «Содержание и уход за зелеными насаждениями»......</w:t>
            </w:r>
          </w:p>
        </w:tc>
        <w:tc>
          <w:tcPr>
            <w:tcW w:w="773" w:type="pct"/>
            <w:vAlign w:val="center"/>
          </w:tcPr>
          <w:p w:rsidR="00CA4E58" w:rsidRPr="00823213" w:rsidRDefault="00CA4E58" w:rsidP="00CA4E58">
            <w:pPr>
              <w:pStyle w:val="DecimalAlign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970DA1" w:rsidTr="00CA4E58">
        <w:trPr>
          <w:trHeight w:val="914"/>
        </w:trPr>
        <w:tc>
          <w:tcPr>
            <w:tcW w:w="321" w:type="pct"/>
            <w:noWrap/>
          </w:tcPr>
          <w:p w:rsidR="00CA4E58" w:rsidRPr="00823213" w:rsidRDefault="00CA4E58" w:rsidP="00CA4E58">
            <w:pPr>
              <w:jc w:val="both"/>
              <w:rPr>
                <w:sz w:val="24"/>
                <w:szCs w:val="24"/>
              </w:rPr>
            </w:pPr>
            <w:r w:rsidRPr="00823213">
              <w:rPr>
                <w:sz w:val="24"/>
                <w:szCs w:val="24"/>
              </w:rPr>
              <w:t>7</w:t>
            </w:r>
          </w:p>
        </w:tc>
        <w:tc>
          <w:tcPr>
            <w:tcW w:w="3906" w:type="pct"/>
          </w:tcPr>
          <w:p w:rsidR="00CA4E58" w:rsidRPr="00823213" w:rsidRDefault="00CA4E58" w:rsidP="00CA4E58">
            <w:pPr>
              <w:pStyle w:val="a9"/>
              <w:ind w:left="0"/>
              <w:jc w:val="both"/>
              <w:rPr>
                <w:szCs w:val="24"/>
              </w:rPr>
            </w:pPr>
            <w:r w:rsidRPr="00823213">
              <w:rPr>
                <w:rFonts w:eastAsiaTheme="minorHAnsi"/>
                <w:szCs w:val="24"/>
              </w:rPr>
              <w:t xml:space="preserve">Подпрограмма 6 «Развитие градостроительной деятельности </w:t>
            </w:r>
            <w:r w:rsidRPr="00823213">
              <w:rPr>
                <w:szCs w:val="24"/>
              </w:rPr>
              <w:t xml:space="preserve">Сосновоборского городского округа»………………………………..….. </w:t>
            </w:r>
          </w:p>
          <w:p w:rsidR="00CA4E58" w:rsidRPr="00823213" w:rsidRDefault="00CA4E58" w:rsidP="00CA4E58">
            <w:pPr>
              <w:pStyle w:val="a9"/>
              <w:ind w:left="0"/>
              <w:jc w:val="both"/>
              <w:rPr>
                <w:szCs w:val="24"/>
              </w:rPr>
            </w:pPr>
          </w:p>
        </w:tc>
        <w:tc>
          <w:tcPr>
            <w:tcW w:w="773" w:type="pct"/>
            <w:vAlign w:val="center"/>
          </w:tcPr>
          <w:p w:rsidR="00CA4E58" w:rsidRPr="00823213" w:rsidRDefault="00CA4E58" w:rsidP="00CA4E58">
            <w:pPr>
              <w:pStyle w:val="DecimalAlign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970DA1" w:rsidTr="00CA4E58">
        <w:trPr>
          <w:trHeight w:val="514"/>
        </w:trPr>
        <w:tc>
          <w:tcPr>
            <w:tcW w:w="321" w:type="pct"/>
            <w:noWrap/>
          </w:tcPr>
          <w:p w:rsidR="00CA4E58" w:rsidRPr="00823213" w:rsidRDefault="00CA4E58" w:rsidP="00CA4E58">
            <w:pPr>
              <w:jc w:val="both"/>
              <w:rPr>
                <w:sz w:val="24"/>
                <w:szCs w:val="24"/>
              </w:rPr>
            </w:pPr>
            <w:r w:rsidRPr="00823213">
              <w:rPr>
                <w:sz w:val="24"/>
                <w:szCs w:val="24"/>
              </w:rPr>
              <w:t>8</w:t>
            </w:r>
          </w:p>
        </w:tc>
        <w:tc>
          <w:tcPr>
            <w:tcW w:w="3906" w:type="pct"/>
          </w:tcPr>
          <w:p w:rsidR="00CA4E58" w:rsidRPr="00823213" w:rsidRDefault="00CA4E58" w:rsidP="00CA4E58">
            <w:pPr>
              <w:pStyle w:val="a9"/>
              <w:ind w:left="0"/>
              <w:jc w:val="both"/>
              <w:rPr>
                <w:rFonts w:eastAsiaTheme="minorHAnsi"/>
                <w:szCs w:val="24"/>
              </w:rPr>
            </w:pPr>
            <w:r w:rsidRPr="00823213">
              <w:rPr>
                <w:szCs w:val="24"/>
              </w:rPr>
              <w:t>Подпрограмма 7 «Энергосбережение и повышение энергетической эффективности, повышение эффективности функционирования городского хозяйства»……………………………………………………….</w:t>
            </w:r>
          </w:p>
        </w:tc>
        <w:tc>
          <w:tcPr>
            <w:tcW w:w="773" w:type="pct"/>
            <w:vAlign w:val="center"/>
          </w:tcPr>
          <w:p w:rsidR="00CA4E58" w:rsidRPr="00823213" w:rsidRDefault="00CA4E58" w:rsidP="00CA4E58">
            <w:pPr>
              <w:pStyle w:val="DecimalAlign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970DA1" w:rsidTr="00CA4E58">
        <w:trPr>
          <w:trHeight w:val="514"/>
        </w:trPr>
        <w:tc>
          <w:tcPr>
            <w:tcW w:w="321" w:type="pct"/>
            <w:noWrap/>
          </w:tcPr>
          <w:p w:rsidR="00CA4E58" w:rsidRPr="00823213" w:rsidRDefault="00CA4E58" w:rsidP="00CA4E58">
            <w:pPr>
              <w:jc w:val="both"/>
              <w:rPr>
                <w:sz w:val="24"/>
                <w:szCs w:val="24"/>
              </w:rPr>
            </w:pPr>
            <w:r w:rsidRPr="00823213">
              <w:rPr>
                <w:sz w:val="24"/>
                <w:szCs w:val="24"/>
              </w:rPr>
              <w:t>9</w:t>
            </w:r>
          </w:p>
        </w:tc>
        <w:tc>
          <w:tcPr>
            <w:tcW w:w="3906" w:type="pct"/>
          </w:tcPr>
          <w:p w:rsidR="00CA4E58" w:rsidRPr="00823213" w:rsidRDefault="00CA4E58" w:rsidP="00CA4E58">
            <w:pPr>
              <w:pStyle w:val="a9"/>
              <w:ind w:left="0"/>
              <w:jc w:val="both"/>
              <w:rPr>
                <w:rFonts w:eastAsiaTheme="minorHAnsi"/>
                <w:szCs w:val="24"/>
              </w:rPr>
            </w:pPr>
            <w:r w:rsidRPr="00823213">
              <w:rPr>
                <w:rFonts w:eastAsiaTheme="minorHAnsi"/>
                <w:szCs w:val="24"/>
              </w:rPr>
              <w:t>Подпрограмма    8 «Организация мероприятий по охране окружающей среды на территории Сосновоборского городского округа на 2014-2016 годы.</w:t>
            </w:r>
          </w:p>
        </w:tc>
        <w:tc>
          <w:tcPr>
            <w:tcW w:w="773" w:type="pct"/>
            <w:vAlign w:val="center"/>
          </w:tcPr>
          <w:p w:rsidR="00CA4E58" w:rsidRPr="00823213" w:rsidRDefault="00CA4E58" w:rsidP="00CA4E58">
            <w:pPr>
              <w:pStyle w:val="DecimalAlign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970DA1" w:rsidTr="00CA4E58">
        <w:trPr>
          <w:trHeight w:val="514"/>
        </w:trPr>
        <w:tc>
          <w:tcPr>
            <w:tcW w:w="321" w:type="pct"/>
            <w:noWrap/>
          </w:tcPr>
          <w:p w:rsidR="00CA4E58" w:rsidRPr="00823213" w:rsidRDefault="00CA4E58" w:rsidP="00CA4E58">
            <w:pPr>
              <w:jc w:val="both"/>
              <w:rPr>
                <w:b/>
                <w:sz w:val="24"/>
                <w:szCs w:val="24"/>
              </w:rPr>
            </w:pPr>
            <w:r w:rsidRPr="00823213">
              <w:rPr>
                <w:sz w:val="24"/>
                <w:szCs w:val="24"/>
              </w:rPr>
              <w:t>9</w:t>
            </w:r>
          </w:p>
          <w:p w:rsidR="00CA4E58" w:rsidRPr="00823213" w:rsidRDefault="00CA4E58" w:rsidP="00CA4E58">
            <w:pPr>
              <w:jc w:val="both"/>
              <w:rPr>
                <w:b/>
                <w:sz w:val="24"/>
                <w:szCs w:val="24"/>
              </w:rPr>
            </w:pPr>
          </w:p>
          <w:p w:rsidR="00CA4E58" w:rsidRPr="00823213" w:rsidRDefault="00CA4E58" w:rsidP="00CA4E58">
            <w:pPr>
              <w:jc w:val="both"/>
              <w:rPr>
                <w:b/>
                <w:sz w:val="24"/>
                <w:szCs w:val="24"/>
              </w:rPr>
            </w:pPr>
          </w:p>
          <w:p w:rsidR="00CA4E58" w:rsidRPr="00823213" w:rsidRDefault="00CA4E58" w:rsidP="00CA4E58">
            <w:pPr>
              <w:jc w:val="both"/>
              <w:rPr>
                <w:bCs/>
                <w:sz w:val="24"/>
                <w:szCs w:val="24"/>
              </w:rPr>
            </w:pPr>
            <w:r w:rsidRPr="00823213">
              <w:rPr>
                <w:sz w:val="24"/>
                <w:szCs w:val="24"/>
              </w:rPr>
              <w:t>10</w:t>
            </w:r>
          </w:p>
          <w:p w:rsidR="00CA4E58" w:rsidRPr="00823213" w:rsidRDefault="00CA4E58" w:rsidP="00CA4E58">
            <w:pPr>
              <w:rPr>
                <w:sz w:val="24"/>
                <w:szCs w:val="24"/>
              </w:rPr>
            </w:pPr>
          </w:p>
          <w:p w:rsidR="00CA4E58" w:rsidRPr="00823213" w:rsidRDefault="00CA4E58" w:rsidP="00CA4E58">
            <w:pPr>
              <w:rPr>
                <w:sz w:val="24"/>
                <w:szCs w:val="24"/>
              </w:rPr>
            </w:pPr>
          </w:p>
          <w:p w:rsidR="00CA4E58" w:rsidRPr="00823213" w:rsidRDefault="00CA4E58" w:rsidP="00CA4E58">
            <w:pPr>
              <w:rPr>
                <w:b/>
                <w:bCs/>
                <w:sz w:val="24"/>
                <w:szCs w:val="24"/>
              </w:rPr>
            </w:pPr>
          </w:p>
          <w:p w:rsidR="00CA4E58" w:rsidRPr="00823213" w:rsidRDefault="00CA4E58" w:rsidP="00CA4E58">
            <w:pPr>
              <w:rPr>
                <w:b/>
                <w:sz w:val="24"/>
                <w:szCs w:val="24"/>
              </w:rPr>
            </w:pPr>
            <w:r w:rsidRPr="00823213">
              <w:rPr>
                <w:sz w:val="24"/>
                <w:szCs w:val="24"/>
              </w:rPr>
              <w:t>11.</w:t>
            </w:r>
          </w:p>
        </w:tc>
        <w:tc>
          <w:tcPr>
            <w:tcW w:w="3906" w:type="pct"/>
          </w:tcPr>
          <w:p w:rsidR="00CA4E58" w:rsidRPr="00823213" w:rsidRDefault="00CA4E58" w:rsidP="00CA4E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23213">
              <w:rPr>
                <w:sz w:val="24"/>
                <w:szCs w:val="24"/>
              </w:rPr>
              <w:t>Приложение 1 «Перечень основных мероприятий муниципальной программы»……………………………………………………………………</w:t>
            </w:r>
          </w:p>
          <w:p w:rsidR="00CA4E58" w:rsidRPr="00823213" w:rsidRDefault="00CA4E58" w:rsidP="00CA4E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A4E58" w:rsidRPr="00823213" w:rsidRDefault="00CA4E58" w:rsidP="00CA4E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A4E58" w:rsidRPr="00823213" w:rsidRDefault="00CA4E58" w:rsidP="00CA4E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23213">
              <w:rPr>
                <w:sz w:val="24"/>
                <w:szCs w:val="24"/>
              </w:rPr>
              <w:t>Приложение 2 «Целевые показатели (индикаторы) программы»……………………………………………………………………</w:t>
            </w:r>
          </w:p>
          <w:p w:rsidR="00CA4E58" w:rsidRPr="00823213" w:rsidRDefault="00CA4E58" w:rsidP="00CA4E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CA4E58" w:rsidRPr="00823213" w:rsidRDefault="00CA4E58" w:rsidP="00CA4E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23213">
              <w:rPr>
                <w:sz w:val="24"/>
                <w:szCs w:val="24"/>
              </w:rPr>
              <w:t>Приложение     3   «План реализации программы на 2014 год…………….</w:t>
            </w:r>
          </w:p>
        </w:tc>
        <w:tc>
          <w:tcPr>
            <w:tcW w:w="773" w:type="pct"/>
            <w:vAlign w:val="center"/>
          </w:tcPr>
          <w:p w:rsidR="00CA4E58" w:rsidRPr="00823213" w:rsidRDefault="00CA4E58" w:rsidP="00CA4E58">
            <w:pPr>
              <w:pStyle w:val="DecimalAlign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823213" w:rsidRDefault="00CA4E58" w:rsidP="00CA4E58">
            <w:pPr>
              <w:pStyle w:val="DecimalAlign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823213" w:rsidRDefault="00CA4E58" w:rsidP="00CA4E58">
            <w:pPr>
              <w:pStyle w:val="DecimalAlign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823213" w:rsidRDefault="00CA4E58" w:rsidP="00CA4E58">
            <w:pPr>
              <w:pStyle w:val="DecimalAlign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E58" w:rsidRDefault="00CA4E58" w:rsidP="00CA4E58">
      <w:pPr>
        <w:spacing w:line="240" w:lineRule="atLeast"/>
        <w:rPr>
          <w:b/>
          <w:sz w:val="24"/>
          <w:szCs w:val="24"/>
        </w:rPr>
      </w:pPr>
    </w:p>
    <w:p w:rsidR="00CA4E58" w:rsidRDefault="00CA4E58" w:rsidP="00CA4E58">
      <w:pPr>
        <w:spacing w:line="240" w:lineRule="atLeast"/>
        <w:rPr>
          <w:b/>
          <w:sz w:val="24"/>
          <w:szCs w:val="24"/>
        </w:rPr>
      </w:pPr>
    </w:p>
    <w:p w:rsidR="00CA4E58" w:rsidRDefault="00CA4E58" w:rsidP="00CA4E58">
      <w:pPr>
        <w:spacing w:line="240" w:lineRule="atLeast"/>
        <w:rPr>
          <w:b/>
          <w:sz w:val="24"/>
          <w:szCs w:val="24"/>
        </w:rPr>
      </w:pPr>
    </w:p>
    <w:p w:rsidR="00CA4E58" w:rsidRDefault="00CA4E58" w:rsidP="00CA4E58">
      <w:pPr>
        <w:spacing w:line="240" w:lineRule="atLeast"/>
        <w:rPr>
          <w:b/>
          <w:sz w:val="24"/>
          <w:szCs w:val="24"/>
        </w:rPr>
      </w:pPr>
    </w:p>
    <w:p w:rsidR="00CA4E58" w:rsidRDefault="00CA4E58" w:rsidP="00CA4E58">
      <w:pPr>
        <w:spacing w:line="240" w:lineRule="atLeast"/>
        <w:rPr>
          <w:b/>
          <w:sz w:val="24"/>
          <w:szCs w:val="24"/>
        </w:rPr>
      </w:pPr>
    </w:p>
    <w:p w:rsidR="00CA4E58" w:rsidRDefault="00CA4E58" w:rsidP="00CA4E58">
      <w:pPr>
        <w:spacing w:line="240" w:lineRule="atLeast"/>
        <w:rPr>
          <w:b/>
          <w:sz w:val="24"/>
          <w:szCs w:val="24"/>
        </w:rPr>
      </w:pPr>
    </w:p>
    <w:p w:rsidR="00CA4E58" w:rsidRDefault="00CA4E58" w:rsidP="00CA4E58">
      <w:pPr>
        <w:spacing w:line="240" w:lineRule="atLeast"/>
        <w:rPr>
          <w:b/>
          <w:sz w:val="24"/>
          <w:szCs w:val="24"/>
        </w:rPr>
      </w:pPr>
    </w:p>
    <w:p w:rsidR="00CA4E58" w:rsidRPr="00970DA1" w:rsidRDefault="00CA4E58" w:rsidP="00CA4E58">
      <w:pPr>
        <w:spacing w:line="240" w:lineRule="atLeast"/>
        <w:rPr>
          <w:b/>
          <w:sz w:val="24"/>
          <w:szCs w:val="24"/>
        </w:rPr>
      </w:pPr>
    </w:p>
    <w:p w:rsidR="00CA4E58" w:rsidRPr="00970DA1" w:rsidRDefault="00CA4E58" w:rsidP="00CA4E58">
      <w:pPr>
        <w:spacing w:line="240" w:lineRule="atLeast"/>
        <w:jc w:val="center"/>
        <w:rPr>
          <w:b/>
          <w:sz w:val="24"/>
          <w:szCs w:val="24"/>
        </w:rPr>
      </w:pPr>
      <w:r w:rsidRPr="00970DA1">
        <w:rPr>
          <w:b/>
          <w:sz w:val="24"/>
          <w:szCs w:val="24"/>
        </w:rPr>
        <w:t>Общая характеристика сферы реализации муниципальной программы</w:t>
      </w:r>
    </w:p>
    <w:p w:rsidR="00CA4E58" w:rsidRPr="00970DA1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A4E58" w:rsidRPr="00970DA1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970DA1">
        <w:rPr>
          <w:bCs/>
          <w:sz w:val="24"/>
          <w:szCs w:val="24"/>
        </w:rPr>
        <w:t xml:space="preserve">В </w:t>
      </w:r>
      <w:proofErr w:type="gramStart"/>
      <w:r w:rsidRPr="00970DA1">
        <w:rPr>
          <w:bCs/>
          <w:sz w:val="24"/>
          <w:szCs w:val="24"/>
        </w:rPr>
        <w:t>соответствии</w:t>
      </w:r>
      <w:proofErr w:type="gramEnd"/>
      <w:r w:rsidRPr="00970DA1">
        <w:rPr>
          <w:bCs/>
          <w:sz w:val="24"/>
          <w:szCs w:val="24"/>
        </w:rPr>
        <w:t xml:space="preserve">  с федеральным законом от 06.10.2003 N 131-ФЗ "Об общих принципах организации местного самоуправления в Российской Федерации" к полномочиям органов местного самоуправления, в том числе, относятся:</w:t>
      </w:r>
    </w:p>
    <w:p w:rsidR="00CA4E58" w:rsidRPr="00970DA1" w:rsidRDefault="00CA4E58" w:rsidP="00CA4E58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70DA1">
        <w:rPr>
          <w:szCs w:val="24"/>
        </w:rPr>
        <w:t>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них;</w:t>
      </w:r>
    </w:p>
    <w:p w:rsidR="00CA4E58" w:rsidRPr="00970DA1" w:rsidRDefault="00CA4E58" w:rsidP="00CA4E58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70DA1">
        <w:rPr>
          <w:szCs w:val="24"/>
        </w:rPr>
        <w:t>организация мероприятий по охране окружающей среды;</w:t>
      </w:r>
    </w:p>
    <w:p w:rsidR="00CA4E58" w:rsidRPr="00970DA1" w:rsidRDefault="00CA4E58" w:rsidP="00CA4E58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70DA1">
        <w:rPr>
          <w:szCs w:val="24"/>
        </w:rPr>
        <w:t>создание условий для массового отдыха жителей городского округа и организация обустройства мест массового отдыха населения;</w:t>
      </w:r>
    </w:p>
    <w:p w:rsidR="00CA4E58" w:rsidRPr="00970DA1" w:rsidRDefault="00CA4E58" w:rsidP="00CA4E58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70DA1">
        <w:rPr>
          <w:szCs w:val="24"/>
        </w:rPr>
        <w:t xml:space="preserve">содержание мест захоронения; </w:t>
      </w:r>
    </w:p>
    <w:p w:rsidR="00CA4E58" w:rsidRPr="00970DA1" w:rsidRDefault="00CA4E58" w:rsidP="00CA4E58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70DA1">
        <w:rPr>
          <w:szCs w:val="24"/>
        </w:rPr>
        <w:t xml:space="preserve">организация сбора, вывоза и утилизации  бытовых отходов;  </w:t>
      </w:r>
    </w:p>
    <w:p w:rsidR="00CA4E58" w:rsidRPr="00970DA1" w:rsidRDefault="00CA4E58" w:rsidP="00CA4E58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70DA1">
        <w:rPr>
          <w:szCs w:val="24"/>
        </w:rPr>
        <w:t>организация благоустройства территории городского округа (включая освещение улиц, озеленение территории,  размещение и содержание малых архитектурных форм), а также использования, охраны, защиты, воспроизводства городских лесов;</w:t>
      </w:r>
    </w:p>
    <w:p w:rsidR="00CA4E58" w:rsidRPr="00970DA1" w:rsidRDefault="00CA4E58" w:rsidP="00CA4E58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70DA1">
        <w:rPr>
          <w:szCs w:val="24"/>
        </w:rPr>
        <w:t>утверждение генеральных планов городского округа, утверждение подготовленной на основе генеральных планов городского округа документации по планировке территории;</w:t>
      </w:r>
    </w:p>
    <w:p w:rsidR="00CA4E58" w:rsidRPr="00970DA1" w:rsidRDefault="00CA4E58" w:rsidP="00CA4E58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70DA1">
        <w:rPr>
          <w:szCs w:val="24"/>
        </w:rPr>
        <w:t>полномочия по организации теплоснабжения, предусмотренные Федеральным законом 27.07.2010 №190-ФЗ "О теплоснабжении", в том числе утверждение схемы теплоснабжения;</w:t>
      </w:r>
    </w:p>
    <w:p w:rsidR="00CA4E58" w:rsidRPr="00970DA1" w:rsidRDefault="00CA4E58" w:rsidP="00CA4E58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70DA1">
        <w:rPr>
          <w:szCs w:val="24"/>
        </w:rPr>
        <w:t>полномочия в сфере водоснабжения и водоотведения, предусмотренные Федеральным законом от 07.12.2011 №416-ФЗ, в том числе утверждение схемы водоснабжения и водоотведения;</w:t>
      </w:r>
    </w:p>
    <w:p w:rsidR="00CA4E58" w:rsidRPr="00970DA1" w:rsidRDefault="00CA4E58" w:rsidP="00CA4E58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70DA1">
        <w:rPr>
          <w:szCs w:val="24"/>
        </w:rPr>
        <w:t>разработка и утверждение программы комплексного развития систем коммунальной инфраструктуры городских округов, требования к которым устанавливаются Правительством Российской Федерации.</w:t>
      </w:r>
    </w:p>
    <w:p w:rsidR="00CA4E58" w:rsidRPr="00970DA1" w:rsidRDefault="00CA4E58" w:rsidP="00CA4E58">
      <w:pPr>
        <w:pStyle w:val="a9"/>
        <w:autoSpaceDE w:val="0"/>
        <w:autoSpaceDN w:val="0"/>
        <w:adjustRightInd w:val="0"/>
        <w:ind w:left="0" w:firstLine="709"/>
        <w:jc w:val="both"/>
        <w:rPr>
          <w:szCs w:val="24"/>
        </w:rPr>
      </w:pPr>
    </w:p>
    <w:p w:rsidR="00CA4E58" w:rsidRPr="00970DA1" w:rsidRDefault="00CA4E58" w:rsidP="00CA4E58">
      <w:pPr>
        <w:pStyle w:val="a9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70DA1">
        <w:rPr>
          <w:szCs w:val="24"/>
        </w:rPr>
        <w:t>Согласно Концепции социально-экономического развития Сосновоборского городского округа до 2020 года к  приоритетным направлениям  развития отнесены:</w:t>
      </w:r>
    </w:p>
    <w:p w:rsidR="00CA4E58" w:rsidRPr="00970DA1" w:rsidRDefault="00CA4E58" w:rsidP="00CA4E58">
      <w:pPr>
        <w:pStyle w:val="ab"/>
        <w:numPr>
          <w:ilvl w:val="0"/>
          <w:numId w:val="10"/>
        </w:numPr>
        <w:rPr>
          <w:sz w:val="24"/>
          <w:szCs w:val="24"/>
        </w:rPr>
      </w:pPr>
      <w:r w:rsidRPr="00970DA1">
        <w:rPr>
          <w:sz w:val="24"/>
          <w:szCs w:val="24"/>
        </w:rPr>
        <w:t>Развитие жилищно-коммунального хозяйства и социальной сферы.</w:t>
      </w:r>
    </w:p>
    <w:p w:rsidR="00CA4E58" w:rsidRPr="00970DA1" w:rsidRDefault="00CA4E58" w:rsidP="00CA4E58">
      <w:pPr>
        <w:pStyle w:val="ab"/>
        <w:numPr>
          <w:ilvl w:val="0"/>
          <w:numId w:val="10"/>
        </w:numPr>
        <w:rPr>
          <w:sz w:val="24"/>
          <w:szCs w:val="24"/>
        </w:rPr>
      </w:pPr>
      <w:r w:rsidRPr="00970DA1">
        <w:rPr>
          <w:sz w:val="24"/>
          <w:szCs w:val="24"/>
        </w:rPr>
        <w:t>Градостроительство и землепользование.</w:t>
      </w:r>
    </w:p>
    <w:p w:rsidR="00CA4E58" w:rsidRPr="00823213" w:rsidRDefault="00CA4E58" w:rsidP="00CA4E58">
      <w:pPr>
        <w:pStyle w:val="ab"/>
        <w:numPr>
          <w:ilvl w:val="0"/>
          <w:numId w:val="10"/>
        </w:numPr>
        <w:rPr>
          <w:sz w:val="24"/>
          <w:szCs w:val="24"/>
        </w:rPr>
      </w:pPr>
      <w:r w:rsidRPr="00970DA1">
        <w:rPr>
          <w:sz w:val="24"/>
          <w:szCs w:val="24"/>
        </w:rPr>
        <w:t>Повышение экологической и общественной безопасности.</w:t>
      </w:r>
    </w:p>
    <w:p w:rsidR="00CA4E58" w:rsidRPr="00970DA1" w:rsidRDefault="00CA4E58" w:rsidP="00CA4E58">
      <w:pPr>
        <w:ind w:firstLine="709"/>
        <w:jc w:val="both"/>
        <w:rPr>
          <w:sz w:val="24"/>
          <w:szCs w:val="24"/>
        </w:rPr>
      </w:pPr>
      <w:proofErr w:type="gramStart"/>
      <w:r w:rsidRPr="00970DA1">
        <w:rPr>
          <w:sz w:val="24"/>
          <w:szCs w:val="24"/>
        </w:rPr>
        <w:t>В поставленные цели  и задачи  концепции входит  сохранение  природного  ландшафта и рукотворных</w:t>
      </w:r>
      <w:r w:rsidRPr="00970DA1">
        <w:rPr>
          <w:rFonts w:cs="Arial"/>
          <w:sz w:val="24"/>
          <w:szCs w:val="24"/>
        </w:rPr>
        <w:t xml:space="preserve"> озелененных  пространств, скверов, газонов, пешеходных улиц и площадей с комплексом малых архитектурных форм, ограждений, светильников, объектов скульптуры, </w:t>
      </w:r>
      <w:r w:rsidRPr="00970DA1">
        <w:rPr>
          <w:sz w:val="24"/>
          <w:szCs w:val="24"/>
        </w:rPr>
        <w:t xml:space="preserve">ликвидация участков с антисанитарным состоянием на территории города, доведение состояние дорожного покрытия улиц и внутриквартальных проездов до нормативного, развитие систем учета и контроля предоставляемых жилищно-коммунальных услуг. </w:t>
      </w:r>
      <w:proofErr w:type="gramEnd"/>
    </w:p>
    <w:p w:rsidR="00CA4E58" w:rsidRPr="00970DA1" w:rsidRDefault="00CA4E58" w:rsidP="00CA4E58">
      <w:pPr>
        <w:tabs>
          <w:tab w:val="num" w:pos="900"/>
        </w:tabs>
        <w:ind w:left="567"/>
        <w:jc w:val="both"/>
        <w:rPr>
          <w:sz w:val="24"/>
          <w:szCs w:val="24"/>
        </w:rPr>
      </w:pPr>
    </w:p>
    <w:p w:rsidR="00CA4E58" w:rsidRPr="00970DA1" w:rsidRDefault="00CA4E58" w:rsidP="00CA4E58">
      <w:pPr>
        <w:spacing w:after="120"/>
        <w:ind w:firstLine="708"/>
        <w:jc w:val="both"/>
        <w:rPr>
          <w:sz w:val="24"/>
          <w:szCs w:val="24"/>
        </w:rPr>
      </w:pPr>
      <w:r w:rsidRPr="00970DA1">
        <w:rPr>
          <w:sz w:val="24"/>
          <w:szCs w:val="24"/>
        </w:rPr>
        <w:t xml:space="preserve">Программа социально-экономического развития Сосновоборского городского округа на 2010-2014 годы разработанная  на основе Концепции, ставит задачи и определяет мероприятия, направленные на обеспечение комфортности проживания на территории Сосновоборского городского округа, а именно: </w:t>
      </w:r>
    </w:p>
    <w:p w:rsidR="00CA4E58" w:rsidRPr="00970DA1" w:rsidRDefault="00CA4E58" w:rsidP="00CA4E58">
      <w:pPr>
        <w:ind w:firstLine="709"/>
        <w:jc w:val="both"/>
        <w:rPr>
          <w:bCs/>
          <w:sz w:val="24"/>
          <w:szCs w:val="24"/>
        </w:rPr>
      </w:pPr>
      <w:r w:rsidRPr="00970DA1">
        <w:rPr>
          <w:sz w:val="24"/>
          <w:szCs w:val="24"/>
        </w:rPr>
        <w:t>В области повышение экологической безопасности задачей является о</w:t>
      </w:r>
      <w:r w:rsidRPr="00970DA1">
        <w:rPr>
          <w:bCs/>
          <w:iCs/>
          <w:sz w:val="24"/>
          <w:szCs w:val="24"/>
        </w:rPr>
        <w:t>рганизация обращения с твердыми бытовыми отходами, с</w:t>
      </w:r>
      <w:r w:rsidRPr="00970DA1">
        <w:rPr>
          <w:sz w:val="24"/>
          <w:szCs w:val="24"/>
        </w:rPr>
        <w:t xml:space="preserve">оздание условий для сохранения и </w:t>
      </w:r>
      <w:r w:rsidRPr="00970DA1">
        <w:rPr>
          <w:sz w:val="24"/>
          <w:szCs w:val="24"/>
        </w:rPr>
        <w:lastRenderedPageBreak/>
        <w:t xml:space="preserve">улучшения качества окружающей природной среды. Для выполнения поставленных задач приоритетным направлением являются мероприятия по сохранению качества лесных насаждений, </w:t>
      </w:r>
      <w:r w:rsidRPr="00970DA1">
        <w:rPr>
          <w:bCs/>
          <w:spacing w:val="-1"/>
          <w:sz w:val="24"/>
          <w:szCs w:val="24"/>
        </w:rPr>
        <w:t xml:space="preserve">по реализации схемы санитарной </w:t>
      </w:r>
      <w:r w:rsidRPr="00970DA1">
        <w:rPr>
          <w:bCs/>
          <w:sz w:val="24"/>
          <w:szCs w:val="24"/>
        </w:rPr>
        <w:t>очистки Сосновоборского городского округа.</w:t>
      </w:r>
    </w:p>
    <w:p w:rsidR="00CA4E58" w:rsidRPr="00DC3747" w:rsidRDefault="00CA4E58" w:rsidP="00CA4E58">
      <w:pPr>
        <w:ind w:firstLine="709"/>
        <w:jc w:val="both"/>
        <w:rPr>
          <w:bCs/>
          <w:sz w:val="24"/>
          <w:szCs w:val="24"/>
        </w:rPr>
      </w:pPr>
      <w:r w:rsidRPr="00DC3747">
        <w:rPr>
          <w:sz w:val="24"/>
          <w:szCs w:val="24"/>
        </w:rPr>
        <w:t xml:space="preserve">Улучшение благоустройства территории городского округа неразрывно связано с </w:t>
      </w:r>
      <w:r w:rsidRPr="00DC3747">
        <w:rPr>
          <w:bCs/>
          <w:spacing w:val="-1"/>
          <w:sz w:val="24"/>
          <w:szCs w:val="24"/>
        </w:rPr>
        <w:t xml:space="preserve">реализацией долгосрочной программы по ремонту автомобильных дорог, улиц, </w:t>
      </w:r>
      <w:r w:rsidRPr="00DC3747">
        <w:rPr>
          <w:bCs/>
          <w:sz w:val="24"/>
          <w:szCs w:val="24"/>
        </w:rPr>
        <w:t>проездов и тротуаров Сосновоборского городского округа.</w:t>
      </w:r>
    </w:p>
    <w:p w:rsidR="00CA4E58" w:rsidRPr="00DC3747" w:rsidRDefault="00CA4E58" w:rsidP="00CA4E58">
      <w:pPr>
        <w:ind w:firstLine="709"/>
        <w:jc w:val="both"/>
        <w:rPr>
          <w:sz w:val="24"/>
          <w:szCs w:val="24"/>
        </w:rPr>
      </w:pPr>
      <w:r w:rsidRPr="00DC3747">
        <w:rPr>
          <w:bCs/>
          <w:sz w:val="24"/>
          <w:szCs w:val="24"/>
        </w:rPr>
        <w:t>В сфере жилищно-коммунального хозяйства Программой ставится задача  р</w:t>
      </w:r>
      <w:r w:rsidRPr="00DC3747">
        <w:rPr>
          <w:sz w:val="24"/>
          <w:szCs w:val="24"/>
        </w:rPr>
        <w:t xml:space="preserve">азвития систем учета и </w:t>
      </w:r>
      <w:proofErr w:type="gramStart"/>
      <w:r w:rsidRPr="00DC3747">
        <w:rPr>
          <w:sz w:val="24"/>
          <w:szCs w:val="24"/>
        </w:rPr>
        <w:t>контроля</w:t>
      </w:r>
      <w:proofErr w:type="gramEnd"/>
      <w:r w:rsidRPr="00DC3747">
        <w:rPr>
          <w:sz w:val="24"/>
          <w:szCs w:val="24"/>
        </w:rPr>
        <w:t xml:space="preserve"> предоставляемых жилищно-коммунальных услуг, задача реализуется в рамках  долгосрочной муниципальной целевой программы «Энергосбережение и повышение энергетической  эффективности на территории муниципального образования Сосновоборский городской округ Ленинградской области».</w:t>
      </w:r>
    </w:p>
    <w:p w:rsidR="00CA4E58" w:rsidRPr="00DC3747" w:rsidRDefault="00CA4E58" w:rsidP="00CA4E58">
      <w:pPr>
        <w:ind w:firstLine="709"/>
        <w:jc w:val="both"/>
        <w:rPr>
          <w:color w:val="000000"/>
          <w:sz w:val="24"/>
          <w:szCs w:val="24"/>
        </w:rPr>
      </w:pPr>
      <w:r w:rsidRPr="00DC3747">
        <w:rPr>
          <w:sz w:val="24"/>
          <w:szCs w:val="24"/>
        </w:rPr>
        <w:t>Важнейшим направлением в области градостроительства является о</w:t>
      </w:r>
      <w:r w:rsidRPr="00DC3747">
        <w:rPr>
          <w:color w:val="000000"/>
          <w:sz w:val="24"/>
          <w:szCs w:val="24"/>
        </w:rPr>
        <w:t>беспечение разработки, согласования и утверждения документации по планировке отдельных территорий (проекты планировки, проекты межевания, градостроительные планы земельных участков).</w:t>
      </w:r>
    </w:p>
    <w:p w:rsidR="00CA4E58" w:rsidRDefault="00CA4E58" w:rsidP="00CA4E58">
      <w:pPr>
        <w:ind w:firstLine="709"/>
        <w:jc w:val="both"/>
        <w:rPr>
          <w:sz w:val="24"/>
          <w:szCs w:val="24"/>
        </w:rPr>
      </w:pPr>
      <w:proofErr w:type="gramStart"/>
      <w:r w:rsidRPr="00DC3747">
        <w:rPr>
          <w:color w:val="000000"/>
          <w:sz w:val="24"/>
          <w:szCs w:val="24"/>
        </w:rPr>
        <w:t>Для реализации полномочий органов местного самоуправления, установленных Федеральным законом</w:t>
      </w:r>
      <w:r w:rsidRPr="00DC3747">
        <w:rPr>
          <w:bCs/>
          <w:sz w:val="24"/>
          <w:szCs w:val="24"/>
        </w:rPr>
        <w:t xml:space="preserve"> 06.10.2003 N 131-ФЗ "Об общих принципах организации местного самоуправления в Российской Федерации", в соответствии с </w:t>
      </w:r>
      <w:r w:rsidRPr="00DC3747">
        <w:rPr>
          <w:sz w:val="24"/>
          <w:szCs w:val="24"/>
        </w:rPr>
        <w:t>Концепцией социально-экономического развития Сосновоборского городского округа до 2020 года, а также Программой социально-экономического развития Сосновоборского городского округа на 2010-2014 годы в Программу «Городское хозяйство» входят следующие подпрограммы:</w:t>
      </w:r>
      <w:proofErr w:type="gramEnd"/>
    </w:p>
    <w:p w:rsidR="00CA4E58" w:rsidRPr="00823213" w:rsidRDefault="00CA4E58" w:rsidP="00CA4E58">
      <w:pPr>
        <w:ind w:firstLine="709"/>
        <w:jc w:val="both"/>
        <w:rPr>
          <w:sz w:val="12"/>
          <w:szCs w:val="24"/>
        </w:rPr>
      </w:pPr>
    </w:p>
    <w:p w:rsidR="00CA4E58" w:rsidRPr="00DC3747" w:rsidRDefault="00CA4E58" w:rsidP="00CA4E58">
      <w:pPr>
        <w:pStyle w:val="a9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DC3747">
        <w:rPr>
          <w:szCs w:val="24"/>
        </w:rPr>
        <w:t>Содержание территорий общего пользования Сосновоборского городского округа;</w:t>
      </w:r>
    </w:p>
    <w:p w:rsidR="00CA4E58" w:rsidRPr="00DC3747" w:rsidRDefault="00CA4E58" w:rsidP="00CA4E58">
      <w:pPr>
        <w:pStyle w:val="a9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DC3747">
        <w:rPr>
          <w:szCs w:val="24"/>
        </w:rPr>
        <w:t>Содержание и ремонт объектов  благоустройства Сосновоборского городского округа;</w:t>
      </w:r>
    </w:p>
    <w:p w:rsidR="00CA4E58" w:rsidRPr="00DC3747" w:rsidRDefault="00CA4E58" w:rsidP="00CA4E58">
      <w:pPr>
        <w:pStyle w:val="a9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DC3747">
        <w:rPr>
          <w:szCs w:val="24"/>
        </w:rPr>
        <w:t>Обращение с отходами;</w:t>
      </w:r>
    </w:p>
    <w:p w:rsidR="00CA4E58" w:rsidRPr="00DC3747" w:rsidRDefault="00CA4E58" w:rsidP="00CA4E58">
      <w:pPr>
        <w:pStyle w:val="a9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DC3747">
        <w:rPr>
          <w:szCs w:val="24"/>
        </w:rPr>
        <w:t>Содержание системы дренажно-ливневой канализации Сосновоборского городского округа;</w:t>
      </w:r>
    </w:p>
    <w:p w:rsidR="00CA4E58" w:rsidRPr="00DC3747" w:rsidRDefault="00CA4E58" w:rsidP="00CA4E58">
      <w:pPr>
        <w:pStyle w:val="a9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DC3747">
        <w:rPr>
          <w:szCs w:val="24"/>
        </w:rPr>
        <w:t xml:space="preserve">Содержание и уход за зелеными насаждениями на территории Сосновоборского городского округа; </w:t>
      </w:r>
    </w:p>
    <w:p w:rsidR="00CA4E58" w:rsidRPr="00DC3747" w:rsidRDefault="00CA4E58" w:rsidP="00CA4E58">
      <w:pPr>
        <w:pStyle w:val="a9"/>
        <w:numPr>
          <w:ilvl w:val="0"/>
          <w:numId w:val="12"/>
        </w:numPr>
        <w:spacing w:after="0" w:line="240" w:lineRule="auto"/>
        <w:jc w:val="both"/>
        <w:rPr>
          <w:rFonts w:eastAsiaTheme="minorHAnsi"/>
          <w:szCs w:val="24"/>
        </w:rPr>
      </w:pPr>
      <w:r w:rsidRPr="00DC3747">
        <w:rPr>
          <w:rFonts w:eastAsiaTheme="minorHAnsi"/>
          <w:szCs w:val="24"/>
        </w:rPr>
        <w:t xml:space="preserve">Развитие градостроительной деятельности </w:t>
      </w:r>
      <w:r w:rsidRPr="00DC3747">
        <w:rPr>
          <w:szCs w:val="24"/>
        </w:rPr>
        <w:t>Сосновоборского городского округа;</w:t>
      </w:r>
    </w:p>
    <w:p w:rsidR="00CA4E58" w:rsidRDefault="00CA4E58" w:rsidP="00CA4E58">
      <w:pPr>
        <w:pStyle w:val="a9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DC3747">
        <w:rPr>
          <w:szCs w:val="24"/>
        </w:rPr>
        <w:t>Энергосбережение и повышение энергетической эффективности Сосновоборского городского округа.</w:t>
      </w:r>
    </w:p>
    <w:p w:rsidR="00CA4E58" w:rsidRDefault="00CA4E58" w:rsidP="00CA4E58">
      <w:pPr>
        <w:pStyle w:val="a9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Организация мероприятий по охране окружающей среды на территории Сосновоборского городского округа.</w:t>
      </w:r>
    </w:p>
    <w:p w:rsidR="00CA4E58" w:rsidRPr="00823213" w:rsidRDefault="00CA4E58" w:rsidP="00CA4E58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4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программы:</w:t>
      </w:r>
    </w:p>
    <w:p w:rsidR="00CA4E58" w:rsidRDefault="00CA4E58" w:rsidP="00CA4E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программы предусматривается в 2014-2016 годах.</w:t>
      </w:r>
    </w:p>
    <w:p w:rsidR="00CA4E58" w:rsidRPr="003B52AB" w:rsidRDefault="00CA4E58" w:rsidP="00CA4E5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B52AB">
        <w:rPr>
          <w:sz w:val="24"/>
          <w:szCs w:val="24"/>
        </w:rPr>
        <w:t xml:space="preserve">Целевые показатели (индикаторы) </w:t>
      </w:r>
      <w:r>
        <w:rPr>
          <w:sz w:val="24"/>
          <w:szCs w:val="24"/>
        </w:rPr>
        <w:t>Программы:</w:t>
      </w:r>
    </w:p>
    <w:p w:rsidR="00CA4E58" w:rsidRDefault="00CA4E58" w:rsidP="00CA4E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Доля населения, считающая проживание на территории Сосновоборского городского округа комфортным (удовлетворенная состоянием благоустройства), определяемая на основании данных социологического опроса населения, проводимым в средствах массовой информации при содействии Пресс-центра администрации. </w:t>
      </w:r>
    </w:p>
    <w:p w:rsidR="00CA4E58" w:rsidRPr="003B52AB" w:rsidRDefault="00CA4E58" w:rsidP="00CA4E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E58" w:rsidRPr="00DC3747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 xml:space="preserve"> Оценка эффективности производится на основе анализа выполнения мероприятий и целевых показателе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 xml:space="preserve">индикаторов) Программы и подпрограмм за отчетный период. </w:t>
      </w:r>
    </w:p>
    <w:p w:rsidR="00CA4E58" w:rsidRDefault="00CA4E58" w:rsidP="00CA4E58">
      <w:pPr>
        <w:widowControl w:val="0"/>
        <w:autoSpaceDE w:val="0"/>
        <w:autoSpaceDN w:val="0"/>
        <w:adjustRightInd w:val="0"/>
        <w:rPr>
          <w:sz w:val="22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sz w:val="22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sz w:val="22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sz w:val="22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sz w:val="22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sz w:val="22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sz w:val="22"/>
        </w:rPr>
      </w:pPr>
    </w:p>
    <w:p w:rsidR="00CA4E58" w:rsidRDefault="00CA4E58" w:rsidP="00CA4E58">
      <w:pPr>
        <w:widowControl w:val="0"/>
        <w:autoSpaceDE w:val="0"/>
        <w:autoSpaceDN w:val="0"/>
        <w:adjustRightInd w:val="0"/>
        <w:rPr>
          <w:sz w:val="22"/>
        </w:rPr>
      </w:pPr>
    </w:p>
    <w:p w:rsidR="00CA4E58" w:rsidRPr="00E321C3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24B01">
        <w:rPr>
          <w:b/>
          <w:sz w:val="24"/>
          <w:szCs w:val="24"/>
        </w:rPr>
        <w:lastRenderedPageBreak/>
        <w:t>ПОДПРОГРАММА</w:t>
      </w:r>
      <w:proofErr w:type="gramStart"/>
      <w:r>
        <w:rPr>
          <w:b/>
          <w:sz w:val="32"/>
          <w:szCs w:val="32"/>
        </w:rPr>
        <w:t>1</w:t>
      </w:r>
      <w:proofErr w:type="gramEnd"/>
    </w:p>
    <w:p w:rsidR="00CA4E58" w:rsidRPr="00024B01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B01">
        <w:rPr>
          <w:rFonts w:ascii="Times New Roman" w:hAnsi="Times New Roman" w:cs="Times New Roman"/>
          <w:b/>
          <w:sz w:val="24"/>
          <w:szCs w:val="24"/>
        </w:rPr>
        <w:t>Содержание территорий общего пользования</w:t>
      </w:r>
    </w:p>
    <w:p w:rsidR="00CA4E58" w:rsidRPr="00823213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B01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</w:t>
      </w:r>
    </w:p>
    <w:p w:rsidR="00CA4E58" w:rsidRPr="00024B01" w:rsidRDefault="00CA4E58" w:rsidP="00CA4E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E58" w:rsidRPr="00024B01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B0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A4E58" w:rsidRPr="00024B01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24B01">
        <w:rPr>
          <w:rFonts w:ascii="Times New Roman" w:hAnsi="Times New Roman" w:cs="Times New Roman"/>
          <w:b/>
          <w:sz w:val="24"/>
          <w:szCs w:val="24"/>
        </w:rPr>
        <w:t xml:space="preserve">одпрограммы «Содержание территорий общего пользования </w:t>
      </w:r>
    </w:p>
    <w:p w:rsidR="00CA4E58" w:rsidRPr="00024B01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B01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округа»</w:t>
      </w:r>
    </w:p>
    <w:p w:rsidR="00CA4E58" w:rsidRPr="00024B01" w:rsidRDefault="00CA4E58" w:rsidP="00CA4E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CA4E58" w:rsidRPr="00024B01" w:rsidTr="00CA4E5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24B01" w:rsidRDefault="00CA4E58" w:rsidP="00CA4E5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B0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24B01" w:rsidRDefault="00CA4E58" w:rsidP="00CA4E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B01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 Сосновоборского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4E58" w:rsidRPr="00024B0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24B01" w:rsidRDefault="00CA4E58" w:rsidP="00CA4E5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B0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 – соисполнитель муниципальной 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24B01" w:rsidRDefault="00CA4E58" w:rsidP="00CA4E5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B0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внешнего благоустройства и дорожного хозяйства комитета по управлению жилищно-коммунальным хозяйством</w:t>
            </w:r>
          </w:p>
        </w:tc>
      </w:tr>
      <w:tr w:rsidR="00CA4E58" w:rsidRPr="00024B0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24B01" w:rsidRDefault="00CA4E58" w:rsidP="00CA4E5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подпрограммы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024B01" w:rsidRDefault="00CA4E58" w:rsidP="00CA4E58">
            <w:pPr>
              <w:pStyle w:val="ConsPlusCell"/>
              <w:ind w:left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Подрядные организации </w:t>
            </w:r>
          </w:p>
        </w:tc>
      </w:tr>
      <w:tr w:rsidR="00CA4E58" w:rsidRPr="00024B01" w:rsidTr="00CA4E5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24B01" w:rsidRDefault="00CA4E58" w:rsidP="00CA4E5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024B01" w:rsidRDefault="00CA4E58" w:rsidP="00CA4E58">
            <w:pPr>
              <w:jc w:val="both"/>
              <w:rPr>
                <w:sz w:val="24"/>
                <w:szCs w:val="24"/>
              </w:rPr>
            </w:pPr>
            <w:r w:rsidRPr="00024B01">
              <w:rPr>
                <w:sz w:val="24"/>
                <w:szCs w:val="24"/>
              </w:rPr>
              <w:t xml:space="preserve">Повышение эффективности и безопасности функционирования улично-дорожной сети </w:t>
            </w:r>
          </w:p>
        </w:tc>
      </w:tr>
      <w:tr w:rsidR="00CA4E58" w:rsidRPr="00024B01" w:rsidTr="00CA4E5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24B01" w:rsidRDefault="00CA4E58" w:rsidP="00CA4E5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B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24B01" w:rsidRDefault="00CA4E58" w:rsidP="00CA4E58">
            <w:pPr>
              <w:pStyle w:val="12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24B01">
              <w:rPr>
                <w:sz w:val="24"/>
                <w:szCs w:val="24"/>
              </w:rPr>
              <w:t>Ремонт улично-дорожной сети (УДС) и внутриквартальных проездов;</w:t>
            </w:r>
          </w:p>
          <w:p w:rsidR="00CA4E58" w:rsidRPr="00024B01" w:rsidRDefault="00CA4E58" w:rsidP="00CA4E58">
            <w:pPr>
              <w:pStyle w:val="12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24B01">
              <w:rPr>
                <w:sz w:val="24"/>
                <w:szCs w:val="24"/>
              </w:rPr>
              <w:t>Обеспечение безопасности дорожного движения;</w:t>
            </w:r>
          </w:p>
          <w:p w:rsidR="00CA4E58" w:rsidRPr="00024B01" w:rsidRDefault="00CA4E58" w:rsidP="00CA4E58">
            <w:pPr>
              <w:pStyle w:val="12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24B01">
              <w:rPr>
                <w:sz w:val="24"/>
                <w:szCs w:val="24"/>
              </w:rPr>
              <w:t xml:space="preserve">Содержание территорий общего пользования. </w:t>
            </w:r>
          </w:p>
        </w:tc>
      </w:tr>
      <w:tr w:rsidR="00CA4E58" w:rsidRPr="00024B0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24B01" w:rsidRDefault="00CA4E58" w:rsidP="00CA4E5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(индикаторы) подпрограммы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24B01" w:rsidRDefault="00CA4E58" w:rsidP="00CA4E58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B0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УДС, находящая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в нормативном состоянии</w:t>
            </w:r>
            <w:r w:rsidRPr="00024B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A4E58" w:rsidRPr="00024B01" w:rsidRDefault="00CA4E58" w:rsidP="00CA4E58">
            <w:pPr>
              <w:pStyle w:val="12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24B01">
              <w:rPr>
                <w:sz w:val="24"/>
                <w:szCs w:val="24"/>
              </w:rPr>
              <w:t>Доля технических средств организации дорожного движения</w:t>
            </w:r>
            <w:r>
              <w:rPr>
                <w:sz w:val="24"/>
                <w:szCs w:val="24"/>
              </w:rPr>
              <w:t xml:space="preserve">, </w:t>
            </w:r>
            <w:r w:rsidRPr="00024B01">
              <w:rPr>
                <w:sz w:val="24"/>
                <w:szCs w:val="24"/>
              </w:rPr>
              <w:t>соответствующие нормативным требованиям;</w:t>
            </w:r>
          </w:p>
          <w:p w:rsidR="00CA4E58" w:rsidRPr="00024B01" w:rsidRDefault="00CA4E58" w:rsidP="00CA4E58">
            <w:pPr>
              <w:pStyle w:val="12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844AB7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фактически оказанных услуг по содержанию территорий общего пользования.</w:t>
            </w:r>
          </w:p>
        </w:tc>
      </w:tr>
      <w:tr w:rsidR="00CA4E58" w:rsidRPr="00024B0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24B01" w:rsidRDefault="00CA4E58" w:rsidP="00CA4E5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и сроки реализации подпрограммы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024B01" w:rsidRDefault="00CA4E58" w:rsidP="00CA4E58">
            <w:pPr>
              <w:jc w:val="center"/>
              <w:rPr>
                <w:sz w:val="24"/>
                <w:szCs w:val="24"/>
              </w:rPr>
            </w:pPr>
            <w:r w:rsidRPr="00024B01">
              <w:rPr>
                <w:sz w:val="24"/>
                <w:szCs w:val="24"/>
              </w:rPr>
              <w:t>2014-2016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CA4E58" w:rsidRPr="00024B0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24B01" w:rsidRDefault="00CA4E58" w:rsidP="00CA4E5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428 903,107</w:t>
            </w:r>
            <w:r w:rsidRPr="00A20151">
              <w:rPr>
                <w:sz w:val="24"/>
                <w:szCs w:val="24"/>
              </w:rPr>
              <w:t>тыс. руб</w:t>
            </w:r>
            <w:proofErr w:type="gramStart"/>
            <w:r w:rsidRPr="00A201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местный бюджет)</w:t>
            </w:r>
            <w:r w:rsidRPr="00A20151">
              <w:rPr>
                <w:sz w:val="24"/>
                <w:szCs w:val="24"/>
              </w:rPr>
              <w:t xml:space="preserve">, </w:t>
            </w:r>
          </w:p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>в том числе по годам:</w:t>
            </w:r>
          </w:p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>2014 г. –</w:t>
            </w:r>
            <w:r>
              <w:rPr>
                <w:sz w:val="24"/>
                <w:szCs w:val="24"/>
              </w:rPr>
              <w:t>145 129,111</w:t>
            </w:r>
            <w:r w:rsidRPr="00A20151">
              <w:rPr>
                <w:sz w:val="24"/>
                <w:szCs w:val="24"/>
              </w:rPr>
              <w:t>тыс</w:t>
            </w:r>
            <w:proofErr w:type="gramStart"/>
            <w:r w:rsidRPr="00A20151">
              <w:rPr>
                <w:sz w:val="24"/>
                <w:szCs w:val="24"/>
              </w:rPr>
              <w:t>.р</w:t>
            </w:r>
            <w:proofErr w:type="gramEnd"/>
            <w:r w:rsidRPr="00A20151">
              <w:rPr>
                <w:sz w:val="24"/>
                <w:szCs w:val="24"/>
              </w:rPr>
              <w:t>уб.</w:t>
            </w:r>
          </w:p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>2015 г. –</w:t>
            </w:r>
            <w:r>
              <w:rPr>
                <w:sz w:val="24"/>
                <w:szCs w:val="24"/>
              </w:rPr>
              <w:t>143 075,877</w:t>
            </w:r>
            <w:r w:rsidRPr="00A20151">
              <w:rPr>
                <w:sz w:val="24"/>
                <w:szCs w:val="24"/>
              </w:rPr>
              <w:t>тыс</w:t>
            </w:r>
            <w:proofErr w:type="gramStart"/>
            <w:r w:rsidRPr="00A20151">
              <w:rPr>
                <w:sz w:val="24"/>
                <w:szCs w:val="24"/>
              </w:rPr>
              <w:t>.р</w:t>
            </w:r>
            <w:proofErr w:type="gramEnd"/>
            <w:r w:rsidRPr="00A20151">
              <w:rPr>
                <w:sz w:val="24"/>
                <w:szCs w:val="24"/>
              </w:rPr>
              <w:t>уб.</w:t>
            </w:r>
          </w:p>
          <w:p w:rsidR="00CA4E58" w:rsidRPr="00024B01" w:rsidRDefault="00CA4E58" w:rsidP="00CA4E58">
            <w:pPr>
              <w:jc w:val="center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 xml:space="preserve">2016 г. – </w:t>
            </w:r>
            <w:r>
              <w:rPr>
                <w:sz w:val="24"/>
                <w:szCs w:val="24"/>
              </w:rPr>
              <w:t>140 698,119</w:t>
            </w:r>
            <w:r w:rsidRPr="00A20151">
              <w:rPr>
                <w:sz w:val="24"/>
                <w:szCs w:val="24"/>
              </w:rPr>
              <w:t xml:space="preserve"> тыс</w:t>
            </w:r>
            <w:proofErr w:type="gramStart"/>
            <w:r w:rsidRPr="00A20151">
              <w:rPr>
                <w:sz w:val="24"/>
                <w:szCs w:val="24"/>
              </w:rPr>
              <w:t>.р</w:t>
            </w:r>
            <w:proofErr w:type="gramEnd"/>
            <w:r w:rsidRPr="00A20151">
              <w:rPr>
                <w:sz w:val="24"/>
                <w:szCs w:val="24"/>
              </w:rPr>
              <w:t>уб.</w:t>
            </w:r>
          </w:p>
        </w:tc>
      </w:tr>
      <w:tr w:rsidR="00CA4E58" w:rsidRPr="00024B01" w:rsidTr="00CA4E58">
        <w:trPr>
          <w:trHeight w:val="7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24B01" w:rsidRDefault="00CA4E58" w:rsidP="00CA4E5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24B01" w:rsidRDefault="00CA4E58" w:rsidP="00CA4E58">
            <w:pPr>
              <w:pStyle w:val="12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комфортного и безопасного проживания граждан</w:t>
            </w:r>
            <w:r w:rsidRPr="00024B01">
              <w:rPr>
                <w:sz w:val="24"/>
                <w:szCs w:val="24"/>
              </w:rPr>
              <w:t>;</w:t>
            </w:r>
          </w:p>
          <w:p w:rsidR="00CA4E58" w:rsidRPr="00024B01" w:rsidRDefault="00CA4E58" w:rsidP="00CA4E58">
            <w:pPr>
              <w:pStyle w:val="12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состояния асфальто-бетонного </w:t>
            </w:r>
            <w:r w:rsidRPr="00823213">
              <w:rPr>
                <w:szCs w:val="24"/>
              </w:rPr>
              <w:t xml:space="preserve">покрытия улично-дорожной сети и внутри-квартальных проездов в соответствии с требованиями ГОСТ </w:t>
            </w:r>
            <w:proofErr w:type="gramStart"/>
            <w:r w:rsidRPr="00823213">
              <w:rPr>
                <w:szCs w:val="24"/>
              </w:rPr>
              <w:t>Р</w:t>
            </w:r>
            <w:proofErr w:type="gramEnd"/>
            <w:r w:rsidRPr="00823213">
              <w:rPr>
                <w:szCs w:val="24"/>
              </w:rPr>
              <w:t xml:space="preserve"> 50 597-93;</w:t>
            </w:r>
          </w:p>
          <w:p w:rsidR="00CA4E58" w:rsidRPr="00024B01" w:rsidRDefault="00CA4E58" w:rsidP="00CA4E5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4E58" w:rsidRPr="00024B01" w:rsidRDefault="00CA4E58" w:rsidP="00CA4E58">
      <w:pPr>
        <w:pStyle w:val="1"/>
        <w:rPr>
          <w:rFonts w:ascii="Times New Roman" w:hAnsi="Times New Roman"/>
          <w:sz w:val="24"/>
          <w:szCs w:val="24"/>
        </w:rPr>
      </w:pPr>
      <w:r w:rsidRPr="00024B01">
        <w:rPr>
          <w:rFonts w:ascii="Times New Roman" w:hAnsi="Times New Roman"/>
          <w:sz w:val="24"/>
          <w:szCs w:val="24"/>
        </w:rPr>
        <w:t>1. Характеристика текущего состояния и основные проблемы подпрограммы</w:t>
      </w:r>
    </w:p>
    <w:p w:rsidR="00CA4E58" w:rsidRPr="00024B01" w:rsidRDefault="00CA4E58" w:rsidP="00CA4E58">
      <w:pPr>
        <w:jc w:val="both"/>
        <w:rPr>
          <w:sz w:val="24"/>
          <w:szCs w:val="24"/>
        </w:rPr>
      </w:pPr>
      <w:r w:rsidRPr="00024B01">
        <w:rPr>
          <w:sz w:val="24"/>
          <w:szCs w:val="24"/>
        </w:rPr>
        <w:t xml:space="preserve">          Важнейшим аспектом в улучшении уровня и качества жизни населения является создание органами местного самоуправления условий для комфортного и безопасного проживания граждан путем совершенствования системы комплексного благоустройства территории Сосновоборского городского округа.</w:t>
      </w:r>
    </w:p>
    <w:p w:rsidR="00CA4E58" w:rsidRPr="00024B01" w:rsidRDefault="00CA4E58" w:rsidP="00CA4E58">
      <w:pPr>
        <w:jc w:val="both"/>
        <w:rPr>
          <w:sz w:val="24"/>
          <w:szCs w:val="24"/>
        </w:rPr>
      </w:pPr>
      <w:r w:rsidRPr="00024B01">
        <w:rPr>
          <w:sz w:val="24"/>
          <w:szCs w:val="24"/>
        </w:rPr>
        <w:t xml:space="preserve">        Одной из важнейших задач благоустройства современного города является содержание улиц, дорог, парков и других мест общего пользования в чистоте (в </w:t>
      </w:r>
      <w:r w:rsidRPr="00024B01">
        <w:rPr>
          <w:sz w:val="24"/>
          <w:szCs w:val="24"/>
        </w:rPr>
        <w:lastRenderedPageBreak/>
        <w:t>соответствии с санитарными нормами) и в состоянии</w:t>
      </w:r>
      <w:r>
        <w:rPr>
          <w:sz w:val="24"/>
          <w:szCs w:val="24"/>
        </w:rPr>
        <w:t>,</w:t>
      </w:r>
      <w:r w:rsidRPr="00024B01">
        <w:rPr>
          <w:sz w:val="24"/>
          <w:szCs w:val="24"/>
        </w:rPr>
        <w:t xml:space="preserve"> отвечающем требованиям бесперебойного и безаварийного движения автотранспорта, путем их регулярной уборки летом и зимой. Среди работ, выполняемых в городе, в целях улучшения охраны окружающей среды уборка городских дорог занимает важное место. Влияние результатов уборки на состояние окружающей среды находится в прямой зависимости от качества ее выполнения и от того, насколько полно она охватывает весь необходимый комплекс мероприятий по удалению загрязнений, снега, льда и прочего мусора, что также значительно влияет на безопасность дорожного движения. В то же время организация механизированной уборки улично-дорожной сети требует ряд подготовительных мероприятий - это своевременный ремонт усовершенствованных покрытий улиц, дорог, проездов, тротуаров. Последнее десятилетие характеризуется высокими темпами автомобилизации, что также значительно затрудняет уборку дорог и влияет на ее качество. По территории муниципального образования проходит </w:t>
      </w:r>
      <w:smartTag w:uri="urn:schemas-microsoft-com:office:smarttags" w:element="metricconverter">
        <w:smartTagPr>
          <w:attr w:name="ProductID" w:val="65 км"/>
        </w:smartTagPr>
        <w:r w:rsidRPr="00024B01">
          <w:rPr>
            <w:sz w:val="24"/>
            <w:szCs w:val="24"/>
          </w:rPr>
          <w:t>65 км</w:t>
        </w:r>
      </w:smartTag>
      <w:r w:rsidRPr="00024B01">
        <w:rPr>
          <w:sz w:val="24"/>
          <w:szCs w:val="24"/>
        </w:rPr>
        <w:t xml:space="preserve"> дорог общего пользования, площадь которых составляет </w:t>
      </w:r>
      <w:smartTag w:uri="urn:schemas-microsoft-com:office:smarttags" w:element="metricconverter">
        <w:smartTagPr>
          <w:attr w:name="ProductID" w:val="811454,04 м²"/>
        </w:smartTagPr>
        <w:r w:rsidRPr="00024B01">
          <w:rPr>
            <w:sz w:val="24"/>
            <w:szCs w:val="24"/>
          </w:rPr>
          <w:t>811454,04 м²</w:t>
        </w:r>
      </w:smartTag>
      <w:r w:rsidRPr="00024B01">
        <w:rPr>
          <w:sz w:val="24"/>
          <w:szCs w:val="24"/>
        </w:rPr>
        <w:t xml:space="preserve">, тротуаров и пешеходных дорожек - </w:t>
      </w:r>
      <w:smartTag w:uri="urn:schemas-microsoft-com:office:smarttags" w:element="metricconverter">
        <w:smartTagPr>
          <w:attr w:name="ProductID" w:val="273018,1 м²"/>
        </w:smartTagPr>
        <w:r w:rsidRPr="00024B01">
          <w:rPr>
            <w:sz w:val="24"/>
            <w:szCs w:val="24"/>
          </w:rPr>
          <w:t>273018,1 м²</w:t>
        </w:r>
      </w:smartTag>
      <w:r w:rsidRPr="00024B01">
        <w:rPr>
          <w:sz w:val="24"/>
          <w:szCs w:val="24"/>
        </w:rPr>
        <w:t xml:space="preserve">; Все дороги имеют усовершенствованное покрытие. К сожалению, большая часть дорог имеет однослойное покрытие, рост интенсивности движения, увеличение транспортных потоков и, особенно доли в ней большегрузных автомобилей и автобусов приводит к существенному возрастанию изнашивающего и разрушающего воздействия автомобилей на дорогу, следствием чего является увеличение потребности в ремонтно-восстановительных дорожных работах и объемов. Разрушенные бордюры приводят к выходу наружу арматурной проволоки, создающей угрозу водителям и пешеходам, ухудшают внешний вид улиц, снижают безопасность движения, затрудняют механизированную уборку. Тротуары, расположенные вдоль большинства улиц также выработали свой ресурс. В крайне плачевном </w:t>
      </w:r>
      <w:proofErr w:type="gramStart"/>
      <w:r w:rsidRPr="00024B01">
        <w:rPr>
          <w:sz w:val="24"/>
          <w:szCs w:val="24"/>
        </w:rPr>
        <w:t>состоянии</w:t>
      </w:r>
      <w:proofErr w:type="gramEnd"/>
      <w:r w:rsidRPr="00024B01">
        <w:rPr>
          <w:sz w:val="24"/>
          <w:szCs w:val="24"/>
        </w:rPr>
        <w:t xml:space="preserve"> находятся дороги, ведущие к садоводствам, которые нуждаются в неотложном ремонте. Дороги, которые были отремонтированы в 2006, 2007 и в 2008 годах в рамках предыдущих ДМЦП уже сейчас нуждаются в повторном ремонте.</w:t>
      </w:r>
    </w:p>
    <w:p w:rsidR="00CA4E58" w:rsidRPr="00024B01" w:rsidRDefault="00CA4E58" w:rsidP="00CA4E58">
      <w:pPr>
        <w:jc w:val="both"/>
        <w:rPr>
          <w:sz w:val="24"/>
          <w:szCs w:val="24"/>
        </w:rPr>
      </w:pPr>
      <w:r w:rsidRPr="00024B01">
        <w:rPr>
          <w:sz w:val="24"/>
          <w:szCs w:val="24"/>
        </w:rPr>
        <w:t>Неудовлетворительное состояние автомобильных дорог общего пользования местного значения в границах муниципального образования является причиной негативных социальных последствий.</w:t>
      </w:r>
    </w:p>
    <w:p w:rsidR="00CA4E58" w:rsidRPr="00024B01" w:rsidRDefault="00CA4E58" w:rsidP="00CA4E58">
      <w:pPr>
        <w:jc w:val="both"/>
        <w:rPr>
          <w:sz w:val="24"/>
          <w:szCs w:val="24"/>
        </w:rPr>
      </w:pPr>
      <w:r w:rsidRPr="00024B01">
        <w:rPr>
          <w:sz w:val="24"/>
          <w:szCs w:val="24"/>
        </w:rPr>
        <w:t xml:space="preserve">Как показывает проведенный анализ аварийности, в течение последних дух лет (2011, 2012 годы) уровень дорожно-транспортного травматизма в городе не снижается. </w:t>
      </w:r>
    </w:p>
    <w:p w:rsidR="00CA4E58" w:rsidRPr="00024B01" w:rsidRDefault="00CA4E58" w:rsidP="00CA4E58">
      <w:pPr>
        <w:jc w:val="both"/>
        <w:rPr>
          <w:sz w:val="24"/>
          <w:szCs w:val="24"/>
        </w:rPr>
      </w:pPr>
      <w:r w:rsidRPr="00024B01">
        <w:rPr>
          <w:sz w:val="24"/>
          <w:szCs w:val="24"/>
        </w:rPr>
        <w:t>Исходя из вышеизложенного только при комплексном подходе к решению вопросов по содержанию территорий общего пользования, ремонту улично-дорожной сети, тротуаров, дворовых территорий многоквартирных домов, обеспечению безопасности дорожного движения, в соответствии с намеченной программой можно решить данные вопросы.</w:t>
      </w:r>
    </w:p>
    <w:p w:rsidR="00CA4E58" w:rsidRPr="00024B01" w:rsidRDefault="00CA4E58" w:rsidP="00CA4E58">
      <w:pPr>
        <w:jc w:val="both"/>
        <w:rPr>
          <w:sz w:val="24"/>
          <w:szCs w:val="24"/>
        </w:rPr>
      </w:pPr>
      <w:r w:rsidRPr="00024B01">
        <w:rPr>
          <w:sz w:val="24"/>
          <w:szCs w:val="24"/>
        </w:rPr>
        <w:tab/>
      </w:r>
    </w:p>
    <w:p w:rsidR="00CA4E58" w:rsidRPr="00FE5CEB" w:rsidRDefault="00CA4E58" w:rsidP="00CA4E58">
      <w:pPr>
        <w:jc w:val="both"/>
        <w:rPr>
          <w:b/>
          <w:sz w:val="24"/>
          <w:szCs w:val="24"/>
        </w:rPr>
      </w:pPr>
      <w:r w:rsidRPr="00FE5CEB">
        <w:rPr>
          <w:b/>
          <w:sz w:val="24"/>
          <w:szCs w:val="24"/>
        </w:rPr>
        <w:t>2. Цели и задачи подпрограммы</w:t>
      </w:r>
    </w:p>
    <w:p w:rsidR="00CA4E58" w:rsidRPr="00024B01" w:rsidRDefault="00CA4E58" w:rsidP="00CA4E58">
      <w:pPr>
        <w:ind w:firstLine="567"/>
        <w:jc w:val="both"/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2.1. Цели:</w:t>
      </w:r>
    </w:p>
    <w:p w:rsidR="00CA4E58" w:rsidRPr="00024B01" w:rsidRDefault="00CA4E58" w:rsidP="00CA4E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024B01">
        <w:rPr>
          <w:sz w:val="24"/>
          <w:szCs w:val="24"/>
        </w:rPr>
        <w:t>Повышение эффективности и безопасности функционирования улично-дорожной сети.</w:t>
      </w:r>
    </w:p>
    <w:p w:rsidR="00CA4E58" w:rsidRPr="00024B01" w:rsidRDefault="00CA4E58" w:rsidP="00CA4E58">
      <w:pPr>
        <w:spacing w:before="120"/>
        <w:ind w:firstLine="567"/>
        <w:jc w:val="both"/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2.2. Задачи подпрограммы:</w:t>
      </w:r>
    </w:p>
    <w:p w:rsidR="00CA4E58" w:rsidRPr="00024B01" w:rsidRDefault="00CA4E58" w:rsidP="00CA4E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24B01">
        <w:rPr>
          <w:sz w:val="24"/>
          <w:szCs w:val="24"/>
        </w:rPr>
        <w:t xml:space="preserve"> Ремонт улично-дорожной сети и внутриквартальных проездов;</w:t>
      </w:r>
    </w:p>
    <w:p w:rsidR="00CA4E58" w:rsidRPr="00024B01" w:rsidRDefault="00CA4E58" w:rsidP="00CA4E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24B01">
        <w:rPr>
          <w:sz w:val="24"/>
          <w:szCs w:val="24"/>
        </w:rPr>
        <w:t xml:space="preserve"> Обеспечение безопасности дорожного движения;</w:t>
      </w:r>
    </w:p>
    <w:p w:rsidR="00CA4E58" w:rsidRPr="00024B01" w:rsidRDefault="00CA4E58" w:rsidP="00CA4E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24B01">
        <w:rPr>
          <w:sz w:val="24"/>
          <w:szCs w:val="24"/>
        </w:rPr>
        <w:t xml:space="preserve"> Содержание территорий общего пользования.</w:t>
      </w:r>
    </w:p>
    <w:p w:rsidR="00CA4E58" w:rsidRPr="00024B01" w:rsidRDefault="00CA4E58" w:rsidP="00CA4E58">
      <w:pPr>
        <w:jc w:val="both"/>
        <w:rPr>
          <w:b/>
          <w:sz w:val="24"/>
          <w:szCs w:val="24"/>
        </w:rPr>
      </w:pPr>
    </w:p>
    <w:p w:rsidR="00CA4E58" w:rsidRDefault="00CA4E58" w:rsidP="00CA4E58">
      <w:pPr>
        <w:jc w:val="both"/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3. Прогноз результатов реализации подпрограммы</w:t>
      </w:r>
    </w:p>
    <w:p w:rsidR="00CA4E58" w:rsidRPr="00024B01" w:rsidRDefault="00CA4E58" w:rsidP="00CA4E58">
      <w:pPr>
        <w:jc w:val="both"/>
        <w:rPr>
          <w:b/>
          <w:sz w:val="24"/>
          <w:szCs w:val="24"/>
        </w:rPr>
      </w:pPr>
    </w:p>
    <w:p w:rsidR="00CA4E58" w:rsidRPr="00024B01" w:rsidRDefault="00CA4E58" w:rsidP="00CA4E58">
      <w:pPr>
        <w:jc w:val="both"/>
        <w:rPr>
          <w:sz w:val="24"/>
          <w:szCs w:val="24"/>
        </w:rPr>
      </w:pPr>
      <w:r w:rsidRPr="00024B01">
        <w:rPr>
          <w:sz w:val="24"/>
          <w:szCs w:val="24"/>
        </w:rPr>
        <w:t>По ВЦП «Ремонт улично-дорожной сети и внутриквартальных проездов»</w:t>
      </w:r>
      <w:r>
        <w:rPr>
          <w:sz w:val="24"/>
          <w:szCs w:val="24"/>
        </w:rPr>
        <w:t>:</w:t>
      </w:r>
    </w:p>
    <w:p w:rsidR="00CA4E58" w:rsidRPr="00024B01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4B01">
        <w:rPr>
          <w:sz w:val="24"/>
          <w:szCs w:val="24"/>
        </w:rPr>
        <w:t>Приведение состояния улично-дорожной сети в соответствие требованиям ГОСТ Р50597-93:</w:t>
      </w:r>
    </w:p>
    <w:p w:rsidR="00CA4E58" w:rsidRPr="00024B01" w:rsidRDefault="00CA4E58" w:rsidP="00CA4E58">
      <w:pPr>
        <w:jc w:val="both"/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 xml:space="preserve">2014 год. – </w:t>
      </w:r>
      <w:smartTag w:uri="urn:schemas-microsoft-com:office:smarttags" w:element="metricconverter">
        <w:smartTagPr>
          <w:attr w:name="ProductID" w:val="16000 м²"/>
        </w:smartTagPr>
        <w:r w:rsidRPr="00024B01">
          <w:rPr>
            <w:b/>
            <w:sz w:val="24"/>
            <w:szCs w:val="24"/>
          </w:rPr>
          <w:t>16000 м²</w:t>
        </w:r>
      </w:smartTag>
    </w:p>
    <w:p w:rsidR="00CA4E58" w:rsidRPr="00024B01" w:rsidRDefault="00CA4E58" w:rsidP="00CA4E58">
      <w:pPr>
        <w:jc w:val="both"/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2015 год – 15500м²</w:t>
      </w:r>
    </w:p>
    <w:p w:rsidR="00CA4E58" w:rsidRPr="00024B01" w:rsidRDefault="00CA4E58" w:rsidP="00CA4E58">
      <w:pPr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2016 год – 14500м²</w:t>
      </w:r>
    </w:p>
    <w:p w:rsidR="00CA4E58" w:rsidRPr="00024B01" w:rsidRDefault="00CA4E58" w:rsidP="00CA4E58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24B01">
        <w:rPr>
          <w:sz w:val="24"/>
          <w:szCs w:val="24"/>
        </w:rPr>
        <w:t>Содержание автодорожных мостов</w:t>
      </w:r>
      <w:r w:rsidRPr="00024B01">
        <w:rPr>
          <w:b/>
          <w:sz w:val="24"/>
          <w:szCs w:val="24"/>
        </w:rPr>
        <w:t xml:space="preserve"> – 3 моста</w:t>
      </w:r>
    </w:p>
    <w:p w:rsidR="00CA4E58" w:rsidRPr="00024B01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4B01">
        <w:rPr>
          <w:sz w:val="24"/>
          <w:szCs w:val="24"/>
        </w:rPr>
        <w:t>Приведение состояния дворовых территорий, проездов к дворовым территориям многоквартирных домов в соответствие требованиям ГОСТ Р50597-93:</w:t>
      </w:r>
    </w:p>
    <w:p w:rsidR="00CA4E58" w:rsidRPr="00024B01" w:rsidRDefault="00CA4E58" w:rsidP="00CA4E58">
      <w:pPr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2014 год – 15000м²</w:t>
      </w:r>
    </w:p>
    <w:p w:rsidR="00CA4E58" w:rsidRPr="00024B01" w:rsidRDefault="00CA4E58" w:rsidP="00CA4E58">
      <w:pPr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2015 год – 14500м²</w:t>
      </w:r>
    </w:p>
    <w:p w:rsidR="00CA4E58" w:rsidRPr="00024B01" w:rsidRDefault="00CA4E58" w:rsidP="00CA4E58">
      <w:pPr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2016 год – 13500м²</w:t>
      </w:r>
    </w:p>
    <w:p w:rsidR="00CA4E58" w:rsidRPr="00024B01" w:rsidRDefault="00CA4E58" w:rsidP="00CA4E58">
      <w:pPr>
        <w:rPr>
          <w:b/>
          <w:sz w:val="24"/>
          <w:szCs w:val="24"/>
        </w:rPr>
      </w:pPr>
    </w:p>
    <w:p w:rsidR="00CA4E58" w:rsidRPr="00024B01" w:rsidRDefault="00CA4E58" w:rsidP="00CA4E58">
      <w:pPr>
        <w:rPr>
          <w:sz w:val="24"/>
          <w:szCs w:val="24"/>
        </w:rPr>
      </w:pPr>
      <w:r w:rsidRPr="00024B01">
        <w:rPr>
          <w:sz w:val="24"/>
          <w:szCs w:val="24"/>
        </w:rPr>
        <w:t>По ВЦП «Обеспечение безопасности дорожного движения в Сосновоборском городском округе»</w:t>
      </w:r>
      <w:r>
        <w:rPr>
          <w:sz w:val="24"/>
          <w:szCs w:val="24"/>
        </w:rPr>
        <w:t>:</w:t>
      </w:r>
    </w:p>
    <w:p w:rsidR="00CA4E58" w:rsidRPr="00024B01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024B01">
        <w:rPr>
          <w:sz w:val="24"/>
          <w:szCs w:val="24"/>
        </w:rPr>
        <w:t xml:space="preserve"> Содержание технических средств организации дорожного движения: в соответствие с требованием ГОСТ Р 50597-93:</w:t>
      </w:r>
    </w:p>
    <w:p w:rsidR="00CA4E58" w:rsidRPr="00024B01" w:rsidRDefault="00CA4E58" w:rsidP="00CA4E58">
      <w:pPr>
        <w:numPr>
          <w:ilvl w:val="0"/>
          <w:numId w:val="23"/>
        </w:numPr>
        <w:ind w:hanging="153"/>
        <w:rPr>
          <w:sz w:val="24"/>
          <w:szCs w:val="24"/>
          <w:u w:val="single"/>
        </w:rPr>
      </w:pPr>
      <w:r w:rsidRPr="00024B01">
        <w:rPr>
          <w:sz w:val="24"/>
          <w:szCs w:val="24"/>
        </w:rPr>
        <w:t xml:space="preserve">Светофорные посты: </w:t>
      </w:r>
      <w:r w:rsidRPr="00024B01">
        <w:rPr>
          <w:b/>
          <w:sz w:val="24"/>
          <w:szCs w:val="24"/>
          <w:u w:val="single"/>
        </w:rPr>
        <w:t>6 постов</w:t>
      </w:r>
    </w:p>
    <w:p w:rsidR="00CA4E58" w:rsidRPr="00024B01" w:rsidRDefault="00CA4E58" w:rsidP="00CA4E58">
      <w:pPr>
        <w:numPr>
          <w:ilvl w:val="0"/>
          <w:numId w:val="23"/>
        </w:numPr>
        <w:ind w:hanging="153"/>
        <w:rPr>
          <w:sz w:val="24"/>
          <w:szCs w:val="24"/>
        </w:rPr>
      </w:pPr>
      <w:r w:rsidRPr="00024B01">
        <w:rPr>
          <w:sz w:val="24"/>
          <w:szCs w:val="24"/>
        </w:rPr>
        <w:t xml:space="preserve">Дорожные знаки: </w:t>
      </w:r>
      <w:r w:rsidRPr="00024B01">
        <w:rPr>
          <w:b/>
          <w:sz w:val="24"/>
          <w:szCs w:val="24"/>
        </w:rPr>
        <w:t>1800 шт.</w:t>
      </w:r>
    </w:p>
    <w:p w:rsidR="00CA4E58" w:rsidRPr="00024B01" w:rsidRDefault="00CA4E58" w:rsidP="00CA4E58">
      <w:pPr>
        <w:spacing w:before="60"/>
        <w:ind w:hanging="153"/>
        <w:rPr>
          <w:sz w:val="24"/>
          <w:szCs w:val="24"/>
        </w:rPr>
      </w:pPr>
      <w:r>
        <w:rPr>
          <w:sz w:val="24"/>
          <w:szCs w:val="24"/>
        </w:rPr>
        <w:t>- Замена знаков</w:t>
      </w:r>
    </w:p>
    <w:p w:rsidR="00CA4E58" w:rsidRPr="00024B01" w:rsidRDefault="00CA4E58" w:rsidP="00CA4E58">
      <w:pPr>
        <w:spacing w:before="60"/>
        <w:ind w:hanging="153"/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2014 год 26 знаков</w:t>
      </w:r>
    </w:p>
    <w:p w:rsidR="00CA4E58" w:rsidRPr="00024B01" w:rsidRDefault="00CA4E58" w:rsidP="00CA4E58">
      <w:pPr>
        <w:spacing w:before="60"/>
        <w:ind w:hanging="153"/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2015 год- 24 знака</w:t>
      </w:r>
    </w:p>
    <w:p w:rsidR="00CA4E58" w:rsidRPr="00024B01" w:rsidRDefault="00CA4E58" w:rsidP="00CA4E58">
      <w:pPr>
        <w:spacing w:before="60"/>
        <w:ind w:hanging="153"/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2016 год - 22 знака</w:t>
      </w:r>
    </w:p>
    <w:p w:rsidR="00CA4E58" w:rsidRPr="00024B01" w:rsidRDefault="00CA4E58" w:rsidP="00CA4E58">
      <w:pPr>
        <w:ind w:hanging="153"/>
        <w:rPr>
          <w:sz w:val="24"/>
          <w:szCs w:val="24"/>
        </w:rPr>
      </w:pPr>
      <w:r>
        <w:rPr>
          <w:sz w:val="24"/>
          <w:szCs w:val="24"/>
        </w:rPr>
        <w:t>-</w:t>
      </w:r>
      <w:r w:rsidRPr="00024B01">
        <w:rPr>
          <w:sz w:val="24"/>
          <w:szCs w:val="24"/>
        </w:rPr>
        <w:t xml:space="preserve"> Замена пешеходных ограждений:</w:t>
      </w:r>
    </w:p>
    <w:p w:rsidR="00CA4E58" w:rsidRPr="00024B01" w:rsidRDefault="00CA4E58" w:rsidP="00CA4E58">
      <w:pPr>
        <w:ind w:hanging="153"/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2014 год - 36 сек.</w:t>
      </w:r>
    </w:p>
    <w:p w:rsidR="00CA4E58" w:rsidRPr="00024B01" w:rsidRDefault="00CA4E58" w:rsidP="00CA4E58">
      <w:pPr>
        <w:ind w:hanging="153"/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2015 год – 34 сек.</w:t>
      </w:r>
    </w:p>
    <w:p w:rsidR="00CA4E58" w:rsidRPr="00024B01" w:rsidRDefault="00CA4E58" w:rsidP="00CA4E58">
      <w:pPr>
        <w:ind w:hanging="153"/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2016 год – 32 сек.</w:t>
      </w:r>
    </w:p>
    <w:p w:rsidR="00CA4E58" w:rsidRPr="00024B01" w:rsidRDefault="00CA4E58" w:rsidP="00CA4E58">
      <w:pPr>
        <w:ind w:hanging="153"/>
        <w:rPr>
          <w:sz w:val="24"/>
          <w:szCs w:val="24"/>
        </w:rPr>
      </w:pPr>
      <w:r>
        <w:rPr>
          <w:sz w:val="24"/>
          <w:szCs w:val="24"/>
        </w:rPr>
        <w:t>-</w:t>
      </w:r>
      <w:r w:rsidRPr="00024B01">
        <w:rPr>
          <w:sz w:val="24"/>
          <w:szCs w:val="24"/>
        </w:rPr>
        <w:t xml:space="preserve"> Нанесение дорожной разметки:</w:t>
      </w:r>
    </w:p>
    <w:p w:rsidR="00CA4E58" w:rsidRPr="00024B01" w:rsidRDefault="00CA4E58" w:rsidP="00CA4E58">
      <w:pPr>
        <w:ind w:hanging="153"/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 xml:space="preserve">2014 год – </w:t>
      </w:r>
      <w:smartTag w:uri="urn:schemas-microsoft-com:office:smarttags" w:element="metricconverter">
        <w:smartTagPr>
          <w:attr w:name="ProductID" w:val="55 км"/>
        </w:smartTagPr>
        <w:r w:rsidRPr="00024B01">
          <w:rPr>
            <w:b/>
            <w:sz w:val="24"/>
            <w:szCs w:val="24"/>
          </w:rPr>
          <w:t>55 км</w:t>
        </w:r>
      </w:smartTag>
    </w:p>
    <w:p w:rsidR="00CA4E58" w:rsidRPr="00024B01" w:rsidRDefault="00CA4E58" w:rsidP="00CA4E58">
      <w:pPr>
        <w:ind w:hanging="153"/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2015 год – 55км</w:t>
      </w:r>
    </w:p>
    <w:p w:rsidR="00CA4E58" w:rsidRPr="00024B01" w:rsidRDefault="00CA4E58" w:rsidP="00CA4E58">
      <w:pPr>
        <w:ind w:hanging="153"/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 xml:space="preserve">2016 год - </w:t>
      </w:r>
      <w:smartTag w:uri="urn:schemas-microsoft-com:office:smarttags" w:element="metricconverter">
        <w:smartTagPr>
          <w:attr w:name="ProductID" w:val="55 км"/>
        </w:smartTagPr>
        <w:r w:rsidRPr="00024B01">
          <w:rPr>
            <w:b/>
            <w:sz w:val="24"/>
            <w:szCs w:val="24"/>
          </w:rPr>
          <w:t>55 км</w:t>
        </w:r>
      </w:smartTag>
    </w:p>
    <w:p w:rsidR="00CA4E58" w:rsidRPr="00024B01" w:rsidRDefault="00CA4E58" w:rsidP="00CA4E58">
      <w:pPr>
        <w:spacing w:before="60"/>
        <w:ind w:hanging="153"/>
        <w:rPr>
          <w:sz w:val="24"/>
          <w:szCs w:val="24"/>
        </w:rPr>
      </w:pPr>
      <w:r>
        <w:rPr>
          <w:sz w:val="24"/>
          <w:szCs w:val="24"/>
        </w:rPr>
        <w:t>-</w:t>
      </w:r>
      <w:r w:rsidRPr="00024B01">
        <w:rPr>
          <w:sz w:val="24"/>
          <w:szCs w:val="24"/>
        </w:rPr>
        <w:t xml:space="preserve"> Содержание наружного освещения  в соответствие с требованием ГОСТ Р 50597-93</w:t>
      </w:r>
      <w:r>
        <w:rPr>
          <w:sz w:val="24"/>
          <w:szCs w:val="24"/>
        </w:rPr>
        <w:t>:</w:t>
      </w:r>
    </w:p>
    <w:p w:rsidR="00CA4E58" w:rsidRDefault="00CA4E58" w:rsidP="00CA4E58">
      <w:pPr>
        <w:spacing w:before="60"/>
        <w:ind w:hanging="153"/>
        <w:rPr>
          <w:b/>
          <w:sz w:val="24"/>
          <w:szCs w:val="24"/>
        </w:rPr>
      </w:pPr>
      <w:r w:rsidRPr="00024B01">
        <w:rPr>
          <w:b/>
          <w:sz w:val="24"/>
          <w:szCs w:val="24"/>
        </w:rPr>
        <w:t>2992 светильника</w:t>
      </w:r>
    </w:p>
    <w:p w:rsidR="00CA4E58" w:rsidRDefault="00CA4E58" w:rsidP="00CA4E58">
      <w:pPr>
        <w:rPr>
          <w:b/>
          <w:sz w:val="24"/>
          <w:szCs w:val="24"/>
        </w:rPr>
      </w:pPr>
    </w:p>
    <w:p w:rsidR="00CA4E58" w:rsidRPr="007D7295" w:rsidRDefault="00CA4E58" w:rsidP="00CA4E58">
      <w:pPr>
        <w:rPr>
          <w:sz w:val="24"/>
          <w:szCs w:val="24"/>
        </w:rPr>
      </w:pPr>
      <w:r w:rsidRPr="007D7295">
        <w:rPr>
          <w:sz w:val="24"/>
          <w:szCs w:val="24"/>
        </w:rPr>
        <w:t>По содержанию территорий общего пользования:</w:t>
      </w:r>
    </w:p>
    <w:p w:rsidR="00CA4E58" w:rsidRPr="007D7295" w:rsidRDefault="00CA4E58" w:rsidP="00CA4E58">
      <w:pPr>
        <w:rPr>
          <w:sz w:val="24"/>
          <w:szCs w:val="24"/>
        </w:rPr>
      </w:pPr>
      <w:r w:rsidRPr="007D7295">
        <w:rPr>
          <w:sz w:val="24"/>
          <w:szCs w:val="24"/>
        </w:rPr>
        <w:t>Обеспечить содержание  улиц, площадей, парков и других мест общего пользования в  соответствии с санитарно - эпидемиологическими нормами, обеспечить уборку:</w:t>
      </w:r>
    </w:p>
    <w:p w:rsidR="00CA4E58" w:rsidRPr="007D7295" w:rsidRDefault="00CA4E58" w:rsidP="00CA4E58">
      <w:pPr>
        <w:rPr>
          <w:sz w:val="24"/>
          <w:szCs w:val="24"/>
        </w:rPr>
      </w:pPr>
      <w:r w:rsidRPr="007D7295">
        <w:rPr>
          <w:sz w:val="24"/>
          <w:szCs w:val="24"/>
        </w:rPr>
        <w:t>Дорог в объеме 811454,04кв.м.;</w:t>
      </w:r>
    </w:p>
    <w:p w:rsidR="00CA4E58" w:rsidRPr="007D7295" w:rsidRDefault="00CA4E58" w:rsidP="00CA4E58">
      <w:pPr>
        <w:rPr>
          <w:sz w:val="24"/>
          <w:szCs w:val="24"/>
        </w:rPr>
      </w:pPr>
      <w:r w:rsidRPr="007D7295">
        <w:rPr>
          <w:sz w:val="24"/>
          <w:szCs w:val="24"/>
        </w:rPr>
        <w:t>Тротуаров и пешеходных дорожек в объеме 273018,1 кв.м;</w:t>
      </w:r>
    </w:p>
    <w:p w:rsidR="00CA4E58" w:rsidRPr="007D7295" w:rsidRDefault="00CA4E58" w:rsidP="00CA4E58">
      <w:pPr>
        <w:rPr>
          <w:sz w:val="24"/>
          <w:szCs w:val="24"/>
        </w:rPr>
      </w:pPr>
      <w:r w:rsidRPr="007D7295">
        <w:rPr>
          <w:sz w:val="24"/>
          <w:szCs w:val="24"/>
        </w:rPr>
        <w:t>Газонов  1027878,0 кв.м.;</w:t>
      </w:r>
    </w:p>
    <w:p w:rsidR="00CA4E58" w:rsidRDefault="00CA4E58" w:rsidP="00CA4E58">
      <w:pPr>
        <w:rPr>
          <w:sz w:val="24"/>
          <w:szCs w:val="24"/>
        </w:rPr>
      </w:pPr>
      <w:r w:rsidRPr="007D7295">
        <w:rPr>
          <w:sz w:val="24"/>
          <w:szCs w:val="24"/>
        </w:rPr>
        <w:t>Мест массового  отдыха и парковых   зон -1751225,0 кв.м.</w:t>
      </w:r>
    </w:p>
    <w:p w:rsidR="00CA4E58" w:rsidRDefault="00CA4E58" w:rsidP="00CA4E58">
      <w:pPr>
        <w:rPr>
          <w:sz w:val="24"/>
          <w:szCs w:val="24"/>
        </w:rPr>
      </w:pPr>
    </w:p>
    <w:p w:rsidR="00CA4E58" w:rsidRDefault="00CA4E58" w:rsidP="00CA4E58">
      <w:pPr>
        <w:ind w:hanging="153"/>
        <w:rPr>
          <w:b/>
          <w:sz w:val="24"/>
          <w:szCs w:val="24"/>
        </w:rPr>
      </w:pPr>
    </w:p>
    <w:p w:rsidR="00CA4E58" w:rsidRDefault="00CA4E58" w:rsidP="00CA4E58">
      <w:pPr>
        <w:ind w:hanging="153"/>
        <w:rPr>
          <w:b/>
          <w:sz w:val="24"/>
          <w:szCs w:val="24"/>
        </w:rPr>
      </w:pPr>
      <w:r w:rsidRPr="00A75BA8">
        <w:rPr>
          <w:b/>
          <w:sz w:val="24"/>
          <w:szCs w:val="24"/>
        </w:rPr>
        <w:t>4. Сроки реализации подпрограммы, этапы и сроки их реализации.</w:t>
      </w:r>
    </w:p>
    <w:p w:rsidR="00CA4E58" w:rsidRPr="00A75BA8" w:rsidRDefault="00CA4E58" w:rsidP="00CA4E58">
      <w:pPr>
        <w:ind w:hanging="153"/>
        <w:rPr>
          <w:b/>
          <w:sz w:val="24"/>
          <w:szCs w:val="24"/>
        </w:rPr>
      </w:pPr>
    </w:p>
    <w:p w:rsidR="00CA4E58" w:rsidRPr="00A75BA8" w:rsidRDefault="00CA4E58" w:rsidP="00CA4E58">
      <w:pPr>
        <w:ind w:hanging="153"/>
        <w:rPr>
          <w:sz w:val="24"/>
          <w:szCs w:val="24"/>
        </w:rPr>
      </w:pPr>
      <w:r w:rsidRPr="00C94E08">
        <w:rPr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Реализация мероприятий программы предусматривается в 2014-2016 годы в один этап</w:t>
      </w:r>
      <w:r w:rsidRPr="00A75BA8">
        <w:rPr>
          <w:sz w:val="24"/>
          <w:szCs w:val="24"/>
        </w:rPr>
        <w:t>.</w:t>
      </w:r>
    </w:p>
    <w:p w:rsidR="00CA4E58" w:rsidRPr="00A75BA8" w:rsidRDefault="00CA4E58" w:rsidP="00CA4E58">
      <w:pPr>
        <w:ind w:hanging="153"/>
        <w:rPr>
          <w:sz w:val="24"/>
          <w:szCs w:val="24"/>
        </w:rPr>
      </w:pPr>
    </w:p>
    <w:p w:rsidR="00CA4E58" w:rsidRDefault="00CA4E58" w:rsidP="00CA4E58">
      <w:pPr>
        <w:ind w:hanging="153"/>
        <w:rPr>
          <w:b/>
          <w:sz w:val="24"/>
          <w:szCs w:val="24"/>
        </w:rPr>
      </w:pPr>
    </w:p>
    <w:p w:rsidR="00CA4E58" w:rsidRPr="00A75BA8" w:rsidRDefault="00CA4E58" w:rsidP="00CA4E58">
      <w:pPr>
        <w:ind w:hanging="153"/>
        <w:rPr>
          <w:b/>
          <w:sz w:val="24"/>
          <w:szCs w:val="24"/>
        </w:rPr>
      </w:pPr>
      <w:r w:rsidRPr="00A75BA8">
        <w:rPr>
          <w:b/>
          <w:sz w:val="24"/>
          <w:szCs w:val="24"/>
        </w:rPr>
        <w:t xml:space="preserve">5. Перечень основных мероприятий </w:t>
      </w:r>
      <w:r>
        <w:rPr>
          <w:b/>
          <w:sz w:val="24"/>
          <w:szCs w:val="24"/>
        </w:rPr>
        <w:t xml:space="preserve">подпрограммы </w:t>
      </w:r>
      <w:r w:rsidRPr="00A75BA8">
        <w:rPr>
          <w:b/>
          <w:sz w:val="24"/>
          <w:szCs w:val="24"/>
        </w:rPr>
        <w:t>и ведомственных целевых программ:</w:t>
      </w:r>
    </w:p>
    <w:p w:rsidR="00CA4E58" w:rsidRPr="00A75BA8" w:rsidRDefault="00CA4E58" w:rsidP="00CA4E58">
      <w:pPr>
        <w:rPr>
          <w:sz w:val="24"/>
          <w:szCs w:val="24"/>
        </w:rPr>
      </w:pPr>
    </w:p>
    <w:p w:rsidR="00CA4E58" w:rsidRPr="007D11E3" w:rsidRDefault="00CA4E58" w:rsidP="00CA4E58">
      <w:pPr>
        <w:pStyle w:val="a9"/>
        <w:spacing w:after="0" w:line="240" w:lineRule="auto"/>
        <w:ind w:left="709"/>
        <w:rPr>
          <w:szCs w:val="24"/>
        </w:rPr>
      </w:pPr>
      <w:r>
        <w:rPr>
          <w:szCs w:val="24"/>
        </w:rPr>
        <w:t>1.Обеспечение санитарного содержания территорий.</w:t>
      </w:r>
    </w:p>
    <w:p w:rsidR="00CA4E58" w:rsidRPr="00F602F4" w:rsidRDefault="00CA4E58" w:rsidP="00CA4E58">
      <w:pPr>
        <w:ind w:left="709"/>
        <w:rPr>
          <w:sz w:val="24"/>
          <w:szCs w:val="24"/>
        </w:rPr>
      </w:pPr>
      <w:r w:rsidRPr="00F602F4">
        <w:rPr>
          <w:sz w:val="24"/>
          <w:szCs w:val="24"/>
        </w:rPr>
        <w:t xml:space="preserve"> В зимний период:</w:t>
      </w:r>
    </w:p>
    <w:p w:rsidR="00CA4E58" w:rsidRPr="0004555E" w:rsidRDefault="00CA4E58" w:rsidP="00CA4E58">
      <w:pPr>
        <w:pStyle w:val="a9"/>
        <w:numPr>
          <w:ilvl w:val="0"/>
          <w:numId w:val="26"/>
        </w:numPr>
        <w:spacing w:after="0" w:line="240" w:lineRule="auto"/>
        <w:rPr>
          <w:szCs w:val="24"/>
        </w:rPr>
      </w:pPr>
      <w:r w:rsidRPr="0004555E">
        <w:rPr>
          <w:szCs w:val="24"/>
        </w:rPr>
        <w:t>Расчистка проезжей части и внутриквартальных проездов</w:t>
      </w:r>
      <w:r>
        <w:rPr>
          <w:szCs w:val="24"/>
        </w:rPr>
        <w:t>,</w:t>
      </w:r>
      <w:r w:rsidRPr="0004555E">
        <w:rPr>
          <w:szCs w:val="24"/>
        </w:rPr>
        <w:t xml:space="preserve"> включая вывозку снега;</w:t>
      </w:r>
    </w:p>
    <w:p w:rsidR="00CA4E58" w:rsidRPr="0004555E" w:rsidRDefault="00CA4E58" w:rsidP="00CA4E58">
      <w:pPr>
        <w:pStyle w:val="a9"/>
        <w:numPr>
          <w:ilvl w:val="0"/>
          <w:numId w:val="26"/>
        </w:numPr>
        <w:spacing w:after="0" w:line="240" w:lineRule="auto"/>
        <w:rPr>
          <w:szCs w:val="24"/>
        </w:rPr>
      </w:pPr>
      <w:r w:rsidRPr="0004555E">
        <w:rPr>
          <w:rStyle w:val="af1"/>
          <w:szCs w:val="24"/>
        </w:rPr>
        <w:t xml:space="preserve">Уборка тротуаров, пешеходных  дорожек, посадочных  площадок на  остановках  городского  транспорта и прочих пешеходных зон от снега с </w:t>
      </w:r>
      <w:r w:rsidRPr="0004555E">
        <w:rPr>
          <w:szCs w:val="24"/>
        </w:rPr>
        <w:t xml:space="preserve">  </w:t>
      </w:r>
      <w:r w:rsidRPr="0004555E">
        <w:rPr>
          <w:szCs w:val="24"/>
        </w:rPr>
        <w:lastRenderedPageBreak/>
        <w:t>обработкой материалами, исключающими скольжение во время движения пешеходов;</w:t>
      </w:r>
    </w:p>
    <w:p w:rsidR="00CA4E58" w:rsidRPr="0004555E" w:rsidRDefault="00CA4E58" w:rsidP="00CA4E58">
      <w:pPr>
        <w:pStyle w:val="ab"/>
        <w:numPr>
          <w:ilvl w:val="0"/>
          <w:numId w:val="26"/>
        </w:numPr>
        <w:rPr>
          <w:sz w:val="24"/>
          <w:szCs w:val="24"/>
        </w:rPr>
      </w:pPr>
      <w:r w:rsidRPr="0004555E">
        <w:rPr>
          <w:sz w:val="24"/>
          <w:szCs w:val="24"/>
        </w:rPr>
        <w:t>Уборка газонов от    случайного  мусора;</w:t>
      </w:r>
    </w:p>
    <w:p w:rsidR="00CA4E58" w:rsidRDefault="00CA4E58" w:rsidP="00CA4E58">
      <w:pPr>
        <w:pStyle w:val="ab"/>
        <w:numPr>
          <w:ilvl w:val="0"/>
          <w:numId w:val="26"/>
        </w:numPr>
        <w:rPr>
          <w:rStyle w:val="af1"/>
          <w:b w:val="0"/>
          <w:sz w:val="24"/>
          <w:szCs w:val="24"/>
        </w:rPr>
      </w:pPr>
      <w:r>
        <w:rPr>
          <w:rStyle w:val="af1"/>
          <w:sz w:val="24"/>
          <w:szCs w:val="24"/>
        </w:rPr>
        <w:t>Е</w:t>
      </w:r>
      <w:r w:rsidRPr="0004555E">
        <w:rPr>
          <w:rStyle w:val="af1"/>
          <w:sz w:val="24"/>
          <w:szCs w:val="24"/>
        </w:rPr>
        <w:t>жедневная  уборка  урн</w:t>
      </w:r>
      <w:r>
        <w:rPr>
          <w:rStyle w:val="af1"/>
          <w:sz w:val="24"/>
          <w:szCs w:val="24"/>
        </w:rPr>
        <w:t>.</w:t>
      </w:r>
    </w:p>
    <w:p w:rsidR="00CA4E58" w:rsidRPr="0004555E" w:rsidRDefault="00CA4E58" w:rsidP="00CA4E58">
      <w:pPr>
        <w:pStyle w:val="ab"/>
        <w:ind w:left="1429"/>
        <w:rPr>
          <w:rStyle w:val="af1"/>
          <w:b w:val="0"/>
          <w:sz w:val="24"/>
          <w:szCs w:val="24"/>
        </w:rPr>
      </w:pPr>
    </w:p>
    <w:p w:rsidR="00CA4E58" w:rsidRPr="00F602F4" w:rsidRDefault="00CA4E58" w:rsidP="00CA4E58">
      <w:pPr>
        <w:ind w:left="709"/>
        <w:rPr>
          <w:sz w:val="24"/>
          <w:szCs w:val="24"/>
        </w:rPr>
      </w:pPr>
      <w:r w:rsidRPr="00F602F4">
        <w:rPr>
          <w:sz w:val="24"/>
          <w:szCs w:val="24"/>
        </w:rPr>
        <w:t xml:space="preserve">В летний период: </w:t>
      </w:r>
    </w:p>
    <w:p w:rsidR="00CA4E58" w:rsidRPr="0004555E" w:rsidRDefault="00CA4E58" w:rsidP="00CA4E58">
      <w:pPr>
        <w:pStyle w:val="ab"/>
        <w:numPr>
          <w:ilvl w:val="0"/>
          <w:numId w:val="28"/>
        </w:numPr>
        <w:rPr>
          <w:rStyle w:val="af1"/>
          <w:b w:val="0"/>
          <w:bCs w:val="0"/>
          <w:sz w:val="24"/>
          <w:szCs w:val="24"/>
        </w:rPr>
      </w:pPr>
      <w:r w:rsidRPr="0004555E">
        <w:rPr>
          <w:rStyle w:val="af1"/>
          <w:sz w:val="24"/>
          <w:szCs w:val="24"/>
        </w:rPr>
        <w:t>уборка  дорог и тротуаров – подметание, мойка, полив дорог и тротуаров в соответствии с Регламентом;  погрузка  и   вывоз    смета   с  тротуаров,  удаление  растительности между  тротуарными  плитами  и  вдоль  бордюрных  камней;</w:t>
      </w:r>
    </w:p>
    <w:p w:rsidR="00CA4E58" w:rsidRPr="0004555E" w:rsidRDefault="00CA4E58" w:rsidP="00CA4E58">
      <w:pPr>
        <w:pStyle w:val="ab"/>
        <w:numPr>
          <w:ilvl w:val="0"/>
          <w:numId w:val="28"/>
        </w:numPr>
        <w:rPr>
          <w:rStyle w:val="af1"/>
          <w:b w:val="0"/>
          <w:bCs w:val="0"/>
          <w:sz w:val="24"/>
          <w:szCs w:val="24"/>
        </w:rPr>
      </w:pPr>
      <w:r w:rsidRPr="0004555E">
        <w:rPr>
          <w:rStyle w:val="af1"/>
          <w:sz w:val="24"/>
          <w:szCs w:val="24"/>
        </w:rPr>
        <w:t xml:space="preserve"> - уборка   остановок, </w:t>
      </w:r>
    </w:p>
    <w:p w:rsidR="00CA4E58" w:rsidRPr="0004555E" w:rsidRDefault="00CA4E58" w:rsidP="00CA4E58">
      <w:pPr>
        <w:pStyle w:val="ab"/>
        <w:numPr>
          <w:ilvl w:val="0"/>
          <w:numId w:val="28"/>
        </w:numPr>
        <w:rPr>
          <w:rStyle w:val="af1"/>
          <w:b w:val="0"/>
          <w:bCs w:val="0"/>
          <w:sz w:val="24"/>
          <w:szCs w:val="24"/>
        </w:rPr>
      </w:pPr>
      <w:r w:rsidRPr="0004555E">
        <w:rPr>
          <w:rStyle w:val="af1"/>
          <w:sz w:val="24"/>
          <w:szCs w:val="24"/>
        </w:rPr>
        <w:t xml:space="preserve"> -уборка урн - ежедневно;</w:t>
      </w:r>
    </w:p>
    <w:p w:rsidR="00CA4E58" w:rsidRPr="0004555E" w:rsidRDefault="00CA4E58" w:rsidP="00CA4E58">
      <w:pPr>
        <w:pStyle w:val="ab"/>
        <w:numPr>
          <w:ilvl w:val="0"/>
          <w:numId w:val="28"/>
        </w:numPr>
        <w:rPr>
          <w:rStyle w:val="af1"/>
          <w:b w:val="0"/>
          <w:bCs w:val="0"/>
          <w:sz w:val="24"/>
          <w:szCs w:val="24"/>
        </w:rPr>
      </w:pPr>
      <w:r w:rsidRPr="0004555E">
        <w:rPr>
          <w:rStyle w:val="af1"/>
          <w:sz w:val="24"/>
          <w:szCs w:val="24"/>
        </w:rPr>
        <w:t xml:space="preserve"> - газоны – ежедневная уборка случайного  мусора, опавших листьев;</w:t>
      </w:r>
    </w:p>
    <w:p w:rsidR="00CA4E58" w:rsidRPr="0004555E" w:rsidRDefault="00CA4E58" w:rsidP="00CA4E58">
      <w:pPr>
        <w:pStyle w:val="ab"/>
        <w:numPr>
          <w:ilvl w:val="0"/>
          <w:numId w:val="28"/>
        </w:numPr>
        <w:rPr>
          <w:rStyle w:val="af1"/>
          <w:b w:val="0"/>
          <w:bCs w:val="0"/>
          <w:sz w:val="24"/>
          <w:szCs w:val="24"/>
        </w:rPr>
      </w:pPr>
      <w:r w:rsidRPr="0004555E">
        <w:rPr>
          <w:rStyle w:val="af1"/>
          <w:sz w:val="24"/>
          <w:szCs w:val="24"/>
        </w:rPr>
        <w:t xml:space="preserve"> - парки  и  места  массового  отдыха – еженедельная уборка.</w:t>
      </w:r>
    </w:p>
    <w:p w:rsidR="00CA4E58" w:rsidRPr="00A75BA8" w:rsidRDefault="00CA4E58" w:rsidP="00CA4E58">
      <w:pPr>
        <w:rPr>
          <w:i/>
          <w:sz w:val="24"/>
          <w:szCs w:val="24"/>
        </w:rPr>
      </w:pPr>
    </w:p>
    <w:p w:rsidR="00CA4E58" w:rsidRPr="00A75BA8" w:rsidRDefault="00CA4E58" w:rsidP="00CA4E58">
      <w:pPr>
        <w:rPr>
          <w:sz w:val="24"/>
          <w:szCs w:val="24"/>
        </w:rPr>
      </w:pPr>
      <w:r w:rsidRPr="00A75BA8">
        <w:rPr>
          <w:sz w:val="24"/>
          <w:szCs w:val="24"/>
        </w:rPr>
        <w:tab/>
        <w:t>2. ВЦП «Обеспечение безопасности дорожного движения в Сосновоборском городском округе»</w:t>
      </w:r>
    </w:p>
    <w:p w:rsidR="00CA4E58" w:rsidRPr="00A75BA8" w:rsidRDefault="00CA4E58" w:rsidP="00CA4E58">
      <w:pPr>
        <w:rPr>
          <w:sz w:val="24"/>
          <w:szCs w:val="24"/>
        </w:rPr>
      </w:pPr>
      <w:r w:rsidRPr="00A75BA8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Pr="00A75BA8">
        <w:rPr>
          <w:sz w:val="24"/>
          <w:szCs w:val="24"/>
        </w:rPr>
        <w:t>ероприятия:</w:t>
      </w:r>
    </w:p>
    <w:p w:rsidR="00CA4E58" w:rsidRPr="00A75BA8" w:rsidRDefault="00CA4E58" w:rsidP="00CA4E58">
      <w:pPr>
        <w:rPr>
          <w:sz w:val="24"/>
          <w:szCs w:val="24"/>
        </w:rPr>
      </w:pPr>
      <w:r w:rsidRPr="00A75BA8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A75BA8">
        <w:rPr>
          <w:sz w:val="24"/>
          <w:szCs w:val="24"/>
        </w:rPr>
        <w:t xml:space="preserve"> Содержание технических средств организации дорожного движении, техническое обслуживание узлов учета электроэнергии </w:t>
      </w:r>
      <w:r w:rsidRPr="00A75BA8">
        <w:rPr>
          <w:sz w:val="24"/>
          <w:szCs w:val="24"/>
        </w:rPr>
        <w:tab/>
        <w:t>светофорных постов;</w:t>
      </w:r>
    </w:p>
    <w:p w:rsidR="00CA4E58" w:rsidRPr="00A75BA8" w:rsidRDefault="00CA4E58" w:rsidP="00CA4E58">
      <w:pPr>
        <w:rPr>
          <w:sz w:val="24"/>
          <w:szCs w:val="24"/>
        </w:rPr>
      </w:pPr>
      <w:r w:rsidRPr="00A75BA8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A75BA8">
        <w:rPr>
          <w:sz w:val="24"/>
          <w:szCs w:val="24"/>
        </w:rPr>
        <w:t xml:space="preserve"> Замена дорожных знаков;</w:t>
      </w:r>
    </w:p>
    <w:p w:rsidR="00CA4E58" w:rsidRPr="00A75BA8" w:rsidRDefault="00CA4E58" w:rsidP="00CA4E58">
      <w:pPr>
        <w:rPr>
          <w:sz w:val="24"/>
          <w:szCs w:val="24"/>
        </w:rPr>
      </w:pPr>
      <w:r w:rsidRPr="00A75BA8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A75BA8">
        <w:rPr>
          <w:sz w:val="24"/>
          <w:szCs w:val="24"/>
        </w:rPr>
        <w:t>Нанесение дорожной разметки;</w:t>
      </w:r>
    </w:p>
    <w:p w:rsidR="00CA4E58" w:rsidRPr="00A75BA8" w:rsidRDefault="00CA4E58" w:rsidP="00CA4E58">
      <w:pPr>
        <w:rPr>
          <w:sz w:val="24"/>
          <w:szCs w:val="24"/>
        </w:rPr>
      </w:pPr>
      <w:r w:rsidRPr="00A75BA8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A75BA8">
        <w:rPr>
          <w:sz w:val="24"/>
          <w:szCs w:val="24"/>
        </w:rPr>
        <w:t xml:space="preserve"> Содержание наружного освещения;</w:t>
      </w:r>
    </w:p>
    <w:p w:rsidR="00CA4E58" w:rsidRPr="00A75BA8" w:rsidRDefault="00CA4E58" w:rsidP="00CA4E58">
      <w:pPr>
        <w:rPr>
          <w:sz w:val="24"/>
          <w:szCs w:val="24"/>
        </w:rPr>
      </w:pPr>
      <w:r w:rsidRPr="00A75BA8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A75BA8">
        <w:rPr>
          <w:sz w:val="24"/>
          <w:szCs w:val="24"/>
        </w:rPr>
        <w:t xml:space="preserve">Восстановление дорожных знаков и искусственных неровностей; </w:t>
      </w:r>
    </w:p>
    <w:p w:rsidR="00CA4E58" w:rsidRDefault="00CA4E58" w:rsidP="00CA4E58">
      <w:pPr>
        <w:rPr>
          <w:sz w:val="24"/>
          <w:szCs w:val="24"/>
        </w:rPr>
      </w:pPr>
      <w:r w:rsidRPr="00A75BA8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A75BA8">
        <w:rPr>
          <w:sz w:val="24"/>
          <w:szCs w:val="24"/>
        </w:rPr>
        <w:t>Восст</w:t>
      </w:r>
      <w:r>
        <w:rPr>
          <w:sz w:val="24"/>
          <w:szCs w:val="24"/>
        </w:rPr>
        <w:t>ановление пешеходных ограждений.</w:t>
      </w:r>
    </w:p>
    <w:p w:rsidR="00CA4E58" w:rsidRPr="00A75BA8" w:rsidRDefault="00CA4E58" w:rsidP="00CA4E58">
      <w:pPr>
        <w:rPr>
          <w:sz w:val="24"/>
          <w:szCs w:val="24"/>
        </w:rPr>
      </w:pPr>
    </w:p>
    <w:p w:rsidR="00CA4E58" w:rsidRPr="00A75BA8" w:rsidRDefault="00CA4E58" w:rsidP="00CA4E58">
      <w:pPr>
        <w:rPr>
          <w:sz w:val="24"/>
          <w:szCs w:val="24"/>
        </w:rPr>
      </w:pPr>
      <w:r w:rsidRPr="00A75BA8">
        <w:rPr>
          <w:sz w:val="24"/>
          <w:szCs w:val="24"/>
        </w:rPr>
        <w:tab/>
        <w:t>3. ВЦП «Ремонт улично-дорожной сети и внутриквартальных проездов»</w:t>
      </w:r>
    </w:p>
    <w:p w:rsidR="00CA4E58" w:rsidRPr="00A75BA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М</w:t>
      </w:r>
      <w:r w:rsidRPr="00A75BA8">
        <w:rPr>
          <w:sz w:val="24"/>
          <w:szCs w:val="24"/>
        </w:rPr>
        <w:t>ероприятия:</w:t>
      </w:r>
    </w:p>
    <w:p w:rsidR="00CA4E58" w:rsidRPr="00A75BA8" w:rsidRDefault="00CA4E58" w:rsidP="00CA4E58">
      <w:pPr>
        <w:rPr>
          <w:sz w:val="24"/>
          <w:szCs w:val="24"/>
        </w:rPr>
      </w:pPr>
      <w:r w:rsidRPr="00A75BA8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A75BA8">
        <w:rPr>
          <w:sz w:val="24"/>
          <w:szCs w:val="24"/>
        </w:rPr>
        <w:t>Ямочный ремонт дорожного покрытия;</w:t>
      </w:r>
    </w:p>
    <w:p w:rsidR="00CA4E58" w:rsidRPr="00A75BA8" w:rsidRDefault="00CA4E58" w:rsidP="00CA4E58">
      <w:pPr>
        <w:rPr>
          <w:sz w:val="24"/>
          <w:szCs w:val="24"/>
        </w:rPr>
      </w:pPr>
      <w:r w:rsidRPr="00A75BA8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A75BA8">
        <w:rPr>
          <w:sz w:val="24"/>
          <w:szCs w:val="24"/>
        </w:rPr>
        <w:t>Текущий ремонт дорожного покрытия;</w:t>
      </w:r>
    </w:p>
    <w:p w:rsidR="00CA4E58" w:rsidRPr="00A75BA8" w:rsidRDefault="00CA4E58" w:rsidP="00CA4E58">
      <w:pPr>
        <w:rPr>
          <w:sz w:val="24"/>
          <w:szCs w:val="24"/>
        </w:rPr>
      </w:pPr>
      <w:r w:rsidRPr="00A75BA8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A75BA8">
        <w:rPr>
          <w:sz w:val="24"/>
          <w:szCs w:val="24"/>
        </w:rPr>
        <w:t>Ремонт дорог общего пользования;</w:t>
      </w:r>
    </w:p>
    <w:p w:rsidR="00CA4E58" w:rsidRPr="00A75BA8" w:rsidRDefault="00CA4E58" w:rsidP="00CA4E58">
      <w:pPr>
        <w:rPr>
          <w:sz w:val="24"/>
          <w:szCs w:val="24"/>
        </w:rPr>
      </w:pPr>
      <w:r w:rsidRPr="00A75BA8">
        <w:rPr>
          <w:sz w:val="24"/>
          <w:szCs w:val="24"/>
        </w:rPr>
        <w:tab/>
      </w:r>
      <w:r>
        <w:rPr>
          <w:sz w:val="24"/>
          <w:szCs w:val="24"/>
        </w:rPr>
        <w:t xml:space="preserve"> -</w:t>
      </w:r>
      <w:r w:rsidRPr="00A75BA8">
        <w:rPr>
          <w:sz w:val="24"/>
          <w:szCs w:val="24"/>
        </w:rPr>
        <w:t>Ремонт дворовых территорий многоквартирных домов,</w:t>
      </w:r>
    </w:p>
    <w:p w:rsidR="00CA4E58" w:rsidRPr="00A75BA8" w:rsidRDefault="00CA4E58" w:rsidP="00CA4E58">
      <w:pPr>
        <w:rPr>
          <w:sz w:val="24"/>
          <w:szCs w:val="24"/>
        </w:rPr>
      </w:pPr>
      <w:r w:rsidRPr="00A75BA8">
        <w:rPr>
          <w:sz w:val="24"/>
          <w:szCs w:val="24"/>
        </w:rPr>
        <w:tab/>
        <w:t>ремонт проездов к дворовым территориям многоквартирным домам;</w:t>
      </w:r>
    </w:p>
    <w:p w:rsidR="00CA4E58" w:rsidRDefault="00CA4E58" w:rsidP="00CA4E58">
      <w:pPr>
        <w:rPr>
          <w:sz w:val="24"/>
          <w:szCs w:val="24"/>
        </w:rPr>
      </w:pPr>
      <w:r w:rsidRPr="00A75BA8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A75BA8">
        <w:rPr>
          <w:sz w:val="24"/>
          <w:szCs w:val="24"/>
        </w:rPr>
        <w:t xml:space="preserve"> Содержан</w:t>
      </w:r>
      <w:r>
        <w:rPr>
          <w:sz w:val="24"/>
          <w:szCs w:val="24"/>
        </w:rPr>
        <w:t>ие и ремонт автодорожных мостов.</w:t>
      </w:r>
    </w:p>
    <w:p w:rsidR="00CA4E58" w:rsidRPr="00281CC4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A4E58" w:rsidRPr="00F57802" w:rsidRDefault="00CA4E58" w:rsidP="00CA4E58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  <w:r w:rsidRPr="00F57802">
        <w:rPr>
          <w:rFonts w:eastAsiaTheme="minorHAnsi"/>
          <w:b/>
          <w:color w:val="000000"/>
          <w:sz w:val="24"/>
          <w:szCs w:val="24"/>
          <w:lang w:eastAsia="en-US"/>
        </w:rPr>
        <w:t>6. Ресурсное обеспечение подпрограммы</w:t>
      </w:r>
    </w:p>
    <w:p w:rsidR="00CA4E58" w:rsidRPr="00583074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Pr="009D5CA9" w:rsidRDefault="00CA4E58" w:rsidP="00CA4E58">
      <w:pPr>
        <w:rPr>
          <w:sz w:val="24"/>
          <w:szCs w:val="24"/>
        </w:rPr>
      </w:pPr>
      <w:r>
        <w:rPr>
          <w:rFonts w:eastAsiaTheme="minorHAnsi"/>
          <w:color w:val="000000"/>
          <w:szCs w:val="22"/>
          <w:lang w:eastAsia="en-US"/>
        </w:rPr>
        <w:tab/>
      </w:r>
      <w:r w:rsidRPr="004E546C">
        <w:rPr>
          <w:rFonts w:eastAsiaTheme="minorHAnsi"/>
          <w:color w:val="000000"/>
          <w:sz w:val="24"/>
          <w:szCs w:val="24"/>
          <w:lang w:eastAsia="en-US"/>
        </w:rPr>
        <w:t>Финансирование подпрограммы будет осуществляться из местного бюджета Сосновоборского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4E546C">
        <w:rPr>
          <w:rFonts w:eastAsiaTheme="minorHAnsi"/>
          <w:color w:val="000000"/>
          <w:sz w:val="24"/>
          <w:szCs w:val="24"/>
          <w:lang w:eastAsia="en-US"/>
        </w:rPr>
        <w:t>городского округа.</w:t>
      </w:r>
    </w:p>
    <w:p w:rsidR="00CA4E58" w:rsidRPr="004E546C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4E546C">
        <w:rPr>
          <w:rFonts w:eastAsiaTheme="minorHAnsi"/>
          <w:color w:val="000000"/>
          <w:sz w:val="24"/>
          <w:szCs w:val="24"/>
          <w:lang w:eastAsia="en-US"/>
        </w:rPr>
        <w:t xml:space="preserve">Общий объем ассигнований, планируемый на выполнение мероприятий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4E546C">
        <w:rPr>
          <w:rFonts w:eastAsiaTheme="minorHAnsi"/>
          <w:color w:val="000000"/>
          <w:sz w:val="24"/>
          <w:szCs w:val="24"/>
          <w:lang w:eastAsia="en-US"/>
        </w:rPr>
        <w:t>рограммы,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представлен в следующей таблице</w:t>
      </w:r>
      <w:r w:rsidRPr="004E546C">
        <w:rPr>
          <w:rFonts w:eastAsiaTheme="minorHAnsi"/>
          <w:color w:val="000000"/>
          <w:sz w:val="24"/>
          <w:szCs w:val="24"/>
          <w:lang w:eastAsia="en-US"/>
        </w:rPr>
        <w:t>:</w:t>
      </w:r>
    </w:p>
    <w:p w:rsidR="00CA4E58" w:rsidRDefault="00CA4E58" w:rsidP="00CA4E5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984"/>
        <w:gridCol w:w="1701"/>
      </w:tblGrid>
      <w:tr w:rsidR="00CA4E58" w:rsidRPr="00F36BB1" w:rsidTr="00CA4E58">
        <w:tc>
          <w:tcPr>
            <w:tcW w:w="1985" w:type="dxa"/>
            <w:vMerge w:val="restart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Объем финансирования подпрограммных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Всего по подпрограмме</w:t>
            </w:r>
          </w:p>
          <w:p w:rsidR="00CA4E58" w:rsidRPr="00823213" w:rsidRDefault="00CA4E58" w:rsidP="00C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528" w:type="dxa"/>
            <w:gridSpan w:val="3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CA4E58" w:rsidRPr="0092350A" w:rsidTr="00CA4E58">
        <w:tc>
          <w:tcPr>
            <w:tcW w:w="1985" w:type="dxa"/>
            <w:vMerge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2014г.</w:t>
            </w:r>
          </w:p>
        </w:tc>
        <w:tc>
          <w:tcPr>
            <w:tcW w:w="1984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701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2016г.</w:t>
            </w:r>
          </w:p>
        </w:tc>
      </w:tr>
      <w:tr w:rsidR="00CA4E58" w:rsidRPr="00F36BB1" w:rsidTr="00CA4E58">
        <w:trPr>
          <w:trHeight w:val="470"/>
        </w:trPr>
        <w:tc>
          <w:tcPr>
            <w:tcW w:w="1985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428 903,107</w:t>
            </w:r>
          </w:p>
        </w:tc>
        <w:tc>
          <w:tcPr>
            <w:tcW w:w="1843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145 129,111</w:t>
            </w:r>
          </w:p>
        </w:tc>
        <w:tc>
          <w:tcPr>
            <w:tcW w:w="1984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143 075,877</w:t>
            </w:r>
          </w:p>
        </w:tc>
        <w:tc>
          <w:tcPr>
            <w:tcW w:w="1701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140 698,119</w:t>
            </w:r>
          </w:p>
        </w:tc>
      </w:tr>
    </w:tbl>
    <w:p w:rsidR="00CA4E58" w:rsidRPr="00F36BB1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2"/>
          <w:lang w:eastAsia="en-US"/>
        </w:rPr>
      </w:pPr>
    </w:p>
    <w:p w:rsidR="00CA4E58" w:rsidRPr="00583074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83074">
        <w:rPr>
          <w:rFonts w:eastAsiaTheme="minorHAnsi"/>
          <w:color w:val="000000"/>
          <w:sz w:val="24"/>
          <w:szCs w:val="24"/>
          <w:lang w:eastAsia="en-US"/>
        </w:rPr>
        <w:t xml:space="preserve">Затраты на реализацию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583074">
        <w:rPr>
          <w:rFonts w:eastAsiaTheme="minorHAnsi"/>
          <w:color w:val="000000"/>
          <w:sz w:val="24"/>
          <w:szCs w:val="24"/>
          <w:lang w:eastAsia="en-US"/>
        </w:rPr>
        <w:t xml:space="preserve">рограммы определены исходя из стоимости работ на </w:t>
      </w:r>
      <w:r>
        <w:rPr>
          <w:rFonts w:eastAsiaTheme="minorHAnsi"/>
          <w:color w:val="000000"/>
          <w:sz w:val="24"/>
          <w:szCs w:val="24"/>
          <w:lang w:eastAsia="en-US"/>
        </w:rPr>
        <w:t>содержание и ремонт УДС</w:t>
      </w:r>
      <w:r w:rsidRPr="00583074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CA4E58" w:rsidRPr="00583074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83074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В процессе реализации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583074">
        <w:rPr>
          <w:rFonts w:eastAsiaTheme="minorHAnsi"/>
          <w:color w:val="000000"/>
          <w:sz w:val="24"/>
          <w:szCs w:val="24"/>
          <w:lang w:eastAsia="en-US"/>
        </w:rPr>
        <w:t>рограммы объемы бюджетных ассигнований, направленных на ее реализацию, могут корректироваться в соответствии с утвержденным бюджетом на соответствующий финансовый год.</w:t>
      </w:r>
    </w:p>
    <w:p w:rsidR="00CA4E58" w:rsidRPr="00281CC4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pStyle w:val="ConsPlusNonformat"/>
        <w:tabs>
          <w:tab w:val="left" w:pos="255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Целевые показатели (индикаторы):</w:t>
      </w:r>
    </w:p>
    <w:p w:rsidR="00CA4E58" w:rsidRDefault="00CA4E58" w:rsidP="00CA4E58">
      <w:pPr>
        <w:pStyle w:val="ConsPlusNonformat"/>
        <w:tabs>
          <w:tab w:val="left" w:pos="255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1"/>
        <w:gridCol w:w="8776"/>
      </w:tblGrid>
      <w:tr w:rsidR="00CA4E58" w:rsidRPr="00CC1197" w:rsidTr="00CA4E58">
        <w:trPr>
          <w:trHeight w:val="453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19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УДС, находящаяся в нормативном состоянии</w:t>
            </w:r>
          </w:p>
        </w:tc>
      </w:tr>
      <w:tr w:rsidR="00CA4E58" w:rsidRPr="00CC1197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pStyle w:val="12"/>
              <w:ind w:left="0"/>
              <w:jc w:val="both"/>
              <w:rPr>
                <w:sz w:val="24"/>
                <w:szCs w:val="24"/>
              </w:rPr>
            </w:pPr>
            <w:r w:rsidRPr="00CC1197">
              <w:rPr>
                <w:sz w:val="24"/>
                <w:szCs w:val="24"/>
              </w:rPr>
              <w:t>Доля технических средств организации дорожного движения, соответствующи</w:t>
            </w:r>
            <w:r>
              <w:rPr>
                <w:sz w:val="24"/>
                <w:szCs w:val="24"/>
              </w:rPr>
              <w:t>х</w:t>
            </w:r>
            <w:r w:rsidRPr="00CC1197">
              <w:rPr>
                <w:sz w:val="24"/>
                <w:szCs w:val="24"/>
              </w:rPr>
              <w:t xml:space="preserve"> нормативным требованиям</w:t>
            </w:r>
          </w:p>
        </w:tc>
      </w:tr>
      <w:tr w:rsidR="00CA4E58" w:rsidRPr="00CC1197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145315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Доля фактически оказанных услуг по содержанию территорий общего пользования.</w:t>
            </w:r>
          </w:p>
        </w:tc>
      </w:tr>
    </w:tbl>
    <w:p w:rsidR="00CA4E58" w:rsidRDefault="00CA4E58" w:rsidP="00CA4E58">
      <w:pPr>
        <w:pStyle w:val="ConsPlusNonformat"/>
        <w:tabs>
          <w:tab w:val="left" w:pos="255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4E58" w:rsidRPr="00E321C3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F095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ОДП</w:t>
      </w:r>
      <w:r w:rsidRPr="00CF0957">
        <w:rPr>
          <w:b/>
          <w:sz w:val="24"/>
          <w:szCs w:val="24"/>
        </w:rPr>
        <w:t>РОГРАММА</w:t>
      </w:r>
      <w:r>
        <w:rPr>
          <w:b/>
          <w:sz w:val="32"/>
          <w:szCs w:val="32"/>
        </w:rPr>
        <w:t>2</w:t>
      </w:r>
    </w:p>
    <w:p w:rsidR="00CA4E58" w:rsidRPr="00A75BA8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BA8">
        <w:rPr>
          <w:rFonts w:ascii="Times New Roman" w:hAnsi="Times New Roman" w:cs="Times New Roman"/>
          <w:b/>
          <w:sz w:val="24"/>
          <w:szCs w:val="24"/>
        </w:rPr>
        <w:t>Содержание и ремонт объектов  благоустройства Сосновоборского городского округа</w:t>
      </w:r>
    </w:p>
    <w:p w:rsidR="00CA4E58" w:rsidRPr="003C1381" w:rsidRDefault="00CA4E58" w:rsidP="00CA4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A4E58" w:rsidRPr="00CF0957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95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A4E58" w:rsidRPr="00A75BA8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  </w:t>
      </w:r>
      <w:r w:rsidRPr="00A75BA8">
        <w:rPr>
          <w:rFonts w:ascii="Times New Roman" w:hAnsi="Times New Roman" w:cs="Times New Roman"/>
          <w:b/>
          <w:sz w:val="24"/>
          <w:szCs w:val="24"/>
        </w:rPr>
        <w:t>Содержание и ремонт объектов  благоустройства Сосновоборского городского округа</w:t>
      </w:r>
    </w:p>
    <w:p w:rsidR="00CA4E58" w:rsidRDefault="00CA4E58" w:rsidP="00CA4E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CA4E58" w:rsidRPr="006B7AAD" w:rsidTr="00CA4E5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менование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97599" w:rsidRDefault="00CA4E58" w:rsidP="00CA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759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 благоустройства Сосновоборского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 подпрограммы – соисполнитель муниципальной 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внешнего благоустройства и дорожного хозяйства комитета по управлению жилищно-коммунальным хозяйством</w:t>
            </w:r>
          </w:p>
        </w:tc>
      </w:tr>
      <w:tr w:rsidR="00CA4E58" w:rsidRPr="00A2015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20151" w:rsidRDefault="00CA4E58" w:rsidP="00CA4E58">
            <w:pPr>
              <w:pStyle w:val="ConsPlusCell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1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организации </w:t>
            </w:r>
          </w:p>
        </w:tc>
      </w:tr>
      <w:tr w:rsidR="00CA4E58" w:rsidRPr="00A20151" w:rsidTr="00CA4E5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497599" w:rsidRDefault="00CA4E58" w:rsidP="00CA4E58">
            <w:pPr>
              <w:jc w:val="both"/>
              <w:rPr>
                <w:sz w:val="24"/>
                <w:szCs w:val="24"/>
              </w:rPr>
            </w:pPr>
            <w:r w:rsidRPr="00497599">
              <w:rPr>
                <w:sz w:val="24"/>
                <w:szCs w:val="24"/>
              </w:rPr>
              <w:t>Обеспечение нормативного состояния объектов благоустройства</w:t>
            </w:r>
          </w:p>
        </w:tc>
      </w:tr>
      <w:tr w:rsidR="00CA4E58" w:rsidRPr="00A20151" w:rsidTr="00CA4E5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20151" w:rsidRDefault="00CA4E58" w:rsidP="00CA4E5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санитарного и нормативного технического состояния общественных туалетов;</w:t>
            </w:r>
          </w:p>
          <w:p w:rsidR="00CA4E58" w:rsidRDefault="00CA4E58" w:rsidP="00CA4E5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нормативного состояния малых архитектурных форм;</w:t>
            </w:r>
          </w:p>
          <w:p w:rsidR="00CA4E58" w:rsidRDefault="00CA4E58" w:rsidP="00CA4E5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нормативного состояния пешеходных мостов;</w:t>
            </w:r>
          </w:p>
          <w:p w:rsidR="00CA4E58" w:rsidRPr="00A20151" w:rsidRDefault="00CA4E58" w:rsidP="00CA4E5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санитарного содержания  территорий кладбищ и мемориалов.</w:t>
            </w:r>
          </w:p>
        </w:tc>
      </w:tr>
      <w:tr w:rsidR="00CA4E58" w:rsidRPr="00A2015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97911" w:rsidRDefault="00CA4E58" w:rsidP="00CA4E58">
            <w:pPr>
              <w:rPr>
                <w:sz w:val="24"/>
                <w:szCs w:val="24"/>
              </w:rPr>
            </w:pPr>
            <w:r w:rsidRPr="00397911">
              <w:rPr>
                <w:sz w:val="24"/>
                <w:szCs w:val="24"/>
              </w:rPr>
              <w:t>Доля фактически оказанных услуг (выполненных работ) по содержанию и ремонту объектов благоустройства к плановому показателю</w:t>
            </w:r>
          </w:p>
        </w:tc>
      </w:tr>
      <w:tr w:rsidR="00CA4E58" w:rsidRPr="00A2015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реализации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>2014-2016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CA4E58" w:rsidRPr="00A2015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бъемы бюджетных ассигнований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19 966,219</w:t>
            </w:r>
            <w:r w:rsidRPr="00A20151">
              <w:rPr>
                <w:sz w:val="24"/>
                <w:szCs w:val="24"/>
              </w:rPr>
              <w:t xml:space="preserve"> тыс. руб.</w:t>
            </w:r>
            <w:r>
              <w:rPr>
                <w:sz w:val="24"/>
                <w:szCs w:val="24"/>
              </w:rPr>
              <w:t>(местный бюджет)</w:t>
            </w:r>
            <w:r w:rsidRPr="00A20151">
              <w:rPr>
                <w:sz w:val="24"/>
                <w:szCs w:val="24"/>
              </w:rPr>
              <w:t xml:space="preserve">, </w:t>
            </w:r>
          </w:p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>в том числе по годам:</w:t>
            </w:r>
          </w:p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 xml:space="preserve">2014 г. – </w:t>
            </w:r>
            <w:r>
              <w:rPr>
                <w:sz w:val="24"/>
                <w:szCs w:val="24"/>
              </w:rPr>
              <w:t>6 263,479</w:t>
            </w:r>
            <w:r w:rsidRPr="00A20151">
              <w:rPr>
                <w:sz w:val="24"/>
                <w:szCs w:val="24"/>
              </w:rPr>
              <w:t xml:space="preserve"> тыс.руб.</w:t>
            </w:r>
          </w:p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 xml:space="preserve">2015 г. – </w:t>
            </w:r>
            <w:r>
              <w:rPr>
                <w:sz w:val="24"/>
                <w:szCs w:val="24"/>
              </w:rPr>
              <w:t>6 651,815</w:t>
            </w:r>
            <w:r w:rsidRPr="00A20151">
              <w:rPr>
                <w:sz w:val="24"/>
                <w:szCs w:val="24"/>
              </w:rPr>
              <w:t xml:space="preserve"> тыс.руб.</w:t>
            </w:r>
          </w:p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 xml:space="preserve">2016 г. – </w:t>
            </w:r>
            <w:r>
              <w:rPr>
                <w:sz w:val="24"/>
                <w:szCs w:val="24"/>
              </w:rPr>
              <w:t>7 050,925</w:t>
            </w:r>
            <w:r w:rsidRPr="00A20151">
              <w:rPr>
                <w:sz w:val="24"/>
                <w:szCs w:val="24"/>
              </w:rPr>
              <w:t xml:space="preserve"> тыс.руб.</w:t>
            </w:r>
          </w:p>
        </w:tc>
      </w:tr>
      <w:tr w:rsidR="00CA4E58" w:rsidRPr="00A2015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жидаемые результаты реализации           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20151" w:rsidRDefault="00CA4E58" w:rsidP="00CA4E58">
            <w:pPr>
              <w:pStyle w:val="ConsPlusCel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территории Сосновоборского городского округа</w:t>
            </w:r>
          </w:p>
        </w:tc>
      </w:tr>
    </w:tbl>
    <w:p w:rsidR="00CA4E58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E58" w:rsidRPr="001D4C53" w:rsidRDefault="00CA4E58" w:rsidP="00CA4E58">
      <w:pPr>
        <w:pStyle w:val="a9"/>
        <w:numPr>
          <w:ilvl w:val="0"/>
          <w:numId w:val="30"/>
        </w:numPr>
        <w:jc w:val="both"/>
        <w:rPr>
          <w:b/>
          <w:szCs w:val="24"/>
        </w:rPr>
      </w:pPr>
      <w:r w:rsidRPr="001D4C53">
        <w:rPr>
          <w:b/>
          <w:szCs w:val="24"/>
        </w:rPr>
        <w:t>Характеристика текущего состояния и основные проблемы подпрограммы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lastRenderedPageBreak/>
        <w:t>Характеристика подпрограммы содержание и ремонт объектов  благоустройства: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color w:val="052635"/>
          <w:sz w:val="24"/>
          <w:szCs w:val="24"/>
        </w:rPr>
        <w:t xml:space="preserve">мероприятия по благоустройству включают в себя облагораживание детских игровых и спортивных площадок, мероприятия по содержанию и ремонту памятников воинам, погибшим в годы Великой Отечественной войны, мероприятия по установке скамеек, контейнеров, урн, установка информационных щитов, уничтожение растения «Борщевик» по территории муниципального образования, </w:t>
      </w:r>
    </w:p>
    <w:p w:rsidR="00CA4E58" w:rsidRPr="00DD6D0B" w:rsidRDefault="00CA4E58" w:rsidP="00CA4E58">
      <w:pPr>
        <w:pStyle w:val="msonormalcxspmiddle"/>
        <w:spacing w:before="0" w:beforeAutospacing="0" w:after="0" w:afterAutospacing="0"/>
        <w:ind w:firstLine="709"/>
        <w:jc w:val="both"/>
        <w:rPr>
          <w:rFonts w:ascii="Verdana" w:hAnsi="Verdana"/>
          <w:color w:val="052635"/>
        </w:rPr>
      </w:pPr>
      <w:r w:rsidRPr="00DD6D0B">
        <w:rPr>
          <w:color w:val="052635"/>
        </w:rPr>
        <w:t>В сложившемся положении необходимо продолжать комплексное благоустройство на территории Сосновоборского городского округа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На территории муниципального образования Сосновоборский городской округ Ленинградской области имеется: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четыре общественных туалета расположенные по адресу: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1.МКР №2(район ж/д. ул. Высотная, д.1);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2.МКР №3 (район маг. «Таллинн»);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3.МКР №8(район ж/д. пр. Героев, д.34);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4.МКР №10а(пр. Героев, д.49 – маг. «Дикси»).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1.Кладбища: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 xml:space="preserve">1.1. на пресечении ул. Комсомольской и ул.  Петра Великого, 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площадью: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1.1.1. пешеходные дорожки – 4 м</w:t>
      </w:r>
      <w:r w:rsidRPr="00DD6D0B">
        <w:rPr>
          <w:sz w:val="24"/>
          <w:szCs w:val="24"/>
          <w:vertAlign w:val="superscript"/>
        </w:rPr>
        <w:t xml:space="preserve">2 </w:t>
      </w:r>
    </w:p>
    <w:p w:rsidR="00CA4E58" w:rsidRPr="00DD6D0B" w:rsidRDefault="00CA4E58" w:rsidP="00CA4E58">
      <w:pPr>
        <w:jc w:val="both"/>
        <w:rPr>
          <w:sz w:val="24"/>
          <w:szCs w:val="24"/>
          <w:vertAlign w:val="superscript"/>
        </w:rPr>
      </w:pPr>
      <w:r w:rsidRPr="00DD6D0B">
        <w:rPr>
          <w:sz w:val="24"/>
          <w:szCs w:val="24"/>
        </w:rPr>
        <w:t>1.1.2. газоны - 16600 м</w:t>
      </w:r>
      <w:r w:rsidRPr="00DD6D0B">
        <w:rPr>
          <w:sz w:val="24"/>
          <w:szCs w:val="24"/>
          <w:vertAlign w:val="superscript"/>
        </w:rPr>
        <w:t>2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1.1.3. туалет – 1 шт.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 xml:space="preserve">1.2. напротив ж/д. ул. Ленинградская, д.60-62 (в районе Часовни) 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площадь:</w:t>
      </w:r>
    </w:p>
    <w:p w:rsidR="00CA4E58" w:rsidRPr="00DD6D0B" w:rsidRDefault="00CA4E58" w:rsidP="00CA4E58">
      <w:pPr>
        <w:jc w:val="both"/>
        <w:rPr>
          <w:sz w:val="24"/>
          <w:szCs w:val="24"/>
          <w:vertAlign w:val="superscript"/>
        </w:rPr>
      </w:pPr>
      <w:r w:rsidRPr="00DD6D0B">
        <w:rPr>
          <w:sz w:val="24"/>
          <w:szCs w:val="24"/>
        </w:rPr>
        <w:t>1.2.1.газоны - 652 м</w:t>
      </w:r>
      <w:r w:rsidRPr="00DD6D0B">
        <w:rPr>
          <w:sz w:val="24"/>
          <w:szCs w:val="24"/>
          <w:vertAlign w:val="superscript"/>
        </w:rPr>
        <w:t>2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 xml:space="preserve">1.3. </w:t>
      </w:r>
      <w:r w:rsidRPr="00DD6D0B">
        <w:rPr>
          <w:sz w:val="24"/>
          <w:szCs w:val="24"/>
          <w:u w:val="single"/>
        </w:rPr>
        <w:t xml:space="preserve">Липово </w:t>
      </w:r>
      <w:r w:rsidRPr="00DD6D0B">
        <w:rPr>
          <w:sz w:val="24"/>
          <w:szCs w:val="24"/>
        </w:rPr>
        <w:t>км 86+500 автодороги Санкт Петербург – Ручьи (шоссе А-121)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площадью :</w:t>
      </w:r>
    </w:p>
    <w:p w:rsidR="00CA4E58" w:rsidRPr="00DD6D0B" w:rsidRDefault="00CA4E58" w:rsidP="00CA4E58">
      <w:pPr>
        <w:jc w:val="both"/>
        <w:rPr>
          <w:sz w:val="24"/>
          <w:szCs w:val="24"/>
          <w:vertAlign w:val="superscript"/>
        </w:rPr>
      </w:pPr>
      <w:r w:rsidRPr="00DD6D0B">
        <w:rPr>
          <w:sz w:val="24"/>
          <w:szCs w:val="24"/>
        </w:rPr>
        <w:t>1.3.1.газоны - 1785 м</w:t>
      </w:r>
      <w:r w:rsidRPr="00DD6D0B">
        <w:rPr>
          <w:sz w:val="24"/>
          <w:szCs w:val="24"/>
          <w:vertAlign w:val="superscript"/>
        </w:rPr>
        <w:t>2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1.4.д. Систо – Палкино км 108+700 а/д Санкт – Петербург – Ручьи (шоссе А-121)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площадью:</w:t>
      </w:r>
    </w:p>
    <w:p w:rsidR="00CA4E58" w:rsidRPr="00DD6D0B" w:rsidRDefault="00CA4E58" w:rsidP="00CA4E58">
      <w:pPr>
        <w:jc w:val="both"/>
        <w:rPr>
          <w:sz w:val="24"/>
          <w:szCs w:val="24"/>
          <w:vertAlign w:val="superscript"/>
        </w:rPr>
      </w:pPr>
      <w:r w:rsidRPr="00DD6D0B">
        <w:rPr>
          <w:sz w:val="24"/>
          <w:szCs w:val="24"/>
        </w:rPr>
        <w:t>1.4.1.пешеходные дорожки - 5718 м</w:t>
      </w:r>
      <w:r w:rsidRPr="00DD6D0B">
        <w:rPr>
          <w:sz w:val="24"/>
          <w:szCs w:val="24"/>
          <w:vertAlign w:val="superscript"/>
        </w:rPr>
        <w:t>2</w:t>
      </w:r>
    </w:p>
    <w:p w:rsidR="00CA4E58" w:rsidRPr="00DD6D0B" w:rsidRDefault="00CA4E58" w:rsidP="00CA4E58">
      <w:pPr>
        <w:jc w:val="both"/>
        <w:rPr>
          <w:sz w:val="24"/>
          <w:szCs w:val="24"/>
          <w:vertAlign w:val="superscript"/>
        </w:rPr>
      </w:pPr>
      <w:r w:rsidRPr="00DD6D0B">
        <w:rPr>
          <w:sz w:val="24"/>
          <w:szCs w:val="24"/>
        </w:rPr>
        <w:t>1.4.2. газоны - 16716 м</w:t>
      </w:r>
      <w:r w:rsidRPr="00DD6D0B">
        <w:rPr>
          <w:sz w:val="24"/>
          <w:szCs w:val="24"/>
          <w:vertAlign w:val="superscript"/>
        </w:rPr>
        <w:t>2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1.5. г. Сосновый Бор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км 101+700 а/д Санкт – Петербург – Ручьи (шоссе А-121) «р. Воронка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площадью:</w:t>
      </w:r>
    </w:p>
    <w:p w:rsidR="00CA4E58" w:rsidRPr="00DD6D0B" w:rsidRDefault="00CA4E58" w:rsidP="00CA4E58">
      <w:pPr>
        <w:jc w:val="both"/>
        <w:rPr>
          <w:sz w:val="24"/>
          <w:szCs w:val="24"/>
          <w:vertAlign w:val="superscript"/>
        </w:rPr>
      </w:pPr>
      <w:r w:rsidRPr="00DD6D0B">
        <w:rPr>
          <w:sz w:val="24"/>
          <w:szCs w:val="24"/>
        </w:rPr>
        <w:t>1.5.1.пешеходные дорожки - 9353 м</w:t>
      </w:r>
      <w:r w:rsidRPr="00DD6D0B">
        <w:rPr>
          <w:sz w:val="24"/>
          <w:szCs w:val="24"/>
          <w:vertAlign w:val="superscript"/>
        </w:rPr>
        <w:t>2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1.5.2. газоны - 55966 м</w:t>
      </w:r>
      <w:r w:rsidRPr="00DD6D0B">
        <w:rPr>
          <w:sz w:val="24"/>
          <w:szCs w:val="24"/>
          <w:vertAlign w:val="superscript"/>
        </w:rPr>
        <w:t>2</w:t>
      </w:r>
    </w:p>
    <w:p w:rsidR="00CA4E58" w:rsidRPr="00DD6D0B" w:rsidRDefault="00CA4E58" w:rsidP="00CA4E58">
      <w:pPr>
        <w:jc w:val="both"/>
        <w:rPr>
          <w:b/>
          <w:sz w:val="24"/>
          <w:szCs w:val="24"/>
        </w:rPr>
      </w:pPr>
      <w:r w:rsidRPr="00DD6D0B">
        <w:rPr>
          <w:sz w:val="24"/>
          <w:szCs w:val="24"/>
        </w:rPr>
        <w:t>2.Мемориальные комплексы: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2.1.</w:t>
      </w:r>
      <w:r w:rsidRPr="00DD6D0B">
        <w:rPr>
          <w:b/>
          <w:sz w:val="24"/>
          <w:szCs w:val="24"/>
        </w:rPr>
        <w:t xml:space="preserve"> «Берег мужественных»</w:t>
      </w:r>
      <w:r w:rsidRPr="00DD6D0B">
        <w:rPr>
          <w:sz w:val="24"/>
          <w:szCs w:val="24"/>
        </w:rPr>
        <w:t xml:space="preserve"> км 102+700 автодороги Санкт – Петербург – Ручьи (шоссе А – 121) д.Керново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площадью: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2.1.1. пешеходные дорожки - 1921 м</w:t>
      </w:r>
      <w:r w:rsidRPr="00DD6D0B">
        <w:rPr>
          <w:sz w:val="24"/>
          <w:szCs w:val="24"/>
          <w:vertAlign w:val="superscript"/>
        </w:rPr>
        <w:t xml:space="preserve">2 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2.1.2. газоны - 33079 м</w:t>
      </w:r>
      <w:r w:rsidRPr="00DD6D0B">
        <w:rPr>
          <w:sz w:val="24"/>
          <w:szCs w:val="24"/>
          <w:vertAlign w:val="superscript"/>
        </w:rPr>
        <w:t xml:space="preserve">2 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2.1.3. кустарники - 15 м</w:t>
      </w:r>
      <w:r w:rsidRPr="00DD6D0B">
        <w:rPr>
          <w:sz w:val="24"/>
          <w:szCs w:val="24"/>
          <w:vertAlign w:val="superscript"/>
        </w:rPr>
        <w:t>2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2.2.</w:t>
      </w:r>
      <w:r w:rsidRPr="00DD6D0B">
        <w:rPr>
          <w:b/>
          <w:sz w:val="24"/>
          <w:szCs w:val="24"/>
        </w:rPr>
        <w:t xml:space="preserve"> «Защитникам отечества»</w:t>
      </w:r>
      <w:r w:rsidRPr="00DD6D0B">
        <w:rPr>
          <w:sz w:val="24"/>
          <w:szCs w:val="24"/>
        </w:rPr>
        <w:t xml:space="preserve"> Сосновый Бор напротив ж/д. ул. Ленинградская, д.60-62 (в районе Часовни).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2.2.1. пешеходные дорожки - 3981 м</w:t>
      </w:r>
      <w:r w:rsidRPr="00DD6D0B">
        <w:rPr>
          <w:sz w:val="24"/>
          <w:szCs w:val="24"/>
          <w:vertAlign w:val="superscript"/>
        </w:rPr>
        <w:t xml:space="preserve">2 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2.2.2. газоны - 5258 м</w:t>
      </w:r>
      <w:r w:rsidRPr="00DD6D0B">
        <w:rPr>
          <w:sz w:val="24"/>
          <w:szCs w:val="24"/>
          <w:vertAlign w:val="superscript"/>
        </w:rPr>
        <w:t xml:space="preserve">2 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2.2.3. кустарники – 33,6 м</w:t>
      </w:r>
      <w:r w:rsidRPr="00DD6D0B">
        <w:rPr>
          <w:sz w:val="24"/>
          <w:szCs w:val="24"/>
          <w:vertAlign w:val="superscript"/>
        </w:rPr>
        <w:t>2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DD6D0B">
        <w:rPr>
          <w:sz w:val="24"/>
          <w:szCs w:val="24"/>
        </w:rPr>
        <w:t>2.3. «Аллея Памяти обелиск Славы» напротив жилого дома № 5 по пр. Героев</w:t>
      </w:r>
    </w:p>
    <w:p w:rsidR="00CA4E58" w:rsidRPr="00DD6D0B" w:rsidRDefault="00CA4E58" w:rsidP="00CA4E58">
      <w:pPr>
        <w:tabs>
          <w:tab w:val="left" w:pos="900"/>
        </w:tabs>
        <w:spacing w:before="120"/>
        <w:jc w:val="both"/>
        <w:rPr>
          <w:sz w:val="24"/>
          <w:szCs w:val="24"/>
        </w:rPr>
      </w:pPr>
      <w:r w:rsidRPr="00DD6D0B">
        <w:rPr>
          <w:sz w:val="24"/>
          <w:szCs w:val="24"/>
        </w:rPr>
        <w:t>На территории муниципального образования установлено</w:t>
      </w:r>
    </w:p>
    <w:p w:rsidR="00CA4E58" w:rsidRPr="00DD6D0B" w:rsidRDefault="00CA4E58" w:rsidP="00CA4E58">
      <w:pPr>
        <w:tabs>
          <w:tab w:val="left" w:pos="900"/>
        </w:tabs>
        <w:spacing w:before="120"/>
        <w:jc w:val="both"/>
        <w:rPr>
          <w:sz w:val="24"/>
          <w:szCs w:val="24"/>
        </w:rPr>
      </w:pPr>
      <w:r w:rsidRPr="00DD6D0B">
        <w:rPr>
          <w:sz w:val="24"/>
          <w:szCs w:val="24"/>
        </w:rPr>
        <w:t>1. Автобусных павильонов – 41 шт.</w:t>
      </w:r>
    </w:p>
    <w:p w:rsidR="00CA4E58" w:rsidRPr="00DD6D0B" w:rsidRDefault="00CA4E58" w:rsidP="00CA4E58">
      <w:pPr>
        <w:tabs>
          <w:tab w:val="left" w:pos="900"/>
        </w:tabs>
        <w:spacing w:before="120"/>
        <w:jc w:val="both"/>
        <w:rPr>
          <w:sz w:val="24"/>
          <w:szCs w:val="24"/>
        </w:rPr>
      </w:pPr>
      <w:r w:rsidRPr="00DD6D0B">
        <w:rPr>
          <w:sz w:val="24"/>
          <w:szCs w:val="24"/>
        </w:rPr>
        <w:t>2. Скамеек – 237 шт.</w:t>
      </w:r>
    </w:p>
    <w:p w:rsidR="00CA4E58" w:rsidRPr="00DD6D0B" w:rsidRDefault="00CA4E58" w:rsidP="00CA4E58">
      <w:pPr>
        <w:tabs>
          <w:tab w:val="left" w:pos="900"/>
        </w:tabs>
        <w:spacing w:before="120"/>
        <w:jc w:val="both"/>
        <w:rPr>
          <w:sz w:val="24"/>
          <w:szCs w:val="24"/>
        </w:rPr>
      </w:pPr>
      <w:r w:rsidRPr="00DD6D0B">
        <w:rPr>
          <w:sz w:val="24"/>
          <w:szCs w:val="24"/>
        </w:rPr>
        <w:lastRenderedPageBreak/>
        <w:t>3. Урны – 690 шт.</w:t>
      </w:r>
    </w:p>
    <w:p w:rsidR="00CA4E58" w:rsidRPr="00DD6D0B" w:rsidRDefault="00CA4E58" w:rsidP="00CA4E58">
      <w:pPr>
        <w:tabs>
          <w:tab w:val="left" w:pos="900"/>
        </w:tabs>
        <w:spacing w:before="120"/>
        <w:jc w:val="both"/>
        <w:rPr>
          <w:sz w:val="24"/>
          <w:szCs w:val="24"/>
        </w:rPr>
      </w:pPr>
      <w:r w:rsidRPr="00DD6D0B">
        <w:rPr>
          <w:sz w:val="24"/>
          <w:szCs w:val="24"/>
        </w:rPr>
        <w:t>4. Пешеходные ограждения – 3914 секций</w:t>
      </w:r>
    </w:p>
    <w:p w:rsidR="00CA4E58" w:rsidRPr="00DD6D0B" w:rsidRDefault="00CA4E58" w:rsidP="00CA4E58">
      <w:pPr>
        <w:tabs>
          <w:tab w:val="left" w:pos="900"/>
        </w:tabs>
        <w:spacing w:before="120"/>
        <w:jc w:val="both"/>
        <w:rPr>
          <w:sz w:val="24"/>
          <w:szCs w:val="24"/>
        </w:rPr>
      </w:pPr>
      <w:r w:rsidRPr="00DD6D0B">
        <w:rPr>
          <w:sz w:val="24"/>
          <w:szCs w:val="24"/>
        </w:rPr>
        <w:t>5.Вазоны - 121 шт.</w:t>
      </w:r>
    </w:p>
    <w:p w:rsidR="00CA4E58" w:rsidRPr="00DD6D0B" w:rsidRDefault="00CA4E58" w:rsidP="00CA4E58">
      <w:pPr>
        <w:tabs>
          <w:tab w:val="left" w:pos="900"/>
        </w:tabs>
        <w:spacing w:before="120"/>
        <w:jc w:val="both"/>
        <w:rPr>
          <w:sz w:val="24"/>
          <w:szCs w:val="24"/>
        </w:rPr>
      </w:pPr>
      <w:r w:rsidRPr="00DD6D0B">
        <w:rPr>
          <w:sz w:val="24"/>
          <w:szCs w:val="24"/>
        </w:rPr>
        <w:t>6. Стенды для объявлений – 20 шт.</w:t>
      </w:r>
    </w:p>
    <w:p w:rsidR="00CA4E58" w:rsidRPr="00DD6D0B" w:rsidRDefault="00CA4E58" w:rsidP="00CA4E58">
      <w:pPr>
        <w:tabs>
          <w:tab w:val="left" w:pos="900"/>
        </w:tabs>
        <w:spacing w:before="120"/>
        <w:jc w:val="both"/>
        <w:rPr>
          <w:sz w:val="24"/>
          <w:szCs w:val="24"/>
        </w:rPr>
      </w:pPr>
      <w:r w:rsidRPr="00DD6D0B">
        <w:rPr>
          <w:sz w:val="24"/>
          <w:szCs w:val="24"/>
        </w:rPr>
        <w:t xml:space="preserve">7. Детские площадки – 28 </w:t>
      </w:r>
      <w:r>
        <w:rPr>
          <w:sz w:val="24"/>
          <w:szCs w:val="24"/>
        </w:rPr>
        <w:t>шт.</w:t>
      </w:r>
    </w:p>
    <w:p w:rsidR="00CA4E58" w:rsidRPr="00DD6D0B" w:rsidRDefault="00CA4E58" w:rsidP="00CA4E58">
      <w:pPr>
        <w:tabs>
          <w:tab w:val="left" w:pos="900"/>
        </w:tabs>
        <w:spacing w:before="120"/>
        <w:jc w:val="both"/>
        <w:rPr>
          <w:sz w:val="24"/>
          <w:szCs w:val="24"/>
        </w:rPr>
      </w:pPr>
      <w:r w:rsidRPr="007D7295">
        <w:rPr>
          <w:sz w:val="24"/>
          <w:szCs w:val="24"/>
        </w:rPr>
        <w:t xml:space="preserve">8. </w:t>
      </w:r>
      <w:r w:rsidRPr="00593E73">
        <w:rPr>
          <w:sz w:val="24"/>
          <w:szCs w:val="24"/>
        </w:rPr>
        <w:t>Спортивных площадок –</w:t>
      </w:r>
      <w:r>
        <w:rPr>
          <w:sz w:val="24"/>
          <w:szCs w:val="24"/>
        </w:rPr>
        <w:t>24 шт.</w:t>
      </w:r>
    </w:p>
    <w:p w:rsidR="00CA4E58" w:rsidRPr="00DD6D0B" w:rsidRDefault="00CA4E58" w:rsidP="00CA4E58">
      <w:pPr>
        <w:tabs>
          <w:tab w:val="left" w:pos="900"/>
        </w:tabs>
        <w:spacing w:before="120"/>
        <w:jc w:val="both"/>
        <w:rPr>
          <w:sz w:val="24"/>
          <w:szCs w:val="24"/>
        </w:rPr>
      </w:pPr>
      <w:r w:rsidRPr="00FE5CEB">
        <w:rPr>
          <w:b/>
          <w:sz w:val="24"/>
          <w:szCs w:val="24"/>
        </w:rPr>
        <w:t>2. Цели и задачи подпрограммы</w:t>
      </w:r>
      <w:r>
        <w:rPr>
          <w:b/>
          <w:sz w:val="24"/>
          <w:szCs w:val="24"/>
        </w:rPr>
        <w:t>:</w:t>
      </w: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A4E58" w:rsidRPr="00DD6D0B" w:rsidRDefault="00CA4E58" w:rsidP="00CA4E5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2.1.Цели.</w:t>
      </w:r>
    </w:p>
    <w:p w:rsidR="00CA4E58" w:rsidRPr="00DD6D0B" w:rsidRDefault="00CA4E58" w:rsidP="00CA4E58">
      <w:pPr>
        <w:ind w:firstLine="709"/>
        <w:jc w:val="both"/>
        <w:rPr>
          <w:sz w:val="24"/>
          <w:szCs w:val="24"/>
        </w:rPr>
      </w:pPr>
      <w:r w:rsidRPr="007D7295">
        <w:rPr>
          <w:sz w:val="24"/>
          <w:szCs w:val="24"/>
        </w:rPr>
        <w:t>Основной целью подпрограммы является обеспечение нормативного состояния объектов благоустройства, что позволит обеспечить формирование среды, благоприятной для проживания населения,  улучшить экологическую обстановку и сохранить природные комплексы для обеспечения условий жизнедеятельности населения.</w:t>
      </w:r>
    </w:p>
    <w:p w:rsidR="00CA4E58" w:rsidRPr="00DD6D0B" w:rsidRDefault="00CA4E58" w:rsidP="00CA4E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2.2.Задачи подп</w:t>
      </w:r>
      <w:r w:rsidRPr="00DD6D0B">
        <w:rPr>
          <w:b/>
          <w:sz w:val="24"/>
          <w:szCs w:val="24"/>
        </w:rPr>
        <w:t>рограммы</w:t>
      </w:r>
      <w:bookmarkStart w:id="2" w:name="YANDEX_174"/>
      <w:bookmarkEnd w:id="2"/>
      <w:r>
        <w:rPr>
          <w:b/>
          <w:sz w:val="24"/>
          <w:szCs w:val="24"/>
        </w:rPr>
        <w:t>.</w:t>
      </w:r>
    </w:p>
    <w:p w:rsidR="00CA4E58" w:rsidRPr="00593E73" w:rsidRDefault="00CA4E58" w:rsidP="00CA4E58">
      <w:pPr>
        <w:jc w:val="both"/>
        <w:rPr>
          <w:sz w:val="24"/>
          <w:szCs w:val="24"/>
        </w:rPr>
      </w:pPr>
      <w:r w:rsidRPr="00593E73">
        <w:rPr>
          <w:sz w:val="24"/>
          <w:szCs w:val="24"/>
        </w:rPr>
        <w:t>- осуществление мероприятий по поддержанию порядка,</w:t>
      </w:r>
      <w:bookmarkStart w:id="3" w:name="YANDEX_175"/>
      <w:bookmarkEnd w:id="3"/>
      <w:r w:rsidRPr="00593E73">
        <w:rPr>
          <w:sz w:val="24"/>
          <w:szCs w:val="24"/>
        </w:rPr>
        <w:t> благоустройства, архитектурно-художественного оформления и санитарного состояния на территориях общего пользования;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593E73">
        <w:rPr>
          <w:sz w:val="24"/>
          <w:szCs w:val="24"/>
        </w:rPr>
        <w:t>- поддержание в нормативном состоянии существующих детских, спортивных площадок, малых архитектурных форм.</w:t>
      </w:r>
    </w:p>
    <w:p w:rsidR="00CA4E58" w:rsidRPr="00DD6D0B" w:rsidRDefault="00CA4E58" w:rsidP="00CA4E58">
      <w:pPr>
        <w:jc w:val="both"/>
        <w:rPr>
          <w:b/>
          <w:sz w:val="24"/>
          <w:szCs w:val="24"/>
        </w:rPr>
      </w:pPr>
    </w:p>
    <w:p w:rsidR="00CA4E58" w:rsidRPr="00DD6D0B" w:rsidRDefault="00CA4E58" w:rsidP="00CA4E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D6D0B">
        <w:rPr>
          <w:b/>
          <w:sz w:val="24"/>
          <w:szCs w:val="24"/>
        </w:rPr>
        <w:t>Прогноз результатов реализации подпрограммы</w:t>
      </w:r>
      <w:r>
        <w:rPr>
          <w:b/>
          <w:sz w:val="24"/>
          <w:szCs w:val="24"/>
        </w:rPr>
        <w:t>.</w:t>
      </w:r>
    </w:p>
    <w:p w:rsidR="00CA4E58" w:rsidRPr="00DD6D0B" w:rsidRDefault="00CA4E58" w:rsidP="00CA4E58">
      <w:pPr>
        <w:jc w:val="both"/>
        <w:rPr>
          <w:sz w:val="24"/>
          <w:szCs w:val="24"/>
        </w:rPr>
      </w:pPr>
      <w:r w:rsidRPr="00C94E08"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Реализация мероприятий, предусмотренных программой </w:t>
      </w:r>
      <w:r w:rsidRPr="00DD6D0B">
        <w:rPr>
          <w:sz w:val="24"/>
          <w:szCs w:val="24"/>
        </w:rPr>
        <w:t xml:space="preserve">содержание и ремонт объектов  благоустройства Сосновоборского городского округа на территории муниципального образования Сосновоборский городской округ Ленинградской области имеется </w:t>
      </w:r>
      <w:r w:rsidRPr="00C94E08"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позволит за счет средств бюджета Сосновоборского городского округа увеличить благоустроенную территорию округа, а именно:</w:t>
      </w:r>
    </w:p>
    <w:p w:rsidR="00CA4E58" w:rsidRPr="00C94E08" w:rsidRDefault="00CA4E58" w:rsidP="00CA4E58">
      <w:pPr>
        <w:pStyle w:val="a9"/>
        <w:keepLines/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08">
        <w:rPr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Обеспечение нормативного технического состояния  малых архитектурных форм,  детских игровых и спортивных  площадок, пешеходных мостов.</w:t>
      </w:r>
    </w:p>
    <w:p w:rsidR="00CA4E58" w:rsidRPr="00A20151" w:rsidRDefault="00CA4E58" w:rsidP="00CA4E58">
      <w:pPr>
        <w:pStyle w:val="a9"/>
        <w:numPr>
          <w:ilvl w:val="0"/>
          <w:numId w:val="18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Обеспечение санитарного и нормативного технического состояния общественных туалетов;</w:t>
      </w:r>
    </w:p>
    <w:p w:rsidR="00CA4E58" w:rsidRPr="00C94E08" w:rsidRDefault="00CA4E58" w:rsidP="00CA4E58">
      <w:pPr>
        <w:pStyle w:val="a9"/>
        <w:keepLines/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Cs w:val="24"/>
        </w:rPr>
        <w:t>Обеспечение санитарного содержания  территорий кладбищ и мемориалов.</w:t>
      </w:r>
    </w:p>
    <w:p w:rsidR="00CA4E58" w:rsidRPr="00C94E08" w:rsidRDefault="00CA4E58" w:rsidP="00CA4E58">
      <w:pPr>
        <w:keepLines/>
        <w:suppressLineNumbers/>
        <w:suppressAutoHyphens/>
        <w:ind w:left="52"/>
        <w:jc w:val="both"/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4E58" w:rsidRPr="00C94E08" w:rsidRDefault="00CA4E58" w:rsidP="00CA4E58">
      <w:pPr>
        <w:keepLines/>
        <w:suppressLineNumbers/>
        <w:suppressAutoHyphens/>
        <w:jc w:val="both"/>
        <w:rPr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08">
        <w:rPr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 Срок реализации программы.</w:t>
      </w:r>
    </w:p>
    <w:p w:rsidR="00CA4E58" w:rsidRPr="00C94E08" w:rsidRDefault="00CA4E58" w:rsidP="00CA4E58">
      <w:pPr>
        <w:keepLines/>
        <w:suppressLineNumbers/>
        <w:suppressAutoHyphens/>
        <w:jc w:val="both"/>
        <w:rPr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08">
        <w:rPr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Реализация мероприятий программы предусматривается в 2014-2016 годы</w:t>
      </w:r>
    </w:p>
    <w:p w:rsidR="00CA4E58" w:rsidRPr="00C94E08" w:rsidRDefault="00CA4E58" w:rsidP="00CA4E58">
      <w:pPr>
        <w:keepLines/>
        <w:suppressLineNumbers/>
        <w:suppressAutoHyphens/>
        <w:jc w:val="both"/>
        <w:rPr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4E58" w:rsidRPr="00C94E08" w:rsidRDefault="00CA4E58" w:rsidP="00CA4E58">
      <w:pPr>
        <w:keepLines/>
        <w:suppressLineNumbers/>
        <w:suppressAutoHyphens/>
        <w:jc w:val="both"/>
        <w:rPr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08">
        <w:rPr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 Перечень и краткое описание основных мероприятий  подпрограммы.</w:t>
      </w:r>
    </w:p>
    <w:p w:rsidR="00CA4E58" w:rsidRPr="00C94E08" w:rsidRDefault="00CA4E58" w:rsidP="00CA4E58">
      <w:pPr>
        <w:keepLines/>
        <w:suppressLineNumbers/>
        <w:suppressAutoHyphens/>
        <w:jc w:val="both"/>
        <w:rPr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08">
        <w:rPr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Содержание и ремонт объектов благоустройства:</w:t>
      </w:r>
    </w:p>
    <w:p w:rsidR="00CA4E58" w:rsidRPr="00DD6D0B" w:rsidRDefault="00CA4E58" w:rsidP="00CA4E58">
      <w:pPr>
        <w:keepLines/>
        <w:suppressLineNumbers/>
        <w:suppressAutoHyphens/>
        <w:jc w:val="both"/>
        <w:rPr>
          <w:sz w:val="24"/>
          <w:szCs w:val="24"/>
        </w:rPr>
      </w:pPr>
      <w:r w:rsidRPr="00C94E08">
        <w:rPr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>
        <w:rPr>
          <w:sz w:val="24"/>
          <w:szCs w:val="24"/>
        </w:rPr>
        <w:t xml:space="preserve"> с</w:t>
      </w:r>
      <w:r w:rsidRPr="00DD6D0B">
        <w:rPr>
          <w:sz w:val="24"/>
          <w:szCs w:val="24"/>
        </w:rPr>
        <w:t>одержание, техническое обслуживание и текущий ремонт общественных туалетов в г. Сосновый Бор</w:t>
      </w:r>
      <w:r>
        <w:rPr>
          <w:sz w:val="24"/>
          <w:szCs w:val="24"/>
        </w:rPr>
        <w:t>;</w:t>
      </w:r>
    </w:p>
    <w:p w:rsidR="00CA4E58" w:rsidRPr="00DD6D0B" w:rsidRDefault="00CA4E58" w:rsidP="00CA4E58">
      <w:pPr>
        <w:keepLines/>
        <w:suppressLineNumbers/>
        <w:suppressAutoHyphens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 с</w:t>
      </w:r>
      <w:r w:rsidRPr="00DD6D0B">
        <w:rPr>
          <w:bCs/>
          <w:sz w:val="24"/>
          <w:szCs w:val="24"/>
        </w:rPr>
        <w:t>одержание территорий кладбищ и мемориальных комплексов, текущий ремонт малых форм и мемориальных комплексов</w:t>
      </w:r>
      <w:r>
        <w:rPr>
          <w:bCs/>
          <w:sz w:val="24"/>
          <w:szCs w:val="24"/>
        </w:rPr>
        <w:t>;</w:t>
      </w:r>
    </w:p>
    <w:p w:rsidR="00CA4E58" w:rsidRPr="00C94E08" w:rsidRDefault="00CA4E58" w:rsidP="00CA4E58">
      <w:pPr>
        <w:keepLines/>
        <w:suppressLineNumbers/>
        <w:suppressAutoHyphens/>
        <w:jc w:val="both"/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08"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 содержание и текущий ремонт детских площадок</w:t>
      </w:r>
    </w:p>
    <w:p w:rsidR="00CA4E58" w:rsidRPr="00C94E08" w:rsidRDefault="00CA4E58" w:rsidP="00CA4E58">
      <w:pPr>
        <w:keepLines/>
        <w:suppressLineNumbers/>
        <w:suppressAutoHyphens/>
        <w:jc w:val="both"/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08"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 текущий ремонт спортивных площадок</w:t>
      </w:r>
    </w:p>
    <w:p w:rsidR="00CA4E58" w:rsidRDefault="00CA4E58" w:rsidP="00CA4E58">
      <w:pPr>
        <w:ind w:right="-5"/>
        <w:jc w:val="both"/>
        <w:rPr>
          <w:b/>
          <w:sz w:val="24"/>
          <w:szCs w:val="24"/>
        </w:rPr>
      </w:pPr>
    </w:p>
    <w:p w:rsidR="00CA4E58" w:rsidRDefault="00CA4E58" w:rsidP="00CA4E58">
      <w:pPr>
        <w:ind w:right="-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DD6D0B">
        <w:rPr>
          <w:b/>
          <w:sz w:val="24"/>
          <w:szCs w:val="24"/>
        </w:rPr>
        <w:t>Ресурсное обеспечение</w:t>
      </w:r>
      <w:r>
        <w:rPr>
          <w:b/>
          <w:sz w:val="24"/>
          <w:szCs w:val="24"/>
        </w:rPr>
        <w:t>.</w:t>
      </w:r>
    </w:p>
    <w:p w:rsidR="00CA4E58" w:rsidRPr="00A20151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19 966,219</w:t>
      </w:r>
      <w:r w:rsidRPr="00A20151">
        <w:rPr>
          <w:sz w:val="24"/>
          <w:szCs w:val="24"/>
        </w:rPr>
        <w:t xml:space="preserve"> тыс. руб., в том числе по годам:</w:t>
      </w:r>
    </w:p>
    <w:p w:rsidR="00CA4E58" w:rsidRPr="00A20151" w:rsidRDefault="00CA4E58" w:rsidP="00CA4E58">
      <w:pPr>
        <w:ind w:firstLine="709"/>
        <w:rPr>
          <w:sz w:val="24"/>
          <w:szCs w:val="24"/>
        </w:rPr>
      </w:pPr>
      <w:r w:rsidRPr="00A20151">
        <w:rPr>
          <w:sz w:val="24"/>
          <w:szCs w:val="24"/>
        </w:rPr>
        <w:t xml:space="preserve">2014 г. – </w:t>
      </w:r>
      <w:r>
        <w:rPr>
          <w:sz w:val="24"/>
          <w:szCs w:val="24"/>
        </w:rPr>
        <w:t>6 263,479</w:t>
      </w:r>
      <w:r w:rsidRPr="00A20151">
        <w:rPr>
          <w:sz w:val="24"/>
          <w:szCs w:val="24"/>
        </w:rPr>
        <w:t xml:space="preserve"> тыс.руб.</w:t>
      </w:r>
    </w:p>
    <w:p w:rsidR="00CA4E58" w:rsidRPr="00A20151" w:rsidRDefault="00CA4E58" w:rsidP="00CA4E58">
      <w:pPr>
        <w:ind w:firstLine="709"/>
        <w:rPr>
          <w:sz w:val="24"/>
          <w:szCs w:val="24"/>
        </w:rPr>
      </w:pPr>
      <w:r w:rsidRPr="00A20151">
        <w:rPr>
          <w:sz w:val="24"/>
          <w:szCs w:val="24"/>
        </w:rPr>
        <w:t xml:space="preserve">2015 г. – </w:t>
      </w:r>
      <w:r>
        <w:rPr>
          <w:sz w:val="24"/>
          <w:szCs w:val="24"/>
        </w:rPr>
        <w:t>6 651,815</w:t>
      </w:r>
      <w:r w:rsidRPr="00A20151">
        <w:rPr>
          <w:sz w:val="24"/>
          <w:szCs w:val="24"/>
        </w:rPr>
        <w:t xml:space="preserve"> тыс.руб.</w:t>
      </w:r>
    </w:p>
    <w:p w:rsidR="00CA4E58" w:rsidRPr="00E01BBC" w:rsidRDefault="00CA4E58" w:rsidP="00CA4E58">
      <w:pPr>
        <w:pStyle w:val="a9"/>
        <w:numPr>
          <w:ilvl w:val="0"/>
          <w:numId w:val="31"/>
        </w:numPr>
        <w:ind w:right="-5"/>
        <w:rPr>
          <w:szCs w:val="24"/>
        </w:rPr>
      </w:pPr>
      <w:r w:rsidRPr="00E01BBC">
        <w:rPr>
          <w:szCs w:val="24"/>
        </w:rPr>
        <w:lastRenderedPageBreak/>
        <w:t>– 7 050,925 тыс.руб.</w:t>
      </w:r>
    </w:p>
    <w:p w:rsidR="00CA4E58" w:rsidRPr="00DD6D0B" w:rsidRDefault="00CA4E58" w:rsidP="00CA4E58">
      <w:pPr>
        <w:ind w:right="-5" w:firstLine="709"/>
        <w:rPr>
          <w:b/>
          <w:sz w:val="24"/>
          <w:szCs w:val="24"/>
        </w:rPr>
      </w:pPr>
    </w:p>
    <w:p w:rsidR="00CA4E58" w:rsidRPr="005B44A4" w:rsidRDefault="00CA4E58" w:rsidP="00CA4E5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7.Целевые показатели (индикаторы):</w:t>
      </w:r>
    </w:p>
    <w:p w:rsidR="00CA4E58" w:rsidRDefault="00CA4E58" w:rsidP="00CA4E58">
      <w:pPr>
        <w:pStyle w:val="ConsPlusNonformat"/>
        <w:tabs>
          <w:tab w:val="left" w:pos="4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A4E58" w:rsidRPr="00397911" w:rsidRDefault="00CA4E58" w:rsidP="00CA4E58">
      <w:pPr>
        <w:rPr>
          <w:sz w:val="24"/>
          <w:szCs w:val="24"/>
        </w:rPr>
      </w:pPr>
      <w:r w:rsidRPr="00397911">
        <w:rPr>
          <w:sz w:val="24"/>
          <w:szCs w:val="24"/>
        </w:rPr>
        <w:t>Доля фактически оказанных услуг (выполненных работ) по содержанию и ремонту объектов благоустройства к плановому показателю</w:t>
      </w:r>
    </w:p>
    <w:p w:rsidR="00CA4E58" w:rsidRDefault="00CA4E58" w:rsidP="00CA4E5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A4E58" w:rsidRPr="00E321C3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F095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ОДП</w:t>
      </w:r>
      <w:r w:rsidRPr="00CF0957">
        <w:rPr>
          <w:b/>
          <w:sz w:val="24"/>
          <w:szCs w:val="24"/>
        </w:rPr>
        <w:t>РОГРАММА</w:t>
      </w:r>
      <w:r>
        <w:rPr>
          <w:b/>
          <w:sz w:val="32"/>
          <w:szCs w:val="32"/>
        </w:rPr>
        <w:t>3</w:t>
      </w:r>
    </w:p>
    <w:p w:rsidR="00CA4E58" w:rsidRPr="006B7AAD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AAD">
        <w:rPr>
          <w:rFonts w:ascii="Times New Roman" w:hAnsi="Times New Roman" w:cs="Times New Roman"/>
          <w:b/>
          <w:sz w:val="24"/>
          <w:szCs w:val="24"/>
        </w:rPr>
        <w:t>Обращение с отходами на территориях общего пользования</w:t>
      </w:r>
    </w:p>
    <w:p w:rsidR="00CA4E58" w:rsidRPr="00CA4E58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AAD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</w:t>
      </w:r>
    </w:p>
    <w:p w:rsidR="00CA4E58" w:rsidRPr="003C1381" w:rsidRDefault="00CA4E58" w:rsidP="00CA4E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E58" w:rsidRPr="00CF0957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95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A4E58" w:rsidRPr="006B7AAD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   «</w:t>
      </w:r>
      <w:r w:rsidRPr="006B7AAD">
        <w:rPr>
          <w:rFonts w:ascii="Times New Roman" w:hAnsi="Times New Roman" w:cs="Times New Roman"/>
          <w:b/>
          <w:sz w:val="24"/>
          <w:szCs w:val="24"/>
        </w:rPr>
        <w:t xml:space="preserve">Обращение с отходами на территориях общего пользования </w:t>
      </w:r>
    </w:p>
    <w:p w:rsidR="00CA4E58" w:rsidRPr="006B7AAD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AAD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A4E58" w:rsidRPr="003C1381" w:rsidRDefault="00CA4E58" w:rsidP="00CA4E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CA4E58" w:rsidRPr="003C1381" w:rsidTr="00CA4E5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менование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6B7AAD" w:rsidRDefault="00CA4E58" w:rsidP="00CA4E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7AAD">
              <w:rPr>
                <w:rFonts w:ascii="Times New Roman" w:hAnsi="Times New Roman" w:cs="Times New Roman"/>
                <w:sz w:val="24"/>
                <w:szCs w:val="24"/>
              </w:rPr>
              <w:t>Обращение с отходами на территориях общего пользования Сосновоборского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 подпрограммы – соисполнитель муниципальной 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внешнего благоустройства и дорожного хозяйства комитета по управлению жилищно-коммунальным хозяйством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20151" w:rsidRDefault="00CA4E58" w:rsidP="00CA4E58">
            <w:pPr>
              <w:pStyle w:val="ConsPlusCell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1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организации </w:t>
            </w:r>
          </w:p>
        </w:tc>
      </w:tr>
      <w:tr w:rsidR="00CA4E58" w:rsidRPr="003C1381" w:rsidTr="00CA4E5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20151" w:rsidRDefault="00CA4E58" w:rsidP="00CA4E58">
            <w:pPr>
              <w:jc w:val="both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 xml:space="preserve">Обеспечение экологического, санитарно-эпидемиологического благополучия населения и охрана окружающей среды территории СГО  </w:t>
            </w:r>
          </w:p>
        </w:tc>
      </w:tr>
      <w:tr w:rsidR="00CA4E58" w:rsidRPr="003C1381" w:rsidTr="00CA4E5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20151" w:rsidRDefault="00CA4E58" w:rsidP="00CA4E5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szCs w:val="24"/>
              </w:rPr>
            </w:pPr>
            <w:r w:rsidRPr="00A20151">
              <w:rPr>
                <w:szCs w:val="24"/>
              </w:rPr>
              <w:t>Вывоз ТБО с селитебной части города, кладбищ и мемориалов</w:t>
            </w:r>
          </w:p>
          <w:p w:rsidR="00CA4E58" w:rsidRPr="00A20151" w:rsidRDefault="00CA4E58" w:rsidP="00CA4E5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szCs w:val="24"/>
              </w:rPr>
            </w:pPr>
            <w:r w:rsidRPr="00A20151">
              <w:rPr>
                <w:szCs w:val="24"/>
              </w:rPr>
              <w:t xml:space="preserve">Общегородские мероприятия по благоустройству и улучшению санитарного состояния города </w:t>
            </w:r>
          </w:p>
          <w:p w:rsidR="00CA4E58" w:rsidRPr="00A20151" w:rsidRDefault="00CA4E58" w:rsidP="00CA4E5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szCs w:val="24"/>
              </w:rPr>
            </w:pPr>
            <w:r w:rsidRPr="00A20151">
              <w:rPr>
                <w:szCs w:val="24"/>
              </w:rPr>
              <w:t>Уборка несанкционированных свалок</w:t>
            </w:r>
          </w:p>
          <w:p w:rsidR="00CA4E58" w:rsidRPr="00A20151" w:rsidRDefault="00CA4E58" w:rsidP="00CA4E5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szCs w:val="24"/>
              </w:rPr>
            </w:pPr>
            <w:r w:rsidRPr="00A20151">
              <w:rPr>
                <w:szCs w:val="24"/>
              </w:rPr>
              <w:t>Выполнение мероприятий по реализации схемы  санитарной очистки городского округа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20151" w:rsidRDefault="00CA4E58" w:rsidP="00CA4E58">
            <w:pPr>
              <w:pStyle w:val="a9"/>
              <w:spacing w:after="0" w:line="240" w:lineRule="auto"/>
              <w:jc w:val="both"/>
              <w:rPr>
                <w:szCs w:val="24"/>
              </w:rPr>
            </w:pPr>
            <w:r w:rsidRPr="00397911">
              <w:rPr>
                <w:szCs w:val="24"/>
              </w:rPr>
              <w:t>Доля фактически оказанных услуг (выполненных работ) по обращению с отходами на территориях общего пользования к плановому показателю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реализации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>2014-2016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бъемы бюджетных ассигнований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A20151">
              <w:rPr>
                <w:sz w:val="24"/>
                <w:szCs w:val="24"/>
              </w:rPr>
              <w:t> 5</w:t>
            </w:r>
            <w:r>
              <w:rPr>
                <w:sz w:val="24"/>
                <w:szCs w:val="24"/>
              </w:rPr>
              <w:t>60</w:t>
            </w:r>
            <w:r w:rsidRPr="00A201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319</w:t>
            </w:r>
            <w:r w:rsidRPr="00A20151">
              <w:rPr>
                <w:sz w:val="24"/>
                <w:szCs w:val="24"/>
              </w:rPr>
              <w:t xml:space="preserve"> тыс. руб.</w:t>
            </w:r>
            <w:r>
              <w:rPr>
                <w:sz w:val="24"/>
                <w:szCs w:val="24"/>
              </w:rPr>
              <w:t xml:space="preserve"> (местный бюджет)</w:t>
            </w:r>
            <w:r w:rsidRPr="00A20151">
              <w:rPr>
                <w:sz w:val="24"/>
                <w:szCs w:val="24"/>
              </w:rPr>
              <w:t xml:space="preserve">, </w:t>
            </w:r>
          </w:p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>в том числе по годам:</w:t>
            </w:r>
          </w:p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>2014 г. – 12 630,241 тыс.руб.</w:t>
            </w:r>
          </w:p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>2015 г. – 13 067,150 тыс.руб.</w:t>
            </w:r>
          </w:p>
          <w:p w:rsidR="00CA4E58" w:rsidRPr="00A20151" w:rsidRDefault="00CA4E58" w:rsidP="00CA4E58">
            <w:pPr>
              <w:jc w:val="center"/>
              <w:rPr>
                <w:sz w:val="24"/>
                <w:szCs w:val="24"/>
              </w:rPr>
            </w:pPr>
            <w:r w:rsidRPr="00A20151">
              <w:rPr>
                <w:sz w:val="24"/>
                <w:szCs w:val="24"/>
              </w:rPr>
              <w:t xml:space="preserve">2016 г. – </w:t>
            </w:r>
            <w:r>
              <w:rPr>
                <w:sz w:val="24"/>
                <w:szCs w:val="24"/>
              </w:rPr>
              <w:t>9</w:t>
            </w:r>
            <w:r w:rsidRPr="00A2015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862</w:t>
            </w:r>
            <w:r w:rsidRPr="00A201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928</w:t>
            </w:r>
            <w:r w:rsidRPr="00A20151">
              <w:rPr>
                <w:sz w:val="24"/>
                <w:szCs w:val="24"/>
              </w:rPr>
              <w:t xml:space="preserve"> тыс.руб.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жидаемые результаты реализации           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20151" w:rsidRDefault="00CA4E58" w:rsidP="00CA4E58">
            <w:pPr>
              <w:pStyle w:val="ConsPlusCell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151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состояния территории СГО</w:t>
            </w:r>
          </w:p>
          <w:p w:rsidR="00CA4E58" w:rsidRPr="00A20151" w:rsidRDefault="00CA4E58" w:rsidP="00CA4E58">
            <w:pPr>
              <w:pStyle w:val="ConsPlusCel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151">
              <w:rPr>
                <w:rFonts w:asciiTheme="minorEastAsia" w:hAnsiTheme="minorEastAsia" w:cstheme="minorEastAsia"/>
                <w:sz w:val="24"/>
                <w:szCs w:val="24"/>
              </w:rPr>
              <w:t>Предотвращение образования несанкционированных свалок</w:t>
            </w:r>
          </w:p>
          <w:p w:rsidR="00CA4E58" w:rsidRPr="00A20151" w:rsidRDefault="00CA4E58" w:rsidP="00CA4E58">
            <w:pPr>
              <w:pStyle w:val="ConsPlusCel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151">
              <w:rPr>
                <w:rFonts w:asciiTheme="minorEastAsia" w:hAnsiTheme="minorEastAsia" w:cstheme="minorEastAsia"/>
                <w:sz w:val="24"/>
                <w:szCs w:val="24"/>
              </w:rPr>
              <w:t>Соблюдение жителями города чистоты и порядка на территории МО</w:t>
            </w:r>
          </w:p>
          <w:p w:rsidR="00CA4E58" w:rsidRPr="00A20151" w:rsidRDefault="00CA4E58" w:rsidP="00CA4E58">
            <w:pPr>
              <w:pStyle w:val="ConsPlusCel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151">
              <w:rPr>
                <w:rFonts w:asciiTheme="minorEastAsia" w:hAnsiTheme="minorEastAsia" w:cstheme="minorEastAsia"/>
                <w:sz w:val="24"/>
                <w:szCs w:val="24"/>
              </w:rPr>
              <w:lastRenderedPageBreak/>
              <w:t>Повышение качества содержания территорий кладбищ  и мемориалов</w:t>
            </w:r>
          </w:p>
        </w:tc>
      </w:tr>
    </w:tbl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F33044">
        <w:rPr>
          <w:b/>
          <w:sz w:val="24"/>
          <w:szCs w:val="24"/>
        </w:rPr>
        <w:t>Характеристика текущего состояния и основных проблем, которые предполагается решать в рамках подпрограммы.</w:t>
      </w:r>
    </w:p>
    <w:p w:rsidR="00CA4E58" w:rsidRDefault="00CA4E58" w:rsidP="00CA4E58">
      <w:pPr>
        <w:jc w:val="both"/>
        <w:rPr>
          <w:b/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деятельности человека формируется огромное количество отходов, хранение которых представляет серьезную опасность для окружающей среды. Проблема твердых бытовых отходов в настоящее время является одной из глобальных проблем человечества. Человечество на грани кризиса: количество мусора постоянно растет, а места для свалок становится меньше.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Вопрос размещения, хранения и утилизации твердых отходов  относится к числу актуальных. В рамках обозначенной проблемы особым пунктом стоит проблема несанкционированных свалок. Несанкционированная свалка мусора – скопление отходов производства и потребления, возникшее в результате их самовольного (несанкционированного) сброса (размещения). На несанкционированные свалки мусор сбрасывается и днем и ночью. Свалка отходов, в местах не предназначенных для этого, уродует облик города, угрожает экологической обстановке и влияет на здоровье жителей.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Для предотвращения образования несанкционированных свалок на территории общего пользования городского округа в традиционных местах скопления мусора установлены 8 контейнеров ( объемом 6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). Для поддержания санитарного состояния и предотвращения образования несанкционированных свалок мусора также установлены контейнера: 19шт/по 3м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и 1шт/ по1.1м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на территориях городских кладбищ и мемориалов.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Тем не менее, при принятых мерах в местах массового отдыха (карьеры у садоводств), в лесных массивах на территориях общего пользования городского округа от отсутствия у граждан экологической культуры периодически образовываются несанкционированные свалки.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связи с тем, что на  контейнерные площадки, расположенные на территории общего пользования, несанкционированно размещают отходы производства индивидуальные предприниматели и юридические лица, возникла необходимость установки камер видеонаблюдения для отслеживания нарушителей  с последующим привлечением к административной ответственности.</w:t>
      </w:r>
    </w:p>
    <w:p w:rsidR="00CA4E58" w:rsidRPr="00423231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2009 году была разработана Генеральная схема санитарной очистки представляющая собой комплекс природоохранных, научно-технических, производственных, социально-экономических и других мероприятий, обеспечивающих эффективное решение проблем в системе санитарной очистки территорий населенных мест, и определяет очередность осуществления мероприятий, объем работ по всем видам очистки и уборки, системы и методы сбора, удаления и обезвреживания отходов, необходимое число контейнеров, количество мусоровозов, целесообразность организации объекта обезвреживания ТБО. С учетом изменений, которые произошли в системе сбора и вывоза мусора за прошедший период, требуется внесение корректировки в мероприятия.</w:t>
      </w:r>
    </w:p>
    <w:p w:rsidR="00CA4E58" w:rsidRDefault="00CA4E58" w:rsidP="00CA4E58">
      <w:pPr>
        <w:jc w:val="center"/>
        <w:rPr>
          <w:b/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2.Цели и задачи подпрограммы.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2.1. Основной целью подпрограммы является обеспечение экологического, санитарно-эпидемиологического благополучия населения и охрана окружающей среды территории Сосновоборского городского округа. 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2.2. Задачи подпрограммы: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- вывоз ТБО с селитебной части города, кладбищ и мемориалов;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общегородские мероприятия по благоустройству и улучшению санитарного состояния города;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уборка несанкционированных свалок;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выполнение мероприятий по реализации схемы санитарной очистки городского округа.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 w:rsidRPr="00A735EB">
        <w:rPr>
          <w:b/>
          <w:sz w:val="24"/>
          <w:szCs w:val="24"/>
        </w:rPr>
        <w:t xml:space="preserve"> 3. Прогноз результатов  реализации подпрограммы</w:t>
      </w:r>
      <w:r>
        <w:rPr>
          <w:sz w:val="24"/>
          <w:szCs w:val="24"/>
        </w:rPr>
        <w:t>.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Реализация подпрограммы позволит улучшить санитарное состояние территории общего пользования городского округа, сн6изить уровень загрязнения территории, соблюдения жителями города чистоты и порядка , повышения качества содержания территорий кладбищ и мемориалов.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jc w:val="both"/>
        <w:rPr>
          <w:b/>
          <w:sz w:val="24"/>
          <w:szCs w:val="24"/>
        </w:rPr>
      </w:pPr>
      <w:r w:rsidRPr="00FE46AF">
        <w:rPr>
          <w:b/>
          <w:sz w:val="24"/>
          <w:szCs w:val="24"/>
        </w:rPr>
        <w:t>4. Сроки реализации подпрограммы.</w:t>
      </w:r>
    </w:p>
    <w:p w:rsidR="00CA4E58" w:rsidRDefault="00CA4E58" w:rsidP="00CA4E58">
      <w:pPr>
        <w:jc w:val="both"/>
        <w:rPr>
          <w:b/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Срок реализации подпрограммы «Обращение с отходами на территориях общего пользования  Сосновоборского городского округа»: 2014-2016 годы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jc w:val="both"/>
        <w:rPr>
          <w:b/>
          <w:sz w:val="24"/>
          <w:szCs w:val="24"/>
        </w:rPr>
      </w:pPr>
      <w:r w:rsidRPr="00777A18">
        <w:rPr>
          <w:b/>
          <w:sz w:val="24"/>
          <w:szCs w:val="24"/>
        </w:rPr>
        <w:t>5. Перечень и краткое описание основных мероприятий</w:t>
      </w:r>
      <w:r>
        <w:rPr>
          <w:b/>
          <w:sz w:val="24"/>
          <w:szCs w:val="24"/>
        </w:rPr>
        <w:t>подпрограммы</w:t>
      </w:r>
      <w:r w:rsidRPr="00777A18">
        <w:rPr>
          <w:b/>
          <w:sz w:val="24"/>
          <w:szCs w:val="24"/>
        </w:rPr>
        <w:t>.</w:t>
      </w:r>
    </w:p>
    <w:p w:rsidR="00CA4E58" w:rsidRPr="00777A18" w:rsidRDefault="00CA4E58" w:rsidP="00CA4E58">
      <w:pPr>
        <w:jc w:val="both"/>
        <w:rPr>
          <w:b/>
          <w:sz w:val="24"/>
          <w:szCs w:val="24"/>
        </w:rPr>
      </w:pPr>
    </w:p>
    <w:p w:rsidR="00CA4E58" w:rsidRPr="00186F12" w:rsidRDefault="00CA4E58" w:rsidP="00CA4E58">
      <w:pPr>
        <w:jc w:val="both"/>
        <w:rPr>
          <w:sz w:val="24"/>
          <w:szCs w:val="24"/>
        </w:rPr>
      </w:pPr>
      <w:r w:rsidRPr="002122B1"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Обращение с отходами: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5.1.1. Обеспечивать ежедневную вывозку ТБО с контейнерных площадок с уборкой прилегающей территории;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5.1.2. Не реже одного раза в год проводить городские мероприятия по уборке города (субботники) с привлечением сторонних организаций;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5.1.3. Своевременно выявлять и ликвидировать несанкционированные свалки.</w:t>
      </w:r>
    </w:p>
    <w:p w:rsidR="00CA4E58" w:rsidRPr="002122B1" w:rsidRDefault="00CA4E58" w:rsidP="00CA4E58">
      <w:pPr>
        <w:jc w:val="both"/>
        <w:rPr>
          <w:sz w:val="24"/>
          <w:szCs w:val="24"/>
        </w:rPr>
      </w:pPr>
      <w:r w:rsidRPr="002122B1">
        <w:rPr>
          <w:b/>
          <w:sz w:val="24"/>
          <w:szCs w:val="24"/>
        </w:rPr>
        <w:t>5.2.</w:t>
      </w:r>
      <w:r w:rsidRPr="002122B1">
        <w:rPr>
          <w:sz w:val="24"/>
          <w:szCs w:val="24"/>
        </w:rPr>
        <w:t xml:space="preserve"> Мероприятия по реализации схемы санитарной очистки. </w:t>
      </w:r>
    </w:p>
    <w:p w:rsidR="00CA4E58" w:rsidRDefault="00CA4E58" w:rsidP="00CA4E58">
      <w:pPr>
        <w:jc w:val="both"/>
        <w:rPr>
          <w:b/>
          <w:sz w:val="24"/>
          <w:szCs w:val="24"/>
        </w:rPr>
      </w:pPr>
    </w:p>
    <w:p w:rsidR="00CA4E58" w:rsidRPr="00777A18" w:rsidRDefault="00CA4E58" w:rsidP="00CA4E58">
      <w:pPr>
        <w:jc w:val="both"/>
        <w:rPr>
          <w:b/>
          <w:sz w:val="24"/>
          <w:szCs w:val="24"/>
        </w:rPr>
      </w:pPr>
      <w:r w:rsidRPr="00777A18">
        <w:rPr>
          <w:b/>
          <w:sz w:val="24"/>
          <w:szCs w:val="24"/>
        </w:rPr>
        <w:t xml:space="preserve">6. Ресурсное обеспечение </w:t>
      </w:r>
      <w:r>
        <w:rPr>
          <w:b/>
          <w:sz w:val="24"/>
          <w:szCs w:val="24"/>
        </w:rPr>
        <w:t>под</w:t>
      </w:r>
      <w:r w:rsidRPr="00777A18">
        <w:rPr>
          <w:b/>
          <w:sz w:val="24"/>
          <w:szCs w:val="24"/>
        </w:rPr>
        <w:t>программы.</w:t>
      </w:r>
    </w:p>
    <w:p w:rsidR="00CA4E58" w:rsidRDefault="00CA4E58" w:rsidP="00CA4E58">
      <w:pPr>
        <w:ind w:firstLine="426"/>
        <w:jc w:val="both"/>
        <w:rPr>
          <w:sz w:val="24"/>
          <w:szCs w:val="24"/>
        </w:rPr>
      </w:pPr>
    </w:p>
    <w:p w:rsidR="00CA4E58" w:rsidRPr="004E546C" w:rsidRDefault="00CA4E58" w:rsidP="00CA4E5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E546C">
        <w:rPr>
          <w:rFonts w:eastAsiaTheme="minorHAnsi"/>
          <w:color w:val="000000"/>
          <w:sz w:val="24"/>
          <w:szCs w:val="24"/>
          <w:lang w:eastAsia="en-US"/>
        </w:rPr>
        <w:t>Финансирование подпрограммы будет осуществляться из местного бюджета Сосновоборскогогородского округа.</w:t>
      </w:r>
    </w:p>
    <w:p w:rsidR="00CA4E58" w:rsidRPr="004E546C" w:rsidRDefault="00CA4E58" w:rsidP="00CA4E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4E546C">
        <w:rPr>
          <w:rFonts w:eastAsiaTheme="minorHAnsi"/>
          <w:color w:val="000000"/>
          <w:sz w:val="24"/>
          <w:szCs w:val="24"/>
          <w:lang w:eastAsia="en-US"/>
        </w:rPr>
        <w:t xml:space="preserve">Общий объем ассигнований, планируемый на выполнение мероприятий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4E546C">
        <w:rPr>
          <w:rFonts w:eastAsiaTheme="minorHAnsi"/>
          <w:color w:val="000000"/>
          <w:sz w:val="24"/>
          <w:szCs w:val="24"/>
          <w:lang w:eastAsia="en-US"/>
        </w:rPr>
        <w:t>рограммы,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представлен в следующей таблице</w:t>
      </w:r>
      <w:r w:rsidRPr="004E546C">
        <w:rPr>
          <w:rFonts w:eastAsiaTheme="minorHAnsi"/>
          <w:color w:val="000000"/>
          <w:sz w:val="24"/>
          <w:szCs w:val="24"/>
          <w:lang w:eastAsia="en-US"/>
        </w:rPr>
        <w:t>:</w:t>
      </w:r>
    </w:p>
    <w:p w:rsidR="00CA4E58" w:rsidRDefault="00CA4E58" w:rsidP="00CA4E5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3"/>
        <w:gridCol w:w="1984"/>
        <w:gridCol w:w="1701"/>
      </w:tblGrid>
      <w:tr w:rsidR="00CA4E58" w:rsidRPr="00F36BB1" w:rsidTr="00CA4E58">
        <w:tc>
          <w:tcPr>
            <w:tcW w:w="2127" w:type="dxa"/>
            <w:vMerge w:val="restart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Объем финансирования подпрограммных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Всего по подпрограмме</w:t>
            </w:r>
          </w:p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528" w:type="dxa"/>
            <w:gridSpan w:val="3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CA4E58" w:rsidRPr="0092350A" w:rsidTr="00CA4E58">
        <w:tc>
          <w:tcPr>
            <w:tcW w:w="2127" w:type="dxa"/>
            <w:vMerge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2014г.</w:t>
            </w:r>
          </w:p>
        </w:tc>
        <w:tc>
          <w:tcPr>
            <w:tcW w:w="1984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701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2016г.</w:t>
            </w:r>
          </w:p>
        </w:tc>
      </w:tr>
      <w:tr w:rsidR="00CA4E58" w:rsidRPr="00F36BB1" w:rsidTr="00CA4E58">
        <w:trPr>
          <w:trHeight w:val="470"/>
        </w:trPr>
        <w:tc>
          <w:tcPr>
            <w:tcW w:w="2127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35 560,319</w:t>
            </w:r>
          </w:p>
        </w:tc>
        <w:tc>
          <w:tcPr>
            <w:tcW w:w="1843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12 630,241</w:t>
            </w:r>
          </w:p>
        </w:tc>
        <w:tc>
          <w:tcPr>
            <w:tcW w:w="1984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13 067,150</w:t>
            </w:r>
          </w:p>
        </w:tc>
        <w:tc>
          <w:tcPr>
            <w:tcW w:w="1701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9 862,928</w:t>
            </w:r>
          </w:p>
        </w:tc>
      </w:tr>
    </w:tbl>
    <w:p w:rsidR="00CA4E58" w:rsidRPr="00F36BB1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2"/>
          <w:lang w:eastAsia="en-US"/>
        </w:rPr>
      </w:pPr>
    </w:p>
    <w:p w:rsidR="00CA4E58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83074">
        <w:rPr>
          <w:rFonts w:eastAsiaTheme="minorHAnsi"/>
          <w:color w:val="000000"/>
          <w:sz w:val="24"/>
          <w:szCs w:val="24"/>
          <w:lang w:eastAsia="en-US"/>
        </w:rPr>
        <w:t xml:space="preserve">Затраты на реализацию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583074">
        <w:rPr>
          <w:rFonts w:eastAsiaTheme="minorHAnsi"/>
          <w:color w:val="000000"/>
          <w:sz w:val="24"/>
          <w:szCs w:val="24"/>
          <w:lang w:eastAsia="en-US"/>
        </w:rPr>
        <w:t xml:space="preserve">рограммы определены исходя из </w:t>
      </w:r>
      <w:r>
        <w:rPr>
          <w:rFonts w:eastAsiaTheme="minorHAnsi"/>
          <w:color w:val="000000"/>
          <w:sz w:val="24"/>
          <w:szCs w:val="24"/>
          <w:lang w:eastAsia="en-US"/>
        </w:rPr>
        <w:t>необходимого объема выполнения работ по вывозу ТБО на лицензированные полигоны с мест размещения контейнерных площадок, территорий кладбищ, мемориалов, мест расположения несанкционированных свалок.</w:t>
      </w:r>
    </w:p>
    <w:p w:rsidR="00CA4E58" w:rsidRPr="00583074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83074">
        <w:rPr>
          <w:rFonts w:eastAsiaTheme="minorHAnsi"/>
          <w:color w:val="000000"/>
          <w:sz w:val="24"/>
          <w:szCs w:val="24"/>
          <w:lang w:eastAsia="en-US"/>
        </w:rPr>
        <w:t xml:space="preserve">В процессе реализации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583074">
        <w:rPr>
          <w:rFonts w:eastAsiaTheme="minorHAnsi"/>
          <w:color w:val="000000"/>
          <w:sz w:val="24"/>
          <w:szCs w:val="24"/>
          <w:lang w:eastAsia="en-US"/>
        </w:rPr>
        <w:t>рограммы объемы бюджетных ассигнований, направленных на ее реализацию, могут корректироваться в соответствии с утвержденным бюджетом на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соответствующий финансовый год.</w:t>
      </w:r>
    </w:p>
    <w:p w:rsidR="00CA4E58" w:rsidRPr="00FE46AF" w:rsidRDefault="00CA4E58" w:rsidP="00CA4E58">
      <w:pPr>
        <w:jc w:val="both"/>
        <w:rPr>
          <w:sz w:val="24"/>
          <w:szCs w:val="24"/>
        </w:rPr>
      </w:pPr>
    </w:p>
    <w:p w:rsidR="00CA4E58" w:rsidRPr="005B44A4" w:rsidRDefault="00CA4E58" w:rsidP="00CA4E58">
      <w:pPr>
        <w:pStyle w:val="ConsPlusNonforma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7.Целевые показатели (индикаторы):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 w:rsidRPr="00397911">
        <w:rPr>
          <w:sz w:val="24"/>
          <w:szCs w:val="24"/>
        </w:rPr>
        <w:lastRenderedPageBreak/>
        <w:t>Доля фактически оказанных услуг (выполненных работ) по обращению с отходами на территориях общего пользования к плановому показателю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Pr="00F33044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jc w:val="center"/>
        <w:rPr>
          <w:b/>
          <w:sz w:val="24"/>
          <w:szCs w:val="24"/>
        </w:rPr>
      </w:pPr>
    </w:p>
    <w:p w:rsidR="00CA4E58" w:rsidRPr="00DC31FD" w:rsidRDefault="00CA4E58" w:rsidP="00CA4E58">
      <w:pPr>
        <w:jc w:val="center"/>
        <w:rPr>
          <w:sz w:val="24"/>
          <w:szCs w:val="24"/>
        </w:rPr>
      </w:pPr>
      <w:r w:rsidRPr="00CF095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ОДП</w:t>
      </w:r>
      <w:r w:rsidRPr="00CF0957">
        <w:rPr>
          <w:b/>
          <w:sz w:val="24"/>
          <w:szCs w:val="24"/>
        </w:rPr>
        <w:t>РОГРАММА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4</w:t>
      </w:r>
    </w:p>
    <w:p w:rsidR="00CA4E58" w:rsidRPr="009E4AEF" w:rsidRDefault="00CA4E58" w:rsidP="00CA4E58">
      <w:pPr>
        <w:pStyle w:val="ConsPlusCel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EF">
        <w:rPr>
          <w:rFonts w:ascii="Times New Roman" w:hAnsi="Times New Roman" w:cs="Times New Roman"/>
          <w:b/>
          <w:sz w:val="24"/>
          <w:szCs w:val="24"/>
        </w:rPr>
        <w:t>Содержание и ремонт системы дренажно-ливневой канализации</w:t>
      </w:r>
    </w:p>
    <w:p w:rsidR="00CA4E58" w:rsidRPr="00CA4E58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EF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</w:t>
      </w:r>
    </w:p>
    <w:p w:rsidR="00CA4E58" w:rsidRPr="003C1381" w:rsidRDefault="00CA4E58" w:rsidP="00CA4E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E58" w:rsidRPr="00CF0957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95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A4E58" w:rsidRDefault="00CA4E58" w:rsidP="00CA4E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   «</w:t>
      </w:r>
      <w:r w:rsidRPr="009E4AEF">
        <w:rPr>
          <w:rFonts w:ascii="Times New Roman" w:hAnsi="Times New Roman" w:cs="Times New Roman"/>
          <w:b/>
          <w:sz w:val="24"/>
          <w:szCs w:val="24"/>
        </w:rPr>
        <w:t>Содержание и ремонт системы дренажно-ливневой канализации</w:t>
      </w:r>
    </w:p>
    <w:p w:rsidR="00CA4E58" w:rsidRPr="00535BD4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BD4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A4E58" w:rsidRPr="003C1381" w:rsidRDefault="00CA4E58" w:rsidP="00CA4E58">
      <w:pPr>
        <w:pStyle w:val="ConsPlusNonformat"/>
        <w:jc w:val="center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CA4E58" w:rsidRPr="003C1381" w:rsidTr="00CA4E5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менование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9E4AEF" w:rsidRDefault="00CA4E58" w:rsidP="00CA4E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4AE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системы дренажно-ливневой канализации Сосновоборского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 подпрограммы – соисполнитель муниципальной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внешнего благоустройства и дорожного хозяйства комитета по управлению жилищно-коммунальным хозяйством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3C1381" w:rsidRDefault="00CA4E58" w:rsidP="00CA4E58">
            <w:pPr>
              <w:pStyle w:val="ConsPlusCell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организации </w:t>
            </w:r>
          </w:p>
        </w:tc>
      </w:tr>
      <w:tr w:rsidR="00CA4E58" w:rsidRPr="003C1381" w:rsidTr="00CA4E5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5C3769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поверхностных сточных вод</w:t>
            </w:r>
          </w:p>
        </w:tc>
      </w:tr>
      <w:tr w:rsidR="00CA4E58" w:rsidRPr="003C1381" w:rsidTr="00CA4E5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B03E1A" w:rsidRDefault="00CA4E58" w:rsidP="00CA4E5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rPr>
                <w:bCs/>
              </w:rPr>
              <w:t>Содержание дренажно-ливневой канализации;</w:t>
            </w:r>
          </w:p>
          <w:p w:rsidR="00CA4E58" w:rsidRPr="006B7AAD" w:rsidRDefault="00CA4E58" w:rsidP="00CA4E5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rPr>
                <w:bCs/>
              </w:rPr>
              <w:t xml:space="preserve">Капитальный ремонт дренажно-ливневой канализации. 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1">
              <w:rPr>
                <w:rFonts w:ascii="Times New Roman" w:hAnsi="Times New Roman"/>
                <w:sz w:val="24"/>
                <w:szCs w:val="24"/>
              </w:rPr>
              <w:t>Доля фактически оказанных услуг, выполненных работ,  по содержанию и ремонту системы дренажно-ливневой канализации к плановому показателю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реализации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684F0A" w:rsidRDefault="00CA4E58" w:rsidP="00CA4E58">
            <w:pPr>
              <w:jc w:val="center"/>
              <w:rPr>
                <w:sz w:val="24"/>
                <w:szCs w:val="24"/>
              </w:rPr>
            </w:pPr>
            <w:r w:rsidRPr="00684F0A">
              <w:rPr>
                <w:sz w:val="24"/>
                <w:szCs w:val="24"/>
              </w:rPr>
              <w:t>2014-2016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бъемы бюджетных ассигнований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B03E1A" w:rsidRDefault="00CA4E58" w:rsidP="00CA4E58">
            <w:pPr>
              <w:jc w:val="center"/>
              <w:rPr>
                <w:b/>
                <w:sz w:val="24"/>
                <w:szCs w:val="24"/>
              </w:rPr>
            </w:pPr>
            <w:r w:rsidRPr="00B03E1A">
              <w:rPr>
                <w:b/>
                <w:sz w:val="24"/>
                <w:szCs w:val="24"/>
              </w:rPr>
              <w:t>Всего – 28 507,605 тыс. руб.</w:t>
            </w:r>
            <w:r>
              <w:rPr>
                <w:b/>
                <w:sz w:val="24"/>
                <w:szCs w:val="24"/>
              </w:rPr>
              <w:t xml:space="preserve"> (местный бюджет)</w:t>
            </w:r>
            <w:r w:rsidRPr="00B03E1A">
              <w:rPr>
                <w:b/>
                <w:sz w:val="24"/>
                <w:szCs w:val="24"/>
              </w:rPr>
              <w:t xml:space="preserve">, в том числе по годам: </w:t>
            </w:r>
          </w:p>
          <w:p w:rsidR="00CA4E58" w:rsidRDefault="00CA4E58" w:rsidP="00CA4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- 8 942,945</w:t>
            </w:r>
            <w:r w:rsidRPr="00684F0A">
              <w:rPr>
                <w:sz w:val="24"/>
                <w:szCs w:val="24"/>
              </w:rPr>
              <w:t xml:space="preserve"> тыс. руб.</w:t>
            </w:r>
          </w:p>
          <w:p w:rsidR="00CA4E58" w:rsidRDefault="00CA4E58" w:rsidP="00CA4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9 497,408</w:t>
            </w:r>
            <w:r w:rsidRPr="00684F0A">
              <w:rPr>
                <w:sz w:val="24"/>
                <w:szCs w:val="24"/>
              </w:rPr>
              <w:t xml:space="preserve"> тыс. руб.</w:t>
            </w:r>
          </w:p>
          <w:p w:rsidR="00CA4E58" w:rsidRPr="00684F0A" w:rsidRDefault="00CA4E58" w:rsidP="00CA4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10 067,252</w:t>
            </w:r>
            <w:r w:rsidRPr="00684F0A">
              <w:rPr>
                <w:sz w:val="24"/>
                <w:szCs w:val="24"/>
              </w:rPr>
              <w:t xml:space="preserve"> тыс. руб.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жидаемые результаты реализации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системы дренажно-ливневой канализации</w:t>
            </w:r>
          </w:p>
          <w:p w:rsidR="00CA4E58" w:rsidRDefault="00CA4E58" w:rsidP="00CA4E58">
            <w:pPr>
              <w:pStyle w:val="ConsPlusCel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 на территории СГО за счет исключения периодического подтопления городских территорий в период снеготаяния и дождей</w:t>
            </w:r>
          </w:p>
          <w:p w:rsidR="00CA4E58" w:rsidRDefault="00CA4E58" w:rsidP="00CA4E58">
            <w:pPr>
              <w:pStyle w:val="ConsPlusCel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Увеличения срока службы дорожного покрытия на дорогах</w:t>
            </w:r>
          </w:p>
          <w:p w:rsidR="00CA4E58" w:rsidRDefault="00CA4E58" w:rsidP="00CA4E58">
            <w:pPr>
              <w:pStyle w:val="ConsPlusCel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движения транспорта и пешеходов</w:t>
            </w:r>
          </w:p>
          <w:p w:rsidR="00CA4E58" w:rsidRPr="003C1381" w:rsidRDefault="00CA4E58" w:rsidP="00CA4E58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E58" w:rsidRDefault="00CA4E58" w:rsidP="00CA4E58"/>
    <w:p w:rsidR="00CA4E58" w:rsidRPr="008622D8" w:rsidRDefault="00CA4E58" w:rsidP="00CA4E58">
      <w:pPr>
        <w:jc w:val="both"/>
        <w:rPr>
          <w:b/>
          <w:sz w:val="24"/>
          <w:szCs w:val="24"/>
        </w:rPr>
      </w:pPr>
      <w:r w:rsidRPr="008622D8">
        <w:rPr>
          <w:b/>
          <w:sz w:val="24"/>
          <w:szCs w:val="24"/>
        </w:rPr>
        <w:t xml:space="preserve">         1.Характеристи</w:t>
      </w:r>
      <w:r>
        <w:rPr>
          <w:b/>
          <w:sz w:val="24"/>
          <w:szCs w:val="24"/>
        </w:rPr>
        <w:t>ка текущего состояния и основные</w:t>
      </w:r>
      <w:r w:rsidRPr="008622D8">
        <w:rPr>
          <w:b/>
          <w:sz w:val="24"/>
          <w:szCs w:val="24"/>
        </w:rPr>
        <w:t xml:space="preserve"> проблем</w:t>
      </w:r>
      <w:r>
        <w:rPr>
          <w:b/>
          <w:sz w:val="24"/>
          <w:szCs w:val="24"/>
        </w:rPr>
        <w:t>ы</w:t>
      </w:r>
      <w:r w:rsidRPr="008622D8">
        <w:rPr>
          <w:b/>
          <w:sz w:val="24"/>
          <w:szCs w:val="24"/>
        </w:rPr>
        <w:t xml:space="preserve"> подпрограммы.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На сегодняшний день одной из  проблем Сосновоборского городского округа является  недостаточная пропускная способность сетей ливневой канализации и дренажной системы. Важным элементом увеличения срока службы дорожного полотна и безопасности дорожного движения является наличие на транспортных магистралях </w:t>
      </w:r>
      <w:r>
        <w:rPr>
          <w:sz w:val="24"/>
          <w:szCs w:val="24"/>
        </w:rPr>
        <w:lastRenderedPageBreak/>
        <w:t>ливневой канализации. Протяженность системы дренажно-ливневой канализации Сосновоборского городского округа составляет 97,4 километра, общее количество колодцев  992 шт. Реализация данной подпрограммы позволит  увеличить срок службы дорожного покрытия и повысить безопасность участников дорожного движения на автомобильных дорогах.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Дренажно-ливневая канализация - система сооружений и сетей для отведения поверхностных сточных вод с территории города. Без содержания  дренажно-ливневой канализации  возникающие подтопления будут увеличиваться с каждым годом. Не выполнение работ по капитальному ремонту приведет к возникновению аварийных ситуаций.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 w:rsidRPr="008622D8">
        <w:rPr>
          <w:b/>
          <w:sz w:val="24"/>
          <w:szCs w:val="24"/>
        </w:rPr>
        <w:t xml:space="preserve">         2. Цели и задачи подпрограммы</w:t>
      </w:r>
      <w:r>
        <w:rPr>
          <w:sz w:val="24"/>
          <w:szCs w:val="24"/>
        </w:rPr>
        <w:t>.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Pr="002122B1" w:rsidRDefault="00CA4E58" w:rsidP="00CA4E58">
      <w:pPr>
        <w:jc w:val="both"/>
        <w:rPr>
          <w:b/>
          <w:sz w:val="24"/>
          <w:szCs w:val="24"/>
        </w:rPr>
      </w:pPr>
      <w:r w:rsidRPr="002122B1">
        <w:rPr>
          <w:b/>
          <w:sz w:val="24"/>
          <w:szCs w:val="24"/>
        </w:rPr>
        <w:t xml:space="preserve">         2.1 Цели: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2.1.1. Основной целью подпрограммы является сбор поверхностных сточных вод.</w:t>
      </w:r>
    </w:p>
    <w:p w:rsidR="00CA4E58" w:rsidRPr="002122B1" w:rsidRDefault="00CA4E58" w:rsidP="00CA4E58">
      <w:pPr>
        <w:jc w:val="both"/>
        <w:rPr>
          <w:b/>
          <w:sz w:val="24"/>
          <w:szCs w:val="24"/>
        </w:rPr>
      </w:pPr>
      <w:r w:rsidRPr="002122B1">
        <w:rPr>
          <w:b/>
          <w:sz w:val="24"/>
          <w:szCs w:val="24"/>
        </w:rPr>
        <w:t>2.2. Задачи: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2.2.1. Содержание дренажно-ливневой канализации в исправном состоянии,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2.2.2. Приведение системы дренажно-ливневой канализации в нормативное состояние (капитальный ремонт).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 w:rsidRPr="00677FA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 </w:t>
      </w:r>
      <w:r w:rsidRPr="00677FAC">
        <w:rPr>
          <w:b/>
          <w:sz w:val="24"/>
          <w:szCs w:val="24"/>
        </w:rPr>
        <w:t>Прогноз результатов реализации подпрограммы</w:t>
      </w:r>
      <w:r>
        <w:rPr>
          <w:sz w:val="24"/>
          <w:szCs w:val="24"/>
        </w:rPr>
        <w:t>.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Реализация подпрограммы позволит: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улучшить техническое состояние объектов дренажно-ливневой канализации;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привести систему в нормативное состояние;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улучшить экологическую обстановку на территории городского округа за счет подтопления городских территорий в период снеготаяния и дождей; 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улучшить срок службы дорожного покрытия на дорогах;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повысить безопасность участников дорожного движения.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 w:rsidRPr="00673244">
        <w:rPr>
          <w:b/>
          <w:sz w:val="24"/>
          <w:szCs w:val="24"/>
        </w:rPr>
        <w:t xml:space="preserve">        4. Сроки реализации подпрограммы</w:t>
      </w:r>
      <w:r>
        <w:rPr>
          <w:sz w:val="24"/>
          <w:szCs w:val="24"/>
        </w:rPr>
        <w:t>.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Срок реализации  подпрограммы «Содержание и ремонт системы дренажно-ливневой канализации Сосновоборского городского округа»: 2014-2016 годы.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ind w:firstLine="426"/>
        <w:jc w:val="both"/>
        <w:rPr>
          <w:b/>
          <w:sz w:val="24"/>
          <w:szCs w:val="24"/>
        </w:rPr>
      </w:pPr>
      <w:r w:rsidRPr="00777A18">
        <w:rPr>
          <w:b/>
          <w:sz w:val="24"/>
          <w:szCs w:val="24"/>
        </w:rPr>
        <w:t>5. Перечень и краткое описание основных мероприятий.</w:t>
      </w:r>
    </w:p>
    <w:p w:rsidR="00CA4E58" w:rsidRPr="00777A18" w:rsidRDefault="00CA4E58" w:rsidP="00CA4E58">
      <w:pPr>
        <w:ind w:firstLine="426"/>
        <w:jc w:val="both"/>
        <w:rPr>
          <w:b/>
          <w:sz w:val="24"/>
          <w:szCs w:val="24"/>
        </w:rPr>
      </w:pPr>
    </w:p>
    <w:p w:rsidR="00CA4E58" w:rsidRDefault="00CA4E58" w:rsidP="00CA4E5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5.1.Содержание системы дренажно-ливневой канализации: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 Наружный осмотр сетей (трафареты, провалы, засоры на крышках и т.п.);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Технический осмотр сетей ( осмотр колодца изнутри);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 Очистка дождеприемных колодцев вручную;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 Очистка дождеприемных колодцев илососом; 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 Очистка ливневых колодцев илососом;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Очистка ливневых колодцев вручную;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Погрузка и вывоз осадка а/м;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Очистка крышек колодцев от грунта, наледи, снега, растительности;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Промывка труб машиной;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Очистка русла дождеприемного коллектора от мусора с вырубкой на склонах;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 Замена крышек колодцев;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 Текущий ремонт колодцев;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 Ликвидация засоров на сетях;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Обслуживание насосной станции по перекачке дренажно-ливневых вод.</w:t>
      </w:r>
    </w:p>
    <w:p w:rsidR="00CA4E58" w:rsidRPr="00D66BBF" w:rsidRDefault="00CA4E58" w:rsidP="00CA4E58">
      <w:pPr>
        <w:jc w:val="both"/>
        <w:rPr>
          <w:sz w:val="24"/>
          <w:szCs w:val="24"/>
        </w:rPr>
      </w:pPr>
    </w:p>
    <w:p w:rsidR="00CA4E58" w:rsidRPr="00777A18" w:rsidRDefault="00CA4E58" w:rsidP="00CA4E58">
      <w:pPr>
        <w:ind w:firstLine="426"/>
        <w:jc w:val="both"/>
        <w:rPr>
          <w:b/>
          <w:sz w:val="24"/>
          <w:szCs w:val="24"/>
        </w:rPr>
      </w:pPr>
      <w:r w:rsidRPr="00777A18">
        <w:rPr>
          <w:b/>
          <w:sz w:val="24"/>
          <w:szCs w:val="24"/>
        </w:rPr>
        <w:lastRenderedPageBreak/>
        <w:t>6. Ресурсное обеспечение программы.</w:t>
      </w:r>
    </w:p>
    <w:p w:rsidR="00CA4E58" w:rsidRDefault="00CA4E58" w:rsidP="00CA4E58">
      <w:pPr>
        <w:ind w:firstLine="426"/>
        <w:jc w:val="both"/>
        <w:rPr>
          <w:sz w:val="24"/>
          <w:szCs w:val="24"/>
        </w:rPr>
      </w:pPr>
    </w:p>
    <w:p w:rsidR="00CA4E58" w:rsidRPr="004E546C" w:rsidRDefault="00CA4E58" w:rsidP="00CA4E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E546C">
        <w:rPr>
          <w:rFonts w:eastAsiaTheme="minorHAnsi"/>
          <w:color w:val="000000"/>
          <w:sz w:val="24"/>
          <w:szCs w:val="24"/>
          <w:lang w:eastAsia="en-US"/>
        </w:rPr>
        <w:t>Финансирование подпрограммы будет осуществляться из местного бюджета Сосновоборскогогородского округа.</w:t>
      </w:r>
    </w:p>
    <w:p w:rsidR="00CA4E58" w:rsidRPr="004E546C" w:rsidRDefault="00CA4E58" w:rsidP="00CA4E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4E546C">
        <w:rPr>
          <w:rFonts w:eastAsiaTheme="minorHAnsi"/>
          <w:color w:val="000000"/>
          <w:sz w:val="24"/>
          <w:szCs w:val="24"/>
          <w:lang w:eastAsia="en-US"/>
        </w:rPr>
        <w:t xml:space="preserve">Общий объем ассигнований, планируемый на выполнение мероприятий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4E546C">
        <w:rPr>
          <w:rFonts w:eastAsiaTheme="minorHAnsi"/>
          <w:color w:val="000000"/>
          <w:sz w:val="24"/>
          <w:szCs w:val="24"/>
          <w:lang w:eastAsia="en-US"/>
        </w:rPr>
        <w:t>рограммы,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представлен в следующей таблице</w:t>
      </w:r>
      <w:r w:rsidRPr="004E546C">
        <w:rPr>
          <w:rFonts w:eastAsiaTheme="minorHAnsi"/>
          <w:color w:val="000000"/>
          <w:sz w:val="24"/>
          <w:szCs w:val="24"/>
          <w:lang w:eastAsia="en-US"/>
        </w:rPr>
        <w:t>:</w:t>
      </w:r>
    </w:p>
    <w:p w:rsidR="00CA4E58" w:rsidRDefault="00CA4E58" w:rsidP="00CA4E5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984"/>
        <w:gridCol w:w="1701"/>
      </w:tblGrid>
      <w:tr w:rsidR="00CA4E58" w:rsidRPr="00F36BB1" w:rsidTr="00CA4E58">
        <w:tc>
          <w:tcPr>
            <w:tcW w:w="1985" w:type="dxa"/>
            <w:vMerge w:val="restart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Объем финансирования подпрограммных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Всего по подпрограмме</w:t>
            </w:r>
          </w:p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528" w:type="dxa"/>
            <w:gridSpan w:val="3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CA4E58" w:rsidRPr="0092350A" w:rsidTr="00CA4E58">
        <w:tc>
          <w:tcPr>
            <w:tcW w:w="1985" w:type="dxa"/>
            <w:vMerge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2014г.</w:t>
            </w:r>
          </w:p>
        </w:tc>
        <w:tc>
          <w:tcPr>
            <w:tcW w:w="1984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701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2016г.</w:t>
            </w:r>
          </w:p>
        </w:tc>
      </w:tr>
      <w:tr w:rsidR="00CA4E58" w:rsidRPr="00F36BB1" w:rsidTr="00CA4E58">
        <w:trPr>
          <w:trHeight w:val="470"/>
        </w:trPr>
        <w:tc>
          <w:tcPr>
            <w:tcW w:w="1985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28 507,605</w:t>
            </w:r>
          </w:p>
        </w:tc>
        <w:tc>
          <w:tcPr>
            <w:tcW w:w="1843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8942,945</w:t>
            </w:r>
          </w:p>
        </w:tc>
        <w:tc>
          <w:tcPr>
            <w:tcW w:w="1984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9 497,408</w:t>
            </w:r>
          </w:p>
        </w:tc>
        <w:tc>
          <w:tcPr>
            <w:tcW w:w="1701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10 067,252</w:t>
            </w:r>
          </w:p>
        </w:tc>
      </w:tr>
    </w:tbl>
    <w:p w:rsidR="00CA4E58" w:rsidRPr="00F36BB1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2"/>
          <w:lang w:eastAsia="en-US"/>
        </w:rPr>
      </w:pPr>
    </w:p>
    <w:p w:rsidR="00CA4E58" w:rsidRPr="00583074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83074">
        <w:rPr>
          <w:rFonts w:eastAsiaTheme="minorHAnsi"/>
          <w:color w:val="000000"/>
          <w:sz w:val="24"/>
          <w:szCs w:val="24"/>
          <w:lang w:eastAsia="en-US"/>
        </w:rPr>
        <w:t xml:space="preserve">Затраты на реализацию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583074">
        <w:rPr>
          <w:rFonts w:eastAsiaTheme="minorHAnsi"/>
          <w:color w:val="000000"/>
          <w:sz w:val="24"/>
          <w:szCs w:val="24"/>
          <w:lang w:eastAsia="en-US"/>
        </w:rPr>
        <w:t xml:space="preserve">рограммы определены исходя из стоимости работ на </w:t>
      </w:r>
      <w:r>
        <w:rPr>
          <w:rFonts w:eastAsiaTheme="minorHAnsi"/>
          <w:color w:val="000000"/>
          <w:sz w:val="24"/>
          <w:szCs w:val="24"/>
          <w:lang w:eastAsia="en-US"/>
        </w:rPr>
        <w:t>обслуживание и капитальный ремонт системы ДЛК</w:t>
      </w:r>
      <w:r w:rsidRPr="00583074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CA4E58" w:rsidRPr="00583074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83074">
        <w:rPr>
          <w:rFonts w:eastAsiaTheme="minorHAnsi"/>
          <w:color w:val="000000"/>
          <w:sz w:val="24"/>
          <w:szCs w:val="24"/>
          <w:lang w:eastAsia="en-US"/>
        </w:rPr>
        <w:t xml:space="preserve">В процессе реализации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583074">
        <w:rPr>
          <w:rFonts w:eastAsiaTheme="minorHAnsi"/>
          <w:color w:val="000000"/>
          <w:sz w:val="24"/>
          <w:szCs w:val="24"/>
          <w:lang w:eastAsia="en-US"/>
        </w:rPr>
        <w:t>рограммы объемы бюджетных ассигнований, направленных на ее реализацию, могут корректироваться в соответствии с утвержденным бюджетом на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соответствующий финансовый год.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pStyle w:val="ConsPlusNonforma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Целевые показатели (индикаторы):</w:t>
      </w:r>
    </w:p>
    <w:p w:rsidR="00CA4E58" w:rsidRDefault="00CA4E58" w:rsidP="00CA4E58">
      <w:pPr>
        <w:pStyle w:val="ConsPlusNonforma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97911">
        <w:rPr>
          <w:rFonts w:ascii="Times New Roman" w:hAnsi="Times New Roman"/>
          <w:sz w:val="24"/>
          <w:szCs w:val="24"/>
        </w:rPr>
        <w:t>Доля фактически оказанных услуг, выполненных работ,  по содержанию и ремонту системы дренажно-ливневой канализации к плановому показателю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Pr="00DC31FD" w:rsidRDefault="00CA4E58" w:rsidP="00CA4E58">
      <w:pPr>
        <w:jc w:val="center"/>
        <w:rPr>
          <w:sz w:val="24"/>
          <w:szCs w:val="24"/>
        </w:rPr>
      </w:pPr>
      <w:r w:rsidRPr="00CF095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ОДП</w:t>
      </w:r>
      <w:r w:rsidRPr="00CF0957">
        <w:rPr>
          <w:b/>
          <w:sz w:val="24"/>
          <w:szCs w:val="24"/>
        </w:rPr>
        <w:t>РОГРАММА</w:t>
      </w:r>
      <w:r>
        <w:rPr>
          <w:b/>
          <w:sz w:val="32"/>
          <w:szCs w:val="32"/>
        </w:rPr>
        <w:t>5</w:t>
      </w:r>
    </w:p>
    <w:p w:rsidR="00CA4E58" w:rsidRPr="006B7AAD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33A01">
        <w:rPr>
          <w:b/>
          <w:sz w:val="24"/>
          <w:szCs w:val="24"/>
        </w:rPr>
        <w:t>Содержание и уход за зелеными насаждениями</w:t>
      </w:r>
      <w:r>
        <w:rPr>
          <w:b/>
          <w:sz w:val="24"/>
          <w:szCs w:val="24"/>
        </w:rPr>
        <w:t xml:space="preserve"> на территории</w:t>
      </w:r>
      <w:r w:rsidRPr="006B7AAD">
        <w:rPr>
          <w:b/>
          <w:sz w:val="24"/>
          <w:szCs w:val="24"/>
        </w:rPr>
        <w:t xml:space="preserve"> общего пользования</w:t>
      </w:r>
    </w:p>
    <w:p w:rsidR="00CA4E58" w:rsidRPr="006B7AAD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AAD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</w:t>
      </w:r>
    </w:p>
    <w:p w:rsidR="00CA4E58" w:rsidRPr="00D43C13" w:rsidRDefault="00CA4E58" w:rsidP="00CA4E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4E58" w:rsidRPr="00CF0957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95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A4E58" w:rsidRPr="006B7AAD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 « С</w:t>
      </w:r>
      <w:r w:rsidRPr="00733A01">
        <w:rPr>
          <w:b/>
          <w:sz w:val="24"/>
          <w:szCs w:val="24"/>
        </w:rPr>
        <w:t>одержание и уход за зелеными насаждениями</w:t>
      </w:r>
      <w:r>
        <w:rPr>
          <w:b/>
          <w:sz w:val="24"/>
          <w:szCs w:val="24"/>
        </w:rPr>
        <w:t xml:space="preserve"> на территории </w:t>
      </w:r>
      <w:r w:rsidRPr="006B7AAD">
        <w:rPr>
          <w:b/>
          <w:sz w:val="24"/>
          <w:szCs w:val="24"/>
        </w:rPr>
        <w:t>общего пользования</w:t>
      </w:r>
      <w:r>
        <w:rPr>
          <w:b/>
          <w:sz w:val="24"/>
          <w:szCs w:val="24"/>
        </w:rPr>
        <w:t xml:space="preserve"> </w:t>
      </w:r>
      <w:r w:rsidRPr="006B7AAD">
        <w:rPr>
          <w:b/>
          <w:sz w:val="24"/>
          <w:szCs w:val="24"/>
        </w:rPr>
        <w:t>Сосновоборского городского округа</w:t>
      </w:r>
      <w:r>
        <w:rPr>
          <w:b/>
          <w:sz w:val="24"/>
          <w:szCs w:val="24"/>
        </w:rPr>
        <w:t>»</w:t>
      </w:r>
    </w:p>
    <w:p w:rsidR="00CA4E58" w:rsidRPr="003C1381" w:rsidRDefault="00CA4E58" w:rsidP="00CA4E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CA4E58" w:rsidRPr="003C1381" w:rsidTr="00CA4E5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менование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0FA7">
              <w:rPr>
                <w:rFonts w:ascii="Times New Roman" w:hAnsi="Times New Roman" w:cs="Times New Roman"/>
                <w:sz w:val="24"/>
                <w:szCs w:val="24"/>
              </w:rPr>
              <w:t>Содержание и уход за зелеными насаждениями</w:t>
            </w:r>
          </w:p>
          <w:p w:rsidR="00CA4E58" w:rsidRPr="006B7AAD" w:rsidRDefault="00CA4E58" w:rsidP="00CA4E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AD">
              <w:rPr>
                <w:rFonts w:ascii="Times New Roman" w:hAnsi="Times New Roman" w:cs="Times New Roman"/>
                <w:sz w:val="24"/>
                <w:szCs w:val="24"/>
              </w:rPr>
              <w:t>на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C4C27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AAD"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 подпрограммы – соисполнитель муниципальной 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внешнего благоустройства и дорожного хозяйства комитета по управлению жилищно-коммунальным хозяйством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3C1381" w:rsidRDefault="00CA4E58" w:rsidP="00CA4E58">
            <w:pPr>
              <w:pStyle w:val="ConsPlusCell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организации </w:t>
            </w:r>
          </w:p>
        </w:tc>
      </w:tr>
      <w:tr w:rsidR="00CA4E58" w:rsidRPr="003C1381" w:rsidTr="00CA4E5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C424E8" w:rsidRDefault="00CA4E58" w:rsidP="00CA4E58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64B44">
              <w:rPr>
                <w:sz w:val="24"/>
                <w:szCs w:val="24"/>
              </w:rPr>
              <w:t xml:space="preserve">охранение баланса зеленых насаждений </w:t>
            </w:r>
            <w:r>
              <w:rPr>
                <w:sz w:val="24"/>
                <w:szCs w:val="24"/>
              </w:rPr>
              <w:t>на территории Сосновоборского городского округа</w:t>
            </w:r>
          </w:p>
        </w:tc>
      </w:tr>
      <w:tr w:rsidR="00CA4E58" w:rsidRPr="003C1381" w:rsidTr="00CA4E5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szCs w:val="24"/>
                <w:shd w:val="clear" w:color="auto" w:fill="FFFFFF"/>
              </w:rPr>
            </w:pPr>
            <w:r w:rsidRPr="00C424E8">
              <w:rPr>
                <w:szCs w:val="24"/>
              </w:rPr>
              <w:t>Уход и восстановление зеленых насаждений (живых изгородей, кустарников, деревьев, цветников, газонов)</w:t>
            </w:r>
            <w:r w:rsidRPr="00C424E8">
              <w:rPr>
                <w:szCs w:val="24"/>
                <w:shd w:val="clear" w:color="auto" w:fill="FFFFFF"/>
              </w:rPr>
              <w:t>;</w:t>
            </w:r>
          </w:p>
          <w:p w:rsidR="00CA4E58" w:rsidRPr="00C424E8" w:rsidRDefault="00CA4E58" w:rsidP="00CA4E58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both"/>
              <w:rPr>
                <w:szCs w:val="24"/>
                <w:shd w:val="clear" w:color="auto" w:fill="FFFFFF"/>
              </w:rPr>
            </w:pPr>
            <w:r w:rsidRPr="00C424E8">
              <w:rPr>
                <w:szCs w:val="24"/>
                <w:shd w:val="clear" w:color="auto" w:fill="FFFFFF"/>
              </w:rPr>
              <w:t xml:space="preserve">посадка и устройство новых зеленых насаждений </w:t>
            </w:r>
            <w:r w:rsidRPr="00C424E8">
              <w:rPr>
                <w:szCs w:val="24"/>
              </w:rPr>
              <w:t>(живых изгородей, кустарников, деревьев, цветников, газонов)</w:t>
            </w:r>
            <w:r w:rsidRPr="00C424E8">
              <w:rPr>
                <w:szCs w:val="24"/>
                <w:shd w:val="clear" w:color="auto" w:fill="FFFFFF"/>
              </w:rPr>
              <w:t>;</w:t>
            </w:r>
          </w:p>
          <w:p w:rsidR="00CA4E58" w:rsidRPr="006B7AAD" w:rsidRDefault="00CA4E58" w:rsidP="00CA4E58">
            <w:pPr>
              <w:jc w:val="both"/>
            </w:pP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94E08" w:rsidRDefault="00CA4E58" w:rsidP="00CA4E58">
            <w:pPr>
              <w:ind w:firstLine="312"/>
              <w:jc w:val="both"/>
              <w:rPr>
                <w:color w:val="000000"/>
                <w:sz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97911">
              <w:rPr>
                <w:sz w:val="24"/>
                <w:szCs w:val="24"/>
              </w:rPr>
              <w:t>Доля фактически оказанных услуг, выполненных работ,  по содержанию и уходу за зелеными насаждениями к плановому показателю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684F0A" w:rsidRDefault="00CA4E58" w:rsidP="00CA4E58">
            <w:pPr>
              <w:jc w:val="center"/>
              <w:rPr>
                <w:sz w:val="24"/>
                <w:szCs w:val="24"/>
              </w:rPr>
            </w:pPr>
            <w:r w:rsidRPr="00684F0A">
              <w:rPr>
                <w:sz w:val="24"/>
                <w:szCs w:val="24"/>
              </w:rPr>
              <w:lastRenderedPageBreak/>
              <w:t>2014-2016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бъемы бюджетных ассигнований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39 439,375 тыс.руб. (местный бюджет),</w:t>
            </w:r>
          </w:p>
          <w:p w:rsidR="00CA4E58" w:rsidRDefault="00CA4E58" w:rsidP="00CA4E58">
            <w:pPr>
              <w:pStyle w:val="ConsPlusCel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годам:</w:t>
            </w:r>
          </w:p>
          <w:p w:rsidR="00CA4E58" w:rsidRDefault="00CA4E58" w:rsidP="00CA4E58">
            <w:pPr>
              <w:pStyle w:val="ConsPlusCel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2014 г. – 12 372,283 тыс.руб.;</w:t>
            </w:r>
          </w:p>
          <w:p w:rsidR="00CA4E58" w:rsidRDefault="00CA4E58" w:rsidP="00CA4E58">
            <w:pPr>
              <w:pStyle w:val="ConsPlusCel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2015 г. – 13 139,365 тыс. руб.;</w:t>
            </w:r>
          </w:p>
          <w:p w:rsidR="00CA4E58" w:rsidRPr="00684F0A" w:rsidRDefault="00CA4E58" w:rsidP="00CA4E58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2016 г. – 13 927,727 тыс. руб.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жидаемые результаты реализации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202D">
              <w:rPr>
                <w:rFonts w:ascii="Times New Roman" w:hAnsi="Times New Roman" w:cs="Times New Roman"/>
                <w:sz w:val="24"/>
                <w:szCs w:val="24"/>
              </w:rPr>
              <w:t>значительное увеличение количества зеленых насаждений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Сосновоборского городского округа, в том числе за счет увеличения ежегодных посадок деревьев кустарников, устройства новых цветников, газонов;</w:t>
            </w:r>
          </w:p>
          <w:p w:rsidR="00CA4E58" w:rsidRPr="00593259" w:rsidRDefault="00CA4E58" w:rsidP="00CA4E58">
            <w:pPr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3259">
              <w:rPr>
                <w:sz w:val="24"/>
                <w:szCs w:val="24"/>
              </w:rPr>
              <w:t xml:space="preserve">повышение показателя обеспеченности населения </w:t>
            </w:r>
            <w:r>
              <w:rPr>
                <w:sz w:val="24"/>
                <w:szCs w:val="24"/>
              </w:rPr>
              <w:t>Сосновоборского городского округа</w:t>
            </w:r>
            <w:r w:rsidRPr="00593259">
              <w:rPr>
                <w:sz w:val="24"/>
                <w:szCs w:val="24"/>
              </w:rPr>
              <w:t xml:space="preserve"> зелеными насаждениями;</w:t>
            </w:r>
          </w:p>
          <w:p w:rsidR="00CA4E58" w:rsidRPr="00593259" w:rsidRDefault="00CA4E58" w:rsidP="00CA4E58">
            <w:pPr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3259">
              <w:rPr>
                <w:sz w:val="24"/>
                <w:szCs w:val="24"/>
              </w:rPr>
              <w:t xml:space="preserve">увеличение уровня защиты окружающей среды </w:t>
            </w:r>
            <w:r>
              <w:rPr>
                <w:sz w:val="24"/>
                <w:szCs w:val="24"/>
              </w:rPr>
              <w:t>на территории Сосновоборского городского округа</w:t>
            </w:r>
            <w:r w:rsidRPr="00593259">
              <w:rPr>
                <w:sz w:val="24"/>
                <w:szCs w:val="24"/>
              </w:rPr>
              <w:t xml:space="preserve"> от  вредного воздействия автотранспорта;</w:t>
            </w:r>
          </w:p>
          <w:p w:rsidR="00CA4E58" w:rsidRPr="00593259" w:rsidRDefault="00CA4E58" w:rsidP="00CA4E58">
            <w:pPr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3259">
              <w:rPr>
                <w:sz w:val="24"/>
                <w:szCs w:val="24"/>
              </w:rPr>
              <w:t xml:space="preserve">повышение уровня комфортности пребывания на территории </w:t>
            </w:r>
            <w:r>
              <w:rPr>
                <w:sz w:val="24"/>
                <w:szCs w:val="24"/>
              </w:rPr>
              <w:t xml:space="preserve">Сосновоборского городского округа; </w:t>
            </w:r>
          </w:p>
          <w:p w:rsidR="00CA4E58" w:rsidRPr="00B1202D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E58" w:rsidRDefault="00CA4E58" w:rsidP="00CA4E58">
      <w:pPr>
        <w:jc w:val="both"/>
        <w:rPr>
          <w:b/>
          <w:sz w:val="24"/>
          <w:szCs w:val="24"/>
        </w:rPr>
      </w:pPr>
    </w:p>
    <w:p w:rsidR="00CA4E58" w:rsidRDefault="00CA4E58" w:rsidP="00CA4E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AB0C38">
        <w:rPr>
          <w:b/>
          <w:sz w:val="24"/>
          <w:szCs w:val="24"/>
        </w:rPr>
        <w:t>Характеристика текущего состояния и основных проблем соответствующей сферы социально-экономического развития округа</w:t>
      </w:r>
      <w:r>
        <w:rPr>
          <w:b/>
          <w:sz w:val="24"/>
          <w:szCs w:val="24"/>
        </w:rPr>
        <w:t>.</w:t>
      </w:r>
    </w:p>
    <w:p w:rsidR="00CA4E58" w:rsidRPr="00AB0C38" w:rsidRDefault="00CA4E58" w:rsidP="00CA4E58">
      <w:pPr>
        <w:jc w:val="both"/>
        <w:rPr>
          <w:b/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  <w:r w:rsidRPr="005E159E">
        <w:rPr>
          <w:sz w:val="24"/>
          <w:szCs w:val="24"/>
        </w:rPr>
        <w:t>Данная  </w:t>
      </w:r>
      <w:r>
        <w:rPr>
          <w:sz w:val="24"/>
          <w:szCs w:val="24"/>
        </w:rPr>
        <w:t>подп</w:t>
      </w:r>
      <w:r w:rsidRPr="005E159E">
        <w:rPr>
          <w:sz w:val="24"/>
          <w:szCs w:val="24"/>
        </w:rPr>
        <w:t xml:space="preserve">рограмма  является основной для реализации мероприятий  по   </w:t>
      </w:r>
      <w:r>
        <w:rPr>
          <w:sz w:val="24"/>
          <w:szCs w:val="24"/>
        </w:rPr>
        <w:t xml:space="preserve">содержанию и уходу за зелеными насаждениями,  </w:t>
      </w:r>
      <w:r w:rsidRPr="005E159E">
        <w:rPr>
          <w:sz w:val="24"/>
          <w:szCs w:val="24"/>
        </w:rPr>
        <w:t xml:space="preserve">улучшению архитектурно-художественного оформления </w:t>
      </w:r>
      <w:r>
        <w:rPr>
          <w:sz w:val="24"/>
          <w:szCs w:val="24"/>
        </w:rPr>
        <w:t>на территории Сосновоборского городского округа</w:t>
      </w:r>
      <w:r w:rsidRPr="005E159E">
        <w:rPr>
          <w:sz w:val="24"/>
          <w:szCs w:val="24"/>
        </w:rPr>
        <w:t xml:space="preserve"> Ленинградской области.</w:t>
      </w:r>
    </w:p>
    <w:p w:rsidR="00CA4E58" w:rsidRPr="004E3F64" w:rsidRDefault="00CA4E58" w:rsidP="00CA4E5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Статьи</w:t>
      </w:r>
      <w:r w:rsidRPr="004E3F64">
        <w:rPr>
          <w:sz w:val="24"/>
          <w:szCs w:val="24"/>
        </w:rPr>
        <w:t xml:space="preserve"> 42 Конституции Российской Федерации гарантирует право каждого на благоприятную окружающую среду, достоверную информацию о  ее  состоянии и на возмещение ущерба, причиненного его здоровью или имуществу экологическим правонарушением. В статье 58 Конституции Российской Федерации установлена обязанность каждого сохранять природу и окружающую среду, бережно относиться к природным богатствам.</w:t>
      </w:r>
    </w:p>
    <w:p w:rsidR="00CA4E58" w:rsidRDefault="00CA4E58" w:rsidP="00CA4E58">
      <w:pPr>
        <w:ind w:firstLine="540"/>
        <w:jc w:val="both"/>
        <w:rPr>
          <w:sz w:val="24"/>
          <w:szCs w:val="24"/>
        </w:rPr>
      </w:pPr>
      <w:r w:rsidRPr="004E3F64">
        <w:rPr>
          <w:sz w:val="24"/>
          <w:szCs w:val="24"/>
        </w:rPr>
        <w:t>Из статей 2, 6 и 61 Федерального закона «Об охране окружающей среды» следует, что охрана зеленого фонда относится к вопросам совместного ведения Российской Федерации и ее субъектов. Из статьи 61 указанного Федерального закона следует, что зеленый фонд представляет собой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поселения. Охрана зеленого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</w:t>
      </w:r>
      <w:r w:rsidRPr="004E3F64">
        <w:rPr>
          <w:bCs/>
          <w:sz w:val="24"/>
          <w:szCs w:val="24"/>
        </w:rPr>
        <w:t xml:space="preserve">ерритории зеленых насаждений общего пользования - находящиеся в  различных территориальных зонах территории общего пользования, занятые зелеными насаждениями или предназначенные для озеленения. </w:t>
      </w: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</w:t>
      </w:r>
      <w:r w:rsidRPr="00AB203A">
        <w:rPr>
          <w:bCs/>
          <w:sz w:val="24"/>
          <w:szCs w:val="24"/>
        </w:rPr>
        <w:t>ерритории зеленых насаждений, выполняющих специальные функции, - территории, занятые зелеными насаждениями или предназначенные для озеленения, санитарно-защитных, шумозащитных, водоохранных, в границах полосы отвода автомобильных дорог, а также в иных зонах, требующих установления защитного озеленения, в том числе уличное озеленение в границах полосы отвода автомобильных дорог или в территориальной зоне улично-дорожной сети;</w:t>
      </w:r>
    </w:p>
    <w:p w:rsidR="00CA4E58" w:rsidRPr="00AB203A" w:rsidRDefault="00CA4E58" w:rsidP="00CA4E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203A">
        <w:rPr>
          <w:iCs/>
          <w:sz w:val="24"/>
          <w:szCs w:val="24"/>
        </w:rPr>
        <w:lastRenderedPageBreak/>
        <w:t xml:space="preserve">В свою очередь зелеными насаждениями является совокупность </w:t>
      </w:r>
      <w:r w:rsidRPr="00AB203A">
        <w:rPr>
          <w:sz w:val="24"/>
          <w:szCs w:val="24"/>
        </w:rPr>
        <w:t xml:space="preserve">древесных, кустарниковых, травянистых растений и цветников на  определенной территории, объектом зеленых насаждений - совокупность зеленых насаждений и иных объектов, предназначенных для экологических и   рекреационных целей, отдыха граждан. </w:t>
      </w:r>
    </w:p>
    <w:p w:rsidR="00CA4E58" w:rsidRPr="00AB203A" w:rsidRDefault="00CA4E58" w:rsidP="00CA4E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203A">
        <w:rPr>
          <w:sz w:val="24"/>
          <w:szCs w:val="24"/>
        </w:rPr>
        <w:t>Содержание территорий</w:t>
      </w:r>
      <w:r>
        <w:rPr>
          <w:sz w:val="24"/>
          <w:szCs w:val="24"/>
        </w:rPr>
        <w:t xml:space="preserve"> общего пользования</w:t>
      </w:r>
      <w:r w:rsidRPr="00AB203A">
        <w:rPr>
          <w:sz w:val="24"/>
          <w:szCs w:val="24"/>
        </w:rPr>
        <w:t xml:space="preserve"> зеленых насаждений – это комплекс профилактических работ по</w:t>
      </w:r>
      <w:r>
        <w:rPr>
          <w:sz w:val="24"/>
          <w:szCs w:val="24"/>
        </w:rPr>
        <w:t xml:space="preserve"> уходу за зелеными насаждениями</w:t>
      </w:r>
      <w:r w:rsidRPr="00AB203A">
        <w:rPr>
          <w:sz w:val="24"/>
          <w:szCs w:val="24"/>
        </w:rPr>
        <w:t xml:space="preserve"> в границах территорий зеленых насаждений, обеспечению их нормативного состояния, защите зеленых насаждений от вредителей и болезней, устранению незначительных деформаций и повреждений зеленых насаждений, осуществляемых в течение всего периода их эксплуатации в соответствии с классификатором работ по  содержанию территорий зеленых насаждений, в результате выполнения которых обеспечивается сохранность, долговечность и безопасность функционирования территорий зеленых насаждений;</w:t>
      </w:r>
    </w:p>
    <w:p w:rsidR="00CA4E58" w:rsidRPr="00AB203A" w:rsidRDefault="00CA4E58" w:rsidP="00CA4E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AB203A">
        <w:rPr>
          <w:sz w:val="24"/>
          <w:szCs w:val="24"/>
        </w:rPr>
        <w:t>емонт объектов зеленых насаждений –  комплекс работ, направленных на  ликвидацию последствий физического износа зеленых насаждений и  элементов благоустройства в границах территорий зеленых насаждений и  приведение их технического состояния в соответствие с нормативными требованиями, восстановление или замену зеленых насаждений, дополнительное обустройство территорий зеленых насаждений, осуществляемых в соответствии с классификатором работ по  ремонту объектов зеленых насаждений, в результате выполнения которых улучшаются конструктивные и(или) технико-экономические характерист</w:t>
      </w:r>
      <w:r>
        <w:rPr>
          <w:sz w:val="24"/>
          <w:szCs w:val="24"/>
        </w:rPr>
        <w:t>ики объектов зеленых насаждений.</w:t>
      </w:r>
    </w:p>
    <w:p w:rsidR="00CA4E58" w:rsidRPr="00AB203A" w:rsidRDefault="00CA4E58" w:rsidP="00CA4E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B203A">
        <w:rPr>
          <w:sz w:val="24"/>
          <w:szCs w:val="24"/>
        </w:rPr>
        <w:t>храна территорий зеленых насаждений – система мероприятий, направленных на сохранение, восстановление, рациональное использование территорий зеленых насаждений, предотвращение уничтожения и повреждения расположенных на них зеленых насаждений;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Pr="008C624E" w:rsidRDefault="00CA4E58" w:rsidP="00CA4E58">
      <w:pPr>
        <w:jc w:val="both"/>
        <w:rPr>
          <w:sz w:val="24"/>
          <w:szCs w:val="24"/>
        </w:rPr>
      </w:pPr>
      <w:r w:rsidRPr="008C624E">
        <w:rPr>
          <w:sz w:val="24"/>
          <w:szCs w:val="24"/>
        </w:rPr>
        <w:t xml:space="preserve">На обслуживании общего пользования находится: </w:t>
      </w:r>
    </w:p>
    <w:p w:rsidR="00CA4E58" w:rsidRPr="008C624E" w:rsidRDefault="00CA4E58" w:rsidP="00CA4E58">
      <w:pPr>
        <w:ind w:firstLine="540"/>
        <w:jc w:val="both"/>
        <w:rPr>
          <w:sz w:val="24"/>
          <w:szCs w:val="24"/>
        </w:rPr>
      </w:pPr>
      <w:r w:rsidRPr="008C624E">
        <w:rPr>
          <w:sz w:val="24"/>
          <w:szCs w:val="24"/>
        </w:rPr>
        <w:t>- 3763 шт. деревьев в аллеях;</w:t>
      </w:r>
    </w:p>
    <w:p w:rsidR="00CA4E58" w:rsidRPr="008C624E" w:rsidRDefault="00CA4E58" w:rsidP="00CA4E58">
      <w:pPr>
        <w:ind w:firstLine="540"/>
        <w:jc w:val="both"/>
        <w:rPr>
          <w:sz w:val="24"/>
          <w:szCs w:val="24"/>
        </w:rPr>
      </w:pPr>
      <w:r w:rsidRPr="008C624E">
        <w:rPr>
          <w:sz w:val="24"/>
          <w:szCs w:val="24"/>
        </w:rPr>
        <w:t>- 11403 шт. свободно растущи</w:t>
      </w:r>
      <w:r>
        <w:rPr>
          <w:sz w:val="24"/>
          <w:szCs w:val="24"/>
        </w:rPr>
        <w:t xml:space="preserve">х </w:t>
      </w:r>
      <w:r w:rsidRPr="008C624E">
        <w:rPr>
          <w:sz w:val="24"/>
          <w:szCs w:val="24"/>
        </w:rPr>
        <w:t>и естественны</w:t>
      </w:r>
      <w:r>
        <w:rPr>
          <w:sz w:val="24"/>
          <w:szCs w:val="24"/>
        </w:rPr>
        <w:t>х</w:t>
      </w:r>
      <w:r w:rsidRPr="008C624E">
        <w:rPr>
          <w:sz w:val="24"/>
          <w:szCs w:val="24"/>
        </w:rPr>
        <w:t xml:space="preserve"> насаждени</w:t>
      </w:r>
      <w:r>
        <w:rPr>
          <w:sz w:val="24"/>
          <w:szCs w:val="24"/>
        </w:rPr>
        <w:t>й</w:t>
      </w:r>
      <w:r w:rsidRPr="008C624E">
        <w:rPr>
          <w:sz w:val="24"/>
          <w:szCs w:val="24"/>
        </w:rPr>
        <w:t xml:space="preserve">; </w:t>
      </w:r>
    </w:p>
    <w:p w:rsidR="00CA4E58" w:rsidRPr="008C624E" w:rsidRDefault="00CA4E58" w:rsidP="00CA4E58">
      <w:pPr>
        <w:ind w:firstLine="540"/>
        <w:jc w:val="both"/>
        <w:rPr>
          <w:sz w:val="24"/>
          <w:szCs w:val="24"/>
        </w:rPr>
      </w:pPr>
      <w:r w:rsidRPr="008C624E">
        <w:rPr>
          <w:sz w:val="24"/>
          <w:szCs w:val="24"/>
        </w:rPr>
        <w:t>- 168,52 га лесны</w:t>
      </w:r>
      <w:r>
        <w:rPr>
          <w:sz w:val="24"/>
          <w:szCs w:val="24"/>
        </w:rPr>
        <w:t>х</w:t>
      </w:r>
      <w:r w:rsidRPr="008C624E">
        <w:rPr>
          <w:sz w:val="24"/>
          <w:szCs w:val="24"/>
        </w:rPr>
        <w:t xml:space="preserve"> массив</w:t>
      </w:r>
      <w:r>
        <w:rPr>
          <w:sz w:val="24"/>
          <w:szCs w:val="24"/>
        </w:rPr>
        <w:t>ов</w:t>
      </w:r>
      <w:r w:rsidRPr="008C624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Парк </w:t>
      </w:r>
      <w:r w:rsidRPr="008C624E">
        <w:rPr>
          <w:sz w:val="24"/>
          <w:szCs w:val="24"/>
        </w:rPr>
        <w:t xml:space="preserve">Белые пески, </w:t>
      </w:r>
      <w:r>
        <w:rPr>
          <w:sz w:val="24"/>
          <w:szCs w:val="24"/>
        </w:rPr>
        <w:t>п</w:t>
      </w:r>
      <w:r w:rsidRPr="008C624E">
        <w:rPr>
          <w:sz w:val="24"/>
          <w:szCs w:val="24"/>
        </w:rPr>
        <w:t xml:space="preserve">арк </w:t>
      </w:r>
      <w:r>
        <w:rPr>
          <w:sz w:val="24"/>
          <w:szCs w:val="24"/>
        </w:rPr>
        <w:t>П</w:t>
      </w:r>
      <w:r w:rsidRPr="008C624E">
        <w:rPr>
          <w:sz w:val="24"/>
          <w:szCs w:val="24"/>
        </w:rPr>
        <w:t>риморский, по</w:t>
      </w:r>
      <w:r>
        <w:rPr>
          <w:sz w:val="24"/>
          <w:szCs w:val="24"/>
        </w:rPr>
        <w:t>й</w:t>
      </w:r>
      <w:r w:rsidRPr="008C624E">
        <w:rPr>
          <w:sz w:val="24"/>
          <w:szCs w:val="24"/>
        </w:rPr>
        <w:t>ма р. Коваши)</w:t>
      </w:r>
    </w:p>
    <w:p w:rsidR="00CA4E58" w:rsidRPr="008C624E" w:rsidRDefault="00CA4E58" w:rsidP="00CA4E58">
      <w:pPr>
        <w:ind w:firstLine="540"/>
        <w:jc w:val="both"/>
        <w:rPr>
          <w:sz w:val="24"/>
          <w:szCs w:val="24"/>
        </w:rPr>
      </w:pPr>
      <w:r w:rsidRPr="008C624E">
        <w:rPr>
          <w:sz w:val="24"/>
          <w:szCs w:val="24"/>
        </w:rPr>
        <w:t>- 7782 шт. кустарник</w:t>
      </w:r>
      <w:r>
        <w:rPr>
          <w:sz w:val="24"/>
          <w:szCs w:val="24"/>
        </w:rPr>
        <w:t>ов</w:t>
      </w:r>
      <w:r w:rsidRPr="008C624E">
        <w:rPr>
          <w:sz w:val="24"/>
          <w:szCs w:val="24"/>
        </w:rPr>
        <w:t xml:space="preserve"> в группах;</w:t>
      </w:r>
    </w:p>
    <w:p w:rsidR="00CA4E58" w:rsidRPr="008C624E" w:rsidRDefault="00CA4E58" w:rsidP="00CA4E58">
      <w:pPr>
        <w:ind w:firstLine="540"/>
        <w:jc w:val="both"/>
        <w:rPr>
          <w:sz w:val="24"/>
          <w:szCs w:val="24"/>
        </w:rPr>
      </w:pPr>
      <w:r w:rsidRPr="008C624E">
        <w:rPr>
          <w:sz w:val="24"/>
          <w:szCs w:val="24"/>
        </w:rPr>
        <w:t>- 15860 м.п. кустарник</w:t>
      </w:r>
      <w:r>
        <w:rPr>
          <w:sz w:val="24"/>
          <w:szCs w:val="24"/>
        </w:rPr>
        <w:t>ов</w:t>
      </w:r>
      <w:r w:rsidRPr="008C624E">
        <w:rPr>
          <w:sz w:val="24"/>
          <w:szCs w:val="24"/>
        </w:rPr>
        <w:t xml:space="preserve"> в живой изгороди;</w:t>
      </w:r>
    </w:p>
    <w:p w:rsidR="00CA4E58" w:rsidRPr="008C624E" w:rsidRDefault="00CA4E58" w:rsidP="00CA4E58">
      <w:pPr>
        <w:ind w:firstLine="540"/>
        <w:jc w:val="both"/>
        <w:rPr>
          <w:sz w:val="24"/>
          <w:szCs w:val="24"/>
        </w:rPr>
      </w:pPr>
      <w:r w:rsidRPr="008C624E">
        <w:rPr>
          <w:sz w:val="24"/>
          <w:szCs w:val="24"/>
        </w:rPr>
        <w:t>- 2904 м</w:t>
      </w:r>
      <w:r w:rsidRPr="008C624E">
        <w:rPr>
          <w:sz w:val="24"/>
          <w:szCs w:val="24"/>
          <w:vertAlign w:val="superscript"/>
        </w:rPr>
        <w:t xml:space="preserve">2 </w:t>
      </w:r>
      <w:r w:rsidRPr="008C624E">
        <w:rPr>
          <w:sz w:val="24"/>
          <w:szCs w:val="24"/>
        </w:rPr>
        <w:t>цветник</w:t>
      </w:r>
      <w:r>
        <w:rPr>
          <w:sz w:val="24"/>
          <w:szCs w:val="24"/>
        </w:rPr>
        <w:t>ов</w:t>
      </w:r>
      <w:r w:rsidRPr="008C624E">
        <w:rPr>
          <w:sz w:val="24"/>
          <w:szCs w:val="24"/>
        </w:rPr>
        <w:t>;</w:t>
      </w:r>
    </w:p>
    <w:p w:rsidR="00CA4E58" w:rsidRDefault="00CA4E58" w:rsidP="00CA4E58">
      <w:pPr>
        <w:ind w:firstLine="540"/>
        <w:jc w:val="both"/>
        <w:rPr>
          <w:sz w:val="24"/>
          <w:szCs w:val="24"/>
        </w:rPr>
      </w:pPr>
      <w:r w:rsidRPr="008C624E">
        <w:rPr>
          <w:sz w:val="24"/>
          <w:szCs w:val="24"/>
        </w:rPr>
        <w:t>- 561963м</w:t>
      </w:r>
      <w:r w:rsidRPr="008C624E">
        <w:rPr>
          <w:sz w:val="24"/>
          <w:szCs w:val="24"/>
          <w:vertAlign w:val="superscript"/>
        </w:rPr>
        <w:t xml:space="preserve">2 </w:t>
      </w:r>
      <w:r w:rsidRPr="008C624E">
        <w:rPr>
          <w:sz w:val="24"/>
          <w:szCs w:val="24"/>
        </w:rPr>
        <w:t>газон</w:t>
      </w:r>
      <w:r>
        <w:rPr>
          <w:sz w:val="24"/>
          <w:szCs w:val="24"/>
        </w:rPr>
        <w:t>ов.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Проводится определенная работа по содержанию и уходу за зелеными насаждениями в течении всего года уход за почвой и подземной частью (полив, рыхление, внесение органических и минеральных удобрений, борьба с сорной растительностью, вредителями и болезнями, обрезка деревьев кустарников) а именно: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 xml:space="preserve">     1. Обрезка кроны деревьев, кустарников.Г</w:t>
      </w:r>
      <w:r w:rsidRPr="00454DC3">
        <w:rPr>
          <w:sz w:val="24"/>
          <w:szCs w:val="24"/>
        </w:rPr>
        <w:t xml:space="preserve">лавная задача обрезки - это достижение максимального декоративного эффекта создания привлекательной формы и внешнего вида растения, обеспечения сбалансированного роста, цветения и плодоношения, то есть повышения жизнеспособности и декоративности растений. </w:t>
      </w:r>
    </w:p>
    <w:p w:rsidR="00CA4E58" w:rsidRDefault="00CA4E58" w:rsidP="00CA4E58">
      <w:pPr>
        <w:rPr>
          <w:sz w:val="24"/>
          <w:szCs w:val="24"/>
        </w:rPr>
      </w:pPr>
      <w:r w:rsidRPr="00D41B5A">
        <w:rPr>
          <w:sz w:val="24"/>
          <w:szCs w:val="24"/>
        </w:rPr>
        <w:t xml:space="preserve"> Существует три вида обрезки: формовочная, санитарная и омолаживающая.</w:t>
      </w:r>
      <w:r w:rsidRPr="00D41B5A">
        <w:rPr>
          <w:sz w:val="24"/>
          <w:szCs w:val="24"/>
        </w:rPr>
        <w:br/>
      </w:r>
      <w:r w:rsidRPr="00CD7C32">
        <w:rPr>
          <w:bCs/>
          <w:sz w:val="24"/>
          <w:szCs w:val="24"/>
        </w:rPr>
        <w:t>Формовочная обрезка</w:t>
      </w:r>
      <w:r w:rsidRPr="00D41B5A">
        <w:rPr>
          <w:sz w:val="24"/>
          <w:szCs w:val="24"/>
        </w:rPr>
        <w:t xml:space="preserve"> проводится с целью:</w:t>
      </w:r>
      <w:r w:rsidRPr="00D41B5A">
        <w:rPr>
          <w:sz w:val="24"/>
          <w:szCs w:val="24"/>
        </w:rPr>
        <w:br/>
        <w:t>1. создания и сохранения искусственной формы кроны;</w:t>
      </w:r>
      <w:r w:rsidRPr="00D41B5A">
        <w:rPr>
          <w:sz w:val="24"/>
          <w:szCs w:val="24"/>
        </w:rPr>
        <w:br/>
        <w:t>2. изменения характера роста, в т.ч. поднятия кроны, и ограничения высоты растений.</w:t>
      </w:r>
      <w:r w:rsidRPr="00D41B5A">
        <w:rPr>
          <w:sz w:val="24"/>
          <w:szCs w:val="24"/>
        </w:rPr>
        <w:br/>
      </w:r>
      <w:r w:rsidRPr="00CD7C32">
        <w:rPr>
          <w:bCs/>
          <w:sz w:val="24"/>
          <w:szCs w:val="24"/>
        </w:rPr>
        <w:t>Санитарная обрезка</w:t>
      </w:r>
      <w:r w:rsidRPr="00D41B5A">
        <w:rPr>
          <w:sz w:val="24"/>
          <w:szCs w:val="24"/>
        </w:rPr>
        <w:t xml:space="preserve"> проводится с целью:</w:t>
      </w:r>
      <w:r w:rsidRPr="00D41B5A">
        <w:rPr>
          <w:sz w:val="24"/>
          <w:szCs w:val="24"/>
        </w:rPr>
        <w:br/>
        <w:t>- удаления больных, усыхающих, надломленных, повисших вниз, переплетенных ветвей:</w:t>
      </w:r>
      <w:r w:rsidRPr="00D41B5A">
        <w:rPr>
          <w:sz w:val="24"/>
          <w:szCs w:val="24"/>
        </w:rPr>
        <w:br/>
        <w:t>- удаления порослевых и волчковых побегов (поднятие кроны);</w:t>
      </w:r>
      <w:r w:rsidRPr="00D41B5A">
        <w:rPr>
          <w:sz w:val="24"/>
          <w:szCs w:val="24"/>
        </w:rPr>
        <w:br/>
        <w:t>- вырезки «штырей»;</w:t>
      </w:r>
      <w:r w:rsidRPr="00D41B5A">
        <w:rPr>
          <w:sz w:val="24"/>
          <w:szCs w:val="24"/>
        </w:rPr>
        <w:br/>
        <w:t>- формирования равномерно светопроницаемой и вентилируемой кроны.</w:t>
      </w:r>
      <w:r w:rsidRPr="00D41B5A">
        <w:rPr>
          <w:sz w:val="24"/>
          <w:szCs w:val="24"/>
        </w:rPr>
        <w:br/>
      </w:r>
      <w:r w:rsidRPr="00CD7C32">
        <w:rPr>
          <w:bCs/>
          <w:sz w:val="24"/>
          <w:szCs w:val="24"/>
        </w:rPr>
        <w:t>Омолаживающая обрезка</w:t>
      </w:r>
      <w:r w:rsidRPr="00D41B5A">
        <w:rPr>
          <w:sz w:val="24"/>
          <w:szCs w:val="24"/>
        </w:rPr>
        <w:t xml:space="preserve"> - это глубокая обрезка ветвей до их базальной части, стимулирующая образования молодых побегов, создающих новую крону.</w:t>
      </w:r>
      <w:r w:rsidRPr="00D41B5A">
        <w:rPr>
          <w:sz w:val="24"/>
          <w:szCs w:val="24"/>
        </w:rPr>
        <w:br/>
      </w:r>
      <w:r w:rsidRPr="00D41B5A">
        <w:rPr>
          <w:sz w:val="24"/>
          <w:szCs w:val="24"/>
        </w:rPr>
        <w:lastRenderedPageBreak/>
        <w:t>Омолаживающая обрезка производится в случаях:</w:t>
      </w:r>
      <w:r w:rsidRPr="00D41B5A">
        <w:rPr>
          <w:sz w:val="24"/>
          <w:szCs w:val="24"/>
        </w:rPr>
        <w:br/>
        <w:t>- физиологического старения, т.е. когда деревья почти совсем перестают давать ежегодный прирост;</w:t>
      </w:r>
      <w:r w:rsidRPr="00D41B5A">
        <w:rPr>
          <w:sz w:val="24"/>
          <w:szCs w:val="24"/>
        </w:rPr>
        <w:br/>
        <w:t>- усыхания вершин и концов побегов;</w:t>
      </w:r>
      <w:r w:rsidRPr="00D41B5A">
        <w:rPr>
          <w:sz w:val="24"/>
          <w:szCs w:val="24"/>
        </w:rPr>
        <w:br/>
        <w:t>- потери декоративности;</w:t>
      </w:r>
      <w:r w:rsidRPr="00D41B5A">
        <w:rPr>
          <w:sz w:val="24"/>
          <w:szCs w:val="24"/>
        </w:rPr>
        <w:br/>
        <w:t>- потенциально опасных деревьев - с небольшим наклоном и (или) большая высота деревьев, произрастающих на детских площадках, у тротуара, у входа в подъезд дома, учреждения и пр.</w:t>
      </w:r>
      <w:r w:rsidRPr="00D41B5A">
        <w:rPr>
          <w:sz w:val="24"/>
          <w:szCs w:val="24"/>
        </w:rPr>
        <w:br/>
      </w:r>
      <w:r w:rsidRPr="004E28DF">
        <w:rPr>
          <w:sz w:val="24"/>
          <w:szCs w:val="24"/>
        </w:rPr>
        <w:t>При обрезке кустарников применяется, как и у деревьев, три вида обрезки - формовочная, санитарная и омолаживающая.</w:t>
      </w:r>
      <w:r w:rsidRPr="004E28DF">
        <w:rPr>
          <w:sz w:val="24"/>
          <w:szCs w:val="24"/>
        </w:rPr>
        <w:br/>
      </w:r>
      <w:r w:rsidRPr="00CD7C32">
        <w:rPr>
          <w:sz w:val="24"/>
          <w:szCs w:val="24"/>
        </w:rPr>
        <w:t>Целью формовочной обрезки</w:t>
      </w:r>
      <w:r w:rsidRPr="004E28DF">
        <w:rPr>
          <w:sz w:val="24"/>
          <w:szCs w:val="24"/>
        </w:rPr>
        <w:t xml:space="preserve"> является создание искусственной формы куста, поддержание этой формы в заданных параметрах, усиление роста боковых побегов.</w:t>
      </w:r>
    </w:p>
    <w:p w:rsidR="00CA4E58" w:rsidRDefault="00CA4E58" w:rsidP="00CA4E58">
      <w:pPr>
        <w:rPr>
          <w:sz w:val="24"/>
          <w:szCs w:val="24"/>
        </w:rPr>
      </w:pPr>
      <w:r w:rsidRPr="00CD7C32">
        <w:rPr>
          <w:bCs/>
          <w:sz w:val="24"/>
          <w:szCs w:val="24"/>
        </w:rPr>
        <w:t>Санитарная обрезка</w:t>
      </w:r>
      <w:r w:rsidRPr="004E28DF">
        <w:rPr>
          <w:sz w:val="24"/>
          <w:szCs w:val="24"/>
        </w:rPr>
        <w:t xml:space="preserve"> направлена на удаление усыхающих</w:t>
      </w:r>
      <w:r>
        <w:rPr>
          <w:sz w:val="24"/>
          <w:szCs w:val="24"/>
        </w:rPr>
        <w:t xml:space="preserve">, поврежденных, больных побегов </w:t>
      </w:r>
      <w:r w:rsidRPr="004E28DF">
        <w:rPr>
          <w:sz w:val="24"/>
          <w:szCs w:val="24"/>
        </w:rPr>
        <w:t xml:space="preserve">и ветвей. </w:t>
      </w:r>
      <w:r w:rsidRPr="004E28DF">
        <w:rPr>
          <w:sz w:val="24"/>
          <w:szCs w:val="24"/>
        </w:rPr>
        <w:br/>
      </w:r>
      <w:r w:rsidRPr="00CD7C32">
        <w:rPr>
          <w:bCs/>
          <w:sz w:val="24"/>
          <w:szCs w:val="24"/>
        </w:rPr>
        <w:t>Омолаживающая обрезка</w:t>
      </w:r>
      <w:r w:rsidRPr="004E28DF">
        <w:rPr>
          <w:sz w:val="24"/>
          <w:szCs w:val="24"/>
        </w:rPr>
        <w:t xml:space="preserve"> ставит своей целью обновление растительного организма, устранение признаков его старения, формирование здорового вида куста.</w:t>
      </w:r>
    </w:p>
    <w:p w:rsidR="00CA4E58" w:rsidRDefault="00CA4E58" w:rsidP="00CA4E58">
      <w:pPr>
        <w:ind w:firstLine="708"/>
        <w:jc w:val="both"/>
        <w:rPr>
          <w:sz w:val="24"/>
          <w:szCs w:val="24"/>
        </w:rPr>
      </w:pPr>
      <w:r w:rsidRPr="004E28DF">
        <w:rPr>
          <w:sz w:val="24"/>
          <w:szCs w:val="24"/>
        </w:rPr>
        <w:t>В озеленении города широкое распространение получили живые изгороди, т.е. непрерывные плотные полосы из кустарников</w:t>
      </w:r>
      <w:r>
        <w:rPr>
          <w:sz w:val="24"/>
          <w:szCs w:val="24"/>
        </w:rPr>
        <w:t>, живые изгороди с мая по октябрь должны обрезаться несколько раз, по мере отрастания.</w:t>
      </w:r>
    </w:p>
    <w:p w:rsidR="00CA4E58" w:rsidRDefault="00CA4E58" w:rsidP="00CA4E58">
      <w:pPr>
        <w:ind w:firstLine="540"/>
        <w:jc w:val="both"/>
        <w:rPr>
          <w:sz w:val="24"/>
          <w:szCs w:val="24"/>
        </w:rPr>
      </w:pPr>
      <w:r w:rsidRPr="004E3F64">
        <w:rPr>
          <w:sz w:val="24"/>
          <w:szCs w:val="24"/>
        </w:rPr>
        <w:t xml:space="preserve">Когда кустарники </w:t>
      </w:r>
      <w:r>
        <w:rPr>
          <w:sz w:val="24"/>
          <w:szCs w:val="24"/>
        </w:rPr>
        <w:t xml:space="preserve">в живой изгороди </w:t>
      </w:r>
      <w:r w:rsidRPr="004E3F64">
        <w:rPr>
          <w:sz w:val="24"/>
          <w:szCs w:val="24"/>
        </w:rPr>
        <w:t>начинают перерастать необходимый уровень высоты, производится омоложение живой изгороди с удалением старых побегов или так называемой «посадкой на пень».</w:t>
      </w:r>
    </w:p>
    <w:p w:rsidR="00CA4E58" w:rsidRDefault="00CA4E58" w:rsidP="00CA4E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постоянно следить за состоянием зеленых насаждений в случае усыхания деревьев и кустарников, по разным причинам (от старости, механические повреждения и от старости) и своевременно убирать и производить подсадку новыми деревьями и кустарниками.</w:t>
      </w:r>
    </w:p>
    <w:p w:rsidR="00CA4E58" w:rsidRDefault="00CA4E58" w:rsidP="00CA4E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Рыхление почвы на приствольных площадках деревьев и кустарников и междурядий живой изгороди проводят по мере уплотнения почвы но не менее 2-3 раз за вегетационный период.</w:t>
      </w:r>
    </w:p>
    <w:p w:rsidR="00CA4E58" w:rsidRDefault="00CA4E58" w:rsidP="00CA4E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Нормы полив деревьев и кустарников зависят от природно-климатических и погодных условий, состава почвы.</w:t>
      </w:r>
    </w:p>
    <w:p w:rsidR="00CA4E58" w:rsidRDefault="00CA4E58" w:rsidP="00CA4E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Внесение минеральных и органических удобрений весной и осенью с заделкой в почву.</w:t>
      </w:r>
    </w:p>
    <w:p w:rsidR="00CA4E58" w:rsidRDefault="00CA4E58" w:rsidP="00CA4E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борьбы с сорной растительностью используются два способа механический и химический. Механический способ заключается в удалении сорной растительности вместе с корнями, работы проводятся в течении всего периода вегетации. Наиболее эффективным и экономически выгодным является химический метод с использованием гербицидов сплошного и избирательного действия.</w:t>
      </w:r>
    </w:p>
    <w:p w:rsidR="00CA4E58" w:rsidRDefault="00CA4E58" w:rsidP="00CA4E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практике озеленения улиц, магистралей и площадей широко применяются газоны.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Высококачественный газон с плотным травостоем выполняет декоративные и санитарно гигиенические функции, задерживая большое количество пыли, регулируя температуру и влажность воздуха.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Уход за газонами включает: боронование (прогребание), кошение, механическая обработка дернины, борьба с сорной растительностью, вредителями, удобрение и подкормка, полив, обрезку бровок и ремонт (текущий и капитальный) .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Одним из эффективных средств улучшения оформления улиц и площадей города являются цветники (клумбы, рабатки, стилобаты, цветочницы, вазоны и т.д.).</w:t>
      </w:r>
    </w:p>
    <w:p w:rsidR="00CA4E58" w:rsidRPr="008C624E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Высаженные цветы требуют регулярного ухода, а именно полив, подкормка, прополка, рыхление, стрижка цветов, удаление завязей и плодов.</w:t>
      </w:r>
    </w:p>
    <w:p w:rsidR="00CA4E58" w:rsidRPr="008C624E" w:rsidRDefault="00CA4E58" w:rsidP="00CA4E58">
      <w:pPr>
        <w:ind w:firstLine="540"/>
        <w:jc w:val="both"/>
        <w:rPr>
          <w:sz w:val="24"/>
          <w:szCs w:val="24"/>
        </w:rPr>
      </w:pPr>
      <w:r w:rsidRPr="008C624E">
        <w:rPr>
          <w:sz w:val="24"/>
          <w:szCs w:val="24"/>
        </w:rPr>
        <w:t xml:space="preserve">Существующего зеленого фонда и его качества недостаточно для поддержания экологически сбалансированной окружающей </w:t>
      </w:r>
      <w:r>
        <w:rPr>
          <w:sz w:val="24"/>
          <w:szCs w:val="24"/>
        </w:rPr>
        <w:t>среды.</w:t>
      </w:r>
    </w:p>
    <w:p w:rsidR="00CA4E58" w:rsidRPr="008C624E" w:rsidRDefault="00CA4E58" w:rsidP="00CA4E58">
      <w:pPr>
        <w:ind w:firstLine="540"/>
        <w:jc w:val="both"/>
        <w:rPr>
          <w:sz w:val="24"/>
          <w:szCs w:val="24"/>
        </w:rPr>
      </w:pPr>
      <w:r w:rsidRPr="008C624E">
        <w:rPr>
          <w:sz w:val="24"/>
          <w:szCs w:val="24"/>
        </w:rPr>
        <w:t xml:space="preserve">Дефицит обусловлен недостаточным объемом бюджетных средств, предусматриваемых для реализации установленных расходных обязательств </w:t>
      </w:r>
      <w:r w:rsidRPr="008C624E">
        <w:rPr>
          <w:sz w:val="24"/>
          <w:szCs w:val="24"/>
        </w:rPr>
        <w:lastRenderedPageBreak/>
        <w:t>Сосновоборского городского округа в сфере озеленения. Выделяемый объем  бюджетных ассигнований не позволяет выполнять работы в полном объеме в  соответствии с установленными требованиями, что приводит к  снижению частоты выполнения основных мероприятий и их эффективности.</w:t>
      </w: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A4E58" w:rsidRPr="008C624E" w:rsidRDefault="00CA4E58" w:rsidP="00CA4E5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8C624E">
        <w:rPr>
          <w:b/>
          <w:sz w:val="24"/>
          <w:szCs w:val="24"/>
        </w:rPr>
        <w:t>Цели</w:t>
      </w:r>
      <w:r>
        <w:rPr>
          <w:b/>
          <w:sz w:val="24"/>
          <w:szCs w:val="24"/>
        </w:rPr>
        <w:t xml:space="preserve"> и задачи под</w:t>
      </w:r>
      <w:r w:rsidRPr="008C624E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>:</w:t>
      </w:r>
    </w:p>
    <w:p w:rsidR="00CA4E58" w:rsidRPr="008C624E" w:rsidRDefault="00CA4E58" w:rsidP="00CA4E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624E">
        <w:rPr>
          <w:sz w:val="24"/>
          <w:szCs w:val="24"/>
        </w:rPr>
        <w:t>Программа направлена на обеспечение прав граждан на благоприятную окружающую среду и благоприятные условия их жизнедеятельности и для поддержания экологически сбалансированной окружающей среды.</w:t>
      </w:r>
    </w:p>
    <w:p w:rsidR="00CA4E58" w:rsidRDefault="00CA4E58" w:rsidP="00CA4E58">
      <w:pPr>
        <w:ind w:firstLine="540"/>
        <w:jc w:val="both"/>
        <w:rPr>
          <w:sz w:val="24"/>
          <w:szCs w:val="24"/>
        </w:rPr>
      </w:pPr>
      <w:r w:rsidRPr="008C624E">
        <w:rPr>
          <w:sz w:val="24"/>
          <w:szCs w:val="24"/>
        </w:rPr>
        <w:t xml:space="preserve">Программа предусматривает увеличение показателя </w:t>
      </w:r>
      <w:r>
        <w:rPr>
          <w:sz w:val="24"/>
          <w:szCs w:val="24"/>
        </w:rPr>
        <w:t>обеспечения</w:t>
      </w:r>
      <w:r w:rsidRPr="00564B44">
        <w:rPr>
          <w:sz w:val="24"/>
          <w:szCs w:val="24"/>
        </w:rPr>
        <w:t xml:space="preserve"> экологически устойчивого развития зеленых насаждений</w:t>
      </w:r>
      <w:r>
        <w:rPr>
          <w:sz w:val="24"/>
          <w:szCs w:val="24"/>
        </w:rPr>
        <w:t xml:space="preserve">, последовательное  восстановление разрушенных и находящихся в неудовлетворительном состоянии зеленых насаждений, газонов, цветников на территории   </w:t>
      </w:r>
      <w:r w:rsidRPr="003850E8">
        <w:rPr>
          <w:sz w:val="24"/>
          <w:szCs w:val="24"/>
        </w:rPr>
        <w:t>общего пользования</w:t>
      </w:r>
      <w:r>
        <w:rPr>
          <w:sz w:val="24"/>
          <w:szCs w:val="24"/>
        </w:rPr>
        <w:t xml:space="preserve"> Сосновоборского городского округа. </w:t>
      </w:r>
    </w:p>
    <w:p w:rsidR="00CA4E58" w:rsidRPr="004551A2" w:rsidRDefault="00CA4E58" w:rsidP="00CA4E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51A2">
        <w:rPr>
          <w:sz w:val="24"/>
          <w:szCs w:val="24"/>
        </w:rPr>
        <w:t>В задачи подпрограммы входит:</w:t>
      </w:r>
    </w:p>
    <w:p w:rsidR="00CA4E58" w:rsidRDefault="00CA4E58" w:rsidP="00CA4E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564B44">
        <w:rPr>
          <w:sz w:val="24"/>
          <w:szCs w:val="24"/>
        </w:rPr>
        <w:t xml:space="preserve">охранение баланса зеленых насаждений </w:t>
      </w:r>
      <w:r>
        <w:rPr>
          <w:sz w:val="24"/>
          <w:szCs w:val="24"/>
        </w:rPr>
        <w:t>на территории Сосновоборского городского округа</w:t>
      </w:r>
      <w:r w:rsidRPr="00564B44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>:</w:t>
      </w:r>
    </w:p>
    <w:p w:rsidR="00CA4E58" w:rsidRDefault="00CA4E58" w:rsidP="00CA4E58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- восстановление</w:t>
      </w:r>
      <w:r w:rsidRPr="00564B44">
        <w:rPr>
          <w:sz w:val="24"/>
          <w:szCs w:val="24"/>
        </w:rPr>
        <w:t xml:space="preserve"> зеленых насаждений</w:t>
      </w:r>
      <w:r>
        <w:rPr>
          <w:sz w:val="24"/>
          <w:szCs w:val="24"/>
        </w:rPr>
        <w:t xml:space="preserve"> (живых изгородей, кустарников, деревьев, цветников, газонов)</w:t>
      </w:r>
      <w:r w:rsidRPr="00564B44">
        <w:rPr>
          <w:sz w:val="24"/>
          <w:szCs w:val="24"/>
          <w:shd w:val="clear" w:color="auto" w:fill="FFFFFF"/>
        </w:rPr>
        <w:t>;</w:t>
      </w:r>
    </w:p>
    <w:p w:rsidR="00CA4E58" w:rsidRDefault="00CA4E58" w:rsidP="00CA4E58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посадка и устройство новых зеленых насаждений </w:t>
      </w:r>
    </w:p>
    <w:p w:rsidR="00CA4E58" w:rsidRPr="00564B44" w:rsidRDefault="00CA4E58" w:rsidP="00CA4E58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(живых изгородей, кустарников, деревьев, цветников, газонов)</w:t>
      </w:r>
      <w:r w:rsidRPr="00564B44">
        <w:rPr>
          <w:sz w:val="24"/>
          <w:szCs w:val="24"/>
          <w:shd w:val="clear" w:color="auto" w:fill="FFFFFF"/>
        </w:rPr>
        <w:t>;</w:t>
      </w:r>
    </w:p>
    <w:p w:rsidR="00CA4E58" w:rsidRDefault="00CA4E58" w:rsidP="00CA4E58">
      <w:pPr>
        <w:jc w:val="both"/>
        <w:rPr>
          <w:b/>
          <w:sz w:val="24"/>
          <w:szCs w:val="24"/>
        </w:rPr>
      </w:pPr>
    </w:p>
    <w:p w:rsidR="00CA4E58" w:rsidRPr="00CA4E58" w:rsidRDefault="00CA4E58" w:rsidP="00CA4E58">
      <w:pPr>
        <w:ind w:firstLine="567"/>
        <w:jc w:val="both"/>
        <w:rPr>
          <w:b/>
          <w:sz w:val="24"/>
          <w:szCs w:val="24"/>
        </w:rPr>
      </w:pPr>
      <w:r w:rsidRPr="00CA4E58">
        <w:rPr>
          <w:b/>
          <w:sz w:val="24"/>
          <w:szCs w:val="24"/>
        </w:rPr>
        <w:t>3. Прогноз результатов реализации подпрограммы</w:t>
      </w:r>
    </w:p>
    <w:p w:rsidR="00CA4E58" w:rsidRPr="00C94E08" w:rsidRDefault="00CA4E58" w:rsidP="00CA4E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08"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Реализация мероприятий, предусмотренных подпрограммой,  позволит обеспечить содержание зеленых насаждений в нормативном состоянии, а именно:</w:t>
      </w:r>
    </w:p>
    <w:p w:rsidR="00CA4E58" w:rsidRPr="00C94E08" w:rsidRDefault="00CA4E58" w:rsidP="00CA4E58">
      <w:pPr>
        <w:ind w:firstLine="312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доля зеленых насаждений, соответствующая требованиям и нормам, установленным Правилами создания, охраны и содержания зелёных насаждений в городах Российской Федерации должная составлять 100 %;</w:t>
      </w:r>
    </w:p>
    <w:p w:rsidR="00CA4E58" w:rsidRPr="00C94E08" w:rsidRDefault="00CA4E58" w:rsidP="00CA4E58">
      <w:pPr>
        <w:ind w:firstLine="312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100 % площади  цветников должны быть посажены цветы с надлежащим уходом на протяжении сезона;</w:t>
      </w:r>
    </w:p>
    <w:p w:rsidR="00CA4E58" w:rsidRPr="00C94E08" w:rsidRDefault="00CA4E58" w:rsidP="00CA4E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100 % должны соответствовать нормативным требованиям.</w:t>
      </w:r>
    </w:p>
    <w:p w:rsidR="00CA4E58" w:rsidRPr="00C94E08" w:rsidRDefault="00CA4E58" w:rsidP="00CA4E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4E58" w:rsidRPr="00C94E08" w:rsidRDefault="00CA4E58" w:rsidP="00CA4E58">
      <w:pPr>
        <w:keepLines/>
        <w:suppressLineNumbers/>
        <w:suppressAutoHyphens/>
        <w:ind w:left="52" w:firstLine="360"/>
        <w:jc w:val="both"/>
        <w:rPr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08">
        <w:rPr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 Срок реализации подпрограммы</w:t>
      </w:r>
    </w:p>
    <w:p w:rsidR="00CA4E58" w:rsidRPr="00C94E08" w:rsidRDefault="00CA4E58" w:rsidP="00CA4E58">
      <w:pPr>
        <w:keepLines/>
        <w:suppressLineNumbers/>
        <w:suppressAutoHyphens/>
        <w:jc w:val="both"/>
        <w:rPr>
          <w:i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08">
        <w:rPr>
          <w:i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Реализация мероприятий программы предусматривается в 2014-2016 годы в один этап.</w:t>
      </w:r>
    </w:p>
    <w:p w:rsidR="00CA4E58" w:rsidRPr="00C94E08" w:rsidRDefault="00CA4E58" w:rsidP="00CA4E58">
      <w:pPr>
        <w:keepLines/>
        <w:suppressLineNumbers/>
        <w:suppressAutoHyphens/>
        <w:jc w:val="both"/>
        <w:rPr>
          <w:b/>
          <w:i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4E58" w:rsidRPr="00C94E08" w:rsidRDefault="00CA4E58" w:rsidP="00CA4E58">
      <w:pPr>
        <w:keepLines/>
        <w:suppressLineNumbers/>
        <w:suppressAutoHyphens/>
        <w:ind w:firstLine="567"/>
        <w:jc w:val="both"/>
        <w:rPr>
          <w:b/>
          <w:i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08">
        <w:rPr>
          <w:b/>
          <w:i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 Перечень и краткое описание основных мероприятий в подпрограмме.</w:t>
      </w:r>
    </w:p>
    <w:p w:rsidR="00CA4E58" w:rsidRDefault="00CA4E58" w:rsidP="00CA4E58">
      <w:pPr>
        <w:jc w:val="both"/>
        <w:rPr>
          <w:sz w:val="24"/>
          <w:szCs w:val="24"/>
        </w:rPr>
      </w:pPr>
      <w:r w:rsidRPr="00C94E08">
        <w:rPr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5.1 .</w:t>
      </w:r>
      <w:r w:rsidRPr="0038036B">
        <w:rPr>
          <w:sz w:val="24"/>
          <w:szCs w:val="24"/>
        </w:rPr>
        <w:t xml:space="preserve">Содержание и уход за </w:t>
      </w:r>
      <w:r>
        <w:rPr>
          <w:sz w:val="24"/>
          <w:szCs w:val="24"/>
        </w:rPr>
        <w:t>зелеными насаждениями.</w:t>
      </w:r>
    </w:p>
    <w:p w:rsidR="00CA4E58" w:rsidRPr="0038036B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1.  У</w:t>
      </w:r>
      <w:r w:rsidRPr="0038036B">
        <w:rPr>
          <w:sz w:val="24"/>
          <w:szCs w:val="24"/>
        </w:rPr>
        <w:t xml:space="preserve">ход за </w:t>
      </w:r>
      <w:r>
        <w:rPr>
          <w:sz w:val="24"/>
          <w:szCs w:val="24"/>
        </w:rPr>
        <w:t>кустарниками: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38036B">
        <w:rPr>
          <w:sz w:val="24"/>
          <w:szCs w:val="24"/>
        </w:rPr>
        <w:t>рочистка живой изгороди без шипов</w:t>
      </w:r>
      <w:r>
        <w:rPr>
          <w:sz w:val="24"/>
          <w:szCs w:val="24"/>
        </w:rPr>
        <w:t xml:space="preserve"> и с шипами</w:t>
      </w:r>
      <w:r w:rsidRPr="0038036B">
        <w:rPr>
          <w:sz w:val="24"/>
          <w:szCs w:val="24"/>
        </w:rPr>
        <w:t xml:space="preserve"> ножовкой и секатором</w:t>
      </w:r>
      <w:r>
        <w:rPr>
          <w:sz w:val="24"/>
          <w:szCs w:val="24"/>
        </w:rPr>
        <w:t>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8271B3">
        <w:rPr>
          <w:sz w:val="24"/>
          <w:szCs w:val="24"/>
        </w:rPr>
        <w:t>трижка кустарника в живых изгородях без шипов и с</w:t>
      </w:r>
      <w:r>
        <w:rPr>
          <w:sz w:val="24"/>
          <w:szCs w:val="24"/>
        </w:rPr>
        <w:t xml:space="preserve"> </w:t>
      </w:r>
      <w:r w:rsidRPr="008271B3">
        <w:rPr>
          <w:sz w:val="24"/>
          <w:szCs w:val="24"/>
        </w:rPr>
        <w:t>шипами</w:t>
      </w:r>
      <w:r>
        <w:rPr>
          <w:sz w:val="24"/>
          <w:szCs w:val="24"/>
        </w:rPr>
        <w:t>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8271B3">
        <w:rPr>
          <w:sz w:val="24"/>
          <w:szCs w:val="24"/>
        </w:rPr>
        <w:t>рополка живой изгороди без шипов  и с шипами</w:t>
      </w:r>
      <w:r>
        <w:rPr>
          <w:sz w:val="24"/>
          <w:szCs w:val="24"/>
        </w:rPr>
        <w:t>;</w:t>
      </w:r>
    </w:p>
    <w:p w:rsidR="00CA4E58" w:rsidRDefault="00CA4E58" w:rsidP="00CA4E58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- </w:t>
      </w:r>
      <w:r>
        <w:rPr>
          <w:sz w:val="22"/>
          <w:szCs w:val="22"/>
        </w:rPr>
        <w:t>о</w:t>
      </w:r>
      <w:r w:rsidRPr="008271B3">
        <w:rPr>
          <w:sz w:val="22"/>
          <w:szCs w:val="22"/>
        </w:rPr>
        <w:t>моложение живой изгороди с шипами и без шипов</w:t>
      </w:r>
      <w:r>
        <w:rPr>
          <w:sz w:val="22"/>
          <w:szCs w:val="22"/>
        </w:rPr>
        <w:t>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2"/>
          <w:szCs w:val="22"/>
        </w:rPr>
        <w:t>-</w:t>
      </w:r>
      <w:r>
        <w:rPr>
          <w:sz w:val="24"/>
          <w:szCs w:val="24"/>
        </w:rPr>
        <w:t>с</w:t>
      </w:r>
      <w:r w:rsidRPr="008271B3">
        <w:rPr>
          <w:sz w:val="24"/>
          <w:szCs w:val="24"/>
        </w:rPr>
        <w:t>трижка кустарника в живых изгородях с шипами и без шипов</w:t>
      </w:r>
      <w:r>
        <w:rPr>
          <w:sz w:val="24"/>
          <w:szCs w:val="24"/>
        </w:rPr>
        <w:t>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8271B3">
        <w:rPr>
          <w:sz w:val="24"/>
          <w:szCs w:val="24"/>
        </w:rPr>
        <w:t>брезка кустов без шипов  и с шипами с прореживанием кроны</w:t>
      </w:r>
      <w:r>
        <w:rPr>
          <w:sz w:val="24"/>
          <w:szCs w:val="24"/>
        </w:rPr>
        <w:t>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8271B3">
        <w:rPr>
          <w:sz w:val="24"/>
          <w:szCs w:val="24"/>
        </w:rPr>
        <w:t>одсадка кустарника в живых изгородях</w:t>
      </w:r>
      <w:r>
        <w:rPr>
          <w:sz w:val="24"/>
          <w:szCs w:val="24"/>
        </w:rPr>
        <w:t>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8271B3">
        <w:rPr>
          <w:sz w:val="24"/>
          <w:szCs w:val="24"/>
        </w:rPr>
        <w:t>олив живой изгороди</w:t>
      </w:r>
      <w:r>
        <w:rPr>
          <w:sz w:val="24"/>
          <w:szCs w:val="24"/>
        </w:rPr>
        <w:t>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8271B3">
        <w:rPr>
          <w:sz w:val="24"/>
          <w:szCs w:val="24"/>
        </w:rPr>
        <w:t>олив кустов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обработка кустов и живой изгороди ядохимикатами;</w:t>
      </w:r>
    </w:p>
    <w:p w:rsidR="00CA4E58" w:rsidRPr="004B388F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-п</w:t>
      </w:r>
      <w:r w:rsidRPr="004B388F">
        <w:rPr>
          <w:sz w:val="24"/>
          <w:szCs w:val="24"/>
        </w:rPr>
        <w:t xml:space="preserve">одкормка орг/мин. </w:t>
      </w:r>
      <w:r>
        <w:rPr>
          <w:sz w:val="24"/>
          <w:szCs w:val="24"/>
        </w:rPr>
        <w:t>у</w:t>
      </w:r>
      <w:r w:rsidRPr="004B388F">
        <w:rPr>
          <w:sz w:val="24"/>
          <w:szCs w:val="24"/>
        </w:rPr>
        <w:t>добрениями</w:t>
      </w:r>
      <w:r>
        <w:rPr>
          <w:sz w:val="24"/>
          <w:szCs w:val="24"/>
        </w:rPr>
        <w:t>.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2. Уход за деревьями: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о</w:t>
      </w:r>
      <w:r w:rsidRPr="008271B3">
        <w:rPr>
          <w:sz w:val="24"/>
          <w:szCs w:val="24"/>
        </w:rPr>
        <w:t>молаживающая обрезка</w:t>
      </w:r>
      <w:r>
        <w:rPr>
          <w:sz w:val="24"/>
          <w:szCs w:val="24"/>
        </w:rPr>
        <w:t>;</w:t>
      </w:r>
    </w:p>
    <w:p w:rsidR="00CA4E58" w:rsidRPr="004B388F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ф</w:t>
      </w:r>
      <w:r w:rsidRPr="004B388F">
        <w:rPr>
          <w:sz w:val="24"/>
          <w:szCs w:val="24"/>
        </w:rPr>
        <w:t>ормовочная обрезка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ф</w:t>
      </w:r>
      <w:r w:rsidRPr="004B388F">
        <w:rPr>
          <w:sz w:val="24"/>
          <w:szCs w:val="24"/>
        </w:rPr>
        <w:t>ормовочная обрезка с применением автовышки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в</w:t>
      </w:r>
      <w:r w:rsidRPr="004B388F">
        <w:rPr>
          <w:sz w:val="24"/>
          <w:szCs w:val="24"/>
        </w:rPr>
        <w:t>ырезка сухих сучьев и мелкой суши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о</w:t>
      </w:r>
      <w:r w:rsidRPr="004B388F">
        <w:rPr>
          <w:sz w:val="24"/>
          <w:szCs w:val="24"/>
        </w:rPr>
        <w:t>брезка под естественный вид с прореживанием кроны</w:t>
      </w:r>
      <w:r>
        <w:rPr>
          <w:sz w:val="24"/>
          <w:szCs w:val="24"/>
        </w:rPr>
        <w:t>;</w:t>
      </w:r>
    </w:p>
    <w:p w:rsidR="00CA4E58" w:rsidRPr="004B388F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о</w:t>
      </w:r>
      <w:r w:rsidRPr="004B388F">
        <w:rPr>
          <w:sz w:val="24"/>
          <w:szCs w:val="24"/>
        </w:rPr>
        <w:t>чистка штамбов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в</w:t>
      </w:r>
      <w:r w:rsidRPr="004B388F">
        <w:rPr>
          <w:sz w:val="24"/>
          <w:szCs w:val="24"/>
        </w:rPr>
        <w:t>ырезка молодой поросли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Pr="004B388F">
        <w:rPr>
          <w:sz w:val="24"/>
          <w:szCs w:val="24"/>
        </w:rPr>
        <w:t xml:space="preserve">одкормка орг/мин. </w:t>
      </w:r>
      <w:r>
        <w:rPr>
          <w:sz w:val="24"/>
          <w:szCs w:val="24"/>
        </w:rPr>
        <w:t>у</w:t>
      </w:r>
      <w:r w:rsidRPr="004B388F">
        <w:rPr>
          <w:sz w:val="24"/>
          <w:szCs w:val="24"/>
        </w:rPr>
        <w:t>добрениями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Pr="004B388F">
        <w:rPr>
          <w:sz w:val="24"/>
          <w:szCs w:val="24"/>
        </w:rPr>
        <w:t>олив деревьев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о</w:t>
      </w:r>
      <w:r w:rsidRPr="004B388F">
        <w:rPr>
          <w:sz w:val="24"/>
          <w:szCs w:val="24"/>
        </w:rPr>
        <w:t>бработка деревьев ядохимикатами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2"/>
          <w:szCs w:val="22"/>
        </w:rPr>
      </w:pPr>
      <w:r>
        <w:rPr>
          <w:sz w:val="24"/>
          <w:szCs w:val="24"/>
        </w:rPr>
        <w:t>- п</w:t>
      </w:r>
      <w:r w:rsidRPr="004B388F">
        <w:rPr>
          <w:sz w:val="22"/>
          <w:szCs w:val="22"/>
        </w:rPr>
        <w:t>одсадка деревьев</w:t>
      </w:r>
      <w:r>
        <w:rPr>
          <w:sz w:val="22"/>
          <w:szCs w:val="22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2"/>
          <w:szCs w:val="22"/>
        </w:rPr>
        <w:t>- в</w:t>
      </w:r>
      <w:r w:rsidRPr="004B388F">
        <w:rPr>
          <w:sz w:val="24"/>
          <w:szCs w:val="24"/>
        </w:rPr>
        <w:t>алка деревьев бензопилой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в</w:t>
      </w:r>
      <w:r w:rsidRPr="004B388F">
        <w:rPr>
          <w:sz w:val="24"/>
          <w:szCs w:val="24"/>
        </w:rPr>
        <w:t>алка деревьев бензопилой с применением автовышки</w:t>
      </w:r>
      <w:r>
        <w:rPr>
          <w:sz w:val="24"/>
          <w:szCs w:val="24"/>
        </w:rPr>
        <w:t>;</w:t>
      </w:r>
    </w:p>
    <w:p w:rsidR="00CA4E58" w:rsidRPr="004B388F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а</w:t>
      </w:r>
      <w:r w:rsidRPr="004B388F">
        <w:rPr>
          <w:sz w:val="24"/>
          <w:szCs w:val="24"/>
        </w:rPr>
        <w:t>варийное удаление деревьев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3. У</w:t>
      </w:r>
      <w:r w:rsidRPr="0038036B">
        <w:rPr>
          <w:sz w:val="24"/>
          <w:szCs w:val="24"/>
        </w:rPr>
        <w:t>ход за цветниками</w:t>
      </w:r>
      <w:r>
        <w:rPr>
          <w:sz w:val="24"/>
          <w:szCs w:val="24"/>
        </w:rPr>
        <w:t>: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Pr="004B388F">
        <w:rPr>
          <w:sz w:val="24"/>
          <w:szCs w:val="24"/>
        </w:rPr>
        <w:t>осадка цветов (рассадой)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2"/>
          <w:szCs w:val="22"/>
        </w:rPr>
      </w:pPr>
      <w:r>
        <w:rPr>
          <w:sz w:val="24"/>
          <w:szCs w:val="24"/>
        </w:rPr>
        <w:t>- п</w:t>
      </w:r>
      <w:r w:rsidRPr="004B388F">
        <w:rPr>
          <w:sz w:val="22"/>
          <w:szCs w:val="22"/>
        </w:rPr>
        <w:t>осадка цветов с рисунком (рассадой)</w:t>
      </w:r>
      <w:r>
        <w:rPr>
          <w:sz w:val="22"/>
          <w:szCs w:val="22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2"/>
          <w:szCs w:val="22"/>
        </w:rPr>
        <w:t xml:space="preserve">- </w:t>
      </w:r>
      <w:r>
        <w:rPr>
          <w:sz w:val="24"/>
          <w:szCs w:val="24"/>
        </w:rPr>
        <w:t>п</w:t>
      </w:r>
      <w:r w:rsidRPr="004B388F">
        <w:rPr>
          <w:sz w:val="24"/>
          <w:szCs w:val="24"/>
        </w:rPr>
        <w:t>олив цветников (текущий) машиной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Pr="004B388F">
        <w:rPr>
          <w:sz w:val="24"/>
          <w:szCs w:val="24"/>
        </w:rPr>
        <w:t>рополка цветников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Pr="004B388F">
        <w:rPr>
          <w:sz w:val="24"/>
          <w:szCs w:val="24"/>
        </w:rPr>
        <w:t>одкормка раствором минеральных удобрений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с</w:t>
      </w:r>
      <w:r w:rsidRPr="004B388F">
        <w:rPr>
          <w:sz w:val="24"/>
          <w:szCs w:val="24"/>
        </w:rPr>
        <w:t>трижка бордюров цветника</w:t>
      </w:r>
      <w:r>
        <w:rPr>
          <w:sz w:val="24"/>
          <w:szCs w:val="24"/>
        </w:rPr>
        <w:t>;</w:t>
      </w:r>
    </w:p>
    <w:p w:rsidR="00CA4E58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о</w:t>
      </w:r>
      <w:r w:rsidRPr="004B388F">
        <w:rPr>
          <w:sz w:val="24"/>
          <w:szCs w:val="24"/>
        </w:rPr>
        <w:t>сенняя обработка цветников</w:t>
      </w:r>
      <w:r>
        <w:rPr>
          <w:sz w:val="24"/>
          <w:szCs w:val="24"/>
        </w:rPr>
        <w:t>;</w:t>
      </w:r>
    </w:p>
    <w:p w:rsidR="00CA4E58" w:rsidRPr="004B388F" w:rsidRDefault="00CA4E58" w:rsidP="00CA4E58">
      <w:pPr>
        <w:rPr>
          <w:sz w:val="24"/>
          <w:szCs w:val="24"/>
        </w:rPr>
      </w:pPr>
      <w:r>
        <w:rPr>
          <w:sz w:val="24"/>
          <w:szCs w:val="24"/>
        </w:rPr>
        <w:t>- подсыпка растительного грунта в цветники;</w:t>
      </w:r>
    </w:p>
    <w:p w:rsidR="00CA4E58" w:rsidRDefault="00CA4E58" w:rsidP="00CA4E58">
      <w:pPr>
        <w:ind w:right="-5"/>
        <w:rPr>
          <w:sz w:val="24"/>
          <w:szCs w:val="24"/>
        </w:rPr>
      </w:pPr>
      <w:r>
        <w:rPr>
          <w:sz w:val="24"/>
          <w:szCs w:val="24"/>
        </w:rPr>
        <w:t>- с</w:t>
      </w:r>
      <w:r w:rsidRPr="0038036B">
        <w:rPr>
          <w:sz w:val="24"/>
          <w:szCs w:val="24"/>
        </w:rPr>
        <w:t xml:space="preserve">одержание и уход </w:t>
      </w:r>
      <w:r>
        <w:rPr>
          <w:sz w:val="24"/>
          <w:szCs w:val="24"/>
        </w:rPr>
        <w:t>за придорожными газонами;</w:t>
      </w:r>
    </w:p>
    <w:p w:rsidR="00CA4E58" w:rsidRDefault="00CA4E58" w:rsidP="00CA4E58">
      <w:pPr>
        <w:ind w:right="-5"/>
        <w:rPr>
          <w:sz w:val="24"/>
          <w:szCs w:val="24"/>
        </w:rPr>
      </w:pPr>
      <w:r>
        <w:rPr>
          <w:sz w:val="24"/>
          <w:szCs w:val="24"/>
        </w:rPr>
        <w:t>- а</w:t>
      </w:r>
      <w:r w:rsidRPr="004B388F">
        <w:rPr>
          <w:sz w:val="24"/>
          <w:szCs w:val="24"/>
        </w:rPr>
        <w:t>йрирование газонов</w:t>
      </w:r>
      <w:r>
        <w:rPr>
          <w:sz w:val="24"/>
          <w:szCs w:val="24"/>
        </w:rPr>
        <w:t>;</w:t>
      </w:r>
    </w:p>
    <w:p w:rsidR="00CA4E58" w:rsidRDefault="00CA4E58" w:rsidP="00CA4E58">
      <w:pPr>
        <w:ind w:right="-5"/>
        <w:rPr>
          <w:sz w:val="24"/>
          <w:szCs w:val="24"/>
        </w:rPr>
      </w:pPr>
      <w:r>
        <w:rPr>
          <w:sz w:val="24"/>
          <w:szCs w:val="24"/>
        </w:rPr>
        <w:t>- в</w:t>
      </w:r>
      <w:r w:rsidRPr="004B388F">
        <w:rPr>
          <w:sz w:val="24"/>
          <w:szCs w:val="24"/>
        </w:rPr>
        <w:t>ыкашивание газонов</w:t>
      </w:r>
      <w:r>
        <w:rPr>
          <w:sz w:val="24"/>
          <w:szCs w:val="24"/>
        </w:rPr>
        <w:t>;</w:t>
      </w:r>
    </w:p>
    <w:p w:rsidR="00CA4E58" w:rsidRPr="0038036B" w:rsidRDefault="00CA4E58" w:rsidP="00CA4E58">
      <w:pPr>
        <w:ind w:right="-5"/>
        <w:rPr>
          <w:sz w:val="24"/>
          <w:szCs w:val="24"/>
        </w:rPr>
      </w:pPr>
      <w:r>
        <w:rPr>
          <w:sz w:val="24"/>
          <w:szCs w:val="24"/>
        </w:rPr>
        <w:t>- текущий ремонт газонов;</w:t>
      </w:r>
    </w:p>
    <w:p w:rsidR="00CA4E58" w:rsidRDefault="00CA4E58" w:rsidP="00CA4E58">
      <w:pPr>
        <w:ind w:right="-5"/>
        <w:rPr>
          <w:sz w:val="24"/>
          <w:szCs w:val="24"/>
        </w:rPr>
      </w:pPr>
      <w:r>
        <w:rPr>
          <w:sz w:val="24"/>
          <w:szCs w:val="24"/>
        </w:rPr>
        <w:t xml:space="preserve"> -с</w:t>
      </w:r>
      <w:r w:rsidRPr="0038036B">
        <w:rPr>
          <w:sz w:val="24"/>
          <w:szCs w:val="24"/>
        </w:rPr>
        <w:t>одержание и уход за внутриквартальными газонами</w:t>
      </w:r>
      <w:r>
        <w:rPr>
          <w:sz w:val="24"/>
          <w:szCs w:val="24"/>
        </w:rPr>
        <w:t>;</w:t>
      </w:r>
    </w:p>
    <w:p w:rsidR="00CA4E58" w:rsidRDefault="00CA4E58" w:rsidP="00CA4E58">
      <w:pPr>
        <w:ind w:right="-5"/>
        <w:rPr>
          <w:sz w:val="24"/>
          <w:szCs w:val="24"/>
        </w:rPr>
      </w:pPr>
      <w:r>
        <w:rPr>
          <w:sz w:val="24"/>
          <w:szCs w:val="24"/>
        </w:rPr>
        <w:t>- в</w:t>
      </w:r>
      <w:r w:rsidRPr="004B388F">
        <w:rPr>
          <w:sz w:val="24"/>
          <w:szCs w:val="24"/>
        </w:rPr>
        <w:t>ыкашивание газонов</w:t>
      </w:r>
      <w:r>
        <w:rPr>
          <w:sz w:val="24"/>
          <w:szCs w:val="24"/>
        </w:rPr>
        <w:t>.</w:t>
      </w:r>
    </w:p>
    <w:p w:rsidR="00CA4E58" w:rsidRDefault="00CA4E58" w:rsidP="00CA4E58">
      <w:pPr>
        <w:ind w:right="-5"/>
        <w:rPr>
          <w:b/>
          <w:sz w:val="24"/>
          <w:szCs w:val="24"/>
        </w:rPr>
      </w:pPr>
    </w:p>
    <w:p w:rsidR="00CA4E58" w:rsidRPr="00777A18" w:rsidRDefault="00CA4E58" w:rsidP="00CA4E58">
      <w:pPr>
        <w:ind w:firstLine="709"/>
        <w:jc w:val="both"/>
        <w:rPr>
          <w:b/>
          <w:sz w:val="24"/>
          <w:szCs w:val="24"/>
        </w:rPr>
      </w:pPr>
      <w:r w:rsidRPr="00777A18">
        <w:rPr>
          <w:b/>
          <w:sz w:val="24"/>
          <w:szCs w:val="24"/>
        </w:rPr>
        <w:t xml:space="preserve">6. Ресурсное обеспечение </w:t>
      </w:r>
      <w:r>
        <w:rPr>
          <w:b/>
          <w:sz w:val="24"/>
          <w:szCs w:val="24"/>
        </w:rPr>
        <w:t>под</w:t>
      </w:r>
      <w:r w:rsidRPr="00777A18">
        <w:rPr>
          <w:b/>
          <w:sz w:val="24"/>
          <w:szCs w:val="24"/>
        </w:rPr>
        <w:t>программы.</w:t>
      </w:r>
    </w:p>
    <w:p w:rsidR="00CA4E58" w:rsidRDefault="00CA4E58" w:rsidP="00CA4E58">
      <w:pPr>
        <w:ind w:firstLine="426"/>
        <w:jc w:val="both"/>
        <w:rPr>
          <w:sz w:val="24"/>
          <w:szCs w:val="24"/>
        </w:rPr>
      </w:pPr>
    </w:p>
    <w:p w:rsidR="00CA4E58" w:rsidRPr="004E546C" w:rsidRDefault="00CA4E58" w:rsidP="00CA4E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E546C">
        <w:rPr>
          <w:rFonts w:eastAsiaTheme="minorHAnsi"/>
          <w:color w:val="000000"/>
          <w:sz w:val="24"/>
          <w:szCs w:val="24"/>
          <w:lang w:eastAsia="en-US"/>
        </w:rPr>
        <w:t>Финансирование подпрограммы будет осуществляться из местного бюджета Сосновоборского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4E546C">
        <w:rPr>
          <w:rFonts w:eastAsiaTheme="minorHAnsi"/>
          <w:color w:val="000000"/>
          <w:sz w:val="24"/>
          <w:szCs w:val="24"/>
          <w:lang w:eastAsia="en-US"/>
        </w:rPr>
        <w:t>городского округа.</w:t>
      </w:r>
    </w:p>
    <w:p w:rsidR="00CA4E58" w:rsidRPr="004E546C" w:rsidRDefault="00CA4E58" w:rsidP="00CA4E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4E546C">
        <w:rPr>
          <w:rFonts w:eastAsiaTheme="minorHAnsi"/>
          <w:color w:val="000000"/>
          <w:sz w:val="24"/>
          <w:szCs w:val="24"/>
          <w:lang w:eastAsia="en-US"/>
        </w:rPr>
        <w:t xml:space="preserve">Общий объем ассигнований, планируемый на выполнение мероприятий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4E546C">
        <w:rPr>
          <w:rFonts w:eastAsiaTheme="minorHAnsi"/>
          <w:color w:val="000000"/>
          <w:sz w:val="24"/>
          <w:szCs w:val="24"/>
          <w:lang w:eastAsia="en-US"/>
        </w:rPr>
        <w:t>рограммы,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представлен в следующей таблице</w:t>
      </w:r>
      <w:r w:rsidRPr="004E546C">
        <w:rPr>
          <w:rFonts w:eastAsiaTheme="minorHAnsi"/>
          <w:color w:val="000000"/>
          <w:sz w:val="24"/>
          <w:szCs w:val="24"/>
          <w:lang w:eastAsia="en-US"/>
        </w:rPr>
        <w:t>:</w:t>
      </w:r>
    </w:p>
    <w:p w:rsidR="00CA4E58" w:rsidRDefault="00CA4E58" w:rsidP="00CA4E5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3"/>
        <w:gridCol w:w="1984"/>
        <w:gridCol w:w="1701"/>
      </w:tblGrid>
      <w:tr w:rsidR="00CA4E58" w:rsidRPr="00F36BB1" w:rsidTr="00CA4E58">
        <w:tc>
          <w:tcPr>
            <w:tcW w:w="2127" w:type="dxa"/>
            <w:vMerge w:val="restart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Объем финансирования подпрограммных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Всего по подпрограмме</w:t>
            </w:r>
          </w:p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528" w:type="dxa"/>
            <w:gridSpan w:val="3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CA4E58" w:rsidRPr="0092350A" w:rsidTr="00CA4E58">
        <w:tc>
          <w:tcPr>
            <w:tcW w:w="2127" w:type="dxa"/>
            <w:vMerge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2014г.</w:t>
            </w:r>
          </w:p>
        </w:tc>
        <w:tc>
          <w:tcPr>
            <w:tcW w:w="1984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701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2016г.</w:t>
            </w:r>
          </w:p>
        </w:tc>
      </w:tr>
      <w:tr w:rsidR="00CA4E58" w:rsidRPr="00F36BB1" w:rsidTr="00CA4E58">
        <w:trPr>
          <w:trHeight w:val="470"/>
        </w:trPr>
        <w:tc>
          <w:tcPr>
            <w:tcW w:w="2127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39 439,375</w:t>
            </w:r>
          </w:p>
        </w:tc>
        <w:tc>
          <w:tcPr>
            <w:tcW w:w="1843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12 372,283</w:t>
            </w:r>
          </w:p>
        </w:tc>
        <w:tc>
          <w:tcPr>
            <w:tcW w:w="1984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13 139,365</w:t>
            </w:r>
          </w:p>
        </w:tc>
        <w:tc>
          <w:tcPr>
            <w:tcW w:w="1701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13 927,727</w:t>
            </w:r>
          </w:p>
        </w:tc>
      </w:tr>
    </w:tbl>
    <w:p w:rsidR="00CA4E58" w:rsidRPr="00F36BB1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2"/>
          <w:lang w:eastAsia="en-US"/>
        </w:rPr>
      </w:pPr>
    </w:p>
    <w:p w:rsidR="00CA4E58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83074">
        <w:rPr>
          <w:rFonts w:eastAsiaTheme="minorHAnsi"/>
          <w:color w:val="000000"/>
          <w:sz w:val="24"/>
          <w:szCs w:val="24"/>
          <w:lang w:eastAsia="en-US"/>
        </w:rPr>
        <w:t xml:space="preserve">Затраты на реализацию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583074">
        <w:rPr>
          <w:rFonts w:eastAsiaTheme="minorHAnsi"/>
          <w:color w:val="000000"/>
          <w:sz w:val="24"/>
          <w:szCs w:val="24"/>
          <w:lang w:eastAsia="en-US"/>
        </w:rPr>
        <w:t xml:space="preserve">рограммы определены исходя из </w:t>
      </w:r>
      <w:r>
        <w:rPr>
          <w:rFonts w:eastAsiaTheme="minorHAnsi"/>
          <w:color w:val="000000"/>
          <w:sz w:val="24"/>
          <w:szCs w:val="24"/>
          <w:lang w:eastAsia="en-US"/>
        </w:rPr>
        <w:t>необходимого объема выполнения работ по озеленению.</w:t>
      </w:r>
    </w:p>
    <w:p w:rsidR="00CA4E58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83074">
        <w:rPr>
          <w:rFonts w:eastAsiaTheme="minorHAnsi"/>
          <w:color w:val="000000"/>
          <w:sz w:val="24"/>
          <w:szCs w:val="24"/>
          <w:lang w:eastAsia="en-US"/>
        </w:rPr>
        <w:t xml:space="preserve">В процессе реализации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583074">
        <w:rPr>
          <w:rFonts w:eastAsiaTheme="minorHAnsi"/>
          <w:color w:val="000000"/>
          <w:sz w:val="24"/>
          <w:szCs w:val="24"/>
          <w:lang w:eastAsia="en-US"/>
        </w:rPr>
        <w:t>рограммы объемы бюджетных ассигнований, направленных на ее реализацию, могут корректироваться в соответствии с утвержденным бюджетом на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соответствующий финансовый год. Увеличения ассигнований позволит увеличить объем зеленых насаждений в городе.</w:t>
      </w:r>
    </w:p>
    <w:p w:rsidR="00CA4E58" w:rsidRPr="00583074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Default="00CA4E58" w:rsidP="00CA4E58">
      <w:pPr>
        <w:pStyle w:val="ConsPlusNonforma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Целевые показатели (индикаторы):</w:t>
      </w:r>
    </w:p>
    <w:p w:rsidR="00CA4E58" w:rsidRPr="0038036B" w:rsidRDefault="00CA4E58" w:rsidP="00CA4E58">
      <w:pPr>
        <w:ind w:right="-5"/>
        <w:rPr>
          <w:sz w:val="24"/>
          <w:szCs w:val="24"/>
        </w:rPr>
      </w:pPr>
      <w:r w:rsidRPr="00397911">
        <w:rPr>
          <w:sz w:val="24"/>
          <w:szCs w:val="24"/>
        </w:rPr>
        <w:lastRenderedPageBreak/>
        <w:t>Доля фактически оказанных услуг, выполненных работ,  по содержанию и уходу за зелеными насаждениями к плановому показателю</w:t>
      </w:r>
    </w:p>
    <w:p w:rsidR="00CA4E58" w:rsidRPr="0038036B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keepLines/>
        <w:suppressLineNumbers/>
        <w:suppressAutoHyphens/>
        <w:jc w:val="center"/>
        <w:rPr>
          <w:sz w:val="24"/>
          <w:szCs w:val="24"/>
        </w:rPr>
      </w:pPr>
    </w:p>
    <w:p w:rsidR="00CA4E58" w:rsidRDefault="00CA4E58" w:rsidP="00CA4E58">
      <w:pPr>
        <w:keepLines/>
        <w:suppressLineNumbers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4E58" w:rsidRDefault="00CA4E58" w:rsidP="00CA4E58">
      <w:pPr>
        <w:keepLines/>
        <w:suppressLineNumbers/>
        <w:suppressAutoHyphens/>
        <w:jc w:val="center"/>
        <w:rPr>
          <w:sz w:val="24"/>
          <w:szCs w:val="24"/>
        </w:rPr>
      </w:pPr>
    </w:p>
    <w:p w:rsidR="00CA4E58" w:rsidRDefault="00CA4E58" w:rsidP="00CA4E58">
      <w:pPr>
        <w:keepLines/>
        <w:suppressLineNumbers/>
        <w:suppressAutoHyphens/>
        <w:jc w:val="center"/>
        <w:rPr>
          <w:sz w:val="24"/>
          <w:szCs w:val="24"/>
        </w:rPr>
      </w:pPr>
    </w:p>
    <w:p w:rsidR="00CA4E58" w:rsidRDefault="00CA4E58" w:rsidP="00CA4E58">
      <w:pPr>
        <w:keepLines/>
        <w:suppressLineNumbers/>
        <w:suppressAutoHyphens/>
        <w:jc w:val="center"/>
        <w:rPr>
          <w:sz w:val="24"/>
          <w:szCs w:val="24"/>
        </w:rPr>
      </w:pPr>
    </w:p>
    <w:p w:rsidR="00CA4E58" w:rsidRDefault="00CA4E58" w:rsidP="00CA4E58">
      <w:pPr>
        <w:keepLines/>
        <w:suppressLineNumbers/>
        <w:suppressAutoHyphens/>
        <w:jc w:val="center"/>
        <w:rPr>
          <w:sz w:val="24"/>
          <w:szCs w:val="24"/>
        </w:rPr>
      </w:pPr>
    </w:p>
    <w:p w:rsidR="00CA4E58" w:rsidRPr="00C94E08" w:rsidRDefault="00CA4E58" w:rsidP="00CA4E58">
      <w:pPr>
        <w:keepLines/>
        <w:suppressLineNumbers/>
        <w:suppressAutoHyphens/>
        <w:jc w:val="center"/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4E58" w:rsidRPr="00CF0957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F095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ОДП</w:t>
      </w:r>
      <w:r w:rsidRPr="00CF0957">
        <w:rPr>
          <w:b/>
          <w:sz w:val="24"/>
          <w:szCs w:val="24"/>
        </w:rPr>
        <w:t>РОГРАММА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6</w:t>
      </w: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Развитие градостроительной деятельности на территории</w:t>
      </w: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Сосновоборского городского округа на 2014-2016 годы</w:t>
      </w:r>
    </w:p>
    <w:p w:rsidR="00CA4E58" w:rsidRPr="003C1381" w:rsidRDefault="00CA4E58" w:rsidP="00CA4E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E58" w:rsidRPr="00CF0957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95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подпрограммы </w:t>
      </w:r>
      <w:r>
        <w:rPr>
          <w:sz w:val="24"/>
          <w:szCs w:val="24"/>
        </w:rPr>
        <w:t>«Развитие градостроительной деятельности на территории</w:t>
      </w: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Сосновоборского городского округа на 2014-2016 годы»</w:t>
      </w: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CA4E58" w:rsidRPr="003C1381" w:rsidTr="00CA4E5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менование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5135A">
              <w:rPr>
                <w:sz w:val="24"/>
                <w:szCs w:val="24"/>
              </w:rPr>
              <w:t>Развитие градостроительной деятельности на территории Сосновоборского городского округа</w:t>
            </w:r>
            <w:r>
              <w:rPr>
                <w:sz w:val="24"/>
                <w:szCs w:val="24"/>
              </w:rPr>
              <w:t>»</w:t>
            </w:r>
          </w:p>
          <w:p w:rsidR="00CA4E58" w:rsidRPr="003C1381" w:rsidRDefault="00CA4E58" w:rsidP="00CA4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 подпрограммы – соисполнитель муниципальной 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архитектуры, градостроительства и землепользования администрации </w:t>
            </w:r>
            <w:r w:rsidRPr="0015135A"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 округа</w:t>
            </w:r>
          </w:p>
          <w:p w:rsidR="00CA4E58" w:rsidRPr="003C1381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структурные подразделения администрации </w:t>
            </w:r>
            <w:r w:rsidRPr="00CE0B40"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4E58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проектные организации;</w:t>
            </w:r>
          </w:p>
          <w:p w:rsidR="00CA4E58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организации (юридические и физические лица)</w:t>
            </w:r>
          </w:p>
          <w:p w:rsidR="00CA4E58" w:rsidRPr="003C1381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3C1381" w:rsidTr="00CA4E5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40">
              <w:rPr>
                <w:rFonts w:ascii="Times New Roman" w:hAnsi="Times New Roman" w:cs="Times New Roman"/>
                <w:sz w:val="24"/>
                <w:szCs w:val="24"/>
              </w:rPr>
              <w:t>Повышение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B40">
              <w:rPr>
                <w:rFonts w:ascii="Times New Roman" w:hAnsi="Times New Roman" w:cs="Times New Roman"/>
                <w:sz w:val="24"/>
                <w:szCs w:val="24"/>
              </w:rPr>
              <w:t>стиционной привлекательности территории Сосновоборского городского округа</w:t>
            </w:r>
          </w:p>
          <w:p w:rsidR="00CA4E58" w:rsidRPr="00CE0B40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3C1381" w:rsidTr="00CA4E5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норм градостроительного и земельного законодательства в сфере градостроительной деятельности и землепользования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83074" w:rsidRDefault="00CA4E58" w:rsidP="00CA4E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3074">
              <w:rPr>
                <w:rFonts w:eastAsiaTheme="minorHAnsi"/>
                <w:sz w:val="24"/>
                <w:szCs w:val="24"/>
                <w:lang w:eastAsia="en-US"/>
              </w:rPr>
              <w:t>При определении эффективности реализации мероприятий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83074">
              <w:rPr>
                <w:rFonts w:eastAsiaTheme="minorHAnsi"/>
                <w:sz w:val="24"/>
                <w:szCs w:val="24"/>
                <w:lang w:eastAsia="en-US"/>
              </w:rPr>
              <w:t xml:space="preserve">используются следующие показатели: </w:t>
            </w:r>
          </w:p>
          <w:p w:rsidR="00CA4E58" w:rsidRPr="00583074" w:rsidRDefault="00CA4E58" w:rsidP="00CA4E58">
            <w:pPr>
              <w:pStyle w:val="a9"/>
              <w:numPr>
                <w:ilvl w:val="0"/>
                <w:numId w:val="15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HAnsi"/>
                <w:szCs w:val="24"/>
              </w:rPr>
            </w:pPr>
            <w:r w:rsidRPr="00583074">
              <w:rPr>
                <w:rFonts w:eastAsiaTheme="minorHAnsi"/>
                <w:szCs w:val="24"/>
              </w:rPr>
              <w:t>Обеспечение территории Сосновоборского городского округа цифровыми инженерно-топографическими планами.</w:t>
            </w:r>
          </w:p>
          <w:p w:rsidR="00CA4E58" w:rsidRDefault="00CA4E58" w:rsidP="00CA4E58">
            <w:pPr>
              <w:pStyle w:val="a9"/>
              <w:numPr>
                <w:ilvl w:val="0"/>
                <w:numId w:val="15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HAnsi"/>
                <w:szCs w:val="24"/>
              </w:rPr>
            </w:pPr>
            <w:r w:rsidRPr="00583074">
              <w:rPr>
                <w:rFonts w:eastAsiaTheme="minorHAnsi"/>
                <w:szCs w:val="24"/>
              </w:rPr>
              <w:t xml:space="preserve">Обеспечение территории Сосновоборского городского округа документацией по </w:t>
            </w:r>
            <w:r>
              <w:rPr>
                <w:rFonts w:eastAsiaTheme="minorHAnsi"/>
                <w:szCs w:val="24"/>
              </w:rPr>
              <w:t>планировке территории:</w:t>
            </w:r>
          </w:p>
          <w:p w:rsidR="00CA4E58" w:rsidRDefault="00CA4E58" w:rsidP="00CA4E58">
            <w:pPr>
              <w:pStyle w:val="a9"/>
              <w:tabs>
                <w:tab w:val="left" w:pos="20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- </w:t>
            </w:r>
            <w:r w:rsidRPr="00583074">
              <w:rPr>
                <w:rFonts w:eastAsiaTheme="minorHAnsi"/>
                <w:szCs w:val="24"/>
              </w:rPr>
              <w:t>проектам</w:t>
            </w:r>
            <w:r>
              <w:rPr>
                <w:rFonts w:eastAsiaTheme="minorHAnsi"/>
                <w:szCs w:val="24"/>
              </w:rPr>
              <w:t>и</w:t>
            </w:r>
            <w:r w:rsidRPr="00583074">
              <w:rPr>
                <w:rFonts w:eastAsiaTheme="minorHAnsi"/>
                <w:szCs w:val="24"/>
              </w:rPr>
              <w:t xml:space="preserve"> планировки </w:t>
            </w:r>
            <w:r>
              <w:rPr>
                <w:rFonts w:eastAsiaTheme="minorHAnsi"/>
                <w:szCs w:val="24"/>
              </w:rPr>
              <w:t>территории;</w:t>
            </w:r>
          </w:p>
          <w:p w:rsidR="00CA4E58" w:rsidRPr="00583074" w:rsidRDefault="00CA4E58" w:rsidP="00CA4E5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- </w:t>
            </w:r>
            <w:r w:rsidRPr="00583074">
              <w:rPr>
                <w:rFonts w:eastAsiaTheme="minorHAnsi"/>
                <w:szCs w:val="24"/>
              </w:rPr>
              <w:t>прое</w:t>
            </w:r>
            <w:r>
              <w:rPr>
                <w:rFonts w:eastAsiaTheme="minorHAnsi"/>
                <w:szCs w:val="24"/>
              </w:rPr>
              <w:t>к</w:t>
            </w:r>
            <w:r w:rsidRPr="00583074">
              <w:rPr>
                <w:rFonts w:eastAsiaTheme="minorHAnsi"/>
                <w:szCs w:val="24"/>
              </w:rPr>
              <w:t>там</w:t>
            </w:r>
            <w:r>
              <w:rPr>
                <w:rFonts w:eastAsiaTheme="minorHAnsi"/>
                <w:szCs w:val="24"/>
              </w:rPr>
              <w:t>и</w:t>
            </w:r>
            <w:r w:rsidRPr="00583074">
              <w:rPr>
                <w:rFonts w:eastAsiaTheme="minorHAnsi"/>
                <w:szCs w:val="24"/>
              </w:rPr>
              <w:t xml:space="preserve"> межевания территории.</w:t>
            </w:r>
          </w:p>
          <w:p w:rsidR="00CA4E58" w:rsidRPr="003C1381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реализации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бъемы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Общий объем финансирования составляет </w:t>
            </w:r>
            <w:r w:rsidRPr="00F9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42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Pr="00F94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тыс.руб.(местный бюджет), в том числе по годам:</w:t>
            </w:r>
          </w:p>
          <w:p w:rsidR="00CA4E58" w:rsidRDefault="00CA4E58" w:rsidP="00CA4E58">
            <w:pPr>
              <w:pStyle w:val="ConsPlusCel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2014 г. – 8 965,608 тыс.руб.;</w:t>
            </w:r>
          </w:p>
          <w:p w:rsidR="00CA4E58" w:rsidRDefault="00CA4E58" w:rsidP="00CA4E58">
            <w:pPr>
              <w:pStyle w:val="ConsPlusCel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2015 г. – </w:t>
            </w:r>
            <w:r w:rsidRPr="00F942FA">
              <w:rPr>
                <w:rFonts w:ascii="Times New Roman" w:hAnsi="Times New Roman" w:cs="Times New Roman"/>
                <w:sz w:val="24"/>
                <w:szCs w:val="24"/>
              </w:rPr>
              <w:t>9 9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2F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руб.;</w:t>
            </w:r>
          </w:p>
          <w:p w:rsidR="00CA4E58" w:rsidRPr="003C1381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2016 г. – 8</w:t>
            </w:r>
            <w:r w:rsidRPr="00F942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  <w:r w:rsidRPr="00F94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жидаемые результаты реализации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застроенной территории и подлежащей застройке территории Сосновоборского городского округа документацией по планировке территории</w:t>
            </w:r>
          </w:p>
          <w:p w:rsidR="00CA4E58" w:rsidRPr="003C1381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E58" w:rsidRDefault="00CA4E58" w:rsidP="00CA4E5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Default="00CA4E58" w:rsidP="00CA4E5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CA4E58" w:rsidRDefault="00CA4E58" w:rsidP="00CA4E5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CA4E58" w:rsidRPr="00F57802" w:rsidRDefault="00CA4E58" w:rsidP="00CA4E58">
      <w:pPr>
        <w:numPr>
          <w:ilvl w:val="0"/>
          <w:numId w:val="33"/>
        </w:num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Pr="00F57802">
        <w:rPr>
          <w:rFonts w:eastAsiaTheme="minorHAnsi"/>
          <w:b/>
          <w:color w:val="000000"/>
          <w:sz w:val="24"/>
          <w:szCs w:val="24"/>
          <w:lang w:eastAsia="en-US"/>
        </w:rPr>
        <w:t xml:space="preserve">Характеристика текущего состояния и основных проблем </w:t>
      </w:r>
    </w:p>
    <w:p w:rsidR="00CA4E58" w:rsidRPr="00F57802" w:rsidRDefault="00CA4E58" w:rsidP="00CA4E5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F57802">
        <w:rPr>
          <w:rFonts w:eastAsiaTheme="minorHAnsi"/>
          <w:b/>
          <w:color w:val="000000"/>
          <w:sz w:val="24"/>
          <w:szCs w:val="24"/>
          <w:lang w:eastAsia="en-US"/>
        </w:rPr>
        <w:t>градостроительной деятельности</w:t>
      </w:r>
    </w:p>
    <w:p w:rsidR="00CA4E58" w:rsidRPr="00926FC8" w:rsidRDefault="00CA4E58" w:rsidP="00CA4E5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Pr="00926FC8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26FC8">
        <w:rPr>
          <w:rFonts w:eastAsiaTheme="minorHAnsi"/>
          <w:color w:val="000000"/>
          <w:sz w:val="24"/>
          <w:szCs w:val="24"/>
          <w:lang w:eastAsia="en-US"/>
        </w:rPr>
        <w:t>Градостроительная деятельность должна обеспечить устойчивое развитие территории Сосновоборского  городского округа, повышение социально-экономического развития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>территории, безопасные и благоприятные условия жизнедеятельности населения, ограничение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>негативного воздействия хозяйственной и иной деятельности на окружающую среду, охрану иррациональное использование природных ресурсов.</w:t>
      </w:r>
    </w:p>
    <w:p w:rsidR="00CA4E58" w:rsidRPr="00926FC8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26FC8">
        <w:rPr>
          <w:rFonts w:eastAsiaTheme="minorHAnsi"/>
          <w:color w:val="000000"/>
          <w:sz w:val="24"/>
          <w:szCs w:val="24"/>
          <w:lang w:eastAsia="en-US"/>
        </w:rPr>
        <w:t>Отсутствие документации по планировке территории приводит к невозможности</w:t>
      </w:r>
    </w:p>
    <w:p w:rsidR="00CA4E58" w:rsidRPr="00926FC8" w:rsidRDefault="00CA4E58" w:rsidP="00CA4E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26FC8">
        <w:rPr>
          <w:rFonts w:eastAsiaTheme="minorHAnsi"/>
          <w:color w:val="000000"/>
          <w:sz w:val="24"/>
          <w:szCs w:val="24"/>
          <w:lang w:eastAsia="en-US"/>
        </w:rPr>
        <w:t>формирова</w:t>
      </w:r>
      <w:r>
        <w:rPr>
          <w:rFonts w:eastAsiaTheme="minorHAnsi"/>
          <w:color w:val="000000"/>
          <w:sz w:val="24"/>
          <w:szCs w:val="24"/>
          <w:lang w:eastAsia="en-US"/>
        </w:rPr>
        <w:t>ния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 xml:space="preserve"> земельны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х участков 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>для строительства.</w:t>
      </w:r>
    </w:p>
    <w:p w:rsidR="00CA4E58" w:rsidRPr="00926FC8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26FC8">
        <w:rPr>
          <w:rFonts w:eastAsiaTheme="minorHAnsi"/>
          <w:color w:val="000000"/>
          <w:sz w:val="24"/>
          <w:szCs w:val="24"/>
          <w:lang w:eastAsia="en-US"/>
        </w:rPr>
        <w:t xml:space="preserve">На основании </w:t>
      </w:r>
      <w:r w:rsidRPr="00CE0B40">
        <w:rPr>
          <w:rFonts w:eastAsiaTheme="minorHAnsi"/>
          <w:color w:val="000000" w:themeColor="text1"/>
          <w:sz w:val="24"/>
          <w:szCs w:val="24"/>
          <w:lang w:eastAsia="en-US"/>
        </w:rPr>
        <w:t>п. 4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>Правил определения и предоставления технических условий</w:t>
      </w:r>
    </w:p>
    <w:p w:rsidR="00CA4E58" w:rsidRDefault="00CA4E58" w:rsidP="00CA4E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26FC8">
        <w:rPr>
          <w:rFonts w:eastAsiaTheme="minorHAnsi"/>
          <w:color w:val="000000"/>
          <w:sz w:val="24"/>
          <w:szCs w:val="24"/>
          <w:lang w:eastAsia="en-US"/>
        </w:rPr>
        <w:t>подключения объекта капитального строительства к сетям инженерно-технического обеспечения,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>утвержденных постановлением Правительства РФ от 13.02.2006 N 83 "Об утверждении правил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>определения и предоставления технических условий подключения объекта капитального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>строительства к сетям инженерно-технического обеспечения и правил подключения объекта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>капитального строительства к сетям инженерно-технического обеспечения", при подготовке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>градостроительного плана земельного участка, предназначенного для строительства(реконструкции) объектов капитального строительства, технические условия, предусматривающие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>максимальную нагрузку, подготавливает орган местного самоуправления на основании: схем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>существующего и планируемого размещения объектов кап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итального строительства (тепло-, 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>газо-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, 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>водоснабжения и водоотведения) федерального, регионального и местного значения.</w:t>
      </w:r>
    </w:p>
    <w:p w:rsidR="00CA4E58" w:rsidRPr="00926FC8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6FC8">
        <w:rPr>
          <w:sz w:val="24"/>
          <w:szCs w:val="24"/>
        </w:rPr>
        <w:t xml:space="preserve">Правила Землепользование и застройки </w:t>
      </w:r>
      <w:r>
        <w:rPr>
          <w:sz w:val="24"/>
          <w:szCs w:val="24"/>
        </w:rPr>
        <w:t>м</w:t>
      </w:r>
      <w:r w:rsidRPr="00926FC8">
        <w:rPr>
          <w:sz w:val="24"/>
          <w:szCs w:val="24"/>
        </w:rPr>
        <w:t>униципального образования Сосновоборский городской округ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 xml:space="preserve"> утверждены решением Совета депутатов  от </w:t>
      </w:r>
      <w:r w:rsidRPr="00926FC8">
        <w:rPr>
          <w:sz w:val="24"/>
          <w:szCs w:val="24"/>
        </w:rPr>
        <w:t>22.09.2009 г.  № 90.</w:t>
      </w:r>
      <w:r>
        <w:rPr>
          <w:sz w:val="24"/>
          <w:szCs w:val="24"/>
        </w:rPr>
        <w:t xml:space="preserve"> Генеральный план муниципального образования Сосновоборский городской округ утвержден решением совета депутатов муниципального образования Сосновоборский городской округ Ленинградской области от 26.12.2012 г. № 163.</w:t>
      </w:r>
    </w:p>
    <w:p w:rsidR="00CA4E58" w:rsidRPr="00926FC8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26FC8">
        <w:rPr>
          <w:rFonts w:eastAsiaTheme="minorHAnsi"/>
          <w:color w:val="000000"/>
          <w:sz w:val="24"/>
          <w:szCs w:val="24"/>
          <w:lang w:eastAsia="en-US"/>
        </w:rPr>
        <w:t>П</w:t>
      </w:r>
      <w:r>
        <w:rPr>
          <w:rFonts w:eastAsiaTheme="minorHAnsi"/>
          <w:color w:val="000000"/>
          <w:sz w:val="24"/>
          <w:szCs w:val="24"/>
          <w:lang w:eastAsia="en-US"/>
        </w:rPr>
        <w:t>одп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>рограмма определяет основные направления: обеспечение благоприятных условий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>жизнедеятельности человека на основе территориального планирования и градостроительного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26FC8">
        <w:rPr>
          <w:rFonts w:eastAsiaTheme="minorHAnsi"/>
          <w:color w:val="000000"/>
          <w:sz w:val="24"/>
          <w:szCs w:val="24"/>
          <w:lang w:eastAsia="en-US"/>
        </w:rPr>
        <w:t xml:space="preserve">зонирования посредством совершенствования системы застройки территории </w:t>
      </w:r>
      <w:r>
        <w:rPr>
          <w:rFonts w:eastAsiaTheme="minorHAnsi"/>
          <w:color w:val="000000"/>
          <w:sz w:val="24"/>
          <w:szCs w:val="24"/>
          <w:lang w:eastAsia="en-US"/>
        </w:rPr>
        <w:t>Сосновоборского городского округа.</w:t>
      </w:r>
    </w:p>
    <w:p w:rsidR="00CA4E58" w:rsidRDefault="00CA4E58" w:rsidP="00CA4E5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:rsidR="00CA4E58" w:rsidRPr="00F57802" w:rsidRDefault="00CA4E58" w:rsidP="00CA4E5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F57802">
        <w:rPr>
          <w:rFonts w:eastAsiaTheme="minorHAnsi"/>
          <w:b/>
          <w:color w:val="000000"/>
          <w:sz w:val="24"/>
          <w:szCs w:val="24"/>
          <w:lang w:eastAsia="en-US"/>
        </w:rPr>
        <w:t>2. Цели и задачи подпрограммы</w:t>
      </w:r>
    </w:p>
    <w:p w:rsidR="00CA4E58" w:rsidRPr="0056085D" w:rsidRDefault="00CA4E58" w:rsidP="00CA4E5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Pr="0056085D" w:rsidRDefault="00CA4E58" w:rsidP="00CA4E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56085D">
        <w:rPr>
          <w:rFonts w:eastAsiaTheme="minorHAnsi"/>
          <w:color w:val="000000"/>
          <w:sz w:val="24"/>
          <w:szCs w:val="24"/>
          <w:lang w:eastAsia="en-US"/>
        </w:rPr>
        <w:t xml:space="preserve">Целью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56085D">
        <w:rPr>
          <w:rFonts w:eastAsiaTheme="minorHAnsi"/>
          <w:color w:val="000000"/>
          <w:sz w:val="24"/>
          <w:szCs w:val="24"/>
          <w:lang w:eastAsia="en-US"/>
        </w:rPr>
        <w:t>рограммы является повышение инвестиционной привлекательности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56085D">
        <w:rPr>
          <w:rFonts w:eastAsiaTheme="minorHAnsi"/>
          <w:color w:val="000000"/>
          <w:sz w:val="24"/>
          <w:szCs w:val="24"/>
          <w:lang w:eastAsia="en-US"/>
        </w:rPr>
        <w:t xml:space="preserve">территории </w:t>
      </w:r>
      <w:r>
        <w:rPr>
          <w:rFonts w:eastAsiaTheme="minorHAnsi"/>
          <w:color w:val="000000"/>
          <w:sz w:val="24"/>
          <w:szCs w:val="24"/>
          <w:lang w:eastAsia="en-US"/>
        </w:rPr>
        <w:t>Сосновобор</w:t>
      </w:r>
      <w:r w:rsidRPr="0056085D">
        <w:rPr>
          <w:rFonts w:eastAsiaTheme="minorHAnsi"/>
          <w:color w:val="000000"/>
          <w:sz w:val="24"/>
          <w:szCs w:val="24"/>
          <w:lang w:eastAsia="en-US"/>
        </w:rPr>
        <w:t>ского городского округа.</w:t>
      </w:r>
    </w:p>
    <w:p w:rsidR="00CA4E58" w:rsidRDefault="00CA4E58" w:rsidP="00CA4E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56085D">
        <w:rPr>
          <w:rFonts w:eastAsiaTheme="minorHAnsi"/>
          <w:color w:val="000000"/>
          <w:sz w:val="24"/>
          <w:szCs w:val="24"/>
          <w:lang w:eastAsia="en-US"/>
        </w:rPr>
        <w:t>Для достижения поставленн</w:t>
      </w:r>
      <w:r>
        <w:rPr>
          <w:rFonts w:eastAsiaTheme="minorHAnsi"/>
          <w:color w:val="000000"/>
          <w:sz w:val="24"/>
          <w:szCs w:val="24"/>
          <w:lang w:eastAsia="en-US"/>
        </w:rPr>
        <w:t>ой</w:t>
      </w:r>
      <w:r w:rsidRPr="0056085D">
        <w:rPr>
          <w:rFonts w:eastAsiaTheme="minorHAnsi"/>
          <w:color w:val="000000"/>
          <w:sz w:val="24"/>
          <w:szCs w:val="24"/>
          <w:lang w:eastAsia="en-US"/>
        </w:rPr>
        <w:t xml:space="preserve"> цел</w:t>
      </w:r>
      <w:r>
        <w:rPr>
          <w:rFonts w:eastAsiaTheme="minorHAnsi"/>
          <w:color w:val="000000"/>
          <w:sz w:val="24"/>
          <w:szCs w:val="24"/>
          <w:lang w:eastAsia="en-US"/>
        </w:rPr>
        <w:t>и</w:t>
      </w:r>
      <w:r w:rsidRPr="0056085D">
        <w:rPr>
          <w:rFonts w:eastAsiaTheme="minorHAnsi"/>
          <w:color w:val="000000"/>
          <w:sz w:val="24"/>
          <w:szCs w:val="24"/>
          <w:lang w:eastAsia="en-US"/>
        </w:rPr>
        <w:t xml:space="preserve"> предполагается решение следующ</w:t>
      </w:r>
      <w:r>
        <w:rPr>
          <w:rFonts w:eastAsiaTheme="minorHAnsi"/>
          <w:color w:val="000000"/>
          <w:sz w:val="24"/>
          <w:szCs w:val="24"/>
          <w:lang w:eastAsia="en-US"/>
        </w:rPr>
        <w:t>ей</w:t>
      </w:r>
      <w:r w:rsidRPr="0056085D">
        <w:rPr>
          <w:rFonts w:eastAsiaTheme="minorHAnsi"/>
          <w:color w:val="000000"/>
          <w:sz w:val="24"/>
          <w:szCs w:val="24"/>
          <w:lang w:eastAsia="en-US"/>
        </w:rPr>
        <w:t xml:space="preserve"> задач</w:t>
      </w:r>
      <w:r>
        <w:rPr>
          <w:rFonts w:eastAsiaTheme="minorHAnsi"/>
          <w:color w:val="000000"/>
          <w:sz w:val="24"/>
          <w:szCs w:val="24"/>
          <w:lang w:eastAsia="en-US"/>
        </w:rPr>
        <w:t>и</w:t>
      </w:r>
      <w:r w:rsidRPr="0056085D">
        <w:rPr>
          <w:rFonts w:eastAsiaTheme="minorHAnsi"/>
          <w:color w:val="000000"/>
          <w:sz w:val="24"/>
          <w:szCs w:val="24"/>
          <w:lang w:eastAsia="en-US"/>
        </w:rPr>
        <w:t>: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56085D">
        <w:rPr>
          <w:rFonts w:eastAsiaTheme="minorHAnsi"/>
          <w:color w:val="000000"/>
          <w:sz w:val="24"/>
          <w:szCs w:val="24"/>
          <w:lang w:eastAsia="en-US"/>
        </w:rPr>
        <w:t>реализаци</w:t>
      </w:r>
      <w:r>
        <w:rPr>
          <w:rFonts w:eastAsiaTheme="minorHAnsi"/>
          <w:color w:val="000000"/>
          <w:sz w:val="24"/>
          <w:szCs w:val="24"/>
          <w:lang w:eastAsia="en-US"/>
        </w:rPr>
        <w:t>я</w:t>
      </w:r>
      <w:r w:rsidRPr="0056085D">
        <w:rPr>
          <w:rFonts w:eastAsiaTheme="minorHAnsi"/>
          <w:color w:val="000000"/>
          <w:sz w:val="24"/>
          <w:szCs w:val="24"/>
          <w:lang w:eastAsia="en-US"/>
        </w:rPr>
        <w:t xml:space="preserve"> норм градостроительного и земельного законодательства в градостроительной </w:t>
      </w:r>
      <w:r>
        <w:rPr>
          <w:rFonts w:eastAsiaTheme="minorHAnsi"/>
          <w:color w:val="000000"/>
          <w:sz w:val="24"/>
          <w:szCs w:val="24"/>
          <w:lang w:eastAsia="en-US"/>
        </w:rPr>
        <w:t>деятельности и землепользования.</w:t>
      </w:r>
    </w:p>
    <w:p w:rsidR="00CA4E58" w:rsidRDefault="00CA4E58" w:rsidP="00CA4E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Pr="00F57802" w:rsidRDefault="00CA4E58" w:rsidP="00CA4E58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color w:val="000000"/>
          <w:szCs w:val="24"/>
        </w:rPr>
      </w:pPr>
      <w:r w:rsidRPr="00F57802">
        <w:rPr>
          <w:rFonts w:eastAsiaTheme="minorHAnsi"/>
          <w:b/>
          <w:color w:val="000000"/>
          <w:szCs w:val="24"/>
        </w:rPr>
        <w:lastRenderedPageBreak/>
        <w:t>Прогноз результатов реализации подпрограммы</w:t>
      </w:r>
    </w:p>
    <w:p w:rsidR="00CA4E58" w:rsidRPr="00F57802" w:rsidRDefault="00CA4E58" w:rsidP="00CA4E58">
      <w:pPr>
        <w:pStyle w:val="a9"/>
        <w:autoSpaceDE w:val="0"/>
        <w:autoSpaceDN w:val="0"/>
        <w:adjustRightInd w:val="0"/>
        <w:jc w:val="center"/>
        <w:rPr>
          <w:rFonts w:eastAsiaTheme="minorHAnsi"/>
          <w:b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Pr="00583074">
        <w:rPr>
          <w:rFonts w:eastAsiaTheme="minorHAnsi"/>
          <w:sz w:val="24"/>
          <w:szCs w:val="24"/>
          <w:lang w:eastAsia="en-US"/>
        </w:rPr>
        <w:t>Предварительная оценка ожидаемой эффективности будет определяться по следующим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83074">
        <w:rPr>
          <w:rFonts w:eastAsiaTheme="minorHAnsi"/>
          <w:sz w:val="24"/>
          <w:szCs w:val="24"/>
          <w:lang w:eastAsia="en-US"/>
        </w:rPr>
        <w:t>критериям:</w:t>
      </w:r>
    </w:p>
    <w:p w:rsidR="00CA4E58" w:rsidRDefault="00CA4E58" w:rsidP="00CA4E5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Pr="00583074">
        <w:rPr>
          <w:rFonts w:eastAsiaTheme="minorHAnsi"/>
          <w:sz w:val="24"/>
          <w:szCs w:val="24"/>
          <w:lang w:eastAsia="en-US"/>
        </w:rPr>
        <w:t xml:space="preserve">беспеченность застроенной и подлежащей застройке территории </w:t>
      </w:r>
      <w:r>
        <w:rPr>
          <w:rFonts w:eastAsiaTheme="minorHAnsi"/>
          <w:sz w:val="24"/>
          <w:szCs w:val="24"/>
          <w:lang w:eastAsia="en-US"/>
        </w:rPr>
        <w:t xml:space="preserve">Сосновоборского </w:t>
      </w:r>
      <w:r w:rsidRPr="00583074">
        <w:rPr>
          <w:rFonts w:eastAsiaTheme="minorHAnsi"/>
          <w:sz w:val="24"/>
          <w:szCs w:val="24"/>
          <w:lang w:eastAsia="en-US"/>
        </w:rPr>
        <w:t>городского округа документацией по планировке территории до 1 января</w:t>
      </w:r>
      <w:r>
        <w:rPr>
          <w:rFonts w:eastAsiaTheme="minorHAnsi"/>
          <w:sz w:val="24"/>
          <w:szCs w:val="24"/>
          <w:lang w:eastAsia="en-US"/>
        </w:rPr>
        <w:t xml:space="preserve"> 2017</w:t>
      </w:r>
      <w:r w:rsidRPr="00583074">
        <w:rPr>
          <w:rFonts w:eastAsiaTheme="minorHAnsi"/>
          <w:sz w:val="24"/>
          <w:szCs w:val="24"/>
          <w:lang w:eastAsia="en-US"/>
        </w:rPr>
        <w:t xml:space="preserve"> года на 74%.</w:t>
      </w:r>
    </w:p>
    <w:p w:rsidR="00CA4E58" w:rsidRDefault="00CA4E58" w:rsidP="00CA4E5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:rsidR="00CA4E58" w:rsidRPr="00F57802" w:rsidRDefault="00CA4E58" w:rsidP="00CA4E5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color w:val="000000"/>
          <w:szCs w:val="24"/>
        </w:rPr>
      </w:pPr>
      <w:r w:rsidRPr="00F57802">
        <w:rPr>
          <w:rFonts w:eastAsiaTheme="minorHAnsi"/>
          <w:b/>
          <w:color w:val="000000"/>
          <w:szCs w:val="24"/>
        </w:rPr>
        <w:t>Сроки реализации подпрограммы, и этапы и сроки их реализации</w:t>
      </w:r>
    </w:p>
    <w:p w:rsidR="00CA4E58" w:rsidRPr="00E35607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56085D">
        <w:rPr>
          <w:rFonts w:eastAsiaTheme="minorHAnsi"/>
          <w:color w:val="000000"/>
          <w:sz w:val="24"/>
          <w:szCs w:val="24"/>
          <w:lang w:eastAsia="en-US"/>
        </w:rPr>
        <w:t>П</w:t>
      </w:r>
      <w:r>
        <w:rPr>
          <w:rFonts w:eastAsiaTheme="minorHAnsi"/>
          <w:color w:val="000000"/>
          <w:sz w:val="24"/>
          <w:szCs w:val="24"/>
          <w:lang w:eastAsia="en-US"/>
        </w:rPr>
        <w:t>одп</w:t>
      </w:r>
      <w:r w:rsidRPr="0056085D">
        <w:rPr>
          <w:rFonts w:eastAsiaTheme="minorHAnsi"/>
          <w:color w:val="000000"/>
          <w:sz w:val="24"/>
          <w:szCs w:val="24"/>
          <w:lang w:eastAsia="en-US"/>
        </w:rPr>
        <w:t>рограмма буде</w:t>
      </w:r>
      <w:r>
        <w:rPr>
          <w:rFonts w:eastAsiaTheme="minorHAnsi"/>
          <w:color w:val="000000"/>
          <w:sz w:val="24"/>
          <w:szCs w:val="24"/>
          <w:lang w:eastAsia="en-US"/>
        </w:rPr>
        <w:t>т реализовываться в течение 2014 - 2016</w:t>
      </w:r>
      <w:r w:rsidRPr="0056085D">
        <w:rPr>
          <w:rFonts w:eastAsiaTheme="minorHAnsi"/>
          <w:color w:val="000000"/>
          <w:sz w:val="24"/>
          <w:szCs w:val="24"/>
          <w:lang w:eastAsia="en-US"/>
        </w:rPr>
        <w:t xml:space="preserve"> годов в один этап.</w:t>
      </w:r>
    </w:p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Pr="00F57802" w:rsidRDefault="00CA4E58" w:rsidP="00CA4E5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color w:val="000000" w:themeColor="text1"/>
          <w:szCs w:val="24"/>
        </w:rPr>
      </w:pPr>
      <w:r w:rsidRPr="00F57802">
        <w:rPr>
          <w:rFonts w:eastAsiaTheme="minorHAnsi"/>
          <w:b/>
          <w:color w:val="000000" w:themeColor="text1"/>
          <w:szCs w:val="24"/>
        </w:rPr>
        <w:t>Перечень и краткое описание основных мероприятий</w:t>
      </w:r>
      <w:r>
        <w:rPr>
          <w:rFonts w:eastAsiaTheme="minorHAnsi"/>
          <w:b/>
          <w:color w:val="000000" w:themeColor="text1"/>
          <w:szCs w:val="24"/>
        </w:rPr>
        <w:t xml:space="preserve"> </w:t>
      </w:r>
      <w:r w:rsidRPr="00F57802">
        <w:rPr>
          <w:rFonts w:eastAsiaTheme="minorHAnsi"/>
          <w:b/>
          <w:color w:val="000000"/>
          <w:szCs w:val="24"/>
        </w:rPr>
        <w:t>подпрограммы</w:t>
      </w:r>
    </w:p>
    <w:p w:rsidR="00CA4E58" w:rsidRPr="00014079" w:rsidRDefault="00CA4E58" w:rsidP="00CA4E58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 w:themeColor="text1"/>
          <w:sz w:val="24"/>
          <w:szCs w:val="24"/>
        </w:rPr>
      </w:pPr>
      <w:r w:rsidRPr="00014079">
        <w:rPr>
          <w:rFonts w:eastAsiaTheme="minorHAnsi"/>
          <w:color w:val="000000" w:themeColor="text1"/>
          <w:sz w:val="24"/>
          <w:szCs w:val="24"/>
        </w:rPr>
        <w:t>5.1.</w:t>
      </w:r>
      <w:r>
        <w:rPr>
          <w:rFonts w:eastAsiaTheme="minorHAnsi"/>
          <w:color w:val="000000" w:themeColor="text1"/>
          <w:sz w:val="24"/>
          <w:szCs w:val="24"/>
        </w:rPr>
        <w:t>Развитие градостроительной деятельности</w:t>
      </w:r>
    </w:p>
    <w:p w:rsidR="00CA4E58" w:rsidRPr="00D10854" w:rsidRDefault="00CA4E58" w:rsidP="00CA4E5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10854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- </w:t>
      </w:r>
      <w:r w:rsidRPr="00D10854">
        <w:rPr>
          <w:rFonts w:eastAsiaTheme="minorHAnsi"/>
          <w:color w:val="000000" w:themeColor="text1"/>
          <w:sz w:val="24"/>
          <w:szCs w:val="24"/>
          <w:lang w:eastAsia="en-US"/>
        </w:rPr>
        <w:t xml:space="preserve">Выбор подпрограммных мероприятий обусловлен оценкой их вклада в решение задач подпрограммы.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В рамках реализации мероприятий  необходимо выполнение кадастровых работ, составление карты (плана) территории Сосновоборского городского округа, выполнение работ по обновлению инженерно-топографического плана территорий, кроме того, необходимо ресурсное (финансовое) обеспечение деятельности ЦИОГД.</w:t>
      </w:r>
    </w:p>
    <w:p w:rsidR="00CA4E58" w:rsidRPr="00F57802" w:rsidRDefault="00CA4E58" w:rsidP="00CA4E5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F57802">
        <w:rPr>
          <w:rFonts w:eastAsiaTheme="minorHAnsi"/>
          <w:b/>
          <w:color w:val="000000"/>
          <w:sz w:val="24"/>
          <w:szCs w:val="24"/>
          <w:lang w:eastAsia="en-US"/>
        </w:rPr>
        <w:t>6. Ресурсное обеспечение подпрограммы</w:t>
      </w:r>
    </w:p>
    <w:p w:rsidR="00CA4E58" w:rsidRPr="00583074" w:rsidRDefault="00CA4E58" w:rsidP="00CA4E5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Pr="004E546C" w:rsidRDefault="00CA4E58" w:rsidP="00CA4E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ab/>
      </w:r>
      <w:r w:rsidRPr="004E546C">
        <w:rPr>
          <w:rFonts w:eastAsiaTheme="minorHAnsi"/>
          <w:color w:val="000000"/>
          <w:sz w:val="24"/>
          <w:szCs w:val="24"/>
          <w:lang w:eastAsia="en-US"/>
        </w:rPr>
        <w:t>Финансирование подпрограммы будет осуществляться из местного бюджета Сосновоборского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4E546C">
        <w:rPr>
          <w:rFonts w:eastAsiaTheme="minorHAnsi"/>
          <w:color w:val="000000"/>
          <w:sz w:val="24"/>
          <w:szCs w:val="24"/>
          <w:lang w:eastAsia="en-US"/>
        </w:rPr>
        <w:t>городского округа.</w:t>
      </w:r>
    </w:p>
    <w:p w:rsidR="00CA4E58" w:rsidRPr="004E546C" w:rsidRDefault="00CA4E58" w:rsidP="00CA4E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4E546C">
        <w:rPr>
          <w:rFonts w:eastAsiaTheme="minorHAnsi"/>
          <w:color w:val="000000"/>
          <w:sz w:val="24"/>
          <w:szCs w:val="24"/>
          <w:lang w:eastAsia="en-US"/>
        </w:rPr>
        <w:t xml:space="preserve">Общий объем ассигнований, планируемый на выполнение мероприятий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4E546C">
        <w:rPr>
          <w:rFonts w:eastAsiaTheme="minorHAnsi"/>
          <w:color w:val="000000"/>
          <w:sz w:val="24"/>
          <w:szCs w:val="24"/>
          <w:lang w:eastAsia="en-US"/>
        </w:rPr>
        <w:t>рограммы,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представлен в следующей таблице</w:t>
      </w:r>
      <w:r w:rsidRPr="004E546C">
        <w:rPr>
          <w:rFonts w:eastAsiaTheme="minorHAnsi"/>
          <w:color w:val="000000"/>
          <w:sz w:val="24"/>
          <w:szCs w:val="24"/>
          <w:lang w:eastAsia="en-US"/>
        </w:rPr>
        <w:t>:</w:t>
      </w:r>
    </w:p>
    <w:p w:rsidR="00CA4E58" w:rsidRDefault="00CA4E58" w:rsidP="00CA4E5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3"/>
        <w:gridCol w:w="1984"/>
        <w:gridCol w:w="1701"/>
      </w:tblGrid>
      <w:tr w:rsidR="00CA4E58" w:rsidRPr="00F36BB1" w:rsidTr="00CA4E58">
        <w:tc>
          <w:tcPr>
            <w:tcW w:w="2127" w:type="dxa"/>
            <w:vMerge w:val="restart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Объем финансирования подпрограммных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Всего по подпрограмме</w:t>
            </w:r>
          </w:p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528" w:type="dxa"/>
            <w:gridSpan w:val="3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CA4E58" w:rsidRPr="0092350A" w:rsidTr="00CA4E58">
        <w:tc>
          <w:tcPr>
            <w:tcW w:w="2127" w:type="dxa"/>
            <w:vMerge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2014г.</w:t>
            </w:r>
          </w:p>
        </w:tc>
        <w:tc>
          <w:tcPr>
            <w:tcW w:w="1984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701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2016г.</w:t>
            </w:r>
          </w:p>
        </w:tc>
      </w:tr>
      <w:tr w:rsidR="00CA4E58" w:rsidRPr="00F36BB1" w:rsidTr="00CA4E58">
        <w:trPr>
          <w:trHeight w:val="470"/>
        </w:trPr>
        <w:tc>
          <w:tcPr>
            <w:tcW w:w="2127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sz w:val="24"/>
                <w:szCs w:val="24"/>
              </w:rPr>
              <w:t>27 644,374</w:t>
            </w:r>
          </w:p>
        </w:tc>
        <w:tc>
          <w:tcPr>
            <w:tcW w:w="1843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8 965,608</w:t>
            </w:r>
          </w:p>
        </w:tc>
        <w:tc>
          <w:tcPr>
            <w:tcW w:w="1984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sz w:val="24"/>
                <w:szCs w:val="24"/>
              </w:rPr>
              <w:t>9 924,927</w:t>
            </w:r>
          </w:p>
        </w:tc>
        <w:tc>
          <w:tcPr>
            <w:tcW w:w="1701" w:type="dxa"/>
            <w:vAlign w:val="center"/>
          </w:tcPr>
          <w:p w:rsidR="00CA4E58" w:rsidRPr="00823213" w:rsidRDefault="00CA4E58" w:rsidP="00CA4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3213">
              <w:rPr>
                <w:sz w:val="24"/>
                <w:szCs w:val="24"/>
              </w:rPr>
              <w:t>8 753,839</w:t>
            </w:r>
          </w:p>
        </w:tc>
      </w:tr>
    </w:tbl>
    <w:p w:rsidR="00CA4E58" w:rsidRPr="00F36BB1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2"/>
          <w:lang w:eastAsia="en-US"/>
        </w:rPr>
      </w:pPr>
    </w:p>
    <w:p w:rsidR="00CA4E58" w:rsidRPr="00583074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83074">
        <w:rPr>
          <w:rFonts w:eastAsiaTheme="minorHAnsi"/>
          <w:color w:val="000000"/>
          <w:sz w:val="24"/>
          <w:szCs w:val="24"/>
          <w:lang w:eastAsia="en-US"/>
        </w:rPr>
        <w:t xml:space="preserve">Затраты на реализацию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583074">
        <w:rPr>
          <w:rFonts w:eastAsiaTheme="minorHAnsi"/>
          <w:color w:val="000000"/>
          <w:sz w:val="24"/>
          <w:szCs w:val="24"/>
          <w:lang w:eastAsia="en-US"/>
        </w:rPr>
        <w:t>рограммы определены исходя из стоимости работ на подготовку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583074">
        <w:rPr>
          <w:rFonts w:eastAsiaTheme="minorHAnsi"/>
          <w:color w:val="000000"/>
          <w:sz w:val="24"/>
          <w:szCs w:val="24"/>
          <w:lang w:eastAsia="en-US"/>
        </w:rPr>
        <w:t>проектной документации.</w:t>
      </w:r>
    </w:p>
    <w:p w:rsidR="00CA4E58" w:rsidRPr="00583074" w:rsidRDefault="00CA4E58" w:rsidP="00CA4E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83074">
        <w:rPr>
          <w:rFonts w:eastAsiaTheme="minorHAnsi"/>
          <w:color w:val="000000"/>
          <w:sz w:val="24"/>
          <w:szCs w:val="24"/>
          <w:lang w:eastAsia="en-US"/>
        </w:rPr>
        <w:t xml:space="preserve">В процессе реализации </w:t>
      </w:r>
      <w:r>
        <w:rPr>
          <w:rFonts w:eastAsiaTheme="minorHAnsi"/>
          <w:color w:val="000000"/>
          <w:sz w:val="24"/>
          <w:szCs w:val="24"/>
          <w:lang w:eastAsia="en-US"/>
        </w:rPr>
        <w:t>подп</w:t>
      </w:r>
      <w:r w:rsidRPr="00583074">
        <w:rPr>
          <w:rFonts w:eastAsiaTheme="minorHAnsi"/>
          <w:color w:val="000000"/>
          <w:sz w:val="24"/>
          <w:szCs w:val="24"/>
          <w:lang w:eastAsia="en-US"/>
        </w:rPr>
        <w:t>рограммы объемы бюджетных ассигнований, направленных на ее реализацию, могут корректироваться в соответствии с утвержденным бюджетом на соответствующий финансовый год.</w:t>
      </w:r>
    </w:p>
    <w:p w:rsidR="00CA4E58" w:rsidRDefault="00CA4E58" w:rsidP="00CA4E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Pr="007619F3" w:rsidRDefault="00CA4E58" w:rsidP="00CA4E58">
      <w:pPr>
        <w:pStyle w:val="a9"/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7.  </w:t>
      </w:r>
      <w:r w:rsidRPr="007619F3">
        <w:rPr>
          <w:b/>
          <w:szCs w:val="24"/>
        </w:rPr>
        <w:t>Целевые показатели (индикаторы):</w:t>
      </w:r>
    </w:p>
    <w:tbl>
      <w:tblPr>
        <w:tblW w:w="949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1"/>
        <w:gridCol w:w="8776"/>
      </w:tblGrid>
      <w:tr w:rsidR="00CA4E58" w:rsidRPr="00CC1197" w:rsidTr="00CA4E58">
        <w:trPr>
          <w:tblCellSpacing w:w="5" w:type="nil"/>
        </w:trPr>
        <w:tc>
          <w:tcPr>
            <w:tcW w:w="501" w:type="dxa"/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A4E58" w:rsidRPr="00CC1197" w:rsidRDefault="00CA4E58" w:rsidP="00CA4E58">
            <w:pPr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1197">
              <w:rPr>
                <w:rFonts w:eastAsiaTheme="minorHAnsi"/>
                <w:sz w:val="24"/>
                <w:szCs w:val="24"/>
              </w:rPr>
              <w:t>Обеспечение территории Сосновоборского городского округа цифровыми инженерно-топографическими планами</w:t>
            </w:r>
          </w:p>
        </w:tc>
      </w:tr>
      <w:tr w:rsidR="00CA4E58" w:rsidRPr="00CC1197" w:rsidTr="00CA4E58">
        <w:trPr>
          <w:tblCellSpacing w:w="5" w:type="nil"/>
        </w:trPr>
        <w:tc>
          <w:tcPr>
            <w:tcW w:w="501" w:type="dxa"/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A4E58" w:rsidRPr="00CC1197" w:rsidRDefault="00CA4E58" w:rsidP="00CA4E58">
            <w:pPr>
              <w:pStyle w:val="a9"/>
              <w:tabs>
                <w:tab w:val="left" w:pos="209"/>
              </w:tabs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 w:rsidRPr="00CC1197">
              <w:rPr>
                <w:rFonts w:eastAsiaTheme="minorHAnsi"/>
                <w:szCs w:val="24"/>
              </w:rPr>
              <w:t>Обеспечение территории Сосновоборского городского округа  проектами планировки территории</w:t>
            </w:r>
          </w:p>
        </w:tc>
      </w:tr>
      <w:tr w:rsidR="00CA4E58" w:rsidRPr="00CC1197" w:rsidTr="00CA4E58">
        <w:trPr>
          <w:tblCellSpacing w:w="5" w:type="nil"/>
        </w:trPr>
        <w:tc>
          <w:tcPr>
            <w:tcW w:w="501" w:type="dxa"/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A4E58" w:rsidRPr="00CC1197" w:rsidRDefault="00CA4E58" w:rsidP="00CA4E58">
            <w:pPr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1197">
              <w:rPr>
                <w:rFonts w:eastAsiaTheme="minorHAnsi"/>
                <w:sz w:val="24"/>
                <w:szCs w:val="24"/>
              </w:rPr>
              <w:t>Обеспечение территории Сосновоборского городского округа  проектами межевания территории</w:t>
            </w:r>
          </w:p>
        </w:tc>
      </w:tr>
    </w:tbl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Pr="003D596B" w:rsidRDefault="00CA4E58" w:rsidP="00CA4E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CA4E58" w:rsidRPr="00CF0957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F095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ОДП</w:t>
      </w:r>
      <w:r w:rsidRPr="00CF0957">
        <w:rPr>
          <w:b/>
          <w:sz w:val="24"/>
          <w:szCs w:val="24"/>
        </w:rPr>
        <w:t>РОГРАММА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7</w:t>
      </w: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Энергосбережение и повышение энергетической эффективности, повышение эффективности функционирования городского хозяйства на 2014 -2016 годы</w:t>
      </w:r>
    </w:p>
    <w:p w:rsidR="00CA4E58" w:rsidRDefault="00CA4E58" w:rsidP="00CA4E5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A4E58" w:rsidRPr="00831493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49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A4E58" w:rsidRDefault="00CA4E58" w:rsidP="00CA4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под</w:t>
      </w:r>
      <w:r w:rsidRPr="00831493">
        <w:rPr>
          <w:b/>
          <w:sz w:val="24"/>
          <w:szCs w:val="24"/>
        </w:rPr>
        <w:t xml:space="preserve">программы </w:t>
      </w:r>
      <w:r>
        <w:rPr>
          <w:b/>
          <w:sz w:val="24"/>
          <w:szCs w:val="24"/>
        </w:rPr>
        <w:t>«</w:t>
      </w:r>
      <w:r>
        <w:rPr>
          <w:sz w:val="24"/>
          <w:szCs w:val="24"/>
        </w:rPr>
        <w:t>Энергосбережение и повышение энергетической эффективности, повышение эффективности функционирования городского хозяйства» на 2014 -2016 годы</w:t>
      </w:r>
    </w:p>
    <w:p w:rsidR="00CA4E58" w:rsidRPr="003C1381" w:rsidRDefault="00CA4E58" w:rsidP="00CA4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CA4E58" w:rsidRPr="003C1381" w:rsidTr="00CA4E58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Полное 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менование 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эффективности, повышение эффективности функционирования городского хозяйства» 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  подпрограммы- соисполнитель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 комитета по управлению ЖКХ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847686" w:rsidRDefault="00CA4E58" w:rsidP="00CA4E58">
            <w:pPr>
              <w:pStyle w:val="af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а</w:t>
            </w:r>
            <w:r w:rsidRPr="00847686">
              <w:rPr>
                <w:bCs/>
                <w:sz w:val="24"/>
                <w:szCs w:val="24"/>
              </w:rPr>
              <w:t>дминистрация муниципального образования Сосновоборский городской округ Ленинградской области</w:t>
            </w:r>
            <w:r>
              <w:rPr>
                <w:bCs/>
                <w:sz w:val="24"/>
                <w:szCs w:val="24"/>
              </w:rPr>
              <w:t>;</w:t>
            </w:r>
          </w:p>
          <w:p w:rsidR="00CA4E58" w:rsidRPr="00847686" w:rsidRDefault="00CA4E58" w:rsidP="00CA4E58">
            <w:pPr>
              <w:pStyle w:val="af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847686">
              <w:rPr>
                <w:bCs/>
                <w:sz w:val="24"/>
                <w:szCs w:val="24"/>
              </w:rPr>
              <w:t>Комитет образования Сосновоборского городского округа</w:t>
            </w:r>
            <w:r>
              <w:rPr>
                <w:bCs/>
                <w:sz w:val="24"/>
                <w:szCs w:val="24"/>
              </w:rPr>
              <w:t>;</w:t>
            </w:r>
          </w:p>
          <w:p w:rsidR="00CA4E58" w:rsidRPr="00847686" w:rsidRDefault="00CA4E58" w:rsidP="00CA4E58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847686">
              <w:rPr>
                <w:szCs w:val="24"/>
              </w:rPr>
              <w:t>Комитет социальной защиты населения</w:t>
            </w:r>
            <w:r w:rsidRPr="00847686">
              <w:rPr>
                <w:bCs/>
                <w:szCs w:val="24"/>
              </w:rPr>
              <w:t xml:space="preserve"> Сосновоборского городского округа</w:t>
            </w:r>
            <w:r>
              <w:rPr>
                <w:bCs/>
                <w:szCs w:val="24"/>
              </w:rPr>
              <w:t>;</w:t>
            </w:r>
          </w:p>
          <w:p w:rsidR="00CA4E58" w:rsidRPr="00847686" w:rsidRDefault="00CA4E58" w:rsidP="00CA4E58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- о</w:t>
            </w:r>
            <w:r w:rsidRPr="00847686">
              <w:rPr>
                <w:szCs w:val="24"/>
              </w:rPr>
              <w:t>тдел культуры администрации</w:t>
            </w:r>
            <w:r>
              <w:rPr>
                <w:szCs w:val="24"/>
              </w:rPr>
              <w:t>;</w:t>
            </w:r>
          </w:p>
          <w:p w:rsidR="00CA4E58" w:rsidRPr="00847686" w:rsidRDefault="00CA4E58" w:rsidP="00CA4E58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- о</w:t>
            </w:r>
            <w:r w:rsidRPr="00847686">
              <w:rPr>
                <w:szCs w:val="24"/>
              </w:rPr>
              <w:t xml:space="preserve">тдел по физической культуре, спорту и молодежной </w:t>
            </w:r>
            <w:r>
              <w:rPr>
                <w:szCs w:val="24"/>
              </w:rPr>
              <w:t>п</w:t>
            </w:r>
            <w:r w:rsidRPr="00847686">
              <w:rPr>
                <w:szCs w:val="24"/>
              </w:rPr>
              <w:t>олитике</w:t>
            </w:r>
            <w:r>
              <w:rPr>
                <w:szCs w:val="24"/>
              </w:rPr>
              <w:t>;</w:t>
            </w:r>
          </w:p>
          <w:p w:rsidR="00CA4E58" w:rsidRPr="00847686" w:rsidRDefault="00CA4E58" w:rsidP="00CA4E58">
            <w:pPr>
              <w:pStyle w:val="af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847686">
              <w:rPr>
                <w:bCs/>
                <w:sz w:val="24"/>
                <w:szCs w:val="24"/>
              </w:rPr>
              <w:t>КУМИ</w:t>
            </w:r>
            <w:r w:rsidRPr="00847686">
              <w:rPr>
                <w:sz w:val="24"/>
                <w:szCs w:val="24"/>
              </w:rPr>
              <w:t xml:space="preserve"> Сосновоборского городского округа</w:t>
            </w:r>
            <w:r>
              <w:rPr>
                <w:sz w:val="24"/>
                <w:szCs w:val="24"/>
              </w:rPr>
              <w:t>;</w:t>
            </w:r>
          </w:p>
          <w:p w:rsidR="00CA4E58" w:rsidRPr="00847686" w:rsidRDefault="00CA4E58" w:rsidP="00CA4E58">
            <w:pPr>
              <w:pStyle w:val="af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</w:t>
            </w:r>
            <w:r w:rsidRPr="00847686">
              <w:rPr>
                <w:bCs/>
                <w:sz w:val="24"/>
                <w:szCs w:val="24"/>
              </w:rPr>
              <w:t>рганизации коммунального комплекса</w:t>
            </w:r>
            <w:r>
              <w:rPr>
                <w:bCs/>
                <w:sz w:val="24"/>
                <w:szCs w:val="24"/>
              </w:rPr>
              <w:t>;</w:t>
            </w:r>
          </w:p>
          <w:p w:rsidR="00CA4E58" w:rsidRDefault="00CA4E58" w:rsidP="00CA4E58">
            <w:pPr>
              <w:pStyle w:val="af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</w:t>
            </w:r>
            <w:r w:rsidRPr="00847686">
              <w:rPr>
                <w:bCs/>
                <w:sz w:val="24"/>
                <w:szCs w:val="24"/>
              </w:rPr>
              <w:t>правляющие организации</w:t>
            </w:r>
            <w:r>
              <w:rPr>
                <w:bCs/>
                <w:sz w:val="24"/>
                <w:szCs w:val="24"/>
              </w:rPr>
              <w:t>.</w:t>
            </w:r>
          </w:p>
          <w:p w:rsidR="00CA4E58" w:rsidRPr="003C1381" w:rsidRDefault="00CA4E58" w:rsidP="00CA4E58">
            <w:pPr>
              <w:pStyle w:val="af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автотранспортные предприятия, осуществляющие перевозку пассажиров транспортом общего пользования</w:t>
            </w:r>
          </w:p>
        </w:tc>
      </w:tr>
      <w:tr w:rsidR="00CA4E58" w:rsidRPr="003C1381" w:rsidTr="00CA4E58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535D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при производстве, передаче и потреблении энергетических ресурсов в Сосновоборский 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</w:p>
          <w:p w:rsidR="00CA4E58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53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перевода экономики и бюджетной сферы муниципального образования на энергосберегающий путь развития</w:t>
            </w:r>
          </w:p>
          <w:p w:rsidR="00CA4E58" w:rsidRPr="00AA535D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функционирования городского хозяйства</w:t>
            </w:r>
          </w:p>
        </w:tc>
      </w:tr>
      <w:tr w:rsidR="00CA4E58" w:rsidRPr="003C1381" w:rsidTr="00CA4E58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A535D">
              <w:rPr>
                <w:sz w:val="24"/>
                <w:szCs w:val="24"/>
              </w:rPr>
              <w:t>оздание оптимальных нормативно-правовых, организационных и экономических условий для реализации стратегии энергоресурсосбережения;</w:t>
            </w:r>
          </w:p>
          <w:p w:rsidR="00CA4E58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AA535D">
              <w:rPr>
                <w:sz w:val="24"/>
                <w:szCs w:val="24"/>
              </w:rPr>
              <w:t xml:space="preserve">асширение практики применения энергосберегающих технологий при модернизации, реконструкции и </w:t>
            </w:r>
            <w:r w:rsidRPr="00AA535D">
              <w:rPr>
                <w:sz w:val="24"/>
                <w:szCs w:val="24"/>
              </w:rPr>
              <w:lastRenderedPageBreak/>
              <w:t>капитальном ремонте зданий;</w:t>
            </w:r>
          </w:p>
          <w:p w:rsidR="00CA4E58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AA535D">
              <w:rPr>
                <w:sz w:val="24"/>
                <w:szCs w:val="24"/>
              </w:rPr>
              <w:t>роведение энергетических обследований;</w:t>
            </w:r>
          </w:p>
          <w:p w:rsidR="00CA4E58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AA535D">
              <w:rPr>
                <w:sz w:val="24"/>
                <w:szCs w:val="24"/>
              </w:rPr>
              <w:t>беспечение учета всего объема потребляемых энергетических ресурсов;</w:t>
            </w:r>
          </w:p>
          <w:p w:rsidR="00CA4E58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AA535D">
              <w:rPr>
                <w:sz w:val="24"/>
                <w:szCs w:val="24"/>
              </w:rPr>
              <w:t>меньшение потребления энергии и связанных с этим затрат по муниципальным учреждениям в среднем на 15 процентов</w:t>
            </w:r>
            <w:r>
              <w:rPr>
                <w:sz w:val="24"/>
                <w:szCs w:val="24"/>
              </w:rPr>
              <w:t>;</w:t>
            </w:r>
          </w:p>
          <w:p w:rsidR="00CA4E58" w:rsidRPr="003B5845" w:rsidRDefault="00CA4E58" w:rsidP="00CA4E5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</w:t>
            </w:r>
            <w:r w:rsidRPr="003B5845">
              <w:rPr>
                <w:sz w:val="24"/>
                <w:szCs w:val="24"/>
              </w:rPr>
              <w:t>взаимосвязанное перспективное планирование развития коммунальных систем;</w:t>
            </w:r>
          </w:p>
          <w:p w:rsidR="00CA4E58" w:rsidRPr="003B5845" w:rsidRDefault="00CA4E58" w:rsidP="00CA4E5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845">
              <w:rPr>
                <w:sz w:val="24"/>
                <w:szCs w:val="24"/>
              </w:rPr>
              <w:t>- обеспечение сбалансированности интересов субъектов коммунальной инфраструктуры и потребителей.</w:t>
            </w:r>
          </w:p>
          <w:p w:rsidR="00CA4E58" w:rsidRPr="00AA535D" w:rsidRDefault="00CA4E58" w:rsidP="00CA4E58">
            <w:pPr>
              <w:jc w:val="both"/>
              <w:rPr>
                <w:sz w:val="24"/>
                <w:szCs w:val="24"/>
              </w:rPr>
            </w:pP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разработанных схем теплоснабжения, водоснабжения, водоотведения и комплексной программы развития коммунальной инфраструктуры;</w:t>
            </w:r>
          </w:p>
          <w:p w:rsidR="00CA4E58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фактически выполненных работ к плановому показателю по капитальному ремонту тепловых и водопроводных сетей;</w:t>
            </w:r>
          </w:p>
          <w:p w:rsidR="00CA4E58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доля объемов энергоресурсов, расчеты за которые осуществляются бюджетными учреждениями с использованием приборов учета </w:t>
            </w:r>
            <w:r w:rsidRPr="00A93709">
              <w:rPr>
                <w:sz w:val="24"/>
                <w:szCs w:val="24"/>
              </w:rPr>
              <w:t>(в процентах от общей суммы расчетов</w:t>
            </w:r>
            <w:r>
              <w:rPr>
                <w:sz w:val="24"/>
                <w:szCs w:val="24"/>
              </w:rPr>
              <w:t>);</w:t>
            </w:r>
          </w:p>
          <w:p w:rsidR="00CA4E58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-доля фактически выполненных работ к плановому показателю по капитальному ремонту наружного освещения общеобразовательных учреждений;</w:t>
            </w:r>
          </w:p>
          <w:p w:rsidR="00CA4E58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ресурсов;</w:t>
            </w:r>
          </w:p>
          <w:p w:rsidR="00CA4E58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возмещенных затрат автотранспортным предприятиям, осуществляющим перевозку пассажиров транспортом общего пользования к фактически предъявленным затратам</w:t>
            </w:r>
          </w:p>
          <w:p w:rsidR="00CA4E58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питьевой водой населения в бывших деревнях  </w:t>
            </w:r>
          </w:p>
          <w:p w:rsidR="00CA4E58" w:rsidRPr="00A93709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84624">
              <w:rPr>
                <w:sz w:val="24"/>
                <w:szCs w:val="24"/>
              </w:rPr>
              <w:t>доля фактически выполненных услуг по доставке тел умерших из внебольничных мест к плановому показателю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реализации 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бъемы бюджетных ассигнований 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– 72920,167 тыс. руб.(местный бюджет) </w:t>
            </w:r>
          </w:p>
          <w:p w:rsidR="00CA4E58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CA4E58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2014-30 232,931 тыс. руб.</w:t>
            </w:r>
          </w:p>
          <w:p w:rsidR="00CA4E58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2015-20 966,570 тыс. руб.</w:t>
            </w:r>
          </w:p>
          <w:p w:rsidR="00CA4E58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2016- 21 720,666 тыс. руб.</w:t>
            </w:r>
          </w:p>
          <w:p w:rsidR="00CA4E58" w:rsidRPr="00EF61CC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жидаемые результаты реализации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02D10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402D10">
              <w:rPr>
                <w:sz w:val="24"/>
                <w:szCs w:val="24"/>
              </w:rPr>
              <w:t>олный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CA4E58" w:rsidRPr="00402D10" w:rsidRDefault="00CA4E58" w:rsidP="00CA4E58">
            <w:pPr>
              <w:numPr>
                <w:ilvl w:val="0"/>
                <w:numId w:val="8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402D10">
              <w:rPr>
                <w:sz w:val="24"/>
                <w:szCs w:val="24"/>
              </w:rPr>
              <w:t>окращение расходов тепловой и электрической энергии в муниципальных учреждениях;</w:t>
            </w:r>
          </w:p>
          <w:p w:rsidR="00CA4E58" w:rsidRPr="00402D10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Pr="00402D10">
              <w:rPr>
                <w:sz w:val="24"/>
                <w:szCs w:val="24"/>
              </w:rPr>
              <w:t xml:space="preserve">кономия потребления воды в муниципальных </w:t>
            </w:r>
            <w:r w:rsidRPr="00402D10">
              <w:rPr>
                <w:sz w:val="24"/>
                <w:szCs w:val="24"/>
              </w:rPr>
              <w:lastRenderedPageBreak/>
              <w:t>учреждениях;</w:t>
            </w:r>
          </w:p>
          <w:p w:rsidR="00CA4E58" w:rsidRPr="00402D10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402D10">
              <w:rPr>
                <w:sz w:val="24"/>
                <w:szCs w:val="24"/>
              </w:rPr>
              <w:t>аличие в органах местного самоуправления, муниципальных учреждениях, муниципальных унитарных предприятиях актов энергетических обследований и  энергетических паспортов на уровне 100 процентов от общего количества учреждений;</w:t>
            </w:r>
          </w:p>
          <w:p w:rsidR="00CA4E58" w:rsidRPr="00402D10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402D10">
              <w:rPr>
                <w:sz w:val="24"/>
                <w:szCs w:val="24"/>
              </w:rPr>
              <w:t>окращение удельных показателей энергопотребления экономики муниципального образования на 15 проце</w:t>
            </w:r>
            <w:r>
              <w:rPr>
                <w:sz w:val="24"/>
                <w:szCs w:val="24"/>
              </w:rPr>
              <w:t>нтов по сравнению с 2009 годом;</w:t>
            </w:r>
          </w:p>
          <w:p w:rsidR="00CA4E58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и утверждение </w:t>
            </w:r>
            <w:r w:rsidRPr="00586B2C">
              <w:rPr>
                <w:sz w:val="24"/>
                <w:szCs w:val="24"/>
              </w:rPr>
              <w:t>схемы теплоснабжения, водоснабжения, водоотведения и программы комплексного развития системы коммунальной инфраструктуры</w:t>
            </w:r>
            <w:r>
              <w:rPr>
                <w:sz w:val="24"/>
                <w:szCs w:val="24"/>
              </w:rPr>
              <w:t>;</w:t>
            </w:r>
          </w:p>
          <w:p w:rsidR="00CA4E58" w:rsidRPr="00402D10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задолженности в части обязательств по оплате доли муниципального имущества по проведению капитального ремонта многоквартирных домов и установки общедомовых приборов учета коммунальных ресурсов </w:t>
            </w:r>
          </w:p>
        </w:tc>
      </w:tr>
    </w:tbl>
    <w:p w:rsidR="00CA4E58" w:rsidRDefault="00CA4E58" w:rsidP="00CA4E58">
      <w:pPr>
        <w:rPr>
          <w:sz w:val="24"/>
          <w:szCs w:val="24"/>
        </w:rPr>
      </w:pPr>
    </w:p>
    <w:p w:rsidR="00CA4E58" w:rsidRPr="00DC31FD" w:rsidRDefault="00CA4E58" w:rsidP="00CA4E58">
      <w:pPr>
        <w:jc w:val="both"/>
        <w:rPr>
          <w:b/>
          <w:color w:val="333333"/>
          <w:sz w:val="24"/>
          <w:szCs w:val="24"/>
        </w:rPr>
      </w:pPr>
      <w:r w:rsidRPr="00DC31FD">
        <w:rPr>
          <w:b/>
          <w:color w:val="333333"/>
          <w:sz w:val="24"/>
          <w:szCs w:val="24"/>
        </w:rPr>
        <w:t>1.  Характеристика текущего состояния и основных проблем подпрограммы</w:t>
      </w:r>
    </w:p>
    <w:p w:rsidR="00CA4E58" w:rsidRPr="00DC31FD" w:rsidRDefault="00CA4E58" w:rsidP="00CA4E58">
      <w:pPr>
        <w:ind w:firstLine="709"/>
        <w:jc w:val="both"/>
        <w:rPr>
          <w:b/>
          <w:sz w:val="24"/>
          <w:szCs w:val="24"/>
        </w:rPr>
      </w:pPr>
    </w:p>
    <w:p w:rsidR="00CA4E58" w:rsidRPr="001616C8" w:rsidRDefault="00CA4E58" w:rsidP="00CA4E58">
      <w:pPr>
        <w:ind w:firstLine="709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Целевая направленность настоящей Подпрограммы определяется необходимостью решения задач энергосбережения и повышения энергоэффективности коммунального комплекса, устойчивого и надежного энергоснабжения населения, социальной сферы и экономики на территории  Сосновоборского городского округа.</w:t>
      </w:r>
    </w:p>
    <w:p w:rsidR="00CA4E58" w:rsidRPr="001616C8" w:rsidRDefault="00CA4E58" w:rsidP="00CA4E58">
      <w:pPr>
        <w:ind w:firstLine="709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Необходимость кардинально повысить эффективность потребления энергии определена Федеральным Законом РФ № 261-ФЗ от 23.11.2009 г. «Об энергосбережении и о повышении энергетической эффективности и о внесении изменений в отдельные законодательные акты Российской Федерации» и другими нормативными документами федерального и регионального уровней.</w:t>
      </w:r>
    </w:p>
    <w:p w:rsidR="00CA4E58" w:rsidRPr="001616C8" w:rsidRDefault="00CA4E58" w:rsidP="00CA4E58">
      <w:pPr>
        <w:ind w:firstLine="709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Исходя из анализа прошлых периодов в части цен на энергоресурсы, а также прогноза их изменения в будущем, можно сделать вывод об их росте несмотря на предпринимаемые усилия всех уровней власти по их удерживанию на экономически обоснованном уровне.</w:t>
      </w:r>
    </w:p>
    <w:p w:rsidR="00CA4E58" w:rsidRPr="001616C8" w:rsidRDefault="00CA4E58" w:rsidP="00CA4E58">
      <w:pPr>
        <w:ind w:firstLine="708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При этом одной из основных проблем энергохозяйства, особенно коммунального, является изношенность основных фондов — по многим видам он составляет 70% и более, что в первую очередь сказывается на надежности энергоснабжения и технико-экономических показателях работы энергетического оборудования</w:t>
      </w:r>
      <w:r>
        <w:rPr>
          <w:sz w:val="24"/>
          <w:szCs w:val="24"/>
        </w:rPr>
        <w:t xml:space="preserve">.            </w:t>
      </w:r>
    </w:p>
    <w:p w:rsidR="00CA4E58" w:rsidRDefault="00CA4E58" w:rsidP="00CA4E58">
      <w:pPr>
        <w:jc w:val="both"/>
        <w:rPr>
          <w:sz w:val="24"/>
          <w:szCs w:val="24"/>
        </w:rPr>
      </w:pPr>
      <w:r w:rsidRPr="001616C8">
        <w:rPr>
          <w:sz w:val="24"/>
          <w:szCs w:val="24"/>
        </w:rPr>
        <w:t>В ситуации, когда энергоресурсы становятся рыночным фактором и формируют значительную часть затрат бюджета Сосновоборского городского округа,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и в выработке политики по энергосбережению и повышению энергетической эффективности</w:t>
      </w:r>
      <w:r>
        <w:rPr>
          <w:sz w:val="24"/>
          <w:szCs w:val="24"/>
        </w:rPr>
        <w:t xml:space="preserve">.  </w:t>
      </w:r>
    </w:p>
    <w:p w:rsidR="00CA4E58" w:rsidRPr="001616C8" w:rsidRDefault="00CA4E58" w:rsidP="00CA4E58">
      <w:pPr>
        <w:ind w:firstLine="709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CA4E58" w:rsidRPr="001616C8" w:rsidRDefault="00CA4E58" w:rsidP="00CA4E58">
      <w:pPr>
        <w:ind w:firstLine="709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CA4E58" w:rsidRPr="001616C8" w:rsidRDefault="00CA4E58" w:rsidP="00CA4E58">
      <w:pPr>
        <w:ind w:firstLine="709"/>
        <w:jc w:val="both"/>
        <w:rPr>
          <w:sz w:val="24"/>
          <w:szCs w:val="24"/>
        </w:rPr>
      </w:pPr>
      <w:r w:rsidRPr="001616C8">
        <w:rPr>
          <w:sz w:val="24"/>
          <w:szCs w:val="24"/>
        </w:rPr>
        <w:lastRenderedPageBreak/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CA4E58" w:rsidRPr="001616C8" w:rsidRDefault="00CA4E58" w:rsidP="00CA4E58">
      <w:pPr>
        <w:ind w:firstLine="709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CA4E58" w:rsidRPr="00E6537B" w:rsidRDefault="00CA4E58" w:rsidP="00CA4E58">
      <w:pPr>
        <w:ind w:firstLine="709"/>
        <w:jc w:val="both"/>
        <w:rPr>
          <w:sz w:val="24"/>
          <w:szCs w:val="24"/>
        </w:rPr>
        <w:sectPr w:rsidR="00CA4E58" w:rsidRPr="00E6537B" w:rsidSect="00CA4E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1616C8">
        <w:rPr>
          <w:sz w:val="24"/>
          <w:szCs w:val="24"/>
        </w:rPr>
        <w:t>- 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CA4E58" w:rsidRPr="001616C8" w:rsidRDefault="00CA4E58" w:rsidP="00CA4E58">
      <w:pPr>
        <w:ind w:firstLine="708"/>
        <w:jc w:val="both"/>
        <w:rPr>
          <w:sz w:val="24"/>
          <w:szCs w:val="24"/>
        </w:rPr>
      </w:pPr>
      <w:r w:rsidRPr="001616C8">
        <w:rPr>
          <w:sz w:val="24"/>
          <w:szCs w:val="24"/>
        </w:rPr>
        <w:lastRenderedPageBreak/>
        <w:t>Высокая энергоемкость предприятий в этих условиях может стать причиной снижения темпов роста экономики Сосновоборского городского округа  и налоговых поступлений в бюджеты всех уровней.</w:t>
      </w:r>
    </w:p>
    <w:p w:rsidR="00CA4E58" w:rsidRPr="001616C8" w:rsidRDefault="00CA4E58" w:rsidP="00CA4E58">
      <w:pPr>
        <w:ind w:firstLine="709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Для решения проблемы необходимо осуществление комплекса мер по интенсификации энергосбережения, которые заключаются в разработке, принятии и реализации мероприятий по энергосбережению организаций коммунального комплекса, жилищного фонда, бюджетных учреждений.</w:t>
      </w:r>
    </w:p>
    <w:p w:rsidR="00CA4E58" w:rsidRPr="001616C8" w:rsidRDefault="00CA4E58" w:rsidP="00CA4E58">
      <w:pPr>
        <w:ind w:firstLine="709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Необходимость решения проблемы энергосбережения и повышения энергетической эффективности программно-целевым методом обусловлена следующими причинами:</w:t>
      </w:r>
    </w:p>
    <w:p w:rsidR="00CA4E58" w:rsidRPr="001616C8" w:rsidRDefault="00CA4E58" w:rsidP="00CA4E58">
      <w:pPr>
        <w:ind w:firstLine="709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1. Невозможностью комплексного решения проблемы в требуемые сроки за счет использования действующего рыночного механизма.</w:t>
      </w:r>
    </w:p>
    <w:p w:rsidR="00CA4E58" w:rsidRDefault="00CA4E58" w:rsidP="00CA4E58">
      <w:pPr>
        <w:ind w:firstLine="709"/>
        <w:jc w:val="both"/>
        <w:rPr>
          <w:sz w:val="24"/>
          <w:szCs w:val="24"/>
        </w:rPr>
      </w:pPr>
      <w:r w:rsidRPr="001616C8">
        <w:rPr>
          <w:sz w:val="24"/>
          <w:szCs w:val="24"/>
        </w:rPr>
        <w:t xml:space="preserve">2. Необходимостью обеспечить выполнение задач социально-экономического развития, поставленных на федеральном, региональном и местном уровне. </w:t>
      </w:r>
    </w:p>
    <w:p w:rsidR="00CA4E58" w:rsidRPr="007F48AC" w:rsidRDefault="00CA4E58" w:rsidP="00CA4E58">
      <w:pPr>
        <w:ind w:firstLine="709"/>
        <w:jc w:val="both"/>
        <w:rPr>
          <w:sz w:val="24"/>
          <w:szCs w:val="24"/>
        </w:rPr>
      </w:pPr>
      <w:r w:rsidRPr="007F48AC">
        <w:rPr>
          <w:rStyle w:val="20"/>
        </w:rPr>
        <w:t>Для комплексного подхода к решению задач</w:t>
      </w:r>
      <w:r w:rsidRPr="007F48AC">
        <w:rPr>
          <w:sz w:val="24"/>
          <w:szCs w:val="24"/>
        </w:rPr>
        <w:t>развития систем коммунальной инфраструктуры муниципального образования, обеспечения развития коммунальных систем и объектов в соответствии с потребностями жилищного строительства, повышения качества производимых для потребителей коммунальных услуг, улучшения экологической ситуации, для разработки инвестиционных и производственных программ организаций, обслуживающих системы коммунальной инфраструктуры необходима разработка и утверждение схемы теплоснабжения, водоснабжения, водоотведения и программы комплексного развития коммунальной инфраструктуры.</w:t>
      </w:r>
    </w:p>
    <w:p w:rsidR="00CA4E58" w:rsidRDefault="00CA4E58" w:rsidP="00CA4E58">
      <w:pPr>
        <w:ind w:firstLine="709"/>
        <w:jc w:val="both"/>
        <w:rPr>
          <w:color w:val="333333"/>
          <w:sz w:val="24"/>
          <w:szCs w:val="24"/>
        </w:rPr>
      </w:pPr>
    </w:p>
    <w:p w:rsidR="00CA4E58" w:rsidRPr="001616C8" w:rsidRDefault="00CA4E58" w:rsidP="00CA4E58">
      <w:pPr>
        <w:ind w:left="1069"/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3. </w:t>
      </w:r>
      <w:r w:rsidRPr="001616C8">
        <w:rPr>
          <w:b/>
          <w:color w:val="333333"/>
          <w:sz w:val="24"/>
          <w:szCs w:val="24"/>
        </w:rPr>
        <w:t xml:space="preserve"> Цели и  задачи муниципальной подпрограммы.</w:t>
      </w:r>
    </w:p>
    <w:p w:rsidR="00CA4E58" w:rsidRPr="001616C8" w:rsidRDefault="00CA4E58" w:rsidP="00CA4E58">
      <w:pPr>
        <w:ind w:firstLine="709"/>
        <w:jc w:val="center"/>
        <w:rPr>
          <w:b/>
          <w:color w:val="333333"/>
          <w:sz w:val="24"/>
          <w:szCs w:val="24"/>
        </w:rPr>
      </w:pPr>
    </w:p>
    <w:p w:rsidR="00CA4E58" w:rsidRDefault="00CA4E58" w:rsidP="00CA4E58">
      <w:pPr>
        <w:ind w:left="51" w:firstLine="657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Основными целями Подпрограммы являются</w:t>
      </w:r>
      <w:r>
        <w:rPr>
          <w:sz w:val="24"/>
          <w:szCs w:val="24"/>
        </w:rPr>
        <w:t>:</w:t>
      </w:r>
    </w:p>
    <w:p w:rsidR="00CA4E58" w:rsidRDefault="00CA4E58" w:rsidP="00CA4E58">
      <w:pPr>
        <w:pStyle w:val="a9"/>
        <w:numPr>
          <w:ilvl w:val="0"/>
          <w:numId w:val="2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П</w:t>
      </w:r>
      <w:r w:rsidRPr="007F48AC">
        <w:rPr>
          <w:szCs w:val="24"/>
        </w:rPr>
        <w:t>овышение энергетической эффективности при производстве, передаче и потреблении энергетических ресурсов в Сосновоборском городском округе</w:t>
      </w:r>
      <w:r>
        <w:rPr>
          <w:szCs w:val="24"/>
        </w:rPr>
        <w:t>.</w:t>
      </w:r>
    </w:p>
    <w:p w:rsidR="00CA4E58" w:rsidRDefault="00CA4E58" w:rsidP="00CA4E58">
      <w:pPr>
        <w:ind w:left="708"/>
        <w:jc w:val="both"/>
        <w:rPr>
          <w:sz w:val="24"/>
          <w:szCs w:val="24"/>
        </w:rPr>
      </w:pPr>
      <w:r w:rsidRPr="00E7205B">
        <w:rPr>
          <w:sz w:val="24"/>
          <w:szCs w:val="24"/>
        </w:rPr>
        <w:t>2</w:t>
      </w:r>
      <w:r>
        <w:rPr>
          <w:sz w:val="24"/>
          <w:szCs w:val="24"/>
        </w:rPr>
        <w:t>.С</w:t>
      </w:r>
      <w:r w:rsidRPr="00AA535D">
        <w:rPr>
          <w:sz w:val="24"/>
          <w:szCs w:val="24"/>
        </w:rPr>
        <w:t>оздание условий для перевода экономики и бюджетной сферы муниципального образования на энергосберегающий путь развития</w:t>
      </w:r>
      <w:r>
        <w:rPr>
          <w:sz w:val="24"/>
          <w:szCs w:val="24"/>
        </w:rPr>
        <w:t>.</w:t>
      </w:r>
    </w:p>
    <w:p w:rsidR="00CA4E58" w:rsidRDefault="00CA4E58" w:rsidP="00CA4E58">
      <w:pPr>
        <w:ind w:firstLine="708"/>
        <w:jc w:val="both"/>
        <w:rPr>
          <w:sz w:val="24"/>
          <w:szCs w:val="24"/>
        </w:rPr>
      </w:pPr>
      <w:r w:rsidRPr="00E7205B">
        <w:rPr>
          <w:sz w:val="24"/>
          <w:szCs w:val="24"/>
        </w:rPr>
        <w:t>3. Повышение эффективности функционирования городского хозяйства</w:t>
      </w:r>
      <w:r>
        <w:rPr>
          <w:sz w:val="24"/>
          <w:szCs w:val="24"/>
        </w:rPr>
        <w:t>.</w:t>
      </w:r>
    </w:p>
    <w:p w:rsidR="00CA4E58" w:rsidRPr="00E7205B" w:rsidRDefault="00CA4E58" w:rsidP="00CA4E58">
      <w:pPr>
        <w:ind w:firstLine="708"/>
        <w:jc w:val="both"/>
        <w:rPr>
          <w:sz w:val="24"/>
          <w:szCs w:val="24"/>
        </w:rPr>
      </w:pPr>
    </w:p>
    <w:p w:rsidR="00CA4E58" w:rsidRPr="001616C8" w:rsidRDefault="00CA4E58" w:rsidP="00CA4E58">
      <w:pPr>
        <w:ind w:firstLine="708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Для достижения поставленных целей в ходе реализации Подпрограммы необходимо решить следующие задачи:</w:t>
      </w:r>
    </w:p>
    <w:p w:rsidR="00CA4E58" w:rsidRPr="001616C8" w:rsidRDefault="00CA4E58" w:rsidP="00CA4E58">
      <w:pPr>
        <w:ind w:left="720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1. Создание оптимальных нормативно-правовых, организационных и экономических условий для реализации стратегии энергоресурсосбережения.</w:t>
      </w:r>
    </w:p>
    <w:p w:rsidR="00CA4E58" w:rsidRPr="001616C8" w:rsidRDefault="00CA4E58" w:rsidP="00CA4E58">
      <w:pPr>
        <w:ind w:firstLine="708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2. Расширение практики применения энергосберегающих технологий при модернизации, реконструкции и капитальном ремонте зданий</w:t>
      </w:r>
      <w:r>
        <w:rPr>
          <w:sz w:val="24"/>
          <w:szCs w:val="24"/>
        </w:rPr>
        <w:t>:</w:t>
      </w:r>
    </w:p>
    <w:p w:rsidR="00CA4E58" w:rsidRPr="001616C8" w:rsidRDefault="00CA4E58" w:rsidP="00CA4E58">
      <w:pPr>
        <w:jc w:val="both"/>
        <w:rPr>
          <w:sz w:val="24"/>
          <w:szCs w:val="24"/>
        </w:rPr>
      </w:pPr>
      <w:r w:rsidRPr="001616C8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1616C8">
        <w:rPr>
          <w:sz w:val="24"/>
          <w:szCs w:val="24"/>
        </w:rPr>
        <w:t>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ресурсоэнергосбережению, соответствующих требованиям федеральных нормативных актов, и обеспечить их соблюдение;</w:t>
      </w:r>
    </w:p>
    <w:p w:rsidR="00CA4E58" w:rsidRPr="001616C8" w:rsidRDefault="00CA4E58" w:rsidP="00CA4E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616C8">
        <w:rPr>
          <w:sz w:val="24"/>
          <w:szCs w:val="24"/>
        </w:rPr>
        <w:t>проведени</w:t>
      </w:r>
      <w:r>
        <w:rPr>
          <w:sz w:val="24"/>
          <w:szCs w:val="24"/>
        </w:rPr>
        <w:t>е</w:t>
      </w:r>
      <w:r w:rsidRPr="001616C8">
        <w:rPr>
          <w:sz w:val="24"/>
          <w:szCs w:val="24"/>
        </w:rPr>
        <w:t xml:space="preserve">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домов.</w:t>
      </w:r>
    </w:p>
    <w:p w:rsidR="00CA4E58" w:rsidRPr="001616C8" w:rsidRDefault="00CA4E58" w:rsidP="00CA4E58">
      <w:pPr>
        <w:ind w:firstLine="708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3. Проведение энергетических обследований.</w:t>
      </w:r>
    </w:p>
    <w:p w:rsidR="00CA4E58" w:rsidRPr="001616C8" w:rsidRDefault="00CA4E58" w:rsidP="00CA4E58">
      <w:pPr>
        <w:ind w:firstLine="708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в органах местного самоуправления, муниципальных учреждениях, муниципальных унитарных предприятиях.</w:t>
      </w:r>
    </w:p>
    <w:p w:rsidR="00CA4E58" w:rsidRPr="001616C8" w:rsidRDefault="00CA4E58" w:rsidP="00CA4E58">
      <w:pPr>
        <w:ind w:firstLine="708"/>
        <w:jc w:val="both"/>
        <w:rPr>
          <w:sz w:val="24"/>
          <w:szCs w:val="24"/>
        </w:rPr>
      </w:pPr>
      <w:r w:rsidRPr="001616C8">
        <w:rPr>
          <w:sz w:val="24"/>
          <w:szCs w:val="24"/>
        </w:rPr>
        <w:t>4. Обеспечение учета всего объема потребляемых энергетических ресурсов</w:t>
      </w:r>
      <w:r>
        <w:rPr>
          <w:sz w:val="24"/>
          <w:szCs w:val="24"/>
        </w:rPr>
        <w:t>:</w:t>
      </w:r>
    </w:p>
    <w:p w:rsidR="00CA4E58" w:rsidRPr="001616C8" w:rsidRDefault="00CA4E58" w:rsidP="00CA4E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</w:t>
      </w:r>
      <w:r w:rsidRPr="001616C8">
        <w:rPr>
          <w:sz w:val="24"/>
          <w:szCs w:val="24"/>
        </w:rPr>
        <w:t>сна</w:t>
      </w:r>
      <w:r>
        <w:rPr>
          <w:sz w:val="24"/>
          <w:szCs w:val="24"/>
        </w:rPr>
        <w:t xml:space="preserve">щение </w:t>
      </w:r>
      <w:r w:rsidRPr="001616C8">
        <w:rPr>
          <w:sz w:val="24"/>
          <w:szCs w:val="24"/>
        </w:rPr>
        <w:t>приборами учета коммунальных ресурсов и устройствами регулирования потребления тепловой энергии и воды органы местного самоуправления, муниципальные учреждения, муниципальные унитарные предприятия и пере</w:t>
      </w:r>
      <w:r>
        <w:rPr>
          <w:sz w:val="24"/>
          <w:szCs w:val="24"/>
        </w:rPr>
        <w:t>ход</w:t>
      </w:r>
      <w:r w:rsidRPr="001616C8">
        <w:rPr>
          <w:sz w:val="24"/>
          <w:szCs w:val="24"/>
        </w:rPr>
        <w:t xml:space="preserve"> на расчеты между организациями муниципальной бюджетной сферы и поставщиками коммунальных ресурсов только по показаниям приборов учета</w:t>
      </w:r>
      <w:r>
        <w:rPr>
          <w:sz w:val="24"/>
          <w:szCs w:val="24"/>
        </w:rPr>
        <w:t>;</w:t>
      </w:r>
    </w:p>
    <w:p w:rsidR="00CA4E58" w:rsidRPr="001616C8" w:rsidRDefault="00CA4E58" w:rsidP="00CA4E58">
      <w:pPr>
        <w:pStyle w:val="11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1616C8">
        <w:rPr>
          <w:sz w:val="24"/>
          <w:szCs w:val="24"/>
          <w:lang w:val="ru-RU"/>
        </w:rPr>
        <w:t>сна</w:t>
      </w:r>
      <w:r>
        <w:rPr>
          <w:sz w:val="24"/>
          <w:szCs w:val="24"/>
          <w:lang w:val="ru-RU"/>
        </w:rPr>
        <w:t>щение</w:t>
      </w:r>
      <w:r w:rsidRPr="001616C8">
        <w:rPr>
          <w:sz w:val="24"/>
          <w:szCs w:val="24"/>
          <w:lang w:val="ru-RU"/>
        </w:rPr>
        <w:t xml:space="preserve"> коллективными (общедомовыми) учета коммунальных ресурсов и устройствами регулирования потребления тепловой энергии и воды все</w:t>
      </w:r>
      <w:r>
        <w:rPr>
          <w:sz w:val="24"/>
          <w:szCs w:val="24"/>
          <w:lang w:val="ru-RU"/>
        </w:rPr>
        <w:t>х</w:t>
      </w:r>
      <w:r w:rsidRPr="001616C8">
        <w:rPr>
          <w:sz w:val="24"/>
          <w:szCs w:val="24"/>
          <w:lang w:val="ru-RU"/>
        </w:rPr>
        <w:t xml:space="preserve"> многоквартирны</w:t>
      </w:r>
      <w:r>
        <w:rPr>
          <w:sz w:val="24"/>
          <w:szCs w:val="24"/>
          <w:lang w:val="ru-RU"/>
        </w:rPr>
        <w:t>х</w:t>
      </w:r>
      <w:r w:rsidRPr="001616C8">
        <w:rPr>
          <w:sz w:val="24"/>
          <w:szCs w:val="24"/>
          <w:lang w:val="ru-RU"/>
        </w:rPr>
        <w:t xml:space="preserve"> дом</w:t>
      </w:r>
      <w:r>
        <w:rPr>
          <w:sz w:val="24"/>
          <w:szCs w:val="24"/>
          <w:lang w:val="ru-RU"/>
        </w:rPr>
        <w:t>ов.</w:t>
      </w:r>
    </w:p>
    <w:p w:rsidR="00CA4E58" w:rsidRPr="001616C8" w:rsidRDefault="00CA4E58" w:rsidP="00CA4E58">
      <w:pPr>
        <w:jc w:val="both"/>
        <w:rPr>
          <w:sz w:val="24"/>
          <w:szCs w:val="24"/>
        </w:rPr>
      </w:pPr>
      <w:r w:rsidRPr="001616C8">
        <w:rPr>
          <w:sz w:val="24"/>
          <w:szCs w:val="24"/>
        </w:rPr>
        <w:tab/>
        <w:t>5. Уменьшение потребления энергии и связанных с этим затрат по муниципальным учреждениям:</w:t>
      </w:r>
    </w:p>
    <w:p w:rsidR="00CA4E58" w:rsidRPr="001616C8" w:rsidRDefault="00CA4E58" w:rsidP="00CA4E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616C8">
        <w:rPr>
          <w:sz w:val="24"/>
          <w:szCs w:val="24"/>
        </w:rPr>
        <w:t>проведение капитального ремонта и модернизации муниципальных зданий и их инженерных систем, внедрение энергоэффективных устройств (оборудования и технологий) с учётом результатов энергоаудита;</w:t>
      </w:r>
    </w:p>
    <w:p w:rsidR="00CA4E58" w:rsidRPr="001616C8" w:rsidRDefault="00CA4E58" w:rsidP="00CA4E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616C8">
        <w:rPr>
          <w:sz w:val="24"/>
          <w:szCs w:val="24"/>
        </w:rPr>
        <w:t>уч</w:t>
      </w:r>
      <w:r>
        <w:rPr>
          <w:sz w:val="24"/>
          <w:szCs w:val="24"/>
        </w:rPr>
        <w:t>ет</w:t>
      </w:r>
      <w:r w:rsidRPr="001616C8">
        <w:rPr>
          <w:sz w:val="24"/>
          <w:szCs w:val="24"/>
        </w:rPr>
        <w:t xml:space="preserve"> показател</w:t>
      </w:r>
      <w:r>
        <w:rPr>
          <w:sz w:val="24"/>
          <w:szCs w:val="24"/>
        </w:rPr>
        <w:t>ей</w:t>
      </w:r>
      <w:r w:rsidRPr="001616C8">
        <w:rPr>
          <w:sz w:val="24"/>
          <w:szCs w:val="24"/>
        </w:rPr>
        <w:t xml:space="preserve"> энергоэффективности серийно производимого  оборудования при закупках для муниципальных нужд;</w:t>
      </w:r>
    </w:p>
    <w:p w:rsidR="00CA4E58" w:rsidRPr="001616C8" w:rsidRDefault="00CA4E58" w:rsidP="00CA4E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616C8">
        <w:rPr>
          <w:sz w:val="24"/>
          <w:szCs w:val="24"/>
        </w:rPr>
        <w:t>осна</w:t>
      </w:r>
      <w:r>
        <w:rPr>
          <w:sz w:val="24"/>
          <w:szCs w:val="24"/>
        </w:rPr>
        <w:t>щение</w:t>
      </w:r>
      <w:r w:rsidRPr="001616C8">
        <w:rPr>
          <w:sz w:val="24"/>
          <w:szCs w:val="24"/>
        </w:rPr>
        <w:t xml:space="preserve"> приборами учета коммунальных ресурсов и устройствами регулирования потребления тепловой энергии и воды муниципальны</w:t>
      </w:r>
      <w:r>
        <w:rPr>
          <w:sz w:val="24"/>
          <w:szCs w:val="24"/>
        </w:rPr>
        <w:t>х</w:t>
      </w:r>
      <w:r w:rsidRPr="001616C8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й.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ab/>
        <w:t>6. В</w:t>
      </w:r>
      <w:r w:rsidRPr="003B5845">
        <w:rPr>
          <w:sz w:val="24"/>
          <w:szCs w:val="24"/>
        </w:rPr>
        <w:t>заимосвязанное перспективное планирование развития коммунальных систем</w:t>
      </w:r>
      <w:r>
        <w:rPr>
          <w:sz w:val="24"/>
          <w:szCs w:val="24"/>
        </w:rPr>
        <w:t xml:space="preserve"> путем разработки и утверждения </w:t>
      </w:r>
      <w:r w:rsidRPr="00586B2C">
        <w:rPr>
          <w:sz w:val="24"/>
          <w:szCs w:val="24"/>
        </w:rPr>
        <w:t>схемы теплоснабжения, водоснабжения, водоотведения и программы комплексного развития системы коммунальной инфраструктуры</w:t>
      </w:r>
      <w:r>
        <w:rPr>
          <w:sz w:val="24"/>
          <w:szCs w:val="24"/>
        </w:rPr>
        <w:t>.</w:t>
      </w:r>
    </w:p>
    <w:p w:rsidR="00CA4E58" w:rsidRDefault="00CA4E58" w:rsidP="00CA4E58">
      <w:pPr>
        <w:pStyle w:val="2"/>
        <w:ind w:firstLine="709"/>
        <w:jc w:val="both"/>
        <w:rPr>
          <w:b w:val="0"/>
        </w:rPr>
      </w:pPr>
      <w:r w:rsidRPr="00E7205B">
        <w:rPr>
          <w:b w:val="0"/>
        </w:rPr>
        <w:t xml:space="preserve">7. </w:t>
      </w:r>
      <w:r w:rsidRPr="00F338DA">
        <w:rPr>
          <w:b w:val="0"/>
        </w:rPr>
        <w:t xml:space="preserve">Обеспечение сбалансированности интересов субъектов </w:t>
      </w:r>
      <w:r>
        <w:rPr>
          <w:b w:val="0"/>
        </w:rPr>
        <w:t xml:space="preserve">жилищно- </w:t>
      </w:r>
      <w:r w:rsidRPr="00F338DA">
        <w:rPr>
          <w:b w:val="0"/>
        </w:rPr>
        <w:t>коммунальной инфраструктуры и потребителей</w:t>
      </w:r>
      <w:r>
        <w:rPr>
          <w:b w:val="0"/>
        </w:rPr>
        <w:t>:</w:t>
      </w:r>
    </w:p>
    <w:p w:rsidR="00CA4E58" w:rsidRPr="001F6F74" w:rsidRDefault="00CA4E58" w:rsidP="00CA4E58">
      <w:pPr>
        <w:jc w:val="both"/>
      </w:pPr>
      <w:r>
        <w:tab/>
        <w:t xml:space="preserve">- </w:t>
      </w:r>
      <w:r>
        <w:rPr>
          <w:sz w:val="24"/>
          <w:szCs w:val="24"/>
        </w:rPr>
        <w:t>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ресурсов;</w:t>
      </w:r>
    </w:p>
    <w:p w:rsidR="00CA4E58" w:rsidRPr="00E7205B" w:rsidRDefault="00CA4E58" w:rsidP="00CA4E58">
      <w:pPr>
        <w:pStyle w:val="2"/>
        <w:ind w:firstLine="709"/>
        <w:jc w:val="both"/>
        <w:rPr>
          <w:b w:val="0"/>
        </w:rPr>
      </w:pPr>
      <w:r>
        <w:rPr>
          <w:b w:val="0"/>
        </w:rPr>
        <w:t>- частичное возмещение затрат автотранспортным предприятиям, осуществляющим перевозку пассажиров транспортом общего пользования.</w:t>
      </w:r>
    </w:p>
    <w:p w:rsidR="00CA4E58" w:rsidRPr="001616C8" w:rsidRDefault="00CA4E58" w:rsidP="00CA4E58">
      <w:pPr>
        <w:jc w:val="both"/>
        <w:rPr>
          <w:color w:val="333333"/>
          <w:sz w:val="24"/>
          <w:szCs w:val="24"/>
        </w:rPr>
      </w:pPr>
    </w:p>
    <w:p w:rsidR="00CA4E58" w:rsidRPr="001616C8" w:rsidRDefault="00CA4E58" w:rsidP="00CA4E58">
      <w:pPr>
        <w:pStyle w:val="2"/>
      </w:pPr>
      <w:r>
        <w:t>4. Прогноз результатов реализации п</w:t>
      </w:r>
      <w:r w:rsidRPr="001616C8">
        <w:t>одпрограммы.</w:t>
      </w:r>
    </w:p>
    <w:p w:rsidR="00CA4E58" w:rsidRDefault="00CA4E58" w:rsidP="00CA4E58">
      <w:pPr>
        <w:pStyle w:val="2"/>
      </w:pP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02D10">
        <w:rPr>
          <w:sz w:val="24"/>
          <w:szCs w:val="24"/>
        </w:rPr>
        <w:t>Полный переход на приборный учет при расчетах учреждений муниципальной бюджетной сферы с организациями коммунального комплекса</w:t>
      </w:r>
      <w:r>
        <w:rPr>
          <w:sz w:val="24"/>
          <w:szCs w:val="24"/>
        </w:rPr>
        <w:t>.</w:t>
      </w:r>
    </w:p>
    <w:p w:rsidR="00CA4E58" w:rsidRPr="00402D10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02D10">
        <w:rPr>
          <w:sz w:val="24"/>
          <w:szCs w:val="24"/>
        </w:rPr>
        <w:t>Сокращение расходов тепловой и электрической энергии в муниципальных учреждениях</w:t>
      </w:r>
      <w:r>
        <w:rPr>
          <w:sz w:val="24"/>
          <w:szCs w:val="24"/>
        </w:rPr>
        <w:t>.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02D10">
        <w:rPr>
          <w:sz w:val="24"/>
          <w:szCs w:val="24"/>
        </w:rPr>
        <w:t>Экономия потребления воды в муниципальных учреждениях;</w:t>
      </w:r>
      <w:r>
        <w:rPr>
          <w:sz w:val="24"/>
          <w:szCs w:val="24"/>
        </w:rPr>
        <w:t>.</w:t>
      </w:r>
    </w:p>
    <w:p w:rsidR="00CA4E58" w:rsidRPr="00402D10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02D10">
        <w:rPr>
          <w:sz w:val="24"/>
          <w:szCs w:val="24"/>
        </w:rPr>
        <w:t>Наличие в органах местного самоуправления, муниципальных учреждениях, муниципальных унитарных предприятиях актов энергетических обследований и  энергетических паспортов на уровне 100 процентов от общего количества учреждений;</w:t>
      </w:r>
    </w:p>
    <w:p w:rsidR="00CA4E58" w:rsidRPr="00402D10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02D10">
        <w:rPr>
          <w:sz w:val="24"/>
          <w:szCs w:val="24"/>
        </w:rPr>
        <w:t>Сокращение удельных показателей энергопотребления экономики муниципального образования на 15 проце</w:t>
      </w:r>
      <w:r>
        <w:rPr>
          <w:sz w:val="24"/>
          <w:szCs w:val="24"/>
        </w:rPr>
        <w:t>нтов по сравнению с 2009 годом;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Разработка и утверждение </w:t>
      </w:r>
      <w:r w:rsidRPr="00586B2C">
        <w:rPr>
          <w:sz w:val="24"/>
          <w:szCs w:val="24"/>
        </w:rPr>
        <w:t>схемы теплоснабжения, водоснабжения, водоотведения и программы комплексного развития системы коммунальной инфраструктуры</w:t>
      </w:r>
      <w:r>
        <w:rPr>
          <w:sz w:val="24"/>
          <w:szCs w:val="24"/>
        </w:rPr>
        <w:t>;</w:t>
      </w:r>
    </w:p>
    <w:p w:rsidR="00CA4E58" w:rsidRPr="00586B2C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7. Улучшение уровня и качества обслуживания населения по обращениям в сфере жилищно-коммунальных отношений.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>8. Отсутствие задолженности в части обязательств по оплате доли муниципального имущества по проведению капитального ремонта многоквартирных домов и установки общедомовых приборов учета коммунальных ресурсов.</w:t>
      </w: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jc w:val="both"/>
        <w:rPr>
          <w:sz w:val="24"/>
          <w:szCs w:val="24"/>
        </w:rPr>
      </w:pPr>
    </w:p>
    <w:p w:rsidR="00CA4E58" w:rsidRPr="001616C8" w:rsidRDefault="00CA4E58" w:rsidP="00CA4E58">
      <w:pPr>
        <w:jc w:val="both"/>
        <w:rPr>
          <w:b/>
          <w:color w:val="333333"/>
          <w:sz w:val="24"/>
          <w:szCs w:val="24"/>
        </w:rPr>
      </w:pPr>
    </w:p>
    <w:p w:rsidR="00CA4E58" w:rsidRDefault="00CA4E58" w:rsidP="00CA4E58">
      <w:pPr>
        <w:jc w:val="both"/>
        <w:rPr>
          <w:b/>
          <w:color w:val="333333"/>
          <w:sz w:val="24"/>
          <w:szCs w:val="24"/>
        </w:rPr>
      </w:pPr>
    </w:p>
    <w:p w:rsidR="00CA4E58" w:rsidRPr="001616C8" w:rsidRDefault="00CA4E58" w:rsidP="00CA4E58">
      <w:pPr>
        <w:jc w:val="both"/>
        <w:rPr>
          <w:b/>
          <w:color w:val="333333"/>
          <w:sz w:val="24"/>
          <w:szCs w:val="24"/>
        </w:rPr>
      </w:pPr>
    </w:p>
    <w:p w:rsidR="00CA4E58" w:rsidRPr="001616C8" w:rsidRDefault="00CA4E58" w:rsidP="00CA4E58">
      <w:pPr>
        <w:ind w:left="1069"/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5. Сроки реализации п</w:t>
      </w:r>
      <w:r w:rsidRPr="001616C8">
        <w:rPr>
          <w:b/>
          <w:color w:val="333333"/>
          <w:sz w:val="24"/>
          <w:szCs w:val="24"/>
        </w:rPr>
        <w:t>одпрограммы.</w:t>
      </w:r>
    </w:p>
    <w:p w:rsidR="00CA4E58" w:rsidRPr="001616C8" w:rsidRDefault="00CA4E58" w:rsidP="00CA4E58">
      <w:pPr>
        <w:jc w:val="both"/>
        <w:rPr>
          <w:color w:val="333333"/>
          <w:sz w:val="24"/>
          <w:szCs w:val="24"/>
        </w:rPr>
      </w:pPr>
    </w:p>
    <w:p w:rsidR="00CA4E58" w:rsidRPr="001616C8" w:rsidRDefault="00CA4E58" w:rsidP="00CA4E58">
      <w:pPr>
        <w:rPr>
          <w:sz w:val="24"/>
          <w:szCs w:val="24"/>
        </w:rPr>
      </w:pPr>
      <w:r w:rsidRPr="001616C8">
        <w:rPr>
          <w:sz w:val="24"/>
          <w:szCs w:val="24"/>
        </w:rPr>
        <w:t>Сроки реализ</w:t>
      </w:r>
      <w:r>
        <w:rPr>
          <w:sz w:val="24"/>
          <w:szCs w:val="24"/>
        </w:rPr>
        <w:t>ации Подпрограммы – 2014-2016 годы</w:t>
      </w:r>
      <w:r w:rsidRPr="001616C8">
        <w:rPr>
          <w:sz w:val="24"/>
          <w:szCs w:val="24"/>
        </w:rPr>
        <w:t>.</w:t>
      </w:r>
    </w:p>
    <w:p w:rsidR="00CA4E58" w:rsidRPr="001616C8" w:rsidRDefault="00CA4E58" w:rsidP="00CA4E58">
      <w:pPr>
        <w:rPr>
          <w:sz w:val="24"/>
          <w:szCs w:val="24"/>
        </w:rPr>
      </w:pPr>
    </w:p>
    <w:p w:rsidR="00CA4E58" w:rsidRDefault="00CA4E58" w:rsidP="00CA4E58">
      <w:pPr>
        <w:ind w:left="10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Ц</w:t>
      </w:r>
      <w:r w:rsidRPr="001616C8">
        <w:rPr>
          <w:b/>
          <w:sz w:val="24"/>
          <w:szCs w:val="24"/>
        </w:rPr>
        <w:t>еле</w:t>
      </w:r>
      <w:r>
        <w:rPr>
          <w:b/>
          <w:sz w:val="24"/>
          <w:szCs w:val="24"/>
        </w:rPr>
        <w:t>вые показатели  (индикаторы) п</w:t>
      </w:r>
      <w:r w:rsidRPr="001616C8">
        <w:rPr>
          <w:b/>
          <w:sz w:val="24"/>
          <w:szCs w:val="24"/>
        </w:rPr>
        <w:t>одпрограммы.</w:t>
      </w:r>
    </w:p>
    <w:p w:rsidR="00CA4E58" w:rsidRPr="001616C8" w:rsidRDefault="00CA4E58" w:rsidP="00CA4E58">
      <w:pPr>
        <w:ind w:left="1069"/>
        <w:jc w:val="center"/>
        <w:rPr>
          <w:b/>
          <w:sz w:val="24"/>
          <w:szCs w:val="24"/>
        </w:rPr>
      </w:pPr>
    </w:p>
    <w:tbl>
      <w:tblPr>
        <w:tblW w:w="949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1"/>
        <w:gridCol w:w="8776"/>
      </w:tblGrid>
      <w:tr w:rsidR="00CA4E58" w:rsidRPr="00CC1197" w:rsidTr="00CA4E58">
        <w:trPr>
          <w:tblCellSpacing w:w="5" w:type="nil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197">
              <w:rPr>
                <w:rFonts w:ascii="Times New Roman" w:hAnsi="Times New Roman" w:cs="Times New Roman"/>
                <w:sz w:val="24"/>
                <w:szCs w:val="24"/>
              </w:rPr>
              <w:t>оличество разработанных  схем теплоснабжения, водоснабжения, водоотведения и комплексной программы развития коммунальной инфраструктуры</w:t>
            </w:r>
          </w:p>
        </w:tc>
      </w:tr>
      <w:tr w:rsidR="00CA4E58" w:rsidRPr="00CC1197" w:rsidTr="00CA4E58">
        <w:trPr>
          <w:tblCellSpacing w:w="5" w:type="nil"/>
        </w:trPr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C1197">
              <w:rPr>
                <w:sz w:val="24"/>
                <w:szCs w:val="24"/>
              </w:rPr>
              <w:t>оля фактически выполненных работ к плановому показателю по капитальному ремонту тепловых и водопроводных сетей</w:t>
            </w:r>
          </w:p>
        </w:tc>
      </w:tr>
      <w:tr w:rsidR="00CA4E58" w:rsidRPr="00CC1197" w:rsidTr="00CA4E58">
        <w:trPr>
          <w:tblCellSpacing w:w="5" w:type="nil"/>
        </w:trPr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jc w:val="both"/>
              <w:rPr>
                <w:sz w:val="24"/>
                <w:szCs w:val="24"/>
              </w:rPr>
            </w:pPr>
            <w:r w:rsidRPr="00CC1197">
              <w:rPr>
                <w:sz w:val="24"/>
                <w:szCs w:val="24"/>
              </w:rPr>
              <w:t>доля объемов энергоресурсов, расчеты за которые осуществляются бюджетными учреждениями с использованием приборов учета (в процентах от общей суммы расчетов)</w:t>
            </w:r>
          </w:p>
        </w:tc>
      </w:tr>
      <w:tr w:rsidR="00CA4E58" w:rsidRPr="00CC1197" w:rsidTr="00CA4E58">
        <w:trPr>
          <w:tblCellSpacing w:w="5" w:type="nil"/>
        </w:trPr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C1197">
              <w:rPr>
                <w:sz w:val="24"/>
                <w:szCs w:val="24"/>
              </w:rPr>
              <w:t>оля фактически выполненных работ к плановому показателю по капитальному ремонту наружного освещения общеобразовательных учреждений</w:t>
            </w:r>
          </w:p>
        </w:tc>
      </w:tr>
      <w:tr w:rsidR="00CA4E58" w:rsidRPr="00CC1197" w:rsidTr="00CA4E58">
        <w:trPr>
          <w:tblCellSpacing w:w="5" w:type="nil"/>
        </w:trPr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1197">
              <w:rPr>
                <w:sz w:val="24"/>
                <w:szCs w:val="24"/>
              </w:rPr>
              <w:t>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ресурсов.(в процентах к фактически причитающейся сумме к оплате)</w:t>
            </w:r>
          </w:p>
        </w:tc>
      </w:tr>
      <w:tr w:rsidR="00CA4E58" w:rsidRPr="00CC1197" w:rsidTr="00CA4E58">
        <w:trPr>
          <w:tblCellSpacing w:w="5" w:type="nil"/>
        </w:trPr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C1197">
              <w:rPr>
                <w:sz w:val="24"/>
                <w:szCs w:val="24"/>
              </w:rPr>
              <w:t>оля возмещенных затрат автотранспортным предприятиям, осуществляющим перевозку пассажиров транспортом общего пользования к фактически предъявленным затратам</w:t>
            </w:r>
          </w:p>
        </w:tc>
      </w:tr>
      <w:tr w:rsidR="00CA4E58" w:rsidRPr="00CC1197" w:rsidTr="00CA4E58">
        <w:trPr>
          <w:tblCellSpacing w:w="5" w:type="nil"/>
        </w:trPr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jc w:val="both"/>
              <w:rPr>
                <w:sz w:val="24"/>
                <w:szCs w:val="24"/>
              </w:rPr>
            </w:pPr>
            <w:r w:rsidRPr="00CC1197">
              <w:rPr>
                <w:sz w:val="24"/>
                <w:szCs w:val="24"/>
              </w:rPr>
              <w:t>Отсутствие жалоб населения по доставке воды в бывшие деревни</w:t>
            </w:r>
          </w:p>
        </w:tc>
      </w:tr>
      <w:tr w:rsidR="00CA4E58" w:rsidRPr="00CC1197" w:rsidTr="00CA4E58">
        <w:trPr>
          <w:tblCellSpacing w:w="5" w:type="nil"/>
        </w:trPr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4624">
              <w:rPr>
                <w:sz w:val="24"/>
                <w:szCs w:val="24"/>
              </w:rPr>
              <w:t>оля фактически выполненных услуг по доставке тел умерших из внебольничных мест к плановому показателю</w:t>
            </w:r>
          </w:p>
        </w:tc>
      </w:tr>
    </w:tbl>
    <w:p w:rsidR="00CA4E58" w:rsidRDefault="00CA4E58" w:rsidP="00CA4E58">
      <w:pPr>
        <w:jc w:val="both"/>
        <w:rPr>
          <w:sz w:val="24"/>
          <w:szCs w:val="24"/>
        </w:rPr>
      </w:pPr>
    </w:p>
    <w:p w:rsidR="00CA4E58" w:rsidRPr="001616C8" w:rsidRDefault="00CA4E58" w:rsidP="00CA4E58">
      <w:pPr>
        <w:ind w:left="1069"/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7. </w:t>
      </w:r>
      <w:r w:rsidRPr="001616C8">
        <w:rPr>
          <w:b/>
          <w:color w:val="333333"/>
          <w:sz w:val="24"/>
          <w:szCs w:val="24"/>
        </w:rPr>
        <w:t>Перечень и краткое</w:t>
      </w:r>
      <w:r>
        <w:rPr>
          <w:b/>
          <w:color w:val="333333"/>
          <w:sz w:val="24"/>
          <w:szCs w:val="24"/>
        </w:rPr>
        <w:t xml:space="preserve"> описание основных мероприятий п</w:t>
      </w:r>
      <w:r w:rsidRPr="001616C8">
        <w:rPr>
          <w:b/>
          <w:color w:val="333333"/>
          <w:sz w:val="24"/>
          <w:szCs w:val="24"/>
        </w:rPr>
        <w:t>одпрограммы.</w:t>
      </w:r>
    </w:p>
    <w:p w:rsidR="00CA4E58" w:rsidRPr="001616C8" w:rsidRDefault="00CA4E58" w:rsidP="00CA4E58">
      <w:pPr>
        <w:jc w:val="both"/>
        <w:rPr>
          <w:b/>
          <w:color w:val="333333"/>
          <w:sz w:val="24"/>
          <w:szCs w:val="24"/>
        </w:rPr>
      </w:pPr>
    </w:p>
    <w:p w:rsidR="00CA4E58" w:rsidRPr="003D596B" w:rsidRDefault="00CA4E58" w:rsidP="00CA4E58">
      <w:pPr>
        <w:rPr>
          <w:color w:val="333333"/>
          <w:sz w:val="24"/>
          <w:szCs w:val="24"/>
        </w:rPr>
      </w:pPr>
      <w:r w:rsidRPr="003D596B">
        <w:rPr>
          <w:color w:val="333333"/>
          <w:sz w:val="24"/>
          <w:szCs w:val="24"/>
        </w:rPr>
        <w:t xml:space="preserve">7.1. </w:t>
      </w:r>
      <w:r w:rsidRPr="003D596B">
        <w:rPr>
          <w:sz w:val="24"/>
          <w:szCs w:val="24"/>
        </w:rPr>
        <w:t>Разработка схемы теплоснабжения, водоснабжения, водоотведения, программы комплексного развития системы коммунальной инфраструктуры в соответствии с действующим законодательством.</w:t>
      </w:r>
    </w:p>
    <w:p w:rsidR="00CA4E58" w:rsidRPr="003D596B" w:rsidRDefault="00CA4E58" w:rsidP="00CA4E58">
      <w:pPr>
        <w:rPr>
          <w:color w:val="333333"/>
          <w:sz w:val="24"/>
          <w:szCs w:val="24"/>
        </w:rPr>
      </w:pPr>
      <w:r w:rsidRPr="003D596B">
        <w:rPr>
          <w:color w:val="333333"/>
          <w:sz w:val="24"/>
          <w:szCs w:val="24"/>
        </w:rPr>
        <w:t xml:space="preserve">7.2. </w:t>
      </w:r>
      <w:r w:rsidRPr="003D596B">
        <w:rPr>
          <w:sz w:val="24"/>
          <w:szCs w:val="24"/>
        </w:rPr>
        <w:t>Капитальный ремонт тепловых и водопроводных сетей.</w:t>
      </w:r>
    </w:p>
    <w:p w:rsidR="00CA4E58" w:rsidRPr="003D596B" w:rsidRDefault="00CA4E58" w:rsidP="00CA4E58">
      <w:pPr>
        <w:rPr>
          <w:color w:val="333333"/>
          <w:sz w:val="24"/>
          <w:szCs w:val="24"/>
        </w:rPr>
      </w:pPr>
      <w:r w:rsidRPr="003D596B">
        <w:rPr>
          <w:color w:val="000000"/>
          <w:sz w:val="24"/>
          <w:szCs w:val="24"/>
        </w:rPr>
        <w:t>7.3. Замена приборов учета тепловой энергии</w:t>
      </w:r>
      <w:r w:rsidRPr="003D596B">
        <w:rPr>
          <w:sz w:val="24"/>
          <w:szCs w:val="24"/>
        </w:rPr>
        <w:t xml:space="preserve"> в бюджетных учреждениях.</w:t>
      </w:r>
    </w:p>
    <w:p w:rsidR="00CA4E58" w:rsidRPr="003D596B" w:rsidRDefault="00CA4E58" w:rsidP="00CA4E58">
      <w:pPr>
        <w:rPr>
          <w:color w:val="333333"/>
          <w:sz w:val="24"/>
          <w:szCs w:val="24"/>
        </w:rPr>
      </w:pPr>
      <w:r w:rsidRPr="003D596B">
        <w:rPr>
          <w:sz w:val="24"/>
          <w:szCs w:val="24"/>
        </w:rPr>
        <w:t>7.4. Капитальный ремонт наружного освещения общеобразовательных учреждений.</w:t>
      </w:r>
    </w:p>
    <w:p w:rsidR="00CA4E58" w:rsidRPr="003D596B" w:rsidRDefault="00CA4E58" w:rsidP="00CA4E58">
      <w:pPr>
        <w:rPr>
          <w:color w:val="333333"/>
          <w:sz w:val="24"/>
          <w:szCs w:val="24"/>
        </w:rPr>
      </w:pPr>
      <w:r w:rsidRPr="003D596B">
        <w:rPr>
          <w:color w:val="333333"/>
          <w:sz w:val="24"/>
          <w:szCs w:val="24"/>
        </w:rPr>
        <w:t>7.5 Оплата доли муниципального имущества в части обязательств по капитальному ремонту многоквартирных домов и установки общедомовых приборов учета.</w:t>
      </w:r>
    </w:p>
    <w:p w:rsidR="00CA4E58" w:rsidRPr="003D596B" w:rsidRDefault="00CA4E58" w:rsidP="00CA4E58">
      <w:pPr>
        <w:rPr>
          <w:color w:val="333333"/>
          <w:sz w:val="24"/>
          <w:szCs w:val="24"/>
        </w:rPr>
      </w:pPr>
      <w:r w:rsidRPr="003D596B">
        <w:rPr>
          <w:color w:val="333333"/>
          <w:sz w:val="24"/>
          <w:szCs w:val="24"/>
        </w:rPr>
        <w:t xml:space="preserve">7.6.Частичное возмещение затрат автотранспортным предприятиям, осуществляющих перевозку пассажиров транспортом общего следования </w:t>
      </w:r>
    </w:p>
    <w:p w:rsidR="00CA4E58" w:rsidRDefault="00CA4E58" w:rsidP="00CA4E58">
      <w:pPr>
        <w:ind w:left="1069"/>
        <w:jc w:val="center"/>
        <w:rPr>
          <w:b/>
          <w:color w:val="333333"/>
          <w:sz w:val="24"/>
          <w:szCs w:val="24"/>
        </w:rPr>
      </w:pPr>
    </w:p>
    <w:p w:rsidR="00CA4E58" w:rsidRDefault="00CA4E58" w:rsidP="00CA4E58">
      <w:pPr>
        <w:ind w:left="1069"/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8. Ресурсное обеспечение п</w:t>
      </w:r>
      <w:r w:rsidRPr="001616C8">
        <w:rPr>
          <w:b/>
          <w:color w:val="333333"/>
          <w:sz w:val="24"/>
          <w:szCs w:val="24"/>
        </w:rPr>
        <w:t>одпрограммы</w:t>
      </w:r>
    </w:p>
    <w:p w:rsidR="00CA4E58" w:rsidRPr="001616C8" w:rsidRDefault="00CA4E58" w:rsidP="00CA4E58">
      <w:pPr>
        <w:ind w:left="1069"/>
        <w:jc w:val="center"/>
        <w:rPr>
          <w:b/>
          <w:color w:val="333333"/>
          <w:sz w:val="24"/>
          <w:szCs w:val="24"/>
        </w:rPr>
      </w:pPr>
    </w:p>
    <w:p w:rsidR="00CA4E58" w:rsidRPr="001616C8" w:rsidRDefault="00CA4E58" w:rsidP="00CA4E5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6C8">
        <w:rPr>
          <w:rFonts w:ascii="Times New Roman" w:hAnsi="Times New Roman" w:cs="Times New Roman"/>
          <w:sz w:val="24"/>
          <w:szCs w:val="24"/>
        </w:rPr>
        <w:t xml:space="preserve">Объем финансирования подпрограммы за счет местного бюджета  - </w:t>
      </w:r>
      <w:r>
        <w:rPr>
          <w:rFonts w:ascii="Times New Roman" w:hAnsi="Times New Roman" w:cs="Times New Roman"/>
          <w:sz w:val="24"/>
          <w:szCs w:val="24"/>
        </w:rPr>
        <w:t>72 920,167</w:t>
      </w:r>
      <w:r w:rsidRPr="001616C8">
        <w:rPr>
          <w:rFonts w:ascii="Times New Roman" w:hAnsi="Times New Roman" w:cs="Times New Roman"/>
          <w:sz w:val="24"/>
          <w:szCs w:val="24"/>
        </w:rPr>
        <w:t xml:space="preserve"> тыс. руб.,в том числе по годам:</w:t>
      </w:r>
    </w:p>
    <w:p w:rsidR="00CA4E58" w:rsidRDefault="00CA4E58" w:rsidP="00CA4E5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2014-30 232,931 тыс. руб.</w:t>
      </w:r>
    </w:p>
    <w:p w:rsidR="00CA4E58" w:rsidRDefault="00CA4E58" w:rsidP="00CA4E5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2015-20 966,570 тыс. руб.</w:t>
      </w:r>
    </w:p>
    <w:p w:rsidR="00CA4E58" w:rsidRPr="001616C8" w:rsidRDefault="00CA4E58" w:rsidP="00CA4E58">
      <w:pPr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2016- 21 720,666 тыс. руб.</w:t>
      </w:r>
    </w:p>
    <w:p w:rsidR="00CA4E58" w:rsidRPr="001616C8" w:rsidRDefault="00CA4E58" w:rsidP="00CA4E58">
      <w:pPr>
        <w:ind w:firstLine="709"/>
        <w:jc w:val="both"/>
        <w:rPr>
          <w:sz w:val="24"/>
          <w:szCs w:val="24"/>
        </w:rPr>
      </w:pPr>
    </w:p>
    <w:p w:rsidR="00CA4E58" w:rsidRDefault="00CA4E58" w:rsidP="00CA4E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Default="00CA4E58" w:rsidP="00CA4E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Default="00CA4E58" w:rsidP="00CA4E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Default="00CA4E58" w:rsidP="00CA4E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Default="00CA4E58" w:rsidP="00CA4E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ПОДПРОГРАММА 8 </w:t>
      </w:r>
    </w:p>
    <w:p w:rsidR="00CA4E58" w:rsidRPr="009E3FF8" w:rsidRDefault="00CA4E58" w:rsidP="00CA4E58">
      <w:pPr>
        <w:pStyle w:val="af"/>
        <w:jc w:val="center"/>
        <w:rPr>
          <w:b/>
          <w:sz w:val="24"/>
          <w:szCs w:val="24"/>
        </w:rPr>
      </w:pPr>
      <w:r w:rsidRPr="009E3FF8">
        <w:rPr>
          <w:b/>
          <w:sz w:val="24"/>
          <w:szCs w:val="24"/>
        </w:rPr>
        <w:t xml:space="preserve">Организация мероприятий по охране окружающей среды </w:t>
      </w:r>
    </w:p>
    <w:p w:rsidR="00CA4E58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F8">
        <w:rPr>
          <w:rFonts w:ascii="Times New Roman" w:hAnsi="Times New Roman" w:cs="Times New Roman"/>
          <w:b/>
          <w:sz w:val="24"/>
          <w:szCs w:val="24"/>
        </w:rPr>
        <w:t>на территории Сосновоборского горо</w:t>
      </w:r>
      <w:r>
        <w:rPr>
          <w:rFonts w:ascii="Times New Roman" w:hAnsi="Times New Roman" w:cs="Times New Roman"/>
          <w:b/>
          <w:sz w:val="24"/>
          <w:szCs w:val="24"/>
        </w:rPr>
        <w:t>дского округа на 2014-2016 годы</w:t>
      </w:r>
    </w:p>
    <w:p w:rsidR="00CA4E58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E58" w:rsidRPr="009E3FF8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E58" w:rsidRPr="00CF0957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95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A4E58" w:rsidRPr="00801C1E" w:rsidRDefault="00CA4E58" w:rsidP="00CA4E58">
      <w:pPr>
        <w:pStyle w:val="af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подпрограммы </w:t>
      </w:r>
      <w:r w:rsidRPr="00801C1E">
        <w:rPr>
          <w:sz w:val="24"/>
          <w:szCs w:val="24"/>
          <w:u w:val="single"/>
        </w:rPr>
        <w:t xml:space="preserve">«Организация мероприятий по охране окружающей среды </w:t>
      </w:r>
    </w:p>
    <w:p w:rsidR="00CA4E58" w:rsidRPr="00801C1E" w:rsidRDefault="00CA4E58" w:rsidP="00CA4E58">
      <w:pPr>
        <w:jc w:val="center"/>
        <w:rPr>
          <w:sz w:val="24"/>
          <w:szCs w:val="24"/>
          <w:u w:val="single"/>
        </w:rPr>
      </w:pPr>
      <w:r w:rsidRPr="00801C1E">
        <w:rPr>
          <w:sz w:val="24"/>
          <w:szCs w:val="24"/>
          <w:u w:val="single"/>
        </w:rPr>
        <w:t>на территории Сосновоборского городского округа на 2014-2016 годы»</w:t>
      </w:r>
    </w:p>
    <w:p w:rsidR="00CA4E58" w:rsidRPr="006C74EA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4EA">
        <w:rPr>
          <w:rFonts w:ascii="Times New Roman" w:hAnsi="Times New Roman" w:cs="Times New Roman"/>
        </w:rPr>
        <w:t>(наименование подпрограммы)</w:t>
      </w:r>
    </w:p>
    <w:p w:rsidR="00CA4E58" w:rsidRPr="003C1381" w:rsidRDefault="00CA4E58" w:rsidP="00CA4E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CA4E58" w:rsidRPr="003C1381" w:rsidTr="00CA4E58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менование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мероприятий по охране окружающей среды </w:t>
            </w:r>
            <w:r w:rsidRPr="006C74EA">
              <w:rPr>
                <w:rFonts w:ascii="Times New Roman" w:hAnsi="Times New Roman" w:cs="Times New Roman"/>
                <w:sz w:val="24"/>
                <w:szCs w:val="24"/>
              </w:rPr>
              <w:t>на территории Сосновоборског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городского округа на 2013-2016</w:t>
            </w:r>
            <w:r w:rsidRPr="006C74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 подпрограммы – соисполнитель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45723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природопользования и экологической безопасности администрации Сосновоборского городского округа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232DCA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Сосновоборского городского округа; </w:t>
            </w:r>
          </w:p>
          <w:p w:rsidR="00CA4E58" w:rsidRPr="00ED1BBE" w:rsidRDefault="00CA4E58" w:rsidP="00CA4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AA52DE">
              <w:rPr>
                <w:sz w:val="24"/>
                <w:szCs w:val="24"/>
              </w:rPr>
              <w:t>рганизации, отбираемые на конкурсной основе в порядке, установ</w:t>
            </w:r>
            <w:r>
              <w:rPr>
                <w:sz w:val="24"/>
                <w:szCs w:val="24"/>
              </w:rPr>
              <w:t xml:space="preserve">ленном </w:t>
            </w:r>
            <w:r w:rsidRPr="00ED1BBE">
              <w:rPr>
                <w:sz w:val="24"/>
                <w:szCs w:val="24"/>
              </w:rPr>
              <w:t>Фе</w:t>
            </w:r>
            <w:r>
              <w:rPr>
                <w:sz w:val="24"/>
                <w:szCs w:val="24"/>
              </w:rPr>
              <w:t xml:space="preserve">деральным законом от 21.07.2005 </w:t>
            </w:r>
            <w:r w:rsidRPr="00ED1BBE">
              <w:rPr>
                <w:sz w:val="24"/>
                <w:szCs w:val="24"/>
              </w:rPr>
              <w:t>№ 94-ФЗ «О размещении заказов на поставки товаров</w:t>
            </w:r>
            <w:r>
              <w:rPr>
                <w:sz w:val="24"/>
                <w:szCs w:val="24"/>
              </w:rPr>
              <w:t>,</w:t>
            </w:r>
            <w:r w:rsidRPr="00232DCA">
              <w:rPr>
                <w:sz w:val="24"/>
                <w:szCs w:val="24"/>
              </w:rPr>
              <w:t xml:space="preserve"> выполнение работ, оказание услуг для государственных и муниципальных нужд»</w:t>
            </w:r>
            <w:r>
              <w:rPr>
                <w:sz w:val="24"/>
                <w:szCs w:val="24"/>
              </w:rPr>
              <w:t xml:space="preserve"> и но</w:t>
            </w:r>
            <w:r w:rsidRPr="00ED1BBE">
              <w:rPr>
                <w:sz w:val="24"/>
                <w:szCs w:val="24"/>
              </w:rPr>
              <w:t>рмативными актами органов местного</w:t>
            </w:r>
            <w:r>
              <w:rPr>
                <w:sz w:val="24"/>
                <w:szCs w:val="24"/>
              </w:rPr>
              <w:t xml:space="preserve"> самоуправления.</w:t>
            </w:r>
          </w:p>
        </w:tc>
      </w:tr>
      <w:tr w:rsidR="00CA4E58" w:rsidRPr="003C1381" w:rsidTr="00CA4E58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сохранения качества участков зеленых насаждений на территории муниципального образования Сосновоборский городской округ в соответствии с</w:t>
            </w:r>
            <w:r w:rsidRPr="00C37F41">
              <w:rPr>
                <w:sz w:val="24"/>
                <w:szCs w:val="24"/>
              </w:rPr>
              <w:t xml:space="preserve"> Правилами землепользования и застройки муниципального образования Сосновоборский городской округ</w:t>
            </w:r>
            <w:r>
              <w:rPr>
                <w:sz w:val="24"/>
                <w:szCs w:val="24"/>
              </w:rPr>
              <w:t>.</w:t>
            </w:r>
          </w:p>
        </w:tc>
      </w:tr>
      <w:tr w:rsidR="00CA4E58" w:rsidRPr="003C1381" w:rsidTr="00CA4E58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6C5EF7" w:rsidRDefault="00CA4E58" w:rsidP="00CA4E58">
            <w:pPr>
              <w:jc w:val="both"/>
              <w:rPr>
                <w:sz w:val="24"/>
                <w:szCs w:val="24"/>
              </w:rPr>
            </w:pPr>
            <w:r w:rsidRPr="006C5EF7">
              <w:rPr>
                <w:sz w:val="24"/>
                <w:szCs w:val="24"/>
              </w:rPr>
              <w:t>- организация мероприятий по профилактике и подготовке к тушению лесных пожаров;</w:t>
            </w:r>
          </w:p>
          <w:p w:rsidR="00CA4E58" w:rsidRPr="006C5EF7" w:rsidRDefault="00CA4E58" w:rsidP="00CA4E58">
            <w:pPr>
              <w:jc w:val="both"/>
              <w:rPr>
                <w:sz w:val="24"/>
                <w:szCs w:val="24"/>
              </w:rPr>
            </w:pPr>
            <w:r w:rsidRPr="006C5EF7">
              <w:rPr>
                <w:sz w:val="24"/>
                <w:szCs w:val="24"/>
              </w:rPr>
              <w:t>- уход за лесными насаждениями</w:t>
            </w:r>
            <w:r>
              <w:rPr>
                <w:sz w:val="24"/>
                <w:szCs w:val="24"/>
              </w:rPr>
              <w:t>;</w:t>
            </w:r>
          </w:p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C5EF7">
              <w:rPr>
                <w:rFonts w:ascii="Times New Roman" w:hAnsi="Times New Roman" w:cs="Times New Roman"/>
                <w:sz w:val="24"/>
                <w:szCs w:val="24"/>
              </w:rPr>
              <w:t>- информационное обеспечение.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три водозаборные;</w:t>
            </w:r>
          </w:p>
          <w:p w:rsidR="00CA4E58" w:rsidRDefault="00CA4E58" w:rsidP="00CA4E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две разворотные площадки;</w:t>
            </w:r>
          </w:p>
          <w:p w:rsidR="00CA4E58" w:rsidRPr="003C1381" w:rsidRDefault="00CA4E58" w:rsidP="00CA4E58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построено </w:t>
            </w:r>
            <w:r>
              <w:rPr>
                <w:sz w:val="24"/>
                <w:szCs w:val="24"/>
              </w:rPr>
              <w:t>1,21</w:t>
            </w:r>
            <w:r w:rsidRPr="000E5530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, дорог противопожарного назначения.</w:t>
            </w: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реализации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B30700">
              <w:rPr>
                <w:sz w:val="24"/>
                <w:szCs w:val="24"/>
              </w:rPr>
              <w:t xml:space="preserve">рассчитана на три </w:t>
            </w:r>
            <w:r>
              <w:rPr>
                <w:sz w:val="24"/>
                <w:szCs w:val="24"/>
              </w:rPr>
              <w:t xml:space="preserve">года: </w:t>
            </w:r>
            <w:r w:rsidRPr="00B30700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2014 по 2016 годы.</w:t>
            </w:r>
          </w:p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бъемы бюджетных ассигнований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jc w:val="both"/>
              <w:rPr>
                <w:sz w:val="24"/>
                <w:szCs w:val="24"/>
              </w:rPr>
            </w:pPr>
            <w:r w:rsidRPr="00233C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го 12226,120 тысяч </w:t>
            </w:r>
            <w:r w:rsidRPr="00E56E81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лей, в том числе: </w:t>
            </w:r>
          </w:p>
          <w:p w:rsidR="00CA4E58" w:rsidRDefault="00CA4E58" w:rsidP="00CA4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</w:t>
            </w:r>
            <w:r w:rsidRPr="00233CAC">
              <w:rPr>
                <w:sz w:val="24"/>
                <w:szCs w:val="24"/>
              </w:rPr>
              <w:t xml:space="preserve">- местный бюджет </w:t>
            </w:r>
            <w:r>
              <w:rPr>
                <w:sz w:val="24"/>
                <w:szCs w:val="24"/>
              </w:rPr>
              <w:t xml:space="preserve">– 3567,020 тыс. рублей; </w:t>
            </w:r>
          </w:p>
          <w:p w:rsidR="00CA4E58" w:rsidRDefault="00CA4E58" w:rsidP="00CA4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</w:t>
            </w:r>
            <w:r w:rsidRPr="00233CAC">
              <w:rPr>
                <w:sz w:val="24"/>
                <w:szCs w:val="24"/>
              </w:rPr>
              <w:t xml:space="preserve">- местный бюджет </w:t>
            </w:r>
            <w:r>
              <w:rPr>
                <w:sz w:val="24"/>
                <w:szCs w:val="24"/>
              </w:rPr>
              <w:t xml:space="preserve">– 3567,020 тыс. рублей; </w:t>
            </w:r>
          </w:p>
          <w:p w:rsidR="00CA4E58" w:rsidRDefault="00CA4E58" w:rsidP="00CA4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  <w:r w:rsidRPr="00233CAC">
              <w:rPr>
                <w:sz w:val="24"/>
                <w:szCs w:val="24"/>
              </w:rPr>
              <w:t xml:space="preserve">- местный бюджет </w:t>
            </w:r>
            <w:r>
              <w:rPr>
                <w:sz w:val="24"/>
                <w:szCs w:val="24"/>
              </w:rPr>
              <w:t xml:space="preserve">– 5092,080 тыс. рублей. </w:t>
            </w:r>
          </w:p>
          <w:p w:rsidR="00CA4E58" w:rsidRPr="00ED1BBE" w:rsidRDefault="00CA4E58" w:rsidP="00CA4E58">
            <w:pPr>
              <w:rPr>
                <w:sz w:val="24"/>
                <w:szCs w:val="24"/>
              </w:rPr>
            </w:pPr>
          </w:p>
        </w:tc>
      </w:tr>
      <w:tr w:rsidR="00CA4E58" w:rsidRPr="003C1381" w:rsidTr="00CA4E58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C138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жидаемые результаты реализации под</w:t>
            </w:r>
            <w:r w:rsidRPr="003C13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качества участков зеленых насаждений на территории муниципального образования, сохранение зеленых защитных зон вокруг промышленных предприятий, дорог, садоводств, жилой части города, и как следствие снижение негативного воздействия на здоровье населения;</w:t>
            </w:r>
          </w:p>
          <w:p w:rsidR="00CA4E58" w:rsidRPr="003C1381" w:rsidRDefault="00CA4E58" w:rsidP="00CA4E58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уменьшение пожарной опасности в лесах Сосновоборского городского округа.</w:t>
            </w:r>
          </w:p>
        </w:tc>
      </w:tr>
    </w:tbl>
    <w:p w:rsidR="00CA4E58" w:rsidRDefault="00CA4E58" w:rsidP="00CA4E5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A4E58" w:rsidRDefault="00CA4E58" w:rsidP="00CA4E58">
      <w:pPr>
        <w:pStyle w:val="af"/>
        <w:jc w:val="center"/>
        <w:rPr>
          <w:b/>
          <w:sz w:val="24"/>
          <w:szCs w:val="24"/>
        </w:rPr>
      </w:pPr>
    </w:p>
    <w:p w:rsidR="00CA4E58" w:rsidRPr="00421CE8" w:rsidRDefault="00CA4E58" w:rsidP="00CA4E58">
      <w:pPr>
        <w:spacing w:line="240" w:lineRule="atLeast"/>
        <w:jc w:val="center"/>
        <w:rPr>
          <w:b/>
          <w:sz w:val="24"/>
          <w:szCs w:val="24"/>
        </w:rPr>
      </w:pPr>
      <w:r w:rsidRPr="00D21CB7">
        <w:rPr>
          <w:b/>
          <w:color w:val="000000"/>
          <w:sz w:val="24"/>
          <w:szCs w:val="24"/>
        </w:rPr>
        <w:lastRenderedPageBreak/>
        <w:t xml:space="preserve">I. </w:t>
      </w:r>
      <w:r w:rsidRPr="00421CE8">
        <w:rPr>
          <w:b/>
          <w:sz w:val="24"/>
          <w:szCs w:val="24"/>
        </w:rPr>
        <w:t>Общая характеристика</w:t>
      </w:r>
    </w:p>
    <w:p w:rsidR="00CA4E58" w:rsidRPr="00421CE8" w:rsidRDefault="00CA4E58" w:rsidP="00CA4E58">
      <w:pPr>
        <w:spacing w:line="240" w:lineRule="atLeast"/>
        <w:jc w:val="center"/>
        <w:rPr>
          <w:b/>
          <w:sz w:val="24"/>
          <w:szCs w:val="24"/>
        </w:rPr>
      </w:pPr>
      <w:r w:rsidRPr="00421CE8">
        <w:rPr>
          <w:b/>
          <w:sz w:val="24"/>
          <w:szCs w:val="24"/>
        </w:rPr>
        <w:t xml:space="preserve">сферы реализации </w:t>
      </w:r>
      <w:r>
        <w:rPr>
          <w:b/>
          <w:sz w:val="24"/>
          <w:szCs w:val="24"/>
        </w:rPr>
        <w:t>под</w:t>
      </w:r>
      <w:r w:rsidRPr="00421CE8">
        <w:rPr>
          <w:b/>
          <w:sz w:val="24"/>
          <w:szCs w:val="24"/>
        </w:rPr>
        <w:t>программы</w:t>
      </w:r>
    </w:p>
    <w:p w:rsidR="00CA4E58" w:rsidRDefault="00CA4E58" w:rsidP="00CA4E58">
      <w:pPr>
        <w:ind w:firstLine="708"/>
        <w:jc w:val="both"/>
        <w:rPr>
          <w:sz w:val="24"/>
          <w:szCs w:val="24"/>
        </w:rPr>
      </w:pPr>
    </w:p>
    <w:p w:rsidR="00CA4E58" w:rsidRPr="00550439" w:rsidRDefault="00CA4E58" w:rsidP="00CA4E58">
      <w:pPr>
        <w:ind w:firstLine="708"/>
        <w:jc w:val="both"/>
        <w:rPr>
          <w:sz w:val="24"/>
          <w:szCs w:val="24"/>
        </w:rPr>
      </w:pPr>
      <w:r w:rsidRPr="00550439">
        <w:rPr>
          <w:sz w:val="24"/>
          <w:szCs w:val="24"/>
        </w:rPr>
        <w:t>Территория Сосновоборского городского округа это приморская низменность, для которой характерны хвойные и смешанные леса, валуны, песчаные дюны с выходом к Финскому заливу Балтийского моря.</w:t>
      </w:r>
    </w:p>
    <w:p w:rsidR="00CA4E58" w:rsidRPr="00550439" w:rsidRDefault="00CA4E58" w:rsidP="00CA4E58">
      <w:pPr>
        <w:ind w:firstLine="708"/>
        <w:jc w:val="both"/>
        <w:rPr>
          <w:sz w:val="24"/>
          <w:szCs w:val="24"/>
        </w:rPr>
      </w:pPr>
      <w:r w:rsidRPr="00550439">
        <w:rPr>
          <w:sz w:val="24"/>
          <w:szCs w:val="24"/>
        </w:rPr>
        <w:t>Территория лесов, расположенных в границах городской черты Сосновоборского городского округа, ранее входила в состав земель лесного фонда Сосновоборского лесничества Ломоносовского лесхоза Ленинградской области.</w:t>
      </w:r>
    </w:p>
    <w:p w:rsidR="00CA4E58" w:rsidRDefault="00CA4E58" w:rsidP="00CA4E58">
      <w:pPr>
        <w:ind w:firstLine="708"/>
        <w:jc w:val="both"/>
        <w:rPr>
          <w:sz w:val="24"/>
          <w:szCs w:val="24"/>
        </w:rPr>
      </w:pPr>
      <w:r w:rsidRPr="00DA0C90">
        <w:rPr>
          <w:sz w:val="24"/>
          <w:szCs w:val="24"/>
        </w:rPr>
        <w:t>Вследствие перевода земель лесного фонда в категорию земель – земли населенных пунктов изменилось их целевое назначение.</w:t>
      </w:r>
    </w:p>
    <w:p w:rsidR="00CA4E58" w:rsidRPr="00754DBE" w:rsidRDefault="00CA4E58" w:rsidP="00CA4E58">
      <w:pPr>
        <w:ind w:firstLine="708"/>
        <w:jc w:val="both"/>
        <w:rPr>
          <w:sz w:val="24"/>
          <w:szCs w:val="24"/>
        </w:rPr>
      </w:pPr>
      <w:r w:rsidRPr="00754DBE">
        <w:rPr>
          <w:sz w:val="24"/>
          <w:szCs w:val="24"/>
        </w:rPr>
        <w:t>В соответствии с частью 1 статьи 83 Земельного кодекса Российской Федерации землями населенных пунктов признаются земли, используемые и предназначенные для застройки и развития населенных пунктов.</w:t>
      </w:r>
    </w:p>
    <w:p w:rsidR="00CA4E58" w:rsidRPr="00754DBE" w:rsidRDefault="00CA4E58" w:rsidP="00CA4E58">
      <w:pPr>
        <w:ind w:firstLine="708"/>
        <w:jc w:val="both"/>
        <w:rPr>
          <w:sz w:val="24"/>
          <w:szCs w:val="24"/>
        </w:rPr>
      </w:pPr>
      <w:r w:rsidRPr="00754DBE">
        <w:rPr>
          <w:sz w:val="24"/>
          <w:szCs w:val="24"/>
        </w:rPr>
        <w:t>В основе законодательства о градостроительной деятельности лежат следующие принципы:</w:t>
      </w:r>
    </w:p>
    <w:p w:rsidR="00CA4E58" w:rsidRPr="00754DBE" w:rsidRDefault="00CA4E58" w:rsidP="00CA4E58">
      <w:pPr>
        <w:ind w:firstLine="708"/>
        <w:jc w:val="both"/>
        <w:rPr>
          <w:sz w:val="24"/>
          <w:szCs w:val="24"/>
        </w:rPr>
      </w:pPr>
      <w:r w:rsidRPr="00754DBE">
        <w:rPr>
          <w:sz w:val="24"/>
          <w:szCs w:val="24"/>
        </w:rPr>
        <w:t>- обеспечение устойчивого развития территорий на основе территориального планирования и градостроительного зонирования;</w:t>
      </w:r>
    </w:p>
    <w:p w:rsidR="00CA4E58" w:rsidRPr="00754DBE" w:rsidRDefault="00CA4E58" w:rsidP="00CA4E58">
      <w:pPr>
        <w:ind w:firstLine="708"/>
        <w:jc w:val="both"/>
        <w:rPr>
          <w:sz w:val="24"/>
          <w:szCs w:val="24"/>
        </w:rPr>
      </w:pPr>
      <w:r w:rsidRPr="00754DBE">
        <w:rPr>
          <w:sz w:val="24"/>
          <w:szCs w:val="24"/>
        </w:rPr>
        <w:t>- 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CA4E58" w:rsidRPr="00754DBE" w:rsidRDefault="00CA4E58" w:rsidP="00CA4E58">
      <w:pPr>
        <w:ind w:firstLine="708"/>
        <w:jc w:val="both"/>
        <w:rPr>
          <w:sz w:val="24"/>
          <w:szCs w:val="24"/>
        </w:rPr>
      </w:pPr>
      <w:r w:rsidRPr="00754DBE">
        <w:rPr>
          <w:sz w:val="24"/>
          <w:szCs w:val="24"/>
        </w:rPr>
        <w:t>- осуществление строительства на основе документов территориального планирования и правил землепользования и застройки;</w:t>
      </w:r>
    </w:p>
    <w:p w:rsidR="00CA4E58" w:rsidRPr="00754DBE" w:rsidRDefault="00CA4E58" w:rsidP="00CA4E58">
      <w:pPr>
        <w:ind w:firstLine="708"/>
        <w:jc w:val="both"/>
        <w:rPr>
          <w:sz w:val="24"/>
          <w:szCs w:val="24"/>
        </w:rPr>
      </w:pPr>
      <w:r w:rsidRPr="00754DBE">
        <w:rPr>
          <w:sz w:val="24"/>
          <w:szCs w:val="24"/>
        </w:rPr>
        <w:t>- осуществление градостроительной деятельности с соблюдением требований технических регламентов;</w:t>
      </w:r>
    </w:p>
    <w:p w:rsidR="00CA4E58" w:rsidRPr="00DA0C90" w:rsidRDefault="00CA4E58" w:rsidP="00CA4E58">
      <w:pPr>
        <w:ind w:firstLine="708"/>
        <w:jc w:val="both"/>
        <w:rPr>
          <w:sz w:val="24"/>
          <w:szCs w:val="24"/>
        </w:rPr>
      </w:pPr>
      <w:r w:rsidRPr="00754DBE">
        <w:rPr>
          <w:sz w:val="24"/>
          <w:szCs w:val="24"/>
        </w:rPr>
        <w:t>- осуществление градостроительной деятельности с соблюдением требований охраны окружающей среды и экологической безопасности.</w:t>
      </w:r>
    </w:p>
    <w:p w:rsidR="00CA4E58" w:rsidRPr="004C1ED4" w:rsidRDefault="00CA4E58" w:rsidP="00CA4E58">
      <w:pPr>
        <w:ind w:firstLine="708"/>
        <w:jc w:val="both"/>
        <w:rPr>
          <w:sz w:val="24"/>
          <w:szCs w:val="24"/>
        </w:rPr>
      </w:pPr>
      <w:r w:rsidRPr="00DA0C90">
        <w:rPr>
          <w:sz w:val="24"/>
          <w:szCs w:val="24"/>
        </w:rPr>
        <w:t>Важнейшим требованием к использованию лесов, расположенных на территории Сосновоборского городского округа, является требование выполнения лесами функции экологической защиты и рекреационной функции для городского населения.</w:t>
      </w:r>
      <w:r>
        <w:rPr>
          <w:sz w:val="24"/>
          <w:szCs w:val="24"/>
        </w:rPr>
        <w:t xml:space="preserve"> </w:t>
      </w:r>
      <w:r w:rsidRPr="004C1ED4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главой 1 статьи 10 Лесного</w:t>
      </w:r>
      <w:r w:rsidRPr="004C1ED4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а</w:t>
      </w:r>
      <w:r w:rsidRPr="004C1ED4">
        <w:rPr>
          <w:sz w:val="24"/>
          <w:szCs w:val="24"/>
        </w:rPr>
        <w:t xml:space="preserve"> Российской Федерации леса, расположенные на землях населенных пунктов, отнесены к защитным лесам.</w:t>
      </w:r>
    </w:p>
    <w:p w:rsidR="00CA4E58" w:rsidRPr="004C1ED4" w:rsidRDefault="00CA4E58" w:rsidP="00CA4E58">
      <w:pPr>
        <w:ind w:firstLine="708"/>
        <w:jc w:val="both"/>
        <w:rPr>
          <w:sz w:val="24"/>
          <w:szCs w:val="24"/>
        </w:rPr>
      </w:pPr>
      <w:r w:rsidRPr="004C1ED4">
        <w:rPr>
          <w:sz w:val="24"/>
          <w:szCs w:val="24"/>
        </w:rPr>
        <w:t>Защитные леса подлежат освоению в целях сохранения средообразующих, водоохранных,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 (часть 4 статьи 12 Лесного кодекса Российской Федерации).</w:t>
      </w:r>
    </w:p>
    <w:p w:rsidR="00CA4E58" w:rsidRDefault="00CA4E58" w:rsidP="00CA4E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главой 3 статьи 51 Лесного кодекса Российской Федерации леса подлежат охране от пожаров, от загрязнения, защите от вредных организмов и от иного негативного воздействия. Для создания условий сохранения качества участков зеленых насаждений на территории муниципального образования Сосновоборский городской округ в соответствии с Генеральным планом Сосновоборского городского округа необходимо ежегодно проводить мероприятия по обеспечению пожарной и санитарной безопасности в лесах, по защите и уходу за лесами. </w:t>
      </w:r>
    </w:p>
    <w:p w:rsidR="00CA4E58" w:rsidRPr="001F1B41" w:rsidRDefault="00CA4E58" w:rsidP="00CA4E58">
      <w:pPr>
        <w:spacing w:before="120" w:after="120"/>
        <w:ind w:left="720" w:hanging="720"/>
        <w:jc w:val="center"/>
        <w:rPr>
          <w:b/>
          <w:color w:val="000000"/>
          <w:sz w:val="24"/>
          <w:szCs w:val="24"/>
        </w:rPr>
      </w:pPr>
      <w:r w:rsidRPr="001F1B41">
        <w:rPr>
          <w:b/>
          <w:color w:val="000000"/>
          <w:sz w:val="24"/>
          <w:szCs w:val="24"/>
          <w:lang w:val="en-US"/>
        </w:rPr>
        <w:t>II</w:t>
      </w:r>
      <w:r w:rsidRPr="001F1B41">
        <w:rPr>
          <w:b/>
          <w:color w:val="000000"/>
          <w:sz w:val="24"/>
          <w:szCs w:val="24"/>
        </w:rPr>
        <w:t xml:space="preserve">. Цели и задачи </w:t>
      </w:r>
      <w:r>
        <w:rPr>
          <w:b/>
          <w:color w:val="000000"/>
          <w:sz w:val="24"/>
          <w:szCs w:val="24"/>
        </w:rPr>
        <w:t>под</w:t>
      </w:r>
      <w:r w:rsidRPr="001F1B41">
        <w:rPr>
          <w:b/>
          <w:color w:val="000000"/>
          <w:sz w:val="24"/>
          <w:szCs w:val="24"/>
        </w:rPr>
        <w:t>программы</w:t>
      </w:r>
    </w:p>
    <w:p w:rsidR="00CA4E58" w:rsidRDefault="00CA4E58" w:rsidP="00CA4E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Целью подпрограммы является создание условий сохранения качества участков зеленых насаждений на территории муниципального образования Сосновоборский городской округ в соответствии с</w:t>
      </w:r>
      <w:r w:rsidRPr="00C37F41">
        <w:rPr>
          <w:sz w:val="24"/>
          <w:szCs w:val="24"/>
        </w:rPr>
        <w:t xml:space="preserve"> Правилами землепользования и застройки муниципального образования Сосновоборский городской округ</w:t>
      </w:r>
      <w:r>
        <w:rPr>
          <w:sz w:val="24"/>
          <w:szCs w:val="24"/>
        </w:rPr>
        <w:t>.</w:t>
      </w:r>
    </w:p>
    <w:p w:rsidR="00CA4E58" w:rsidRDefault="00CA4E58" w:rsidP="00CA4E58">
      <w:pPr>
        <w:ind w:firstLine="708"/>
        <w:rPr>
          <w:sz w:val="24"/>
          <w:szCs w:val="24"/>
        </w:rPr>
      </w:pPr>
    </w:p>
    <w:p w:rsidR="00CA4E58" w:rsidRDefault="00CA4E58" w:rsidP="00CA4E58">
      <w:pPr>
        <w:ind w:firstLine="708"/>
        <w:rPr>
          <w:sz w:val="24"/>
          <w:szCs w:val="24"/>
        </w:rPr>
      </w:pPr>
    </w:p>
    <w:p w:rsidR="00CA4E58" w:rsidRDefault="00CA4E58" w:rsidP="00CA4E58">
      <w:pPr>
        <w:ind w:firstLine="708"/>
        <w:rPr>
          <w:sz w:val="24"/>
          <w:szCs w:val="24"/>
        </w:rPr>
      </w:pPr>
    </w:p>
    <w:p w:rsidR="00CA4E58" w:rsidRDefault="00CA4E58" w:rsidP="00CA4E58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Задачи подпрограммы: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мероприятий по профилактике и подготовке к тушению лесных пожаров </w:t>
      </w:r>
      <w:r w:rsidRPr="00932497">
        <w:rPr>
          <w:sz w:val="24"/>
          <w:szCs w:val="24"/>
        </w:rPr>
        <w:t>(уход за минерализованными полосами, строительство водозаборных площадок и дорог противопожарного назначения, осуществление мониторинга  и т.д.)</w:t>
      </w:r>
      <w:r>
        <w:rPr>
          <w:sz w:val="24"/>
          <w:szCs w:val="24"/>
        </w:rPr>
        <w:t>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уход за лесными насаждениями </w:t>
      </w:r>
      <w:r w:rsidRPr="00932497">
        <w:rPr>
          <w:sz w:val="24"/>
          <w:szCs w:val="24"/>
        </w:rPr>
        <w:t>(расчистка захламленных участков, разрубка квартальных просек, установка и ремонт квартальных столбов и т.д.)</w:t>
      </w:r>
      <w:r>
        <w:rPr>
          <w:sz w:val="24"/>
          <w:szCs w:val="24"/>
        </w:rPr>
        <w:t>;</w:t>
      </w:r>
    </w:p>
    <w:p w:rsidR="00CA4E58" w:rsidRDefault="00CA4E58" w:rsidP="00CA4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информационное обеспечение </w:t>
      </w:r>
      <w:r w:rsidRPr="00932497">
        <w:rPr>
          <w:sz w:val="24"/>
          <w:szCs w:val="24"/>
        </w:rPr>
        <w:t>(установка аншлагов, работа с населением)</w:t>
      </w:r>
      <w:r>
        <w:rPr>
          <w:sz w:val="24"/>
          <w:szCs w:val="24"/>
        </w:rPr>
        <w:t>.</w:t>
      </w:r>
    </w:p>
    <w:p w:rsidR="00CA4E58" w:rsidRPr="00F85B0C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tabs>
          <w:tab w:val="left" w:pos="900"/>
        </w:tabs>
        <w:spacing w:after="120"/>
        <w:jc w:val="center"/>
        <w:rPr>
          <w:b/>
          <w:color w:val="000000"/>
          <w:sz w:val="24"/>
          <w:szCs w:val="24"/>
        </w:rPr>
      </w:pPr>
      <w:r w:rsidRPr="00767441">
        <w:rPr>
          <w:b/>
          <w:sz w:val="24"/>
          <w:szCs w:val="24"/>
        </w:rPr>
        <w:t>III</w:t>
      </w:r>
      <w:r w:rsidRPr="001F1B41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Прогноз результатов реализации подпрограммы</w:t>
      </w:r>
    </w:p>
    <w:p w:rsidR="00CA4E58" w:rsidRPr="008D0BD6" w:rsidRDefault="00CA4E58" w:rsidP="00CA4E58">
      <w:pPr>
        <w:tabs>
          <w:tab w:val="left" w:pos="90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</w:t>
      </w:r>
      <w:r w:rsidRPr="001F1B41">
        <w:rPr>
          <w:color w:val="000000"/>
          <w:sz w:val="24"/>
          <w:szCs w:val="24"/>
        </w:rPr>
        <w:t>программа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призвана обеспечить пожарную и санитарную безопасность в лесах, защиту и уход за лесами.</w:t>
      </w:r>
    </w:p>
    <w:p w:rsidR="00CA4E58" w:rsidRDefault="00CA4E58" w:rsidP="00CA4E58">
      <w:pPr>
        <w:tabs>
          <w:tab w:val="left" w:pos="90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Выполнение </w:t>
      </w:r>
      <w:r w:rsidRPr="008D0BD6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рограммных мероприятий позволит снизить пожарную опасность</w:t>
      </w:r>
      <w:r w:rsidRPr="008D0BD6">
        <w:rPr>
          <w:color w:val="000000"/>
          <w:sz w:val="24"/>
          <w:szCs w:val="24"/>
        </w:rPr>
        <w:t xml:space="preserve"> в лесах Сосновоборского городского округа,</w:t>
      </w:r>
      <w:r>
        <w:rPr>
          <w:color w:val="000000"/>
          <w:sz w:val="24"/>
          <w:szCs w:val="24"/>
        </w:rPr>
        <w:t xml:space="preserve"> что уменьшит </w:t>
      </w:r>
      <w:r w:rsidRPr="008D0BD6">
        <w:rPr>
          <w:color w:val="000000"/>
          <w:sz w:val="24"/>
          <w:szCs w:val="24"/>
        </w:rPr>
        <w:t>затрат</w:t>
      </w:r>
      <w:r>
        <w:rPr>
          <w:color w:val="000000"/>
          <w:sz w:val="24"/>
          <w:szCs w:val="24"/>
        </w:rPr>
        <w:t>ы</w:t>
      </w:r>
      <w:r w:rsidRPr="008D0BD6">
        <w:rPr>
          <w:color w:val="000000"/>
          <w:sz w:val="24"/>
          <w:szCs w:val="24"/>
        </w:rPr>
        <w:t xml:space="preserve"> на тушение лесных пожаров.</w:t>
      </w:r>
      <w:r>
        <w:rPr>
          <w:color w:val="000000"/>
          <w:sz w:val="24"/>
          <w:szCs w:val="24"/>
        </w:rPr>
        <w:t xml:space="preserve">  Сохранение</w:t>
      </w:r>
      <w:r w:rsidRPr="008D0BD6">
        <w:rPr>
          <w:color w:val="000000"/>
          <w:sz w:val="24"/>
          <w:szCs w:val="24"/>
        </w:rPr>
        <w:t xml:space="preserve"> качества участков зеленых насаждений на территории муниципального образования Сосновобор</w:t>
      </w:r>
      <w:r>
        <w:rPr>
          <w:color w:val="000000"/>
          <w:sz w:val="24"/>
          <w:szCs w:val="24"/>
        </w:rPr>
        <w:t>ский городской округ, сохранение</w:t>
      </w:r>
      <w:r w:rsidRPr="008D0BD6">
        <w:rPr>
          <w:color w:val="000000"/>
          <w:sz w:val="24"/>
          <w:szCs w:val="24"/>
        </w:rPr>
        <w:t xml:space="preserve"> зе</w:t>
      </w:r>
      <w:r>
        <w:rPr>
          <w:color w:val="000000"/>
          <w:sz w:val="24"/>
          <w:szCs w:val="24"/>
        </w:rPr>
        <w:t>леных защитных</w:t>
      </w:r>
      <w:r w:rsidRPr="008D0BD6">
        <w:rPr>
          <w:color w:val="000000"/>
          <w:sz w:val="24"/>
          <w:szCs w:val="24"/>
        </w:rPr>
        <w:t xml:space="preserve"> зон вокруг промышленных предприятий, дорог, садоводс</w:t>
      </w:r>
      <w:r>
        <w:rPr>
          <w:color w:val="000000"/>
          <w:sz w:val="24"/>
          <w:szCs w:val="24"/>
        </w:rPr>
        <w:t>тв, жилой части города, снизит негативное воздействие</w:t>
      </w:r>
      <w:r w:rsidRPr="008D0BD6">
        <w:rPr>
          <w:color w:val="000000"/>
          <w:sz w:val="24"/>
          <w:szCs w:val="24"/>
        </w:rPr>
        <w:t xml:space="preserve"> на здоровье населения за счет уменьшения загрязнения атмосферного воздуха.</w:t>
      </w:r>
    </w:p>
    <w:p w:rsidR="00CA4E58" w:rsidRDefault="00CA4E58" w:rsidP="00CA4E58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подп</w:t>
      </w:r>
      <w:r w:rsidRPr="002E17A0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будет</w:t>
      </w:r>
      <w:r w:rsidRPr="002E17A0">
        <w:rPr>
          <w:sz w:val="24"/>
          <w:szCs w:val="24"/>
        </w:rPr>
        <w:t>:</w:t>
      </w:r>
    </w:p>
    <w:p w:rsidR="00CA4E58" w:rsidRDefault="00CA4E58" w:rsidP="00CA4E58">
      <w:pP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построено три водозаборные и две разворотные площадки;</w:t>
      </w:r>
    </w:p>
    <w:p w:rsidR="00CA4E58" w:rsidRPr="00CA4E58" w:rsidRDefault="00CA4E58" w:rsidP="00CA4E58">
      <w:pP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- построено </w:t>
      </w:r>
      <w:r>
        <w:rPr>
          <w:sz w:val="24"/>
          <w:szCs w:val="24"/>
        </w:rPr>
        <w:t xml:space="preserve">1,21 </w:t>
      </w:r>
      <w:r w:rsidRPr="008B4997">
        <w:rPr>
          <w:color w:val="000000"/>
          <w:sz w:val="24"/>
          <w:szCs w:val="24"/>
        </w:rPr>
        <w:t>км</w:t>
      </w:r>
      <w:r>
        <w:rPr>
          <w:color w:val="000000"/>
          <w:sz w:val="24"/>
          <w:szCs w:val="24"/>
        </w:rPr>
        <w:t xml:space="preserve">, </w:t>
      </w:r>
      <w:r w:rsidRPr="008B4997">
        <w:rPr>
          <w:color w:val="000000"/>
          <w:sz w:val="24"/>
          <w:szCs w:val="24"/>
        </w:rPr>
        <w:t>дорог</w:t>
      </w:r>
      <w:r>
        <w:rPr>
          <w:sz w:val="24"/>
          <w:szCs w:val="24"/>
        </w:rPr>
        <w:t xml:space="preserve"> противопожарного назначения.</w:t>
      </w:r>
    </w:p>
    <w:p w:rsidR="00CA4E58" w:rsidRDefault="00CA4E58" w:rsidP="00CA4E58">
      <w:pPr>
        <w:spacing w:before="120" w:after="120"/>
        <w:jc w:val="center"/>
        <w:rPr>
          <w:b/>
          <w:sz w:val="24"/>
          <w:szCs w:val="24"/>
        </w:rPr>
      </w:pPr>
      <w:r w:rsidRPr="001F1B41">
        <w:rPr>
          <w:b/>
          <w:color w:val="000000"/>
          <w:sz w:val="24"/>
          <w:szCs w:val="24"/>
          <w:lang w:val="en-US"/>
        </w:rPr>
        <w:t>IV</w:t>
      </w:r>
      <w:r>
        <w:rPr>
          <w:b/>
          <w:color w:val="000000"/>
          <w:sz w:val="24"/>
          <w:szCs w:val="24"/>
        </w:rPr>
        <w:t>.</w:t>
      </w:r>
      <w:r>
        <w:rPr>
          <w:b/>
          <w:sz w:val="24"/>
          <w:szCs w:val="24"/>
        </w:rPr>
        <w:t xml:space="preserve"> Сроки реализации подпрограммы</w:t>
      </w:r>
    </w:p>
    <w:p w:rsidR="00CA4E58" w:rsidRPr="00471370" w:rsidRDefault="00CA4E58" w:rsidP="00CA4E58">
      <w:pPr>
        <w:tabs>
          <w:tab w:val="left" w:pos="90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</w:t>
      </w:r>
      <w:r w:rsidRPr="001F1B41">
        <w:rPr>
          <w:color w:val="000000"/>
          <w:sz w:val="24"/>
          <w:szCs w:val="24"/>
        </w:rPr>
        <w:t>программа</w:t>
      </w:r>
      <w:r>
        <w:rPr>
          <w:color w:val="000000"/>
          <w:sz w:val="24"/>
          <w:szCs w:val="24"/>
        </w:rPr>
        <w:t xml:space="preserve"> </w:t>
      </w:r>
      <w:r w:rsidRPr="00B30700">
        <w:rPr>
          <w:sz w:val="24"/>
          <w:szCs w:val="24"/>
        </w:rPr>
        <w:t xml:space="preserve">рассчитана на три </w:t>
      </w:r>
      <w:r>
        <w:rPr>
          <w:sz w:val="24"/>
          <w:szCs w:val="24"/>
        </w:rPr>
        <w:t xml:space="preserve">года: </w:t>
      </w:r>
      <w:r w:rsidRPr="00B30700">
        <w:rPr>
          <w:sz w:val="24"/>
          <w:szCs w:val="24"/>
        </w:rPr>
        <w:t>с 2014 по 2016 годы</w:t>
      </w:r>
      <w:r>
        <w:rPr>
          <w:sz w:val="24"/>
          <w:szCs w:val="24"/>
        </w:rPr>
        <w:t>.</w:t>
      </w:r>
    </w:p>
    <w:p w:rsidR="00CA4E58" w:rsidRPr="00471370" w:rsidRDefault="00CA4E58" w:rsidP="00CA4E58">
      <w:pPr>
        <w:tabs>
          <w:tab w:val="left" w:pos="900"/>
        </w:tabs>
        <w:ind w:firstLine="720"/>
        <w:jc w:val="both"/>
        <w:rPr>
          <w:color w:val="000000"/>
          <w:sz w:val="24"/>
          <w:szCs w:val="24"/>
        </w:rPr>
      </w:pPr>
    </w:p>
    <w:p w:rsidR="00CA4E58" w:rsidRDefault="00CA4E58" w:rsidP="00CA4E58">
      <w:pPr>
        <w:spacing w:before="120" w:after="120"/>
        <w:jc w:val="center"/>
        <w:rPr>
          <w:b/>
          <w:sz w:val="24"/>
          <w:szCs w:val="24"/>
        </w:rPr>
      </w:pPr>
      <w:r w:rsidRPr="00DC4A7E">
        <w:rPr>
          <w:b/>
          <w:color w:val="000000"/>
          <w:sz w:val="24"/>
          <w:szCs w:val="24"/>
        </w:rPr>
        <w:t>V</w:t>
      </w:r>
      <w:r w:rsidRPr="001F1B41">
        <w:rPr>
          <w:b/>
          <w:sz w:val="24"/>
          <w:szCs w:val="24"/>
        </w:rPr>
        <w:t xml:space="preserve">. </w:t>
      </w:r>
      <w:r w:rsidRPr="00767441">
        <w:rPr>
          <w:b/>
          <w:sz w:val="24"/>
          <w:szCs w:val="24"/>
        </w:rPr>
        <w:t xml:space="preserve">Перечень целевых показателей (индикаторов) </w:t>
      </w:r>
      <w:r>
        <w:rPr>
          <w:b/>
          <w:sz w:val="24"/>
          <w:szCs w:val="24"/>
        </w:rPr>
        <w:t>под</w:t>
      </w:r>
      <w:r w:rsidRPr="00767441">
        <w:rPr>
          <w:b/>
          <w:sz w:val="24"/>
          <w:szCs w:val="24"/>
        </w:rPr>
        <w:t xml:space="preserve">программы  </w:t>
      </w:r>
    </w:p>
    <w:p w:rsidR="00CA4E58" w:rsidRDefault="00CA4E58" w:rsidP="00CA4E5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В результате реализации подп</w:t>
      </w:r>
      <w:r w:rsidRPr="002E17A0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будут</w:t>
      </w:r>
      <w:r w:rsidRPr="002E17A0">
        <w:rPr>
          <w:sz w:val="24"/>
          <w:szCs w:val="24"/>
        </w:rPr>
        <w:t>:</w:t>
      </w:r>
    </w:p>
    <w:p w:rsidR="00CA4E58" w:rsidRDefault="00CA4E58" w:rsidP="00CA4E58">
      <w:pPr>
        <w:tabs>
          <w:tab w:val="left" w:pos="9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созданы три водозаборные </w:t>
      </w:r>
      <w:r w:rsidRPr="00B35296">
        <w:rPr>
          <w:color w:val="000000"/>
          <w:sz w:val="24"/>
          <w:szCs w:val="24"/>
        </w:rPr>
        <w:t xml:space="preserve">(в районе оз.Калищенское, СНТ «Березовая роща», СНТ «Энергетик) </w:t>
      </w:r>
      <w:r>
        <w:rPr>
          <w:color w:val="000000"/>
          <w:sz w:val="24"/>
          <w:szCs w:val="24"/>
        </w:rPr>
        <w:t xml:space="preserve">и две разворотные площадки </w:t>
      </w:r>
      <w:r w:rsidRPr="00B35296">
        <w:rPr>
          <w:color w:val="000000"/>
          <w:sz w:val="24"/>
          <w:szCs w:val="24"/>
        </w:rPr>
        <w:t>(в районе северного ливневого коллектора)</w:t>
      </w:r>
      <w:r>
        <w:rPr>
          <w:color w:val="000000"/>
          <w:sz w:val="24"/>
          <w:szCs w:val="24"/>
        </w:rPr>
        <w:t xml:space="preserve">;  </w:t>
      </w:r>
    </w:p>
    <w:p w:rsidR="00CA4E58" w:rsidRPr="00F85B0C" w:rsidRDefault="00CA4E58" w:rsidP="00CA4E58">
      <w:pPr>
        <w:tabs>
          <w:tab w:val="left" w:pos="900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построено </w:t>
      </w:r>
      <w:r>
        <w:rPr>
          <w:sz w:val="24"/>
          <w:szCs w:val="24"/>
        </w:rPr>
        <w:t xml:space="preserve">1,21 </w:t>
      </w:r>
      <w:r w:rsidRPr="000E5530">
        <w:rPr>
          <w:sz w:val="24"/>
          <w:szCs w:val="24"/>
        </w:rPr>
        <w:t>км</w:t>
      </w:r>
      <w:r>
        <w:rPr>
          <w:sz w:val="24"/>
          <w:szCs w:val="24"/>
        </w:rPr>
        <w:t>, дорог противопожарного назначения (</w:t>
      </w:r>
      <w:r w:rsidRPr="00B35296">
        <w:rPr>
          <w:sz w:val="24"/>
          <w:szCs w:val="24"/>
        </w:rPr>
        <w:t>в районе СНТ «Березовая роща»; в районе северного дождевого коллектора</w:t>
      </w:r>
      <w:r>
        <w:rPr>
          <w:sz w:val="24"/>
          <w:szCs w:val="24"/>
        </w:rPr>
        <w:t>).</w:t>
      </w:r>
    </w:p>
    <w:p w:rsidR="00CA4E58" w:rsidRDefault="00CA4E58" w:rsidP="00CA4E58">
      <w:pPr>
        <w:tabs>
          <w:tab w:val="left" w:pos="900"/>
        </w:tabs>
        <w:spacing w:before="120" w:after="120"/>
        <w:jc w:val="center"/>
        <w:rPr>
          <w:b/>
          <w:color w:val="000000"/>
          <w:sz w:val="24"/>
          <w:szCs w:val="24"/>
        </w:rPr>
      </w:pPr>
    </w:p>
    <w:p w:rsidR="00CA4E58" w:rsidRPr="001F1B41" w:rsidRDefault="00CA4E58" w:rsidP="00CA4E58">
      <w:pPr>
        <w:tabs>
          <w:tab w:val="left" w:pos="900"/>
        </w:tabs>
        <w:spacing w:before="120" w:after="120"/>
        <w:jc w:val="center"/>
        <w:rPr>
          <w:b/>
          <w:color w:val="000000"/>
          <w:sz w:val="24"/>
          <w:szCs w:val="24"/>
        </w:rPr>
      </w:pPr>
      <w:r w:rsidRPr="00DC4A7E">
        <w:rPr>
          <w:b/>
          <w:color w:val="000000"/>
          <w:sz w:val="24"/>
          <w:szCs w:val="24"/>
        </w:rPr>
        <w:t>VI</w:t>
      </w:r>
      <w:r w:rsidRPr="001F1B41">
        <w:rPr>
          <w:b/>
          <w:color w:val="000000"/>
          <w:sz w:val="24"/>
          <w:szCs w:val="24"/>
        </w:rPr>
        <w:t xml:space="preserve">. Ресурсное обеспечение </w:t>
      </w:r>
      <w:r>
        <w:rPr>
          <w:b/>
          <w:color w:val="000000"/>
          <w:sz w:val="24"/>
          <w:szCs w:val="24"/>
        </w:rPr>
        <w:t>под</w:t>
      </w:r>
      <w:r w:rsidRPr="001F1B41">
        <w:rPr>
          <w:b/>
          <w:color w:val="000000"/>
          <w:sz w:val="24"/>
          <w:szCs w:val="24"/>
        </w:rPr>
        <w:t>программы</w:t>
      </w:r>
    </w:p>
    <w:p w:rsidR="00CA4E58" w:rsidRPr="00DD0AB6" w:rsidRDefault="00CA4E58" w:rsidP="00CA4E58">
      <w:pPr>
        <w:tabs>
          <w:tab w:val="left" w:pos="900"/>
        </w:tabs>
        <w:ind w:firstLine="720"/>
        <w:jc w:val="both"/>
        <w:rPr>
          <w:sz w:val="24"/>
          <w:szCs w:val="24"/>
        </w:rPr>
      </w:pPr>
      <w:r w:rsidRPr="00B555D4">
        <w:rPr>
          <w:sz w:val="24"/>
          <w:szCs w:val="24"/>
        </w:rPr>
        <w:t xml:space="preserve">Для реализации мероприятий, предусмотренных </w:t>
      </w:r>
      <w:r>
        <w:rPr>
          <w:sz w:val="24"/>
          <w:szCs w:val="24"/>
        </w:rPr>
        <w:t>под</w:t>
      </w:r>
      <w:r w:rsidRPr="00B555D4">
        <w:rPr>
          <w:sz w:val="24"/>
          <w:szCs w:val="24"/>
        </w:rPr>
        <w:t>программой, необходимое финансовое обе</w:t>
      </w:r>
      <w:r>
        <w:rPr>
          <w:sz w:val="24"/>
          <w:szCs w:val="24"/>
        </w:rPr>
        <w:t>спечение должно составить в 2014 – 2016</w:t>
      </w:r>
      <w:r w:rsidRPr="00B555D4">
        <w:rPr>
          <w:sz w:val="24"/>
          <w:szCs w:val="24"/>
        </w:rPr>
        <w:t xml:space="preserve"> г.г. не менее </w:t>
      </w:r>
      <w:r>
        <w:rPr>
          <w:sz w:val="24"/>
          <w:szCs w:val="24"/>
        </w:rPr>
        <w:t xml:space="preserve">12226,120 тыс. руб. из городского бюджета, </w:t>
      </w:r>
      <w:r w:rsidRPr="00DD0AB6">
        <w:rPr>
          <w:sz w:val="24"/>
          <w:szCs w:val="24"/>
        </w:rPr>
        <w:t>в том числе:</w:t>
      </w:r>
    </w:p>
    <w:p w:rsidR="00CA4E58" w:rsidRDefault="00CA4E58" w:rsidP="00CA4E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2014 год </w:t>
      </w:r>
      <w:r w:rsidRPr="00233CAC">
        <w:rPr>
          <w:sz w:val="24"/>
          <w:szCs w:val="24"/>
        </w:rPr>
        <w:t xml:space="preserve">- местный бюджет </w:t>
      </w:r>
      <w:r>
        <w:rPr>
          <w:sz w:val="24"/>
          <w:szCs w:val="24"/>
        </w:rPr>
        <w:t xml:space="preserve">– 3567,020 тыс. рублей; </w:t>
      </w:r>
    </w:p>
    <w:p w:rsidR="00CA4E58" w:rsidRDefault="00CA4E58" w:rsidP="00CA4E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2015 год </w:t>
      </w:r>
      <w:r w:rsidRPr="00233CAC">
        <w:rPr>
          <w:sz w:val="24"/>
          <w:szCs w:val="24"/>
        </w:rPr>
        <w:t xml:space="preserve">- местный бюджет </w:t>
      </w:r>
      <w:r>
        <w:rPr>
          <w:sz w:val="24"/>
          <w:szCs w:val="24"/>
        </w:rPr>
        <w:t xml:space="preserve">– 3567,020 тыс. рублей; </w:t>
      </w:r>
    </w:p>
    <w:p w:rsidR="00CA4E58" w:rsidRDefault="00CA4E58" w:rsidP="00CA4E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2016 год </w:t>
      </w:r>
      <w:r w:rsidRPr="00233CAC">
        <w:rPr>
          <w:sz w:val="24"/>
          <w:szCs w:val="24"/>
        </w:rPr>
        <w:t xml:space="preserve">- местный бюджет </w:t>
      </w:r>
      <w:r>
        <w:rPr>
          <w:sz w:val="24"/>
          <w:szCs w:val="24"/>
        </w:rPr>
        <w:t xml:space="preserve">– 5092,080 тыс. рублей. </w:t>
      </w:r>
    </w:p>
    <w:p w:rsidR="00CA4E58" w:rsidRPr="00AF7510" w:rsidRDefault="00CA4E58" w:rsidP="00CA4E58">
      <w:pPr>
        <w:tabs>
          <w:tab w:val="left" w:pos="900"/>
        </w:tabs>
        <w:jc w:val="center"/>
        <w:rPr>
          <w:sz w:val="24"/>
          <w:szCs w:val="24"/>
        </w:rPr>
      </w:pPr>
    </w:p>
    <w:p w:rsidR="00CA4E58" w:rsidRPr="00775046" w:rsidRDefault="00CA4E58" w:rsidP="00CA4E58">
      <w:pPr>
        <w:tabs>
          <w:tab w:val="left" w:pos="900"/>
        </w:tabs>
        <w:ind w:firstLine="720"/>
        <w:jc w:val="both"/>
        <w:rPr>
          <w:sz w:val="24"/>
          <w:szCs w:val="24"/>
        </w:rPr>
      </w:pPr>
      <w:r w:rsidRPr="00B555D4">
        <w:rPr>
          <w:sz w:val="24"/>
          <w:szCs w:val="24"/>
        </w:rPr>
        <w:t xml:space="preserve">В ходе реализации </w:t>
      </w:r>
      <w:r>
        <w:rPr>
          <w:sz w:val="24"/>
          <w:szCs w:val="24"/>
        </w:rPr>
        <w:t>под</w:t>
      </w:r>
      <w:r w:rsidRPr="00B555D4">
        <w:rPr>
          <w:sz w:val="24"/>
          <w:szCs w:val="24"/>
        </w:rPr>
        <w:t>программы в рамках каждого раздела</w:t>
      </w:r>
      <w:r>
        <w:rPr>
          <w:sz w:val="24"/>
          <w:szCs w:val="24"/>
        </w:rPr>
        <w:t xml:space="preserve"> подпрограммы</w:t>
      </w:r>
      <w:r w:rsidRPr="00B555D4">
        <w:rPr>
          <w:sz w:val="24"/>
          <w:szCs w:val="24"/>
        </w:rPr>
        <w:t xml:space="preserve"> возможно перераспределение средств по предусмотренным</w:t>
      </w:r>
      <w:r>
        <w:rPr>
          <w:sz w:val="24"/>
          <w:szCs w:val="24"/>
        </w:rPr>
        <w:t xml:space="preserve"> в нем мероприятиям в размере 20 </w:t>
      </w:r>
      <w:r w:rsidRPr="00B555D4">
        <w:rPr>
          <w:sz w:val="24"/>
          <w:szCs w:val="24"/>
        </w:rPr>
        <w:t xml:space="preserve">% в течение года. Перераспределение средств осуществляется на основании ходатайства руководителя </w:t>
      </w:r>
      <w:r>
        <w:rPr>
          <w:sz w:val="24"/>
          <w:szCs w:val="24"/>
        </w:rPr>
        <w:t>под</w:t>
      </w:r>
      <w:r w:rsidRPr="00B555D4">
        <w:rPr>
          <w:sz w:val="24"/>
          <w:szCs w:val="24"/>
        </w:rPr>
        <w:t>программы согласованного с руководителем комитета финансов.</w:t>
      </w:r>
    </w:p>
    <w:p w:rsidR="00CA4E58" w:rsidRPr="00570821" w:rsidRDefault="00CA4E58" w:rsidP="00CA4E58">
      <w:pPr>
        <w:tabs>
          <w:tab w:val="left" w:pos="900"/>
        </w:tabs>
        <w:jc w:val="both"/>
        <w:rPr>
          <w:color w:val="000000"/>
          <w:sz w:val="4"/>
          <w:szCs w:val="4"/>
        </w:rPr>
      </w:pPr>
    </w:p>
    <w:p w:rsidR="00CA4E58" w:rsidRDefault="00CA4E58" w:rsidP="00CA4E58">
      <w:pPr>
        <w:tabs>
          <w:tab w:val="left" w:pos="900"/>
        </w:tabs>
        <w:spacing w:before="120"/>
        <w:jc w:val="center"/>
        <w:rPr>
          <w:b/>
          <w:sz w:val="24"/>
          <w:szCs w:val="24"/>
        </w:rPr>
      </w:pPr>
      <w:r w:rsidRPr="00DC4A7E">
        <w:rPr>
          <w:b/>
          <w:color w:val="000000"/>
          <w:sz w:val="24"/>
          <w:szCs w:val="24"/>
        </w:rPr>
        <w:t xml:space="preserve">VII. </w:t>
      </w:r>
      <w:r w:rsidRPr="003D2DC1">
        <w:rPr>
          <w:b/>
          <w:sz w:val="24"/>
          <w:szCs w:val="24"/>
        </w:rPr>
        <w:t xml:space="preserve">Оценка эффективности </w:t>
      </w:r>
      <w:r>
        <w:rPr>
          <w:b/>
          <w:sz w:val="24"/>
          <w:szCs w:val="24"/>
        </w:rPr>
        <w:t xml:space="preserve">подпрограммы </w:t>
      </w:r>
    </w:p>
    <w:p w:rsidR="00CA4E58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A4E58" w:rsidRPr="003D2DC1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4E20">
        <w:rPr>
          <w:sz w:val="24"/>
          <w:szCs w:val="24"/>
        </w:rPr>
        <w:t xml:space="preserve">Оценка эффективности </w:t>
      </w:r>
      <w:r w:rsidRPr="003D2DC1">
        <w:rPr>
          <w:sz w:val="24"/>
          <w:szCs w:val="24"/>
        </w:rPr>
        <w:t xml:space="preserve">производится отделом </w:t>
      </w:r>
      <w:r>
        <w:rPr>
          <w:sz w:val="24"/>
          <w:szCs w:val="24"/>
        </w:rPr>
        <w:t xml:space="preserve">природопользования и экологической безопасности </w:t>
      </w:r>
      <w:r w:rsidRPr="003D2DC1">
        <w:rPr>
          <w:sz w:val="24"/>
          <w:szCs w:val="24"/>
        </w:rPr>
        <w:t>администра</w:t>
      </w:r>
      <w:r>
        <w:rPr>
          <w:sz w:val="24"/>
          <w:szCs w:val="24"/>
        </w:rPr>
        <w:t>ции</w:t>
      </w:r>
      <w:r w:rsidRPr="003D2DC1">
        <w:rPr>
          <w:sz w:val="24"/>
          <w:szCs w:val="24"/>
        </w:rPr>
        <w:t xml:space="preserve">. </w:t>
      </w:r>
    </w:p>
    <w:p w:rsidR="00CA4E58" w:rsidRPr="003D2DC1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2DC1">
        <w:rPr>
          <w:sz w:val="24"/>
          <w:szCs w:val="24"/>
        </w:rPr>
        <w:lastRenderedPageBreak/>
        <w:t xml:space="preserve">Эффективность реализации </w:t>
      </w:r>
      <w:r>
        <w:rPr>
          <w:sz w:val="24"/>
          <w:szCs w:val="24"/>
        </w:rPr>
        <w:t xml:space="preserve">подпрограммы </w:t>
      </w:r>
      <w:r w:rsidRPr="003D2DC1">
        <w:rPr>
          <w:sz w:val="24"/>
          <w:szCs w:val="24"/>
        </w:rPr>
        <w:t>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CA4E58" w:rsidRPr="003D2DC1" w:rsidRDefault="00CA4E58" w:rsidP="00CA4E58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sz w:val="24"/>
          <w:szCs w:val="24"/>
        </w:rPr>
      </w:pPr>
      <w:r w:rsidRPr="003D2DC1">
        <w:rPr>
          <w:sz w:val="24"/>
          <w:szCs w:val="24"/>
        </w:rPr>
        <w:t>Оценка эффектив</w:t>
      </w:r>
      <w:r>
        <w:rPr>
          <w:sz w:val="24"/>
          <w:szCs w:val="24"/>
        </w:rPr>
        <w:t xml:space="preserve">ности реализации </w:t>
      </w:r>
      <w:r w:rsidRPr="003D2DC1">
        <w:rPr>
          <w:sz w:val="24"/>
          <w:szCs w:val="24"/>
        </w:rPr>
        <w:t>проводится на основе анализа:</w:t>
      </w:r>
    </w:p>
    <w:p w:rsidR="00CA4E58" w:rsidRPr="003D2DC1" w:rsidRDefault="00CA4E58" w:rsidP="00CA4E58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>
        <w:rPr>
          <w:szCs w:val="24"/>
        </w:rPr>
        <w:t>1). С</w:t>
      </w:r>
      <w:r w:rsidRPr="003D2DC1">
        <w:rPr>
          <w:szCs w:val="24"/>
        </w:rPr>
        <w:t xml:space="preserve">тепени достижения целей и решения задач </w:t>
      </w:r>
      <w:r>
        <w:rPr>
          <w:szCs w:val="24"/>
        </w:rPr>
        <w:t>под</w:t>
      </w:r>
      <w:r w:rsidRPr="003D2DC1">
        <w:rPr>
          <w:szCs w:val="24"/>
        </w:rPr>
        <w:t xml:space="preserve">программы путем сопоставления фактически достигнутых значений основных показателей (индикаторов) </w:t>
      </w:r>
      <w:r>
        <w:rPr>
          <w:szCs w:val="24"/>
        </w:rPr>
        <w:t>под</w:t>
      </w:r>
      <w:r w:rsidRPr="003D2DC1">
        <w:rPr>
          <w:szCs w:val="24"/>
        </w:rPr>
        <w:t>программы и их плановых значений. Данное значение (Сд) определяется по формуле:</w:t>
      </w:r>
    </w:p>
    <w:p w:rsidR="00CA4E58" w:rsidRPr="003D2DC1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2DC1">
        <w:rPr>
          <w:sz w:val="24"/>
          <w:szCs w:val="24"/>
        </w:rPr>
        <w:t>Сд = Зф / Зп x 100%, где:</w:t>
      </w:r>
    </w:p>
    <w:p w:rsidR="00CA4E58" w:rsidRPr="003D2DC1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2DC1">
        <w:rPr>
          <w:sz w:val="24"/>
          <w:szCs w:val="24"/>
        </w:rPr>
        <w:t xml:space="preserve">Зф - фактическое значение индикатора (показателя) </w:t>
      </w:r>
      <w:r>
        <w:rPr>
          <w:sz w:val="24"/>
          <w:szCs w:val="24"/>
        </w:rPr>
        <w:t>под</w:t>
      </w:r>
      <w:r w:rsidRPr="003D2DC1">
        <w:rPr>
          <w:sz w:val="24"/>
          <w:szCs w:val="24"/>
        </w:rPr>
        <w:t>программы;</w:t>
      </w:r>
    </w:p>
    <w:p w:rsidR="00CA4E58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2DC1">
        <w:rPr>
          <w:sz w:val="24"/>
          <w:szCs w:val="24"/>
        </w:rPr>
        <w:t xml:space="preserve">Зп - плановое значение индикатора (показателя) </w:t>
      </w:r>
      <w:r>
        <w:rPr>
          <w:sz w:val="24"/>
          <w:szCs w:val="24"/>
        </w:rPr>
        <w:t>под</w:t>
      </w:r>
      <w:r w:rsidRPr="003D2DC1">
        <w:rPr>
          <w:sz w:val="24"/>
          <w:szCs w:val="24"/>
        </w:rPr>
        <w:t>программы.</w:t>
      </w:r>
    </w:p>
    <w:p w:rsidR="00CA4E58" w:rsidRPr="003D2DC1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2). С</w:t>
      </w:r>
      <w:r w:rsidRPr="003D2DC1">
        <w:rPr>
          <w:sz w:val="24"/>
          <w:szCs w:val="24"/>
        </w:rPr>
        <w:t xml:space="preserve">тепени соответствия запланированному уровню затрат и эффективности использования средств муниципального бюджета Сосновоборского городского округа и иных источников ресурсного обеспечения </w:t>
      </w:r>
      <w:r>
        <w:rPr>
          <w:sz w:val="24"/>
          <w:szCs w:val="24"/>
        </w:rPr>
        <w:t>под</w:t>
      </w:r>
      <w:r w:rsidRPr="003D2DC1">
        <w:rPr>
          <w:sz w:val="24"/>
          <w:szCs w:val="24"/>
        </w:rPr>
        <w:t>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формуле:Уф = Фф / Фп x 100%, где:</w:t>
      </w:r>
    </w:p>
    <w:p w:rsidR="00CA4E58" w:rsidRPr="003D2DC1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2DC1">
        <w:rPr>
          <w:sz w:val="24"/>
          <w:szCs w:val="24"/>
        </w:rPr>
        <w:t xml:space="preserve">Фф - фактический объем финансовых ресурсов, направленный на реализацию </w:t>
      </w:r>
      <w:r>
        <w:rPr>
          <w:sz w:val="24"/>
          <w:szCs w:val="24"/>
        </w:rPr>
        <w:t>под</w:t>
      </w:r>
      <w:r w:rsidRPr="003D2DC1">
        <w:rPr>
          <w:sz w:val="24"/>
          <w:szCs w:val="24"/>
        </w:rPr>
        <w:t>программы;</w:t>
      </w:r>
    </w:p>
    <w:p w:rsidR="00CA4E58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2DC1">
        <w:rPr>
          <w:sz w:val="24"/>
          <w:szCs w:val="24"/>
        </w:rPr>
        <w:t>Фп - плановый объем финансовых ресурсов на соответствующий отчетный период.</w:t>
      </w:r>
    </w:p>
    <w:p w:rsidR="00CA4E58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3). С</w:t>
      </w:r>
      <w:r w:rsidRPr="003D2DC1">
        <w:rPr>
          <w:sz w:val="24"/>
          <w:szCs w:val="24"/>
        </w:rPr>
        <w:t xml:space="preserve">тепени реализации мероприятий </w:t>
      </w:r>
      <w:r>
        <w:rPr>
          <w:sz w:val="24"/>
          <w:szCs w:val="24"/>
        </w:rPr>
        <w:t>под</w:t>
      </w:r>
      <w:r w:rsidRPr="003D2DC1">
        <w:rPr>
          <w:sz w:val="24"/>
          <w:szCs w:val="24"/>
        </w:rPr>
        <w:t xml:space="preserve">программы на основе сопоставления ожидаемых и фактически полученных результатов по годам на основе ежегодных планов реализации </w:t>
      </w:r>
      <w:r>
        <w:rPr>
          <w:sz w:val="24"/>
          <w:szCs w:val="24"/>
        </w:rPr>
        <w:t>под</w:t>
      </w:r>
      <w:r w:rsidRPr="003D2DC1">
        <w:rPr>
          <w:sz w:val="24"/>
          <w:szCs w:val="24"/>
        </w:rPr>
        <w:t>программы.</w:t>
      </w:r>
    </w:p>
    <w:p w:rsidR="00CA4E58" w:rsidRPr="003D2DC1" w:rsidRDefault="00CA4E58" w:rsidP="00CA4E58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sz w:val="24"/>
          <w:szCs w:val="24"/>
        </w:rPr>
      </w:pPr>
      <w:r w:rsidRPr="003D2DC1">
        <w:rPr>
          <w:sz w:val="24"/>
          <w:szCs w:val="24"/>
        </w:rPr>
        <w:t>Интервалы значений показателей, характеризующих уровень эффективности:</w:t>
      </w:r>
    </w:p>
    <w:p w:rsidR="00CA4E58" w:rsidRPr="003D2DC1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" w:name="Par624"/>
      <w:bookmarkEnd w:id="4"/>
      <w:r w:rsidRPr="003D2DC1">
        <w:rPr>
          <w:sz w:val="24"/>
          <w:szCs w:val="24"/>
        </w:rPr>
        <w:t>1)</w:t>
      </w:r>
      <w:r>
        <w:rPr>
          <w:sz w:val="24"/>
          <w:szCs w:val="24"/>
        </w:rPr>
        <w:t>. В</w:t>
      </w:r>
      <w:r w:rsidRPr="003D2DC1">
        <w:rPr>
          <w:sz w:val="24"/>
          <w:szCs w:val="24"/>
        </w:rPr>
        <w:t>ысокий уровень эффективности:</w:t>
      </w:r>
    </w:p>
    <w:p w:rsidR="00CA4E58" w:rsidRPr="003D2DC1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2DC1">
        <w:rPr>
          <w:sz w:val="24"/>
          <w:szCs w:val="24"/>
        </w:rPr>
        <w:t xml:space="preserve">значения 95 проц. и более показателей </w:t>
      </w:r>
      <w:r>
        <w:rPr>
          <w:sz w:val="24"/>
          <w:szCs w:val="24"/>
        </w:rPr>
        <w:t>под</w:t>
      </w:r>
      <w:r w:rsidRPr="003D2DC1">
        <w:rPr>
          <w:sz w:val="24"/>
          <w:szCs w:val="24"/>
        </w:rPr>
        <w:t>программы входят в установленный интервал значений для отнесения муниципальной программы к высокому уровню эффективности,</w:t>
      </w:r>
    </w:p>
    <w:p w:rsidR="00CA4E58" w:rsidRPr="003D2DC1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2DC1">
        <w:rPr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CA4E58" w:rsidRPr="003D2DC1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5" w:name="Par627"/>
      <w:bookmarkEnd w:id="5"/>
      <w:r w:rsidRPr="003D2DC1">
        <w:rPr>
          <w:sz w:val="24"/>
          <w:szCs w:val="24"/>
        </w:rPr>
        <w:t>2)</w:t>
      </w:r>
      <w:r>
        <w:rPr>
          <w:sz w:val="24"/>
          <w:szCs w:val="24"/>
        </w:rPr>
        <w:t>. У</w:t>
      </w:r>
      <w:r w:rsidRPr="003D2DC1">
        <w:rPr>
          <w:sz w:val="24"/>
          <w:szCs w:val="24"/>
        </w:rPr>
        <w:t>довлетворительный уровень эффективности:</w:t>
      </w:r>
    </w:p>
    <w:p w:rsidR="00CA4E58" w:rsidRPr="003D2DC1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2DC1">
        <w:rPr>
          <w:sz w:val="24"/>
          <w:szCs w:val="24"/>
        </w:rPr>
        <w:t xml:space="preserve">значения 80 проц. и более показателей </w:t>
      </w:r>
      <w:r>
        <w:rPr>
          <w:sz w:val="24"/>
          <w:szCs w:val="24"/>
        </w:rPr>
        <w:t>под</w:t>
      </w:r>
      <w:r w:rsidRPr="003D2DC1">
        <w:rPr>
          <w:sz w:val="24"/>
          <w:szCs w:val="24"/>
        </w:rPr>
        <w:t xml:space="preserve">программы входят в установленный интервал значений для отнесения </w:t>
      </w:r>
      <w:r>
        <w:rPr>
          <w:sz w:val="24"/>
          <w:szCs w:val="24"/>
        </w:rPr>
        <w:t>под</w:t>
      </w:r>
      <w:r w:rsidRPr="003D2DC1">
        <w:rPr>
          <w:sz w:val="24"/>
          <w:szCs w:val="24"/>
        </w:rPr>
        <w:t>программы к высокому уровню эффективности,</w:t>
      </w:r>
    </w:p>
    <w:p w:rsidR="00CA4E58" w:rsidRPr="003D2DC1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2DC1">
        <w:rPr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CA4E58" w:rsidRPr="003D2DC1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2DC1">
        <w:rPr>
          <w:sz w:val="24"/>
          <w:szCs w:val="24"/>
        </w:rPr>
        <w:t>3)</w:t>
      </w:r>
      <w:r>
        <w:rPr>
          <w:sz w:val="24"/>
          <w:szCs w:val="24"/>
        </w:rPr>
        <w:t>. Н</w:t>
      </w:r>
      <w:r w:rsidRPr="003D2DC1">
        <w:rPr>
          <w:sz w:val="24"/>
          <w:szCs w:val="24"/>
        </w:rPr>
        <w:t>еудовлетворительный уровень эффективности:</w:t>
      </w:r>
    </w:p>
    <w:p w:rsidR="00CA4E58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2DC1">
        <w:rPr>
          <w:sz w:val="24"/>
          <w:szCs w:val="24"/>
        </w:rPr>
        <w:t xml:space="preserve">реализация </w:t>
      </w:r>
      <w:r>
        <w:rPr>
          <w:sz w:val="24"/>
          <w:szCs w:val="24"/>
        </w:rPr>
        <w:t>под</w:t>
      </w:r>
      <w:r w:rsidRPr="003D2DC1">
        <w:rPr>
          <w:sz w:val="24"/>
          <w:szCs w:val="24"/>
        </w:rPr>
        <w:t xml:space="preserve">программы не отвечает критериям, указанным в </w:t>
      </w:r>
      <w:hyperlink w:anchor="Par624" w:history="1">
        <w:r w:rsidRPr="003D2DC1">
          <w:rPr>
            <w:sz w:val="24"/>
            <w:szCs w:val="24"/>
          </w:rPr>
          <w:t>пунктах 1</w:t>
        </w:r>
      </w:hyperlink>
      <w:r>
        <w:rPr>
          <w:sz w:val="24"/>
          <w:szCs w:val="24"/>
          <w:lang w:val="en-US"/>
        </w:rPr>
        <w:t> </w:t>
      </w:r>
      <w:r w:rsidRPr="003D2DC1">
        <w:rPr>
          <w:sz w:val="24"/>
          <w:szCs w:val="24"/>
        </w:rPr>
        <w:t xml:space="preserve">и </w:t>
      </w:r>
      <w:hyperlink w:anchor="Par627" w:history="1">
        <w:r w:rsidRPr="003D2DC1">
          <w:rPr>
            <w:sz w:val="24"/>
            <w:szCs w:val="24"/>
          </w:rPr>
          <w:t>2</w:t>
        </w:r>
      </w:hyperlink>
      <w:r w:rsidRPr="003D2DC1">
        <w:rPr>
          <w:sz w:val="24"/>
          <w:szCs w:val="24"/>
        </w:rPr>
        <w:t>.</w:t>
      </w:r>
      <w:bookmarkStart w:id="6" w:name="_Toc365736087"/>
    </w:p>
    <w:p w:rsidR="00CA4E58" w:rsidRPr="00CA4E58" w:rsidRDefault="00CA4E58" w:rsidP="00CA4E5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A4E58" w:rsidRPr="00293AFC" w:rsidRDefault="00CA4E58" w:rsidP="00CA4E58">
      <w:pPr>
        <w:tabs>
          <w:tab w:val="left" w:pos="900"/>
        </w:tabs>
        <w:spacing w:before="120"/>
        <w:jc w:val="center"/>
        <w:rPr>
          <w:b/>
          <w:sz w:val="24"/>
          <w:szCs w:val="24"/>
        </w:rPr>
      </w:pPr>
      <w:r w:rsidRPr="00293AFC">
        <w:rPr>
          <w:b/>
          <w:sz w:val="24"/>
          <w:szCs w:val="24"/>
        </w:rPr>
        <w:t xml:space="preserve">VIII. Система контроля хода выполнения </w:t>
      </w:r>
      <w:r>
        <w:rPr>
          <w:b/>
          <w:sz w:val="24"/>
          <w:szCs w:val="24"/>
        </w:rPr>
        <w:t>под</w:t>
      </w:r>
      <w:r w:rsidRPr="00293AFC">
        <w:rPr>
          <w:b/>
          <w:sz w:val="24"/>
          <w:szCs w:val="24"/>
        </w:rPr>
        <w:t>программы</w:t>
      </w:r>
      <w:bookmarkEnd w:id="6"/>
    </w:p>
    <w:p w:rsidR="00CA4E58" w:rsidRPr="00F65191" w:rsidRDefault="00CA4E58" w:rsidP="00CA4E58">
      <w:pPr>
        <w:jc w:val="both"/>
        <w:rPr>
          <w:sz w:val="24"/>
          <w:szCs w:val="24"/>
        </w:rPr>
      </w:pPr>
    </w:p>
    <w:p w:rsidR="00CA4E58" w:rsidRDefault="00CA4E58" w:rsidP="00CA4E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Оперативный контроль хода выполнения мероприятий под</w:t>
      </w:r>
      <w:r w:rsidRPr="003D2DC1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осуществляет отдел природопользования и экологической безопасности администрации Сосновоборского городского округа, в соответствии с постановлением администрации Сосновоборского городского округа от 02.09.2013 № 2221 </w:t>
      </w:r>
      <w:r w:rsidRPr="00F65191">
        <w:rPr>
          <w:sz w:val="24"/>
          <w:szCs w:val="24"/>
        </w:rPr>
        <w:t>«О</w:t>
      </w:r>
      <w:r>
        <w:rPr>
          <w:sz w:val="24"/>
          <w:szCs w:val="24"/>
        </w:rPr>
        <w:t>б утверждении Порядка разработки, реализации и оценки эффективности муниципальных программ Сосновоборского городского округа Ленинградской области».</w:t>
      </w:r>
    </w:p>
    <w:p w:rsidR="00CA4E58" w:rsidRDefault="00CA4E58" w:rsidP="00CA4E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Default="00CA4E58" w:rsidP="00CA4E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Default="00CA4E58" w:rsidP="00CA4E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Default="00CA4E58" w:rsidP="00CA4E5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Default="00CA4E58" w:rsidP="00CA4E58">
      <w:pPr>
        <w:pageBreakBefore/>
        <w:widowControl w:val="0"/>
        <w:autoSpaceDE w:val="0"/>
        <w:autoSpaceDN w:val="0"/>
        <w:adjustRightInd w:val="0"/>
        <w:ind w:firstLine="11340"/>
        <w:jc w:val="center"/>
        <w:outlineLvl w:val="1"/>
        <w:rPr>
          <w:sz w:val="24"/>
          <w:szCs w:val="24"/>
        </w:rPr>
        <w:sectPr w:rsidR="00CA4E58" w:rsidSect="00CA4E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4E58" w:rsidRDefault="00CA4E58" w:rsidP="00CA4E58">
      <w:pPr>
        <w:pageBreakBefore/>
        <w:widowControl w:val="0"/>
        <w:autoSpaceDE w:val="0"/>
        <w:autoSpaceDN w:val="0"/>
        <w:adjustRightInd w:val="0"/>
        <w:ind w:firstLine="1134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3C1381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№ 1</w:t>
      </w:r>
    </w:p>
    <w:p w:rsidR="00CA4E58" w:rsidRPr="00FC482C" w:rsidRDefault="00CA4E58" w:rsidP="00CA4E58">
      <w:pPr>
        <w:widowControl w:val="0"/>
        <w:autoSpaceDE w:val="0"/>
        <w:autoSpaceDN w:val="0"/>
        <w:adjustRightInd w:val="0"/>
        <w:ind w:firstLine="11340"/>
        <w:jc w:val="center"/>
        <w:outlineLvl w:val="1"/>
        <w:rPr>
          <w:sz w:val="24"/>
          <w:szCs w:val="24"/>
        </w:rPr>
      </w:pPr>
      <w:r w:rsidRPr="00FC482C">
        <w:rPr>
          <w:sz w:val="24"/>
          <w:szCs w:val="24"/>
        </w:rPr>
        <w:t>к муниципальной программе</w:t>
      </w:r>
    </w:p>
    <w:p w:rsidR="00CA4E58" w:rsidRPr="00FC482C" w:rsidRDefault="00CA4E58" w:rsidP="00CA4E58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FC482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«Городское хозяйство на 2014-2016 годы»</w:t>
      </w:r>
    </w:p>
    <w:p w:rsidR="00CA4E58" w:rsidRPr="00FC482C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482C">
        <w:rPr>
          <w:b/>
          <w:sz w:val="24"/>
          <w:szCs w:val="24"/>
        </w:rPr>
        <w:t>Перечень основных мероприятий</w:t>
      </w:r>
    </w:p>
    <w:p w:rsidR="00CA4E58" w:rsidRPr="00FC482C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482C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CA4E58" w:rsidRPr="00FC482C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2C">
        <w:rPr>
          <w:rFonts w:ascii="Times New Roman" w:hAnsi="Times New Roman" w:cs="Times New Roman"/>
          <w:b/>
          <w:sz w:val="24"/>
          <w:szCs w:val="24"/>
        </w:rPr>
        <w:t>«Городское хозяйство на 2014-2016 годы»</w:t>
      </w:r>
    </w:p>
    <w:p w:rsidR="00CA4E58" w:rsidRPr="00FC482C" w:rsidRDefault="00CA4E58" w:rsidP="00CA4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260"/>
        <w:gridCol w:w="1134"/>
        <w:gridCol w:w="993"/>
        <w:gridCol w:w="992"/>
        <w:gridCol w:w="2551"/>
        <w:gridCol w:w="1417"/>
        <w:gridCol w:w="1276"/>
        <w:gridCol w:w="1276"/>
        <w:gridCol w:w="1559"/>
      </w:tblGrid>
      <w:tr w:rsidR="00CA4E58" w:rsidRPr="00FC482C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079" w:type="dxa"/>
            <w:gridSpan w:val="5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План финансирования, тыс. руб.</w:t>
            </w:r>
          </w:p>
        </w:tc>
      </w:tr>
      <w:tr w:rsidR="00CA4E58" w:rsidRPr="00FC482C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A4E58" w:rsidRPr="00FC482C" w:rsidTr="00CA4E58">
        <w:trPr>
          <w:tblCellSpacing w:w="5" w:type="nil"/>
        </w:trPr>
        <w:tc>
          <w:tcPr>
            <w:tcW w:w="50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4E58" w:rsidRPr="00FC482C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ОВБиДХ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FC482C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FC482C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228 103,618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219 890,132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217 173,536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665 167,286</w:t>
            </w:r>
          </w:p>
        </w:tc>
      </w:tr>
      <w:tr w:rsidR="00CA4E58" w:rsidRPr="00FC482C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FC482C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228 103,618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219 890,132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217 173,536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665 167,286</w:t>
            </w:r>
          </w:p>
        </w:tc>
      </w:tr>
      <w:tr w:rsidR="00CA4E58" w:rsidRPr="00FC482C" w:rsidTr="00CA4E58">
        <w:trPr>
          <w:tblCellSpacing w:w="5" w:type="nil"/>
        </w:trPr>
        <w:tc>
          <w:tcPr>
            <w:tcW w:w="501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i/>
                <w:sz w:val="24"/>
                <w:szCs w:val="24"/>
              </w:rPr>
              <w:t>В т.ч.  подпрограммы: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FC482C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территорий общего пользования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ОВБиДХ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FC482C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FC482C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145 129,111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143 075,877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140 698,119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428 903,107</w:t>
            </w:r>
          </w:p>
        </w:tc>
      </w:tr>
      <w:tr w:rsidR="00CA4E58" w:rsidRPr="00FC482C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FC482C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145 129,111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143 075,877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140 698,119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428 903,107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i/>
                <w:sz w:val="24"/>
                <w:szCs w:val="24"/>
              </w:rPr>
              <w:t>В т.ч. основные мероприятия подпрограммы: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содержания  территорий общего пользования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ОВБиДХ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70 711,414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75 095,521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73 601,252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219 408,187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70 711,414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75 095,521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73 601,252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219 408,187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«Ремонт улично-дорожной сети Сосновоборского городского </w:t>
            </w:r>
            <w:r w:rsidRPr="00FC4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округа»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ОВБиДХ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46 552,628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38 387,653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38 401,852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123 342,133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46 552,628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38 387,653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38 401,852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123 342,133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«Обеспечение безопасности дорожного движения Сосновоборского городского округа»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ОВБиДХ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27 865,069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29 592,703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28 695,015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86 152,787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27 865,069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29 592,703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28 695,015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86 152,787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ремонт объектов  благоустройства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ОВБиДХ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6 263,479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6 651,815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7 050,925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19 966,219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6 263,479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6 651,815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7 050,925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19 966,219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i/>
                <w:sz w:val="24"/>
                <w:szCs w:val="24"/>
              </w:rPr>
              <w:t>В т.ч. основное мероприятие подпрограммы: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 благоустройства (малые формы, туалеты, кладбища)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ОВБиДХ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6 263,479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6 651,815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7 050,925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19 966,219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6 263,479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6 651,815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7 050,925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19 966,219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с отходами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ОВБиДХ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12 630,241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13 067,150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9 862,928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35 560,319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12 630,241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13 067,150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9 862,928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35 560,319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i/>
                <w:sz w:val="24"/>
                <w:szCs w:val="24"/>
              </w:rPr>
              <w:t>В т.ч. основные мероприятия подпрограммы: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Обращение с отходами (ТБО, свалки, видеокамеры)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ОВБиДХ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8 867,741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9 304,650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9 862,928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28 035,319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8 867,741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9 304,650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9 862,928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28 035,319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схемы санитарной очистки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ОВБиДХ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3 762,500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3 762,500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7 525,000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3 762,500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3 762,500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7 525,000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системы дренажно-ливневой канализации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8 942,945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9 497,408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10 067,252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28 507,605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8 942,945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9 497,408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10 067,252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28 507,605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i/>
                <w:sz w:val="24"/>
                <w:szCs w:val="24"/>
              </w:rPr>
              <w:t>В т.ч. основное мероприятие подпрограммы: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Содержание системы дренажно-ливневой канализации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ОВБиДХ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7 751,425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8 232,014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8 725,934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24 709,373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7 751,425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8 232,014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8 725,934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24 709,373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системы дренажно-ливневой канализации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ОВБиДХ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1 191,520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1 265,394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1 341,318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3 798,232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1 191,520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1 265,394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1 341,318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3 798,232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уход за зелеными насаждениями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ОВБиДХ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12 372,283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13  139,365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13 927,727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39 439,375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12 372,283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13  139,365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13 927,727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39 439,375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i/>
                <w:sz w:val="24"/>
                <w:szCs w:val="24"/>
              </w:rPr>
              <w:t>В т.ч. основное мероприятие подпрограммы: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Содержание и уход за зелеными насаждениями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ОВБиДХ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12 372,283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13  139,365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13 927,727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39 439,375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12 372,283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13  139,365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13 927,727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39 439,375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КАГиЗ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8 965,608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9 924,927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8 753,839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27 644,374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8 965,608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9 924,927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8 753,839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27 644,374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i/>
                <w:sz w:val="24"/>
                <w:szCs w:val="24"/>
              </w:rPr>
              <w:t>В т.ч. основное мероприятие подпрограммы: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КАГиЗ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8 965,608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9 924,927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8 753,839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27 644,374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8 965,608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9 924,927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8 753,839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27 644,374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  <w:rPr>
                <w:b/>
                <w:sz w:val="24"/>
                <w:szCs w:val="24"/>
              </w:rPr>
            </w:pPr>
            <w:r w:rsidRPr="00FC482C">
              <w:rPr>
                <w:b/>
                <w:sz w:val="24"/>
                <w:szCs w:val="24"/>
                <w:u w:val="single"/>
              </w:rPr>
              <w:t>Подпрограмма 7</w:t>
            </w: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эффективности, повышение эффективности функционирования городского хозяйства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30 232,931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20 966,570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21 720,666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72 920,167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30 232,931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20 966,570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21 720,666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72 920,167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i/>
                <w:sz w:val="24"/>
                <w:szCs w:val="24"/>
              </w:rPr>
              <w:t>В т.ч. основное мероприятие подпрограммы: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Разработка схемы теплоснабжения, водоснабжения, водоотведения, программы комплексного развития системы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C">
              <w:rPr>
                <w:rFonts w:ascii="Times New Roman" w:hAnsi="Times New Roman" w:cs="Times New Roman"/>
                <w:sz w:val="20"/>
                <w:szCs w:val="20"/>
              </w:rPr>
              <w:t>Отдел ЖКХ КуЖКХ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10 000,000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10 000,000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10 000,000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10 000,000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и водопроводных сетей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</w:pPr>
            <w:r w:rsidRPr="00FC482C">
              <w:t>Отдел ЖКХ КуЖКХ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</w:pPr>
            <w:r w:rsidRPr="00FC482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6 000,000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6 000,000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6 000,000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18 000,000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6 000,000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6 000,000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6 000,000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18 000,000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Замена приборов учета тепловой энергии в бюджетных учреждениях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</w:pPr>
            <w:r w:rsidRPr="00FC482C">
              <w:t>Отдел ЖКХ КуЖКХ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</w:pPr>
            <w:r w:rsidRPr="00FC482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1 500,000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1 965,000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1 035,000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4 500,000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1 500,000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1 965,000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1 035,000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4 500,000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наружного освещения общеобразовательных учреждений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</w:pPr>
            <w:r w:rsidRPr="00FC482C">
              <w:t>Отдел ЖКХ КуЖКХ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</w:pPr>
            <w:r w:rsidRPr="00FC482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 1 408,000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 1 408,000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 1 408,000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 1 408,000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  <w:r w:rsidRPr="00FC482C">
              <w:rPr>
                <w:sz w:val="24"/>
                <w:szCs w:val="24"/>
              </w:rPr>
              <w:t>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</w:pPr>
            <w:r w:rsidRPr="00FC482C">
              <w:t>Отдел ЖКХ КуЖКХ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</w:pPr>
            <w:r w:rsidRPr="00FC482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8 400,000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8 400,000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8 400,000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25 200,000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8 400,000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8 400,000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8 400,000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25 200,000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2"/>
              <w:rPr>
                <w:szCs w:val="24"/>
              </w:rPr>
            </w:pPr>
            <w:r w:rsidRPr="00FC482C">
              <w:rPr>
                <w:b w:val="0"/>
                <w:szCs w:val="24"/>
              </w:rPr>
              <w:t>Субсидии на частичное возмещение недополученных доходов от предоставления льготных проездных билетов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</w:pPr>
            <w:r w:rsidRPr="00FC482C">
              <w:t>Отдел ЖКХ КуЖКХ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</w:pPr>
            <w:r w:rsidRPr="00FC482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2"/>
              <w:rPr>
                <w:b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2"/>
              <w:rPr>
                <w:b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276" w:type="dxa"/>
          </w:tcPr>
          <w:p w:rsidR="00CA4E58" w:rsidRPr="00FC482C" w:rsidRDefault="00CA4E58" w:rsidP="00CA4E58">
            <w:pPr>
              <w:jc w:val="center"/>
            </w:pPr>
            <w:r w:rsidRPr="00FC482C">
              <w:t> 955,800</w:t>
            </w:r>
          </w:p>
        </w:tc>
        <w:tc>
          <w:tcPr>
            <w:tcW w:w="1276" w:type="dxa"/>
          </w:tcPr>
          <w:p w:rsidR="00CA4E58" w:rsidRPr="00FC482C" w:rsidRDefault="00CA4E58" w:rsidP="00CA4E58">
            <w:pPr>
              <w:jc w:val="center"/>
            </w:pPr>
            <w:r w:rsidRPr="00FC482C">
              <w:t> 1013,148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2 868,948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2"/>
              <w:rPr>
                <w:b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2"/>
              <w:rPr>
                <w:b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900,000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jc w:val="center"/>
              <w:rPr>
                <w:b/>
              </w:rPr>
            </w:pPr>
            <w:r w:rsidRPr="00FC482C">
              <w:rPr>
                <w:b/>
              </w:rPr>
              <w:t> 955,800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jc w:val="center"/>
              <w:rPr>
                <w:b/>
              </w:rPr>
            </w:pPr>
            <w:r w:rsidRPr="00FC482C">
              <w:rPr>
                <w:b/>
              </w:rPr>
              <w:t> 1013,148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2 868,948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Доставка питьевой воды в бывшие деревни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</w:pPr>
            <w:r w:rsidRPr="00FC482C">
              <w:t>Отдел ЖКХ КуЖКХ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</w:pPr>
            <w:r w:rsidRPr="00FC482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539,551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573,001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607,383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1719,935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539,551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573,001</w:t>
            </w:r>
          </w:p>
        </w:tc>
        <w:tc>
          <w:tcPr>
            <w:tcW w:w="1276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607,383</w:t>
            </w:r>
          </w:p>
        </w:tc>
        <w:tc>
          <w:tcPr>
            <w:tcW w:w="1559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1719,935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260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доставке тел умерших из внебольничных мест</w:t>
            </w:r>
          </w:p>
        </w:tc>
        <w:tc>
          <w:tcPr>
            <w:tcW w:w="1134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</w:pPr>
            <w:r w:rsidRPr="00FC482C">
              <w:t>Отдел ЖКХ КуЖКХ</w:t>
            </w:r>
          </w:p>
        </w:tc>
        <w:tc>
          <w:tcPr>
            <w:tcW w:w="993" w:type="dxa"/>
            <w:vMerge w:val="restart"/>
            <w:vAlign w:val="center"/>
          </w:tcPr>
          <w:p w:rsidR="00CA4E58" w:rsidRPr="00FC482C" w:rsidRDefault="00CA4E58" w:rsidP="00CA4E58">
            <w:pPr>
              <w:jc w:val="center"/>
            </w:pPr>
            <w:r w:rsidRPr="00FC482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vMerge w:val="restart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A4E58" w:rsidRPr="00E95A79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95A79">
              <w:rPr>
                <w:rFonts w:ascii="Times New Roman" w:hAnsi="Times New Roman" w:cs="Times New Roman"/>
              </w:rPr>
              <w:t>2893,380</w:t>
            </w:r>
          </w:p>
        </w:tc>
        <w:tc>
          <w:tcPr>
            <w:tcW w:w="1276" w:type="dxa"/>
            <w:vAlign w:val="center"/>
          </w:tcPr>
          <w:p w:rsidR="00CA4E58" w:rsidRPr="00E95A79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95A79">
              <w:rPr>
                <w:rFonts w:ascii="Times New Roman" w:hAnsi="Times New Roman" w:cs="Times New Roman"/>
              </w:rPr>
              <w:t>3072,769</w:t>
            </w:r>
          </w:p>
        </w:tc>
        <w:tc>
          <w:tcPr>
            <w:tcW w:w="1276" w:type="dxa"/>
            <w:vAlign w:val="center"/>
          </w:tcPr>
          <w:p w:rsidR="00CA4E58" w:rsidRPr="00E95A79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95A79">
              <w:rPr>
                <w:rFonts w:ascii="Times New Roman" w:hAnsi="Times New Roman" w:cs="Times New Roman"/>
              </w:rPr>
              <w:t>3257,135</w:t>
            </w:r>
          </w:p>
        </w:tc>
        <w:tc>
          <w:tcPr>
            <w:tcW w:w="1559" w:type="dxa"/>
            <w:vAlign w:val="center"/>
          </w:tcPr>
          <w:p w:rsidR="00CA4E58" w:rsidRPr="00E95A79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95A79">
              <w:rPr>
                <w:rFonts w:ascii="Times New Roman" w:hAnsi="Times New Roman" w:cs="Times New Roman"/>
              </w:rPr>
              <w:t>9223,284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2893,380</w:t>
            </w:r>
          </w:p>
        </w:tc>
        <w:tc>
          <w:tcPr>
            <w:tcW w:w="1276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3072,769</w:t>
            </w:r>
          </w:p>
        </w:tc>
        <w:tc>
          <w:tcPr>
            <w:tcW w:w="1276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3257,135</w:t>
            </w:r>
          </w:p>
        </w:tc>
        <w:tc>
          <w:tcPr>
            <w:tcW w:w="1559" w:type="dxa"/>
            <w:vAlign w:val="center"/>
          </w:tcPr>
          <w:p w:rsidR="00CA4E58" w:rsidRPr="0031600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9223,284</w:t>
            </w:r>
          </w:p>
        </w:tc>
      </w:tr>
      <w:tr w:rsidR="00CA4E58" w:rsidRPr="005176AB" w:rsidTr="00CA4E58">
        <w:trPr>
          <w:trHeight w:val="349"/>
          <w:tblCellSpacing w:w="5" w:type="nil"/>
        </w:trPr>
        <w:tc>
          <w:tcPr>
            <w:tcW w:w="501" w:type="dxa"/>
            <w:vMerge w:val="restart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</w:tcPr>
          <w:p w:rsidR="00CA4E58" w:rsidRPr="001925AE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5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A4E58" w:rsidRPr="00FC482C" w:rsidRDefault="00CA4E58" w:rsidP="00CA4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482C">
              <w:rPr>
                <w:b/>
                <w:sz w:val="24"/>
                <w:szCs w:val="24"/>
              </w:rPr>
              <w:t>«Организация мероприятий по охране окружающей среды</w:t>
            </w:r>
          </w:p>
          <w:p w:rsidR="00CA4E58" w:rsidRPr="00FC482C" w:rsidRDefault="00CA4E58" w:rsidP="00CA4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482C">
              <w:rPr>
                <w:b/>
                <w:sz w:val="24"/>
                <w:szCs w:val="24"/>
              </w:rPr>
              <w:t>на территории Сосновоборского городского округа на 2014-2016 годы»</w:t>
            </w:r>
          </w:p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природопользования и экологической безопасности </w:t>
            </w:r>
          </w:p>
        </w:tc>
        <w:tc>
          <w:tcPr>
            <w:tcW w:w="993" w:type="dxa"/>
            <w:vMerge w:val="restart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 страция</w:t>
            </w:r>
          </w:p>
        </w:tc>
        <w:tc>
          <w:tcPr>
            <w:tcW w:w="992" w:type="dxa"/>
            <w:vMerge w:val="restart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2014 -2016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A4E58" w:rsidRPr="005176AB" w:rsidTr="00CA4E58">
        <w:trPr>
          <w:trHeight w:val="269"/>
          <w:tblCellSpacing w:w="5" w:type="nil"/>
        </w:trPr>
        <w:tc>
          <w:tcPr>
            <w:tcW w:w="501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A4E58" w:rsidRPr="005176AB" w:rsidTr="00CA4E58">
        <w:trPr>
          <w:trHeight w:val="402"/>
          <w:tblCellSpacing w:w="5" w:type="nil"/>
        </w:trPr>
        <w:tc>
          <w:tcPr>
            <w:tcW w:w="501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3 567,020</w:t>
            </w: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3 567,020</w:t>
            </w: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5 092,080</w:t>
            </w:r>
          </w:p>
        </w:tc>
        <w:tc>
          <w:tcPr>
            <w:tcW w:w="1559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12 226,120</w:t>
            </w: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E58" w:rsidRPr="005176AB" w:rsidTr="00CA4E58">
        <w:trPr>
          <w:trHeight w:val="281"/>
          <w:tblCellSpacing w:w="5" w:type="nil"/>
        </w:trPr>
        <w:tc>
          <w:tcPr>
            <w:tcW w:w="501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E58" w:rsidRPr="005176AB" w:rsidTr="00CA4E58">
        <w:trPr>
          <w:trHeight w:val="838"/>
          <w:tblCellSpacing w:w="5" w:type="nil"/>
        </w:trPr>
        <w:tc>
          <w:tcPr>
            <w:tcW w:w="501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3 567,020</w:t>
            </w: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3 567,020</w:t>
            </w: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5 092,080</w:t>
            </w:r>
          </w:p>
        </w:tc>
        <w:tc>
          <w:tcPr>
            <w:tcW w:w="1559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482C">
              <w:rPr>
                <w:rFonts w:ascii="Times New Roman" w:hAnsi="Times New Roman" w:cs="Times New Roman"/>
                <w:b/>
              </w:rPr>
              <w:t>12 226,120</w:t>
            </w:r>
          </w:p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9"/>
          </w:tcPr>
          <w:p w:rsidR="00CA4E58" w:rsidRPr="00FC482C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В т.ч. основное мероприятие подпрограммы:</w:t>
            </w:r>
          </w:p>
        </w:tc>
      </w:tr>
      <w:tr w:rsidR="00CA4E58" w:rsidRPr="005176AB" w:rsidTr="00CA4E58">
        <w:trPr>
          <w:trHeight w:val="703"/>
          <w:tblCellSpacing w:w="5" w:type="nil"/>
        </w:trPr>
        <w:tc>
          <w:tcPr>
            <w:tcW w:w="50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60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и подготовке  к тушению лесных пожаров</w:t>
            </w:r>
          </w:p>
        </w:tc>
        <w:tc>
          <w:tcPr>
            <w:tcW w:w="1134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Отдел природопользования и экологической безопасности</w:t>
            </w:r>
          </w:p>
        </w:tc>
        <w:tc>
          <w:tcPr>
            <w:tcW w:w="993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 страция</w:t>
            </w:r>
          </w:p>
        </w:tc>
        <w:tc>
          <w:tcPr>
            <w:tcW w:w="992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2014 -2016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3 499,020</w:t>
            </w: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3 452,100</w:t>
            </w: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4 847,000</w:t>
            </w:r>
          </w:p>
        </w:tc>
        <w:tc>
          <w:tcPr>
            <w:tcW w:w="1559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FC482C">
              <w:rPr>
                <w:rFonts w:ascii="Times New Roman" w:hAnsi="Times New Roman" w:cs="Times New Roman"/>
              </w:rPr>
              <w:t>11 798,120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E58" w:rsidRPr="00FC482C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0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санитарно-оздоровительных мероприятий</w:t>
            </w:r>
          </w:p>
        </w:tc>
        <w:tc>
          <w:tcPr>
            <w:tcW w:w="1134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Отдел природопользования и экологической безопасности</w:t>
            </w:r>
          </w:p>
        </w:tc>
        <w:tc>
          <w:tcPr>
            <w:tcW w:w="993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 страция</w:t>
            </w:r>
          </w:p>
        </w:tc>
        <w:tc>
          <w:tcPr>
            <w:tcW w:w="992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2014 -2016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 xml:space="preserve">  38,000</w:t>
            </w: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 xml:space="preserve"> 74,920</w:t>
            </w: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212,080</w:t>
            </w:r>
          </w:p>
        </w:tc>
        <w:tc>
          <w:tcPr>
            <w:tcW w:w="1559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 xml:space="preserve"> 325,000</w:t>
            </w: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5176AB" w:rsidTr="00CA4E58">
        <w:trPr>
          <w:tblCellSpacing w:w="5" w:type="nil"/>
        </w:trPr>
        <w:tc>
          <w:tcPr>
            <w:tcW w:w="501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260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Другие мероприятия</w:t>
            </w:r>
          </w:p>
        </w:tc>
        <w:tc>
          <w:tcPr>
            <w:tcW w:w="1134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Отдел природопользования и экологической безопасности</w:t>
            </w:r>
          </w:p>
        </w:tc>
        <w:tc>
          <w:tcPr>
            <w:tcW w:w="993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Админи страция</w:t>
            </w:r>
          </w:p>
        </w:tc>
        <w:tc>
          <w:tcPr>
            <w:tcW w:w="992" w:type="dxa"/>
          </w:tcPr>
          <w:p w:rsidR="00CA4E58" w:rsidRPr="00FC482C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2014 -2016</w:t>
            </w:r>
          </w:p>
        </w:tc>
        <w:tc>
          <w:tcPr>
            <w:tcW w:w="2551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 xml:space="preserve"> 30,000</w:t>
            </w: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76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>33,000</w:t>
            </w:r>
          </w:p>
        </w:tc>
        <w:tc>
          <w:tcPr>
            <w:tcW w:w="1559" w:type="dxa"/>
          </w:tcPr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FC482C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C">
              <w:rPr>
                <w:rFonts w:ascii="Times New Roman" w:hAnsi="Times New Roman" w:cs="Times New Roman"/>
                <w:sz w:val="24"/>
                <w:szCs w:val="24"/>
              </w:rPr>
              <w:t xml:space="preserve"> 103,000</w:t>
            </w:r>
          </w:p>
        </w:tc>
      </w:tr>
    </w:tbl>
    <w:p w:rsidR="00CA4E58" w:rsidRDefault="00CA4E58" w:rsidP="00CA4E58">
      <w:pPr>
        <w:jc w:val="center"/>
      </w:pPr>
    </w:p>
    <w:p w:rsidR="00CA4E58" w:rsidRDefault="00CA4E58" w:rsidP="00CA4E58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CA4E58" w:rsidRDefault="00CA4E58" w:rsidP="00CA4E58">
      <w:pPr>
        <w:pageBreakBefore/>
        <w:widowControl w:val="0"/>
        <w:autoSpaceDE w:val="0"/>
        <w:autoSpaceDN w:val="0"/>
        <w:adjustRightInd w:val="0"/>
        <w:ind w:firstLine="10915"/>
        <w:jc w:val="center"/>
        <w:outlineLvl w:val="1"/>
        <w:rPr>
          <w:sz w:val="24"/>
          <w:szCs w:val="24"/>
        </w:rPr>
      </w:pPr>
      <w:r w:rsidRPr="003C1381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:rsidR="00CA4E58" w:rsidRDefault="00CA4E58" w:rsidP="00CA4E58">
      <w:pPr>
        <w:widowControl w:val="0"/>
        <w:autoSpaceDE w:val="0"/>
        <w:autoSpaceDN w:val="0"/>
        <w:adjustRightInd w:val="0"/>
        <w:ind w:firstLine="10915"/>
        <w:jc w:val="center"/>
        <w:outlineLvl w:val="1"/>
        <w:rPr>
          <w:sz w:val="24"/>
          <w:szCs w:val="24"/>
        </w:rPr>
      </w:pPr>
      <w:r w:rsidRPr="003C1381">
        <w:rPr>
          <w:sz w:val="24"/>
          <w:szCs w:val="24"/>
        </w:rPr>
        <w:t>к</w:t>
      </w:r>
      <w:r>
        <w:rPr>
          <w:sz w:val="24"/>
          <w:szCs w:val="24"/>
        </w:rPr>
        <w:t xml:space="preserve"> муниципальной программе</w:t>
      </w:r>
    </w:p>
    <w:p w:rsidR="00CA4E58" w:rsidRDefault="00CA4E58" w:rsidP="00CA4E58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«Городское хозяйство на 2014-2016 годы»</w:t>
      </w:r>
    </w:p>
    <w:p w:rsidR="00CA4E58" w:rsidRDefault="00CA4E58" w:rsidP="00CA4E5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A4E58" w:rsidRPr="00327B16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7B16">
        <w:rPr>
          <w:b/>
          <w:sz w:val="24"/>
          <w:szCs w:val="24"/>
        </w:rPr>
        <w:t>Целевые показатели (индикаторы)</w:t>
      </w:r>
    </w:p>
    <w:p w:rsidR="00CA4E58" w:rsidRPr="00327B16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7B16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CA4E58" w:rsidRPr="00327B16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27B16">
        <w:rPr>
          <w:rFonts w:ascii="Times New Roman" w:hAnsi="Times New Roman" w:cs="Times New Roman"/>
          <w:b/>
          <w:sz w:val="24"/>
          <w:szCs w:val="24"/>
        </w:rPr>
        <w:t>Городское хозяйство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2014-2016 годы»</w:t>
      </w:r>
    </w:p>
    <w:p w:rsidR="00CA4E58" w:rsidRPr="003C1381" w:rsidRDefault="00CA4E58" w:rsidP="00CA4E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1381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CA4E58" w:rsidRPr="00AA2ED3" w:rsidRDefault="00CA4E58" w:rsidP="00CA4E58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1524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819"/>
        <w:gridCol w:w="3402"/>
        <w:gridCol w:w="1134"/>
        <w:gridCol w:w="1276"/>
        <w:gridCol w:w="992"/>
        <w:gridCol w:w="1134"/>
        <w:gridCol w:w="1134"/>
        <w:gridCol w:w="850"/>
      </w:tblGrid>
      <w:tr w:rsidR="00CA4E58" w:rsidRPr="00AA2ED3" w:rsidTr="00CA4E58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</w:t>
            </w:r>
          </w:p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</w:t>
            </w: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целевых </w:t>
            </w: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>показателей (индикаторов)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E58" w:rsidRPr="00ED58AF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период </w:t>
            </w: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>
            <w:r w:rsidRPr="00045F97">
              <w:t>Формула расчета значения целевого показателя (индикатора)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ED58AF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4074C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3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Городское хозяйство на 2014-2016 годы»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9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CC1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считающая </w:t>
            </w:r>
            <w:r w:rsidRPr="00CC1197">
              <w:rPr>
                <w:rFonts w:ascii="Times New Roman" w:hAnsi="Times New Roman" w:cs="Times New Roman"/>
                <w:sz w:val="24"/>
                <w:szCs w:val="24"/>
              </w:rPr>
              <w:t>проживани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19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 округакомфортным (удовлетворенная состоянием благоустройства)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C11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территорий общего пользования Сосновоборского городского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rHeight w:val="45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9791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1">
              <w:rPr>
                <w:rFonts w:ascii="Times New Roman" w:hAnsi="Times New Roman" w:cs="Times New Roman"/>
                <w:sz w:val="24"/>
                <w:szCs w:val="24"/>
              </w:rPr>
              <w:t>Доля улично-дорожной сети, находящаяся в нормативном состоянии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>
            <w:r w:rsidRPr="00045F97">
              <w:t xml:space="preserve">И </w:t>
            </w:r>
            <w:r>
              <w:rPr>
                <w:vertAlign w:val="subscript"/>
              </w:rPr>
              <w:t>1</w:t>
            </w:r>
            <w:r w:rsidRPr="00045F97">
              <w:t xml:space="preserve">= </w:t>
            </w: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Н</w:t>
            </w:r>
            <w:r w:rsidRPr="00045F97">
              <w:t>/</w:t>
            </w: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О</w:t>
            </w:r>
            <w:r w:rsidRPr="00045F97">
              <w:t xml:space="preserve"> х 100, </w:t>
            </w:r>
          </w:p>
          <w:p w:rsidR="00CA4E58" w:rsidRPr="00045F97" w:rsidRDefault="00CA4E58" w:rsidP="00CA4E58">
            <w:pPr>
              <w:rPr>
                <w:u w:val="single"/>
                <w:vertAlign w:val="superscript"/>
              </w:rPr>
            </w:pPr>
            <w:r w:rsidRPr="00045F97">
              <w:t xml:space="preserve">где </w:t>
            </w:r>
          </w:p>
          <w:p w:rsidR="00CA4E58" w:rsidRPr="00045F97" w:rsidRDefault="00CA4E58" w:rsidP="00CA4E58"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Н</w:t>
            </w:r>
            <w:r>
              <w:t>–протяженность улично-дорожной сети, соответствующая нормативным требованиям, км</w:t>
            </w:r>
            <w:r w:rsidRPr="00045F97">
              <w:t>;</w:t>
            </w:r>
          </w:p>
          <w:p w:rsidR="00CA4E58" w:rsidRPr="00045F97" w:rsidRDefault="00CA4E58" w:rsidP="00CA4E58"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О</w:t>
            </w:r>
            <w:r>
              <w:t>–общая протяженность улично-дорожной сети Сосновоборского городского округа, км;</w:t>
            </w:r>
          </w:p>
          <w:p w:rsidR="00CA4E58" w:rsidRPr="00045F97" w:rsidRDefault="00CA4E58" w:rsidP="00CA4E58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97911" w:rsidRDefault="00CA4E58" w:rsidP="00CA4E58">
            <w:pPr>
              <w:rPr>
                <w:sz w:val="24"/>
                <w:szCs w:val="24"/>
              </w:rPr>
            </w:pPr>
            <w:r w:rsidRPr="00397911">
              <w:rPr>
                <w:sz w:val="24"/>
                <w:szCs w:val="24"/>
              </w:rPr>
              <w:t>Доля технических средств организации дорожного движения (дорожные знаки, искусственные неровности, светофорные посты)  соответствующих нормативным требованиям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/>
          <w:p w:rsidR="00CA4E58" w:rsidRPr="00045F97" w:rsidRDefault="00CA4E58" w:rsidP="00CA4E58">
            <w:r w:rsidRPr="00045F97">
              <w:t xml:space="preserve">И </w:t>
            </w:r>
            <w:r w:rsidRPr="00045F97">
              <w:rPr>
                <w:vertAlign w:val="subscript"/>
              </w:rPr>
              <w:t>2</w:t>
            </w:r>
            <w:r w:rsidRPr="00045F97">
              <w:t xml:space="preserve">= </w:t>
            </w:r>
            <w:r>
              <w:rPr>
                <w:lang w:val="en-US"/>
              </w:rPr>
              <w:t>N</w:t>
            </w:r>
            <w:r w:rsidRPr="00045F97">
              <w:rPr>
                <w:vertAlign w:val="subscript"/>
              </w:rPr>
              <w:t>Ф</w:t>
            </w:r>
            <w:r w:rsidRPr="00045F97">
              <w:t>/</w:t>
            </w:r>
            <w:r>
              <w:rPr>
                <w:lang w:val="en-US"/>
              </w:rPr>
              <w:t>N</w:t>
            </w:r>
            <w:r w:rsidRPr="00045F97">
              <w:rPr>
                <w:vertAlign w:val="subscript"/>
              </w:rPr>
              <w:t>П</w:t>
            </w:r>
            <w:r w:rsidRPr="00045F97">
              <w:t xml:space="preserve"> х 100, </w:t>
            </w:r>
          </w:p>
          <w:p w:rsidR="00CA4E58" w:rsidRPr="00045F97" w:rsidRDefault="00CA4E58" w:rsidP="00CA4E58">
            <w:pPr>
              <w:rPr>
                <w:u w:val="single"/>
                <w:vertAlign w:val="superscript"/>
              </w:rPr>
            </w:pPr>
            <w:r w:rsidRPr="00045F97">
              <w:t xml:space="preserve">где </w:t>
            </w:r>
          </w:p>
          <w:p w:rsidR="00CA4E58" w:rsidRPr="00045F97" w:rsidRDefault="00CA4E58" w:rsidP="00CA4E58">
            <w:r>
              <w:rPr>
                <w:lang w:val="en-US"/>
              </w:rPr>
              <w:t>N</w:t>
            </w:r>
            <w:r w:rsidRPr="00045F97">
              <w:rPr>
                <w:vertAlign w:val="subscript"/>
              </w:rPr>
              <w:t>Ф</w:t>
            </w:r>
            <w:r>
              <w:t>–количество технических средств организации дорожного движения (дорожных знаков, искусственных неровностей, светофорных постов)  соответствующих нормативным требованиям (определяется на основании ежемесячных актов осмотров ТСОДД), шт</w:t>
            </w:r>
            <w:r w:rsidRPr="00045F97">
              <w:t>;</w:t>
            </w:r>
          </w:p>
          <w:p w:rsidR="00CA4E58" w:rsidRPr="00045F97" w:rsidRDefault="00CA4E58" w:rsidP="00CA4E58"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О</w:t>
            </w:r>
            <w:r>
              <w:t>–общее количество ТСОДД, установленных на улично-дорожной сети города, 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97911" w:rsidRDefault="00CA4E58" w:rsidP="00CA4E58">
            <w:pPr>
              <w:jc w:val="both"/>
              <w:rPr>
                <w:sz w:val="24"/>
                <w:szCs w:val="24"/>
              </w:rPr>
            </w:pPr>
            <w:r w:rsidRPr="00397911">
              <w:rPr>
                <w:sz w:val="24"/>
                <w:szCs w:val="24"/>
              </w:rPr>
              <w:t>Доля фактически оказанных услуг по содержанию территорий общего пользования к плановому показателю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>
            <w:r w:rsidRPr="00045F97">
              <w:t>И</w:t>
            </w:r>
            <w:r w:rsidRPr="00045F97">
              <w:rPr>
                <w:vertAlign w:val="subscript"/>
              </w:rPr>
              <w:t>3</w:t>
            </w:r>
            <w:r w:rsidRPr="00045F97">
              <w:t xml:space="preserve"> = </w:t>
            </w:r>
            <w:r>
              <w:t>Р</w:t>
            </w:r>
            <w:r>
              <w:rPr>
                <w:vertAlign w:val="subscript"/>
              </w:rPr>
              <w:t>факт</w:t>
            </w:r>
            <w:r w:rsidRPr="00045F97">
              <w:t>/</w:t>
            </w:r>
            <w:r>
              <w:t>Р</w:t>
            </w:r>
            <w:r>
              <w:rPr>
                <w:vertAlign w:val="subscript"/>
              </w:rPr>
              <w:t>план</w:t>
            </w:r>
            <w:r w:rsidRPr="00045F97">
              <w:t xml:space="preserve">х 100, </w:t>
            </w:r>
          </w:p>
          <w:p w:rsidR="00CA4E58" w:rsidRPr="00045F97" w:rsidRDefault="00CA4E58" w:rsidP="00CA4E58">
            <w:pPr>
              <w:rPr>
                <w:u w:val="single"/>
                <w:vertAlign w:val="superscript"/>
              </w:rPr>
            </w:pPr>
            <w:r w:rsidRPr="00045F97">
              <w:t xml:space="preserve">где </w:t>
            </w:r>
          </w:p>
          <w:p w:rsidR="00CA4E58" w:rsidRPr="00045F97" w:rsidRDefault="00CA4E58" w:rsidP="00CA4E58">
            <w:r>
              <w:t>Р</w:t>
            </w:r>
            <w:r>
              <w:rPr>
                <w:vertAlign w:val="subscript"/>
              </w:rPr>
              <w:t>факт</w:t>
            </w:r>
            <w:r w:rsidRPr="00045F97">
              <w:t xml:space="preserve"> – </w:t>
            </w:r>
            <w:r>
              <w:t>сумма фактически оказанных услуг по содержанию территорий общего пользования, тыс. руб.</w:t>
            </w:r>
            <w:r w:rsidRPr="00045F97">
              <w:t>;</w:t>
            </w:r>
          </w:p>
          <w:p w:rsidR="00CA4E58" w:rsidRPr="00045F97" w:rsidRDefault="00CA4E58" w:rsidP="00CA4E58">
            <w:r>
              <w:t>Р</w:t>
            </w:r>
            <w:r>
              <w:rPr>
                <w:vertAlign w:val="subscript"/>
              </w:rPr>
              <w:t>план</w:t>
            </w:r>
            <w:r w:rsidRPr="00045F97">
              <w:t xml:space="preserve">– сумма </w:t>
            </w:r>
            <w:r>
              <w:t>расходных обязательств</w:t>
            </w:r>
            <w:r w:rsidRPr="00045F97">
              <w:t xml:space="preserve"> по </w:t>
            </w:r>
            <w:r>
              <w:t>содержанию территорий общего пользования, тыс.руб.</w:t>
            </w:r>
          </w:p>
          <w:p w:rsidR="00CA4E58" w:rsidRPr="00045F97" w:rsidRDefault="00CA4E58" w:rsidP="00CA4E58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39791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A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131AD2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131AD2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131AD2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C11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ремонт объектов  благоустройства Сосновоборского городского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97911" w:rsidRDefault="00CA4E58" w:rsidP="00CA4E58">
            <w:pPr>
              <w:rPr>
                <w:sz w:val="24"/>
                <w:szCs w:val="24"/>
              </w:rPr>
            </w:pPr>
            <w:r w:rsidRPr="00397911">
              <w:rPr>
                <w:sz w:val="24"/>
                <w:szCs w:val="24"/>
              </w:rPr>
              <w:t>Доля фактически оказанных услуг (выполненных работ) по содержанию и ремонту объектов благоустройства к плановому показателю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>
            <w:r w:rsidRPr="00045F97">
              <w:t>И</w:t>
            </w:r>
            <w:r>
              <w:rPr>
                <w:vertAlign w:val="subscript"/>
              </w:rPr>
              <w:t>4</w:t>
            </w:r>
            <w:r w:rsidRPr="00045F97">
              <w:t xml:space="preserve"> = </w:t>
            </w:r>
            <w:r>
              <w:t>Р</w:t>
            </w:r>
            <w:r>
              <w:rPr>
                <w:vertAlign w:val="subscript"/>
              </w:rPr>
              <w:t>факт</w:t>
            </w:r>
            <w:r w:rsidRPr="00045F97">
              <w:t>/</w:t>
            </w:r>
            <w:r>
              <w:t>Р</w:t>
            </w:r>
            <w:r>
              <w:rPr>
                <w:vertAlign w:val="subscript"/>
              </w:rPr>
              <w:t>план</w:t>
            </w:r>
            <w:r w:rsidRPr="00045F97">
              <w:t xml:space="preserve">х 100, </w:t>
            </w:r>
          </w:p>
          <w:p w:rsidR="00CA4E58" w:rsidRPr="00045F97" w:rsidRDefault="00CA4E58" w:rsidP="00CA4E58">
            <w:pPr>
              <w:rPr>
                <w:u w:val="single"/>
                <w:vertAlign w:val="superscript"/>
              </w:rPr>
            </w:pPr>
            <w:r w:rsidRPr="00045F97">
              <w:t xml:space="preserve">где </w:t>
            </w:r>
          </w:p>
          <w:p w:rsidR="00CA4E58" w:rsidRPr="00045F97" w:rsidRDefault="00CA4E58" w:rsidP="00CA4E58">
            <w:r>
              <w:t>Р</w:t>
            </w:r>
            <w:r>
              <w:rPr>
                <w:vertAlign w:val="subscript"/>
              </w:rPr>
              <w:t>факт</w:t>
            </w:r>
            <w:r w:rsidRPr="00045F97">
              <w:t xml:space="preserve"> – </w:t>
            </w:r>
            <w:r>
              <w:t>сумма фактически оказанных услуг (выполненных работ) по содержанию и ремонту объектов благоустройства, тыс. руб.</w:t>
            </w:r>
            <w:r w:rsidRPr="00045F97">
              <w:t>;</w:t>
            </w:r>
          </w:p>
          <w:p w:rsidR="00CA4E58" w:rsidRPr="00045F97" w:rsidRDefault="00CA4E58" w:rsidP="00CA4E58">
            <w:r>
              <w:t>Р</w:t>
            </w:r>
            <w:r>
              <w:rPr>
                <w:vertAlign w:val="subscript"/>
              </w:rPr>
              <w:t>план</w:t>
            </w:r>
            <w:r w:rsidRPr="00045F97">
              <w:t xml:space="preserve">– сумма </w:t>
            </w:r>
            <w:r>
              <w:t>расходных обязательств</w:t>
            </w:r>
            <w:r w:rsidRPr="00045F97">
              <w:t xml:space="preserve"> по </w:t>
            </w:r>
            <w:r>
              <w:t xml:space="preserve"> содержанию и ремонту объектов благоустройства, тыс. руб.;</w:t>
            </w:r>
          </w:p>
          <w:p w:rsidR="00CA4E58" w:rsidRPr="00045F97" w:rsidRDefault="00CA4E58" w:rsidP="00CA4E58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Default="00CA4E58" w:rsidP="00CA4E58">
            <w:pPr>
              <w:jc w:val="center"/>
            </w:pPr>
            <w:r w:rsidRPr="00C04A1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Default="00CA4E58" w:rsidP="00CA4E58">
            <w:pPr>
              <w:jc w:val="center"/>
            </w:pPr>
            <w:r w:rsidRPr="00C04A1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Default="00CA4E58" w:rsidP="00CA4E58">
            <w:pPr>
              <w:jc w:val="center"/>
            </w:pPr>
            <w:r w:rsidRPr="00C04A1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C1197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с отходами на территориях общего пользования Сосновоборского городского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97911" w:rsidRDefault="00CA4E58" w:rsidP="00CA4E58">
            <w:pPr>
              <w:jc w:val="both"/>
              <w:rPr>
                <w:sz w:val="24"/>
                <w:szCs w:val="24"/>
              </w:rPr>
            </w:pPr>
            <w:r w:rsidRPr="00397911">
              <w:rPr>
                <w:sz w:val="24"/>
                <w:szCs w:val="24"/>
              </w:rPr>
              <w:t>Доля фактически оказанных услуг (выполненных работ) по обращению с отходами на территориях общего пользования к плановому показателю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>
            <w:r w:rsidRPr="00045F97">
              <w:t>И</w:t>
            </w:r>
            <w:r>
              <w:rPr>
                <w:vertAlign w:val="subscript"/>
              </w:rPr>
              <w:t>5</w:t>
            </w:r>
            <w:r w:rsidRPr="00045F97">
              <w:t xml:space="preserve"> = </w:t>
            </w:r>
            <w:r>
              <w:t>Р</w:t>
            </w:r>
            <w:r>
              <w:rPr>
                <w:vertAlign w:val="subscript"/>
              </w:rPr>
              <w:t>факт</w:t>
            </w:r>
            <w:r w:rsidRPr="00045F97">
              <w:t>/</w:t>
            </w:r>
            <w:r>
              <w:t>Р</w:t>
            </w:r>
            <w:r>
              <w:rPr>
                <w:vertAlign w:val="subscript"/>
              </w:rPr>
              <w:t>план</w:t>
            </w:r>
            <w:r w:rsidRPr="00045F97">
              <w:t xml:space="preserve">х 100, </w:t>
            </w:r>
          </w:p>
          <w:p w:rsidR="00CA4E58" w:rsidRPr="00045F97" w:rsidRDefault="00CA4E58" w:rsidP="00CA4E58">
            <w:pPr>
              <w:rPr>
                <w:u w:val="single"/>
                <w:vertAlign w:val="superscript"/>
              </w:rPr>
            </w:pPr>
            <w:r w:rsidRPr="00045F97">
              <w:t xml:space="preserve">где </w:t>
            </w:r>
          </w:p>
          <w:p w:rsidR="00CA4E58" w:rsidRPr="00045F97" w:rsidRDefault="00CA4E58" w:rsidP="00CA4E58">
            <w:r>
              <w:t>Р</w:t>
            </w:r>
            <w:r>
              <w:rPr>
                <w:vertAlign w:val="subscript"/>
              </w:rPr>
              <w:t>факт</w:t>
            </w:r>
            <w:r w:rsidRPr="00045F97">
              <w:t xml:space="preserve"> – </w:t>
            </w:r>
            <w:r>
              <w:t>сумма фактически оказанных услуг (выполненных работ) по обращению с отходами на территориях общего пользования, тыс. руб.</w:t>
            </w:r>
            <w:r w:rsidRPr="00045F97">
              <w:t>;</w:t>
            </w:r>
          </w:p>
          <w:p w:rsidR="00CA4E58" w:rsidRPr="00045F97" w:rsidRDefault="00CA4E58" w:rsidP="00CA4E58">
            <w:r>
              <w:t>Р</w:t>
            </w:r>
            <w:r>
              <w:rPr>
                <w:vertAlign w:val="subscript"/>
              </w:rPr>
              <w:t>план</w:t>
            </w:r>
            <w:r w:rsidRPr="00045F97">
              <w:t xml:space="preserve">– сумма </w:t>
            </w:r>
            <w:r>
              <w:t>расходных обязательствпо обращению с отходами на территориях общего пользования, тыс. руб.;</w:t>
            </w:r>
          </w:p>
          <w:p w:rsidR="00CA4E58" w:rsidRPr="00045F97" w:rsidRDefault="00CA4E58" w:rsidP="00CA4E58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C11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ремонт системы дренажно-ливневой канализации Сосновоборского городского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9791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911">
              <w:rPr>
                <w:rFonts w:ascii="Times New Roman" w:hAnsi="Times New Roman"/>
                <w:sz w:val="24"/>
                <w:szCs w:val="24"/>
              </w:rPr>
              <w:t>Доля фактически оказанных услуг, выполненных работ,  по содержанию и ремонту системы дренажно-ливневой канализации к плановому показателю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>
            <w:r w:rsidRPr="00045F97">
              <w:t>И</w:t>
            </w:r>
            <w:r>
              <w:rPr>
                <w:vertAlign w:val="subscript"/>
              </w:rPr>
              <w:t>6</w:t>
            </w:r>
            <w:r w:rsidRPr="00045F97">
              <w:t xml:space="preserve"> = </w:t>
            </w:r>
            <w:r>
              <w:t>Р</w:t>
            </w:r>
            <w:r>
              <w:rPr>
                <w:vertAlign w:val="subscript"/>
              </w:rPr>
              <w:t>факт</w:t>
            </w:r>
            <w:r w:rsidRPr="00045F97">
              <w:t>/</w:t>
            </w:r>
            <w:r>
              <w:t>Р</w:t>
            </w:r>
            <w:r>
              <w:rPr>
                <w:vertAlign w:val="subscript"/>
              </w:rPr>
              <w:t>план</w:t>
            </w:r>
            <w:r w:rsidRPr="00045F97">
              <w:t xml:space="preserve">х 100, </w:t>
            </w:r>
          </w:p>
          <w:p w:rsidR="00CA4E58" w:rsidRPr="00045F97" w:rsidRDefault="00CA4E58" w:rsidP="00CA4E58">
            <w:pPr>
              <w:rPr>
                <w:u w:val="single"/>
                <w:vertAlign w:val="superscript"/>
              </w:rPr>
            </w:pPr>
            <w:r w:rsidRPr="00045F97">
              <w:t xml:space="preserve">где </w:t>
            </w:r>
          </w:p>
          <w:p w:rsidR="00CA4E58" w:rsidRPr="00045F97" w:rsidRDefault="00CA4E58" w:rsidP="00CA4E58">
            <w:r>
              <w:t>Р</w:t>
            </w:r>
            <w:r>
              <w:rPr>
                <w:vertAlign w:val="subscript"/>
              </w:rPr>
              <w:t>факт</w:t>
            </w:r>
            <w:r w:rsidRPr="00045F97">
              <w:t xml:space="preserve"> – </w:t>
            </w:r>
            <w:r>
              <w:t>сумма фактически оказанных услуг,  выполненных работ по содержанию и ремонту системы дренажно-ливневой канализации, тыс. руб.</w:t>
            </w:r>
            <w:r w:rsidRPr="00045F97">
              <w:t>;</w:t>
            </w:r>
          </w:p>
          <w:p w:rsidR="00CA4E58" w:rsidRPr="00045F97" w:rsidRDefault="00CA4E58" w:rsidP="00CA4E58">
            <w:r>
              <w:t>Р</w:t>
            </w:r>
            <w:r>
              <w:rPr>
                <w:vertAlign w:val="subscript"/>
              </w:rPr>
              <w:t>план</w:t>
            </w:r>
            <w:r w:rsidRPr="00045F97">
              <w:t xml:space="preserve">– сумма </w:t>
            </w:r>
            <w:r>
              <w:t>расходных обязательствпо содержанию и ремонту системы дренажно-ливневой канализации, тыс. руб.;</w:t>
            </w:r>
          </w:p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C11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уход за зелеными насаждениями на территории  общего пользования Сосновоборского городского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397911" w:rsidRDefault="00CA4E58" w:rsidP="00CA4E58">
            <w:pPr>
              <w:rPr>
                <w:sz w:val="24"/>
                <w:szCs w:val="24"/>
              </w:rPr>
            </w:pPr>
            <w:r w:rsidRPr="00397911">
              <w:rPr>
                <w:sz w:val="24"/>
                <w:szCs w:val="24"/>
              </w:rPr>
              <w:t>Доля фактически оказанных услуг, выполненных работ,  по содержанию и уходу за зелеными насаждениями к плановому показателю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>
            <w:r w:rsidRPr="00045F97">
              <w:t>И</w:t>
            </w:r>
            <w:r>
              <w:rPr>
                <w:vertAlign w:val="subscript"/>
              </w:rPr>
              <w:t>7</w:t>
            </w:r>
            <w:r w:rsidRPr="00045F97">
              <w:t xml:space="preserve"> = </w:t>
            </w:r>
            <w:r>
              <w:t>Р</w:t>
            </w:r>
            <w:r>
              <w:rPr>
                <w:vertAlign w:val="subscript"/>
              </w:rPr>
              <w:t>факт</w:t>
            </w:r>
            <w:r w:rsidRPr="00045F97">
              <w:t>/</w:t>
            </w:r>
            <w:r>
              <w:t>Р</w:t>
            </w:r>
            <w:r>
              <w:rPr>
                <w:vertAlign w:val="subscript"/>
              </w:rPr>
              <w:t>план</w:t>
            </w:r>
            <w:r w:rsidRPr="00045F97">
              <w:t xml:space="preserve">х 100, </w:t>
            </w:r>
          </w:p>
          <w:p w:rsidR="00CA4E58" w:rsidRPr="00045F97" w:rsidRDefault="00CA4E58" w:rsidP="00CA4E58">
            <w:pPr>
              <w:rPr>
                <w:u w:val="single"/>
                <w:vertAlign w:val="superscript"/>
              </w:rPr>
            </w:pPr>
            <w:r w:rsidRPr="00045F97">
              <w:t xml:space="preserve">где </w:t>
            </w:r>
          </w:p>
          <w:p w:rsidR="00CA4E58" w:rsidRPr="00045F97" w:rsidRDefault="00CA4E58" w:rsidP="00CA4E58">
            <w:r>
              <w:t>Р</w:t>
            </w:r>
            <w:r>
              <w:rPr>
                <w:vertAlign w:val="subscript"/>
              </w:rPr>
              <w:t>факт</w:t>
            </w:r>
            <w:r w:rsidRPr="00045F97">
              <w:t xml:space="preserve"> – </w:t>
            </w:r>
            <w:r>
              <w:t>сумма фактически оказанных услуг,  выполненных по содержанию и уходу за зелеными насаждениями, тыс. руб.</w:t>
            </w:r>
            <w:r w:rsidRPr="00045F97">
              <w:t>;</w:t>
            </w:r>
          </w:p>
          <w:p w:rsidR="00CA4E58" w:rsidRPr="009B3B2C" w:rsidRDefault="00CA4E58" w:rsidP="00CA4E58">
            <w:pPr>
              <w:rPr>
                <w:sz w:val="24"/>
                <w:szCs w:val="24"/>
              </w:rPr>
            </w:pPr>
            <w:r>
              <w:t>Р</w:t>
            </w:r>
            <w:r>
              <w:rPr>
                <w:vertAlign w:val="subscript"/>
              </w:rPr>
              <w:t>план</w:t>
            </w:r>
            <w:r w:rsidRPr="00045F97">
              <w:t xml:space="preserve">– сумма </w:t>
            </w:r>
            <w:r>
              <w:t>расходных обязательствпо содержанию и уходу за зелеными насаждениями, тыс. руб.;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Default="00CA4E58" w:rsidP="00CA4E58">
            <w:pPr>
              <w:jc w:val="center"/>
            </w:pPr>
            <w:r w:rsidRPr="009B3B2C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197">
              <w:rPr>
                <w:b/>
                <w:sz w:val="24"/>
                <w:szCs w:val="24"/>
              </w:rPr>
              <w:t xml:space="preserve">Подпрограмма 6 </w:t>
            </w:r>
            <w:r>
              <w:rPr>
                <w:b/>
                <w:sz w:val="24"/>
                <w:szCs w:val="24"/>
              </w:rPr>
              <w:t>«</w:t>
            </w:r>
            <w:r w:rsidRPr="00CC1197">
              <w:rPr>
                <w:b/>
                <w:sz w:val="24"/>
                <w:szCs w:val="24"/>
              </w:rPr>
              <w:t>Развитие градостроительной деятельности на территории Сосновоборского городского округа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197">
              <w:rPr>
                <w:rFonts w:eastAsiaTheme="minorHAnsi"/>
                <w:sz w:val="24"/>
                <w:szCs w:val="24"/>
              </w:rPr>
              <w:t>Обеспечение территории Сосновоборского городского округа цифровыми инженерно-топографическими планами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pStyle w:val="a9"/>
              <w:tabs>
                <w:tab w:val="left" w:pos="209"/>
              </w:tabs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CC1197">
              <w:rPr>
                <w:rFonts w:eastAsiaTheme="minorHAnsi"/>
                <w:szCs w:val="24"/>
              </w:rPr>
              <w:t>Обеспечение территории Сосновоборского городского округа  проектами планировки территории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197">
              <w:rPr>
                <w:rFonts w:eastAsiaTheme="minorHAnsi"/>
                <w:sz w:val="24"/>
                <w:szCs w:val="24"/>
              </w:rPr>
              <w:t>Обеспечение территории Сосновоборского городского округа  проектами межевания территории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1197">
              <w:rPr>
                <w:rFonts w:eastAsiaTheme="minorHAnsi"/>
                <w:b/>
                <w:sz w:val="24"/>
                <w:szCs w:val="24"/>
              </w:rPr>
              <w:t>Подпрограмма 7</w:t>
            </w:r>
            <w:r>
              <w:rPr>
                <w:rFonts w:eastAsiaTheme="minorHAnsi"/>
                <w:b/>
                <w:sz w:val="24"/>
                <w:szCs w:val="24"/>
              </w:rPr>
              <w:t xml:space="preserve"> «</w:t>
            </w:r>
            <w:r w:rsidRPr="00CC1197">
              <w:rPr>
                <w:b/>
                <w:sz w:val="24"/>
                <w:szCs w:val="24"/>
              </w:rPr>
              <w:t>Энергосбережение и повышение энергетической эффективности, повышение эффективности функционирования городского хозяйства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97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 схем теплоснабжения, водоснабжения, водоотведения и комплексной программы развития коммунальной инфраструктуры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/>
          <w:p w:rsidR="00CA4E58" w:rsidRPr="00045F97" w:rsidRDefault="00CA4E58" w:rsidP="00CA4E58">
            <w:r w:rsidRPr="00045F97">
              <w:t>И</w:t>
            </w:r>
            <w:r w:rsidRPr="00045F97">
              <w:rPr>
                <w:vertAlign w:val="subscript"/>
              </w:rPr>
              <w:t xml:space="preserve">1 </w:t>
            </w:r>
            <w:r w:rsidRPr="00045F97">
              <w:t>= фактическое количество разработанных схем теплоснабжения, водоснабжения, водоотведения и комплексной программы развития коммунальной инфраструктуры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jc w:val="center"/>
              <w:rPr>
                <w:sz w:val="24"/>
                <w:szCs w:val="24"/>
              </w:rPr>
            </w:pPr>
            <w:r w:rsidRPr="00CC1197">
              <w:rPr>
                <w:sz w:val="24"/>
                <w:szCs w:val="24"/>
              </w:rPr>
              <w:t>доля фактически выполненных работ к плановому показателю по капитальному ремонту тепловых и водопроводных сетей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/>
          <w:p w:rsidR="00CA4E58" w:rsidRPr="00045F97" w:rsidRDefault="00CA4E58" w:rsidP="00CA4E58">
            <w:r w:rsidRPr="00045F97">
              <w:t xml:space="preserve">И </w:t>
            </w:r>
            <w:r w:rsidRPr="00045F97">
              <w:rPr>
                <w:vertAlign w:val="subscript"/>
              </w:rPr>
              <w:t>2</w:t>
            </w:r>
            <w:r w:rsidRPr="00045F97">
              <w:t>= Р</w:t>
            </w:r>
            <w:r w:rsidRPr="00045F97">
              <w:rPr>
                <w:vertAlign w:val="subscript"/>
              </w:rPr>
              <w:t>Ф</w:t>
            </w:r>
            <w:r w:rsidRPr="00045F97">
              <w:t>/Р</w:t>
            </w:r>
            <w:r w:rsidRPr="00045F97">
              <w:rPr>
                <w:vertAlign w:val="subscript"/>
              </w:rPr>
              <w:t>П</w:t>
            </w:r>
            <w:r w:rsidRPr="00045F97">
              <w:t xml:space="preserve"> х 100, </w:t>
            </w:r>
          </w:p>
          <w:p w:rsidR="00CA4E58" w:rsidRPr="00045F97" w:rsidRDefault="00CA4E58" w:rsidP="00CA4E58">
            <w:pPr>
              <w:rPr>
                <w:u w:val="single"/>
                <w:vertAlign w:val="superscript"/>
              </w:rPr>
            </w:pPr>
            <w:r w:rsidRPr="00045F97">
              <w:t xml:space="preserve">где </w:t>
            </w:r>
          </w:p>
          <w:p w:rsidR="00CA4E58" w:rsidRPr="00045F97" w:rsidRDefault="00CA4E58" w:rsidP="00CA4E58">
            <w:r w:rsidRPr="00045F97">
              <w:t>Р</w:t>
            </w:r>
            <w:r w:rsidRPr="00045F97">
              <w:rPr>
                <w:vertAlign w:val="subscript"/>
              </w:rPr>
              <w:t>Ф</w:t>
            </w:r>
            <w:r w:rsidRPr="00045F97">
              <w:t xml:space="preserve"> - сумма фактически выполненных работ по капитальному ремонту тепловых и водопроводных сетей;</w:t>
            </w:r>
          </w:p>
          <w:p w:rsidR="00CA4E58" w:rsidRPr="00045F97" w:rsidRDefault="00CA4E58" w:rsidP="00CA4E58">
            <w:r w:rsidRPr="00045F97">
              <w:t>Р</w:t>
            </w:r>
            <w:r w:rsidRPr="00045F97">
              <w:rPr>
                <w:vertAlign w:val="subscript"/>
              </w:rPr>
              <w:t>П</w:t>
            </w:r>
            <w:r w:rsidRPr="00045F97">
              <w:t xml:space="preserve"> - сумма предусмотренного финансирования работ по капитальному ремонту тепловых и водопроводных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jc w:val="center"/>
              <w:rPr>
                <w:sz w:val="24"/>
                <w:szCs w:val="24"/>
              </w:rPr>
            </w:pPr>
            <w:r w:rsidRPr="00CC1197">
              <w:rPr>
                <w:sz w:val="24"/>
                <w:szCs w:val="24"/>
              </w:rPr>
              <w:t>доля объемов энергоресурсов, расчеты за которые осуществляются бюджетными учреждениями с использованием приборов учета (в процентах от общей суммы расчетов)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>
            <w:r w:rsidRPr="00045F97">
              <w:t>И</w:t>
            </w:r>
            <w:r w:rsidRPr="00045F97">
              <w:rPr>
                <w:vertAlign w:val="subscript"/>
              </w:rPr>
              <w:t>3</w:t>
            </w:r>
            <w:r w:rsidRPr="00045F97">
              <w:t xml:space="preserve"> = </w:t>
            </w:r>
            <w:r w:rsidRPr="00045F97">
              <w:rPr>
                <w:lang w:val="en-US"/>
              </w:rPr>
              <w:t>V</w:t>
            </w:r>
            <w:r w:rsidRPr="004A709A">
              <w:rPr>
                <w:vertAlign w:val="subscript"/>
              </w:rPr>
              <w:t>ОПУ</w:t>
            </w:r>
            <w:r w:rsidRPr="00045F97">
              <w:t>/</w:t>
            </w:r>
            <w:r w:rsidRPr="00045F97">
              <w:rPr>
                <w:lang w:val="en-US"/>
              </w:rPr>
              <w:t>V</w:t>
            </w:r>
            <w:r w:rsidRPr="004A709A">
              <w:rPr>
                <w:vertAlign w:val="subscript"/>
              </w:rPr>
              <w:t>О</w:t>
            </w:r>
            <w:r w:rsidRPr="00045F97">
              <w:t xml:space="preserve">х 100, </w:t>
            </w:r>
          </w:p>
          <w:p w:rsidR="00CA4E58" w:rsidRPr="00045F97" w:rsidRDefault="00CA4E58" w:rsidP="00CA4E58">
            <w:pPr>
              <w:rPr>
                <w:u w:val="single"/>
                <w:vertAlign w:val="superscript"/>
              </w:rPr>
            </w:pPr>
            <w:r w:rsidRPr="00045F97">
              <w:t xml:space="preserve">где </w:t>
            </w:r>
          </w:p>
          <w:p w:rsidR="00CA4E58" w:rsidRPr="00045F97" w:rsidRDefault="00CA4E58" w:rsidP="00CA4E58">
            <w:r w:rsidRPr="00045F97">
              <w:rPr>
                <w:lang w:val="en-US"/>
              </w:rPr>
              <w:t>V</w:t>
            </w:r>
            <w:r w:rsidRPr="00045F97">
              <w:rPr>
                <w:vertAlign w:val="subscript"/>
              </w:rPr>
              <w:t>ОПУ</w:t>
            </w:r>
            <w:r w:rsidRPr="00045F97">
              <w:t xml:space="preserve"> – объем энергоресурсов бюджетных учреждений с использованием приборов учета;</w:t>
            </w:r>
          </w:p>
          <w:p w:rsidR="00CA4E58" w:rsidRPr="00045F97" w:rsidRDefault="00CA4E58" w:rsidP="00CA4E58">
            <w:r w:rsidRPr="00045F97">
              <w:rPr>
                <w:lang w:val="en-US"/>
              </w:rPr>
              <w:t>V</w:t>
            </w:r>
            <w:r w:rsidRPr="00045F97">
              <w:rPr>
                <w:vertAlign w:val="subscript"/>
              </w:rPr>
              <w:t>О</w:t>
            </w:r>
            <w:r w:rsidRPr="00045F97">
              <w:t xml:space="preserve"> – общий объем энергоресурсов бюджетных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jc w:val="center"/>
              <w:rPr>
                <w:sz w:val="24"/>
                <w:szCs w:val="24"/>
              </w:rPr>
            </w:pPr>
            <w:r w:rsidRPr="00CC1197">
              <w:rPr>
                <w:sz w:val="24"/>
                <w:szCs w:val="24"/>
              </w:rPr>
              <w:t>доля фактически выполненных работ к плановому показателю по капитальному ремонту наружного освещения общеобразовательных учреждений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>
            <w:r w:rsidRPr="00045F97">
              <w:t xml:space="preserve">И </w:t>
            </w:r>
            <w:r w:rsidRPr="00045F97">
              <w:rPr>
                <w:vertAlign w:val="subscript"/>
              </w:rPr>
              <w:t>4</w:t>
            </w:r>
            <w:r w:rsidRPr="00045F97">
              <w:t>= Р</w:t>
            </w:r>
            <w:r w:rsidRPr="00045F97">
              <w:rPr>
                <w:vertAlign w:val="subscript"/>
              </w:rPr>
              <w:t>Фно</w:t>
            </w:r>
            <w:r w:rsidRPr="00045F97">
              <w:t>/Р</w:t>
            </w:r>
            <w:r w:rsidRPr="00045F97">
              <w:rPr>
                <w:vertAlign w:val="subscript"/>
              </w:rPr>
              <w:t>Пно</w:t>
            </w:r>
            <w:r w:rsidRPr="00045F97">
              <w:t xml:space="preserve"> х 100, </w:t>
            </w:r>
          </w:p>
          <w:p w:rsidR="00CA4E58" w:rsidRPr="00045F97" w:rsidRDefault="00CA4E58" w:rsidP="00CA4E58">
            <w:pPr>
              <w:rPr>
                <w:u w:val="single"/>
                <w:vertAlign w:val="superscript"/>
              </w:rPr>
            </w:pPr>
            <w:r w:rsidRPr="00045F97">
              <w:t xml:space="preserve">где </w:t>
            </w:r>
          </w:p>
          <w:p w:rsidR="00CA4E58" w:rsidRPr="00045F97" w:rsidRDefault="00CA4E58" w:rsidP="00CA4E58">
            <w:r w:rsidRPr="00045F97">
              <w:t>Р</w:t>
            </w:r>
            <w:r w:rsidRPr="00045F97">
              <w:rPr>
                <w:vertAlign w:val="subscript"/>
              </w:rPr>
              <w:t>Фно</w:t>
            </w:r>
            <w:r w:rsidRPr="00045F97">
              <w:t xml:space="preserve"> - сумма фактически выполненных работ по капитальному ремонту наружного освещения общеобразовательных учреждений;</w:t>
            </w:r>
          </w:p>
          <w:p w:rsidR="00CA4E58" w:rsidRPr="00045F97" w:rsidRDefault="00CA4E58" w:rsidP="00CA4E58">
            <w:r w:rsidRPr="00045F97">
              <w:t>Р</w:t>
            </w:r>
            <w:r w:rsidRPr="00045F97">
              <w:rPr>
                <w:vertAlign w:val="subscript"/>
              </w:rPr>
              <w:t>Пно</w:t>
            </w:r>
            <w:r w:rsidRPr="00045F97">
              <w:t xml:space="preserve"> - сумма предусмотренного финансирования работ по капитальному ремонту наружного освещения общеобразовательных учреждений</w:t>
            </w:r>
          </w:p>
          <w:p w:rsidR="00CA4E58" w:rsidRPr="00045F97" w:rsidRDefault="00CA4E58" w:rsidP="00CA4E58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jc w:val="center"/>
              <w:rPr>
                <w:sz w:val="24"/>
                <w:szCs w:val="24"/>
              </w:rPr>
            </w:pPr>
            <w:r w:rsidRPr="00CC1197">
              <w:rPr>
                <w:sz w:val="24"/>
                <w:szCs w:val="24"/>
              </w:rPr>
              <w:t>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ресурсов.(в процентах к фактически причитающейся сумме к оплате)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>
            <w:r w:rsidRPr="00045F97">
              <w:t xml:space="preserve">И </w:t>
            </w:r>
            <w:r w:rsidRPr="00045F97">
              <w:rPr>
                <w:vertAlign w:val="subscript"/>
              </w:rPr>
              <w:t>5</w:t>
            </w:r>
            <w:r w:rsidRPr="00045F97">
              <w:t>= Р</w:t>
            </w:r>
            <w:r w:rsidRPr="00045F97">
              <w:rPr>
                <w:vertAlign w:val="subscript"/>
              </w:rPr>
              <w:t>Фми</w:t>
            </w:r>
            <w:r w:rsidRPr="00045F97">
              <w:t>/Р</w:t>
            </w:r>
            <w:r w:rsidRPr="00045F97">
              <w:rPr>
                <w:vertAlign w:val="subscript"/>
              </w:rPr>
              <w:t>Пми</w:t>
            </w:r>
            <w:r w:rsidRPr="00045F97">
              <w:t xml:space="preserve"> х 100, </w:t>
            </w:r>
          </w:p>
          <w:p w:rsidR="00CA4E58" w:rsidRPr="00045F97" w:rsidRDefault="00CA4E58" w:rsidP="00CA4E58">
            <w:pPr>
              <w:rPr>
                <w:u w:val="single"/>
                <w:vertAlign w:val="superscript"/>
              </w:rPr>
            </w:pPr>
            <w:r w:rsidRPr="00045F97">
              <w:t xml:space="preserve">где </w:t>
            </w:r>
          </w:p>
          <w:p w:rsidR="00CA4E58" w:rsidRPr="00045F97" w:rsidRDefault="00CA4E58" w:rsidP="00CA4E58">
            <w:r w:rsidRPr="00045F97">
              <w:t>Р</w:t>
            </w:r>
            <w:r w:rsidRPr="00045F97">
              <w:rPr>
                <w:vertAlign w:val="subscript"/>
              </w:rPr>
              <w:t>Фми</w:t>
            </w:r>
            <w:r w:rsidRPr="00045F97">
              <w:t xml:space="preserve"> – объем  фактически произведенных расходов ;</w:t>
            </w:r>
          </w:p>
          <w:p w:rsidR="00CA4E58" w:rsidRPr="00045F97" w:rsidRDefault="00CA4E58" w:rsidP="00CA4E58">
            <w:r w:rsidRPr="00045F97">
              <w:t>Р</w:t>
            </w:r>
            <w:r w:rsidRPr="00045F97">
              <w:rPr>
                <w:vertAlign w:val="subscript"/>
              </w:rPr>
              <w:t>Пми</w:t>
            </w:r>
            <w:r w:rsidRPr="00045F97">
              <w:t xml:space="preserve"> – утвержденный объем расходных обязательств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jc w:val="center"/>
              <w:rPr>
                <w:sz w:val="24"/>
                <w:szCs w:val="24"/>
              </w:rPr>
            </w:pPr>
            <w:r w:rsidRPr="00CC1197">
              <w:rPr>
                <w:sz w:val="24"/>
                <w:szCs w:val="24"/>
              </w:rPr>
              <w:t>доля возмещенных затрат автотранспортным предприятиям, осуществляющим перевозку пассажиров транспортом общего пользования к фактически предъявленным затратам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>
            <w:r w:rsidRPr="00045F97">
              <w:t xml:space="preserve">И </w:t>
            </w:r>
            <w:r w:rsidRPr="00045F97">
              <w:rPr>
                <w:vertAlign w:val="subscript"/>
              </w:rPr>
              <w:t>6</w:t>
            </w:r>
            <w:r w:rsidRPr="00045F97">
              <w:t>= Р</w:t>
            </w:r>
            <w:r w:rsidRPr="00045F97">
              <w:rPr>
                <w:vertAlign w:val="subscript"/>
              </w:rPr>
              <w:t>Фап</w:t>
            </w:r>
            <w:r w:rsidRPr="00045F97">
              <w:t>/Р</w:t>
            </w:r>
            <w:r w:rsidRPr="00045F97">
              <w:rPr>
                <w:vertAlign w:val="subscript"/>
              </w:rPr>
              <w:t>Пап</w:t>
            </w:r>
            <w:r w:rsidRPr="00045F97">
              <w:t xml:space="preserve"> х 100, </w:t>
            </w:r>
          </w:p>
          <w:p w:rsidR="00CA4E58" w:rsidRPr="00045F97" w:rsidRDefault="00CA4E58" w:rsidP="00CA4E58">
            <w:pPr>
              <w:rPr>
                <w:u w:val="single"/>
                <w:vertAlign w:val="superscript"/>
              </w:rPr>
            </w:pPr>
            <w:r w:rsidRPr="00045F97">
              <w:t xml:space="preserve">где </w:t>
            </w:r>
          </w:p>
          <w:p w:rsidR="00CA4E58" w:rsidRPr="00045F97" w:rsidRDefault="00CA4E58" w:rsidP="00CA4E58">
            <w:r w:rsidRPr="00045F97">
              <w:t>Р</w:t>
            </w:r>
            <w:r w:rsidRPr="00045F97">
              <w:rPr>
                <w:vertAlign w:val="subscript"/>
              </w:rPr>
              <w:t>Фап</w:t>
            </w:r>
            <w:r w:rsidRPr="00045F97">
              <w:t xml:space="preserve"> – объем  фактически произведенных расходов ;</w:t>
            </w:r>
          </w:p>
          <w:p w:rsidR="00CA4E58" w:rsidRPr="00045F97" w:rsidRDefault="00CA4E58" w:rsidP="00CA4E58">
            <w:r w:rsidRPr="00045F97">
              <w:t>Р</w:t>
            </w:r>
            <w:r w:rsidRPr="00045F97">
              <w:rPr>
                <w:vertAlign w:val="subscript"/>
              </w:rPr>
              <w:t>Пап</w:t>
            </w:r>
            <w:r w:rsidRPr="00045F97">
              <w:t xml:space="preserve"> – утвержденный объем расходных обязательств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CC1197" w:rsidRDefault="00CA4E58" w:rsidP="00CA4E58">
            <w:pPr>
              <w:jc w:val="center"/>
              <w:rPr>
                <w:sz w:val="24"/>
                <w:szCs w:val="24"/>
              </w:rPr>
            </w:pPr>
            <w:r w:rsidRPr="00CC1197">
              <w:rPr>
                <w:sz w:val="24"/>
                <w:szCs w:val="24"/>
              </w:rPr>
              <w:t>Отсутствие жалоб населения по доставке воды в бывшие деревни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>
            <w:r w:rsidRPr="00045F97">
              <w:t xml:space="preserve">И </w:t>
            </w:r>
            <w:r w:rsidRPr="00045F97">
              <w:rPr>
                <w:vertAlign w:val="subscript"/>
              </w:rPr>
              <w:t>7</w:t>
            </w:r>
            <w:r w:rsidRPr="00045F97">
              <w:t xml:space="preserve"> – количество жалоб населения по доставке воды в бывшие деревни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84624" w:rsidRDefault="00CA4E58" w:rsidP="00CA4E58">
            <w:pPr>
              <w:jc w:val="center"/>
              <w:rPr>
                <w:sz w:val="24"/>
                <w:szCs w:val="24"/>
              </w:rPr>
            </w:pPr>
            <w:r w:rsidRPr="00084624">
              <w:rPr>
                <w:sz w:val="24"/>
                <w:szCs w:val="24"/>
              </w:rPr>
              <w:t>доля фактически выполненных услуг по доставке тел умерших из внебольничных мест к плановому показателю,%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045F97" w:rsidRDefault="00CA4E58" w:rsidP="00CA4E58">
            <w:r w:rsidRPr="00045F97">
              <w:t xml:space="preserve">И </w:t>
            </w:r>
            <w:r>
              <w:rPr>
                <w:vertAlign w:val="subscript"/>
              </w:rPr>
              <w:t>8</w:t>
            </w:r>
            <w:r w:rsidRPr="00045F97">
              <w:t>= Р</w:t>
            </w:r>
            <w:r w:rsidRPr="00045F97">
              <w:rPr>
                <w:vertAlign w:val="subscript"/>
              </w:rPr>
              <w:t>Фап</w:t>
            </w:r>
            <w:r w:rsidRPr="00045F97">
              <w:t>/Р</w:t>
            </w:r>
            <w:r w:rsidRPr="00045F97">
              <w:rPr>
                <w:vertAlign w:val="subscript"/>
              </w:rPr>
              <w:t>Пап</w:t>
            </w:r>
            <w:r w:rsidRPr="00045F97">
              <w:t xml:space="preserve"> х 100, </w:t>
            </w:r>
          </w:p>
          <w:p w:rsidR="00CA4E58" w:rsidRPr="00045F97" w:rsidRDefault="00CA4E58" w:rsidP="00CA4E58">
            <w:pPr>
              <w:rPr>
                <w:u w:val="single"/>
                <w:vertAlign w:val="superscript"/>
              </w:rPr>
            </w:pPr>
            <w:r w:rsidRPr="00045F97">
              <w:t xml:space="preserve">где </w:t>
            </w:r>
          </w:p>
          <w:p w:rsidR="00CA4E58" w:rsidRPr="00045F97" w:rsidRDefault="00CA4E58" w:rsidP="00CA4E58">
            <w:r w:rsidRPr="00045F97">
              <w:t>Р</w:t>
            </w:r>
            <w:r w:rsidRPr="00045F97">
              <w:rPr>
                <w:vertAlign w:val="subscript"/>
              </w:rPr>
              <w:t>Фап</w:t>
            </w:r>
            <w:r w:rsidRPr="00045F97">
              <w:t xml:space="preserve"> – объем  фактически произведенных расходов ;</w:t>
            </w:r>
          </w:p>
          <w:p w:rsidR="00CA4E58" w:rsidRPr="00045F97" w:rsidRDefault="00CA4E58" w:rsidP="00CA4E58">
            <w:r w:rsidRPr="00045F97">
              <w:t>Р</w:t>
            </w:r>
            <w:r w:rsidRPr="00045F97">
              <w:rPr>
                <w:vertAlign w:val="subscript"/>
              </w:rPr>
              <w:t>Пап</w:t>
            </w:r>
            <w:r w:rsidRPr="00045F97">
              <w:t xml:space="preserve"> – утвержденный объем расходных обязательств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7D1C8D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C8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8 «Организация мероприятий по охране окружающей среды</w:t>
            </w:r>
          </w:p>
          <w:p w:rsidR="00CA4E58" w:rsidRPr="00CC1197" w:rsidRDefault="00CA4E58" w:rsidP="00CA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1C8D">
              <w:rPr>
                <w:b/>
                <w:sz w:val="24"/>
                <w:szCs w:val="24"/>
              </w:rPr>
              <w:t>на территории Сосновоборского городского округа на 2014-2016 годы»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471E60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водозаборных площадок</w:t>
            </w:r>
          </w:p>
          <w:p w:rsidR="00CA4E58" w:rsidRPr="0057082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Строительство разворотных площадок</w:t>
            </w:r>
          </w:p>
          <w:p w:rsidR="00CA4E58" w:rsidRPr="0057082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Строительство дорог противопожарного назначения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570821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85"/>
            <w:bookmarkEnd w:id="7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1925AE" w:rsidRDefault="00CA4E58" w:rsidP="00CA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7D1C8D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8" w:rsidRPr="00AA2ED3" w:rsidTr="00CA4E58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7D1C8D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8" w:rsidRPr="00AA2ED3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E58" w:rsidRPr="003674DA" w:rsidRDefault="00CA4E58" w:rsidP="00CA4E58">
      <w:pPr>
        <w:widowControl w:val="0"/>
        <w:autoSpaceDE w:val="0"/>
        <w:autoSpaceDN w:val="0"/>
        <w:adjustRightInd w:val="0"/>
        <w:ind w:firstLine="540"/>
        <w:jc w:val="center"/>
      </w:pPr>
      <w:r w:rsidRPr="003674DA">
        <w:rPr>
          <w:vertAlign w:val="superscript"/>
        </w:rPr>
        <w:t xml:space="preserve">1 </w:t>
      </w:r>
      <w:r w:rsidRPr="003674DA">
        <w:t>При наличии денежной единицы измерения показателя (индикатора) указываются значения показателя (индикатора) в ценах соответствующих лет.</w:t>
      </w:r>
    </w:p>
    <w:p w:rsidR="00CA4E58" w:rsidRPr="003674DA" w:rsidRDefault="00CA4E58" w:rsidP="00CA4E58">
      <w:pPr>
        <w:widowControl w:val="0"/>
        <w:autoSpaceDE w:val="0"/>
        <w:autoSpaceDN w:val="0"/>
        <w:adjustRightInd w:val="0"/>
        <w:ind w:firstLine="540"/>
        <w:jc w:val="center"/>
      </w:pPr>
      <w:bookmarkStart w:id="8" w:name="Par386"/>
      <w:bookmarkEnd w:id="8"/>
      <w:r w:rsidRPr="003674DA">
        <w:rPr>
          <w:vertAlign w:val="superscript"/>
        </w:rPr>
        <w:t>2</w:t>
      </w:r>
      <w:r w:rsidRPr="003674DA">
        <w:t xml:space="preserve"> Указывается значение показателя на последний отчетный период, по которому имеются фактические данные.</w:t>
      </w:r>
    </w:p>
    <w:p w:rsidR="00CA4E58" w:rsidRDefault="00CA4E58" w:rsidP="00CA4E58">
      <w:r w:rsidRPr="003674DA">
        <w:rPr>
          <w:vertAlign w:val="superscript"/>
        </w:rPr>
        <w:t>3</w:t>
      </w:r>
      <w:r w:rsidRPr="003674DA">
        <w:t xml:space="preserve"> Графа заполняется по показателям, которые можно суммировать.</w:t>
      </w:r>
    </w:p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Default="00CA4E58" w:rsidP="00CA4E58"/>
    <w:p w:rsidR="00CA4E58" w:rsidRPr="00AA2ED3" w:rsidRDefault="00CA4E58" w:rsidP="00CA4E58">
      <w:pPr>
        <w:pageBreakBefore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CA4E58" w:rsidRPr="008300A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00A8">
        <w:rPr>
          <w:b/>
          <w:sz w:val="24"/>
          <w:szCs w:val="24"/>
        </w:rPr>
        <w:t>ПЛАН РЕАЛИЗАЦИИ на 2014 год</w:t>
      </w:r>
    </w:p>
    <w:p w:rsidR="00CA4E58" w:rsidRPr="008300A8" w:rsidRDefault="00CA4E58" w:rsidP="00CA4E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00A8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CA4E58" w:rsidRPr="008300A8" w:rsidRDefault="00CA4E58" w:rsidP="00CA4E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00A8">
        <w:rPr>
          <w:rFonts w:ascii="Times New Roman" w:hAnsi="Times New Roman" w:cs="Times New Roman"/>
          <w:sz w:val="24"/>
          <w:szCs w:val="24"/>
        </w:rPr>
        <w:t xml:space="preserve">Обеспечение благоустройства, устойчивого функционирования и развития коммунальной и инженерной инфраструктуры, </w:t>
      </w:r>
    </w:p>
    <w:p w:rsidR="00CA4E58" w:rsidRPr="008300A8" w:rsidRDefault="00CA4E58" w:rsidP="00CA4E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00A8">
        <w:rPr>
          <w:rFonts w:ascii="Times New Roman" w:hAnsi="Times New Roman" w:cs="Times New Roman"/>
          <w:sz w:val="24"/>
          <w:szCs w:val="24"/>
        </w:rPr>
        <w:t xml:space="preserve">повышение энергоэффективности Сосновоборского городского округа </w:t>
      </w:r>
    </w:p>
    <w:p w:rsidR="00CA4E58" w:rsidRPr="008300A8" w:rsidRDefault="00CA4E58" w:rsidP="00CA4E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0A8">
        <w:rPr>
          <w:rFonts w:ascii="Times New Roman" w:hAnsi="Times New Roman" w:cs="Times New Roman"/>
          <w:sz w:val="24"/>
          <w:szCs w:val="24"/>
        </w:rPr>
        <w:t>Городское хозяйство</w:t>
      </w:r>
    </w:p>
    <w:p w:rsidR="00CA4E58" w:rsidRPr="008300A8" w:rsidRDefault="00CA4E58" w:rsidP="00CA4E5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4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828"/>
        <w:gridCol w:w="1559"/>
        <w:gridCol w:w="1701"/>
        <w:gridCol w:w="850"/>
        <w:gridCol w:w="1559"/>
        <w:gridCol w:w="1276"/>
        <w:gridCol w:w="1276"/>
        <w:gridCol w:w="1276"/>
        <w:gridCol w:w="1275"/>
      </w:tblGrid>
      <w:tr w:rsidR="00CA4E58" w:rsidRPr="008300A8" w:rsidTr="00CA4E58">
        <w:trPr>
          <w:tblCellSpacing w:w="5" w:type="nil"/>
        </w:trPr>
        <w:tc>
          <w:tcPr>
            <w:tcW w:w="642" w:type="dxa"/>
            <w:vMerge w:val="restart"/>
            <w:vAlign w:val="center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Ответственный за реализацию</w:t>
            </w:r>
          </w:p>
        </w:tc>
        <w:tc>
          <w:tcPr>
            <w:tcW w:w="2551" w:type="dxa"/>
            <w:gridSpan w:val="2"/>
            <w:vAlign w:val="center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Ожидаемый результат реализации мероприятия</w:t>
            </w:r>
          </w:p>
        </w:tc>
        <w:tc>
          <w:tcPr>
            <w:tcW w:w="6662" w:type="dxa"/>
            <w:gridSpan w:val="5"/>
            <w:vAlign w:val="center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План финансирования на 2014 год, тыс. руб.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  <w:vMerge/>
            <w:vAlign w:val="center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850" w:type="dxa"/>
            <w:vAlign w:val="center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К-во</w:t>
            </w:r>
          </w:p>
        </w:tc>
        <w:tc>
          <w:tcPr>
            <w:tcW w:w="1559" w:type="dxa"/>
            <w:vAlign w:val="center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275" w:type="dxa"/>
            <w:vAlign w:val="center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ИТОГО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10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Содержание территорий общего пользования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145 129,111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145 129,111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Основное мероприятие 1</w:t>
            </w:r>
          </w:p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</w:rPr>
              <w:t>Обеспечение санитарного содержания  территорий общего пользования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70 711,414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70 711,414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Мероприятие 1</w:t>
            </w:r>
            <w:r w:rsidRPr="008300A8">
              <w:rPr>
                <w:rFonts w:ascii="Times New Roman" w:hAnsi="Times New Roman" w:cs="Times New Roman"/>
              </w:rPr>
              <w:t xml:space="preserve"> Уборка дорог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67 670,312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67 670,312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Мероприятие 1</w:t>
            </w:r>
            <w:r w:rsidRPr="008300A8">
              <w:rPr>
                <w:rFonts w:ascii="Times New Roman" w:hAnsi="Times New Roman" w:cs="Times New Roman"/>
              </w:rPr>
              <w:t xml:space="preserve"> Содержание мест массового отдыха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1 421,861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1 421,861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Мероприятие 1</w:t>
            </w:r>
            <w:r w:rsidRPr="008300A8">
              <w:rPr>
                <w:rFonts w:ascii="Times New Roman" w:hAnsi="Times New Roman" w:cs="Times New Roman"/>
              </w:rPr>
              <w:t xml:space="preserve"> Уборка парковой территории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1 619,241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1 619,241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Основное мероприятие 2</w:t>
            </w:r>
          </w:p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</w:rPr>
              <w:t>Ведомственная целевая программа «Ремонт улично-дорожной сети Сосновоборского городского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46 552,628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46 552,628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</w:rPr>
              <w:t>Ведомственная целевая программа «Обеспечение безопасности дорожного движения Сосновоборского городского округа»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27 865,069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27 865,069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Содержание и ремонт объектов  благоустройства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6 263,479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6 263,479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Основное мероприятие 1</w:t>
            </w:r>
          </w:p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</w:rPr>
              <w:t>Содержание и ремонт объектов  благоустройства (малые формы, туалеты, кладбища)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6 263,479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6 263,479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Мероприятие 1</w:t>
            </w:r>
            <w:r w:rsidRPr="008300A8">
              <w:rPr>
                <w:rFonts w:ascii="Times New Roman" w:hAnsi="Times New Roman" w:cs="Times New Roman"/>
              </w:rPr>
              <w:t xml:space="preserve"> Ремонт малых форм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2 236,516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2 236,516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 xml:space="preserve">Мероприятие 2 </w:t>
            </w:r>
            <w:r w:rsidRPr="008300A8">
              <w:rPr>
                <w:rFonts w:ascii="Times New Roman" w:hAnsi="Times New Roman" w:cs="Times New Roman"/>
              </w:rPr>
              <w:t>Содержание общественных туалетов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2 255,739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2 255,739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 xml:space="preserve">Мероприятие 2 </w:t>
            </w:r>
            <w:r w:rsidRPr="008300A8">
              <w:rPr>
                <w:rFonts w:ascii="Times New Roman" w:hAnsi="Times New Roman" w:cs="Times New Roman"/>
              </w:rPr>
              <w:t>Содержание кладбищ и мемориалов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1 771,224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1 771,224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Подпрограмма 3 Обращение с отходами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12 630,241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  <w:b/>
              </w:rPr>
              <w:t>12 630,241</w:t>
            </w:r>
          </w:p>
        </w:tc>
      </w:tr>
      <w:tr w:rsidR="00CA4E58" w:rsidRPr="008300A8" w:rsidTr="00CA4E58">
        <w:trPr>
          <w:trHeight w:val="940"/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Основное мероприятие 1</w:t>
            </w:r>
            <w:r w:rsidRPr="008300A8">
              <w:rPr>
                <w:rFonts w:ascii="Times New Roman" w:hAnsi="Times New Roman" w:cs="Times New Roman"/>
              </w:rPr>
              <w:t xml:space="preserve"> Обращение с отходами (ТБО, свалки, видеокамеры)</w:t>
            </w:r>
          </w:p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8 867,741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8 867,741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Основное мероприятие 2</w:t>
            </w:r>
            <w:r w:rsidRPr="008300A8">
              <w:rPr>
                <w:rFonts w:ascii="Times New Roman" w:hAnsi="Times New Roman" w:cs="Times New Roman"/>
              </w:rPr>
              <w:t xml:space="preserve"> Мероприятия по реализации схемы санитарной очистки</w:t>
            </w:r>
          </w:p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3 762,500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3 762,500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Подпрограмма 4</w:t>
            </w:r>
          </w:p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Содержание системы дренажно-ливневой канализации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8 942,945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  <w:b/>
              </w:rPr>
              <w:t>8 942,945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Основное мероприятие 1</w:t>
            </w:r>
            <w:r w:rsidRPr="008300A8">
              <w:rPr>
                <w:rFonts w:ascii="Times New Roman" w:hAnsi="Times New Roman" w:cs="Times New Roman"/>
              </w:rPr>
              <w:t xml:space="preserve"> Содержание системы дренажно-ливневой канализации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7 751,425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7 751,425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Основное мероприятие 2</w:t>
            </w:r>
            <w:r w:rsidRPr="008300A8">
              <w:rPr>
                <w:rFonts w:ascii="Times New Roman" w:hAnsi="Times New Roman" w:cs="Times New Roman"/>
              </w:rPr>
              <w:t xml:space="preserve"> Капитальный ремонт системы дренажно-ливневой канализации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1 191,520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1 191,520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Подпрограмма 5 Содержание и уход за зелеными насаждениями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12 372,283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  <w:b/>
              </w:rPr>
              <w:t>12 372,283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 xml:space="preserve">Основное мероприятие 1 </w:t>
            </w:r>
            <w:r w:rsidRPr="0065379E">
              <w:rPr>
                <w:rFonts w:ascii="Times New Roman" w:hAnsi="Times New Roman" w:cs="Times New Roman"/>
              </w:rPr>
              <w:t>Содержание и уход за зелеными насаждениями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65379E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65379E">
              <w:rPr>
                <w:rFonts w:ascii="Times New Roman" w:hAnsi="Times New Roman" w:cs="Times New Roman"/>
              </w:rPr>
              <w:t>12 372,283</w:t>
            </w:r>
          </w:p>
        </w:tc>
        <w:tc>
          <w:tcPr>
            <w:tcW w:w="1276" w:type="dxa"/>
          </w:tcPr>
          <w:p w:rsidR="00CA4E58" w:rsidRPr="0065379E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65379E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65379E">
              <w:rPr>
                <w:rFonts w:ascii="Times New Roman" w:hAnsi="Times New Roman" w:cs="Times New Roman"/>
              </w:rPr>
              <w:t>12 372,283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Мероприятие 1</w:t>
            </w:r>
            <w:r w:rsidRPr="008300A8">
              <w:rPr>
                <w:rFonts w:ascii="Times New Roman" w:hAnsi="Times New Roman" w:cs="Times New Roman"/>
              </w:rPr>
              <w:t xml:space="preserve"> Содержание и уход за зелеными насаждениями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12 258,011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12 258,011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 xml:space="preserve">Мероприятие 2 </w:t>
            </w:r>
            <w:r w:rsidRPr="008300A8">
              <w:rPr>
                <w:rFonts w:ascii="Times New Roman" w:hAnsi="Times New Roman" w:cs="Times New Roman"/>
              </w:rPr>
              <w:t>Текущий ремонт цветников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ВБДХ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114,272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114,272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Подпрограмма 6</w:t>
            </w:r>
          </w:p>
          <w:p w:rsidR="00CA4E58" w:rsidRPr="00AA5434" w:rsidRDefault="00CA4E58" w:rsidP="00CA4E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A5434">
              <w:rPr>
                <w:b/>
                <w:sz w:val="22"/>
                <w:szCs w:val="22"/>
              </w:rPr>
              <w:t>Развитие градостроительной деятельности на территории</w:t>
            </w:r>
          </w:p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A5434">
              <w:rPr>
                <w:rFonts w:ascii="Times New Roman" w:hAnsi="Times New Roman" w:cs="Times New Roman"/>
                <w:b/>
              </w:rPr>
              <w:t>Сосновоборского городского округ</w:t>
            </w:r>
            <w:r w:rsidRPr="008300A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AA5434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A5434">
              <w:rPr>
                <w:rFonts w:ascii="Times New Roman" w:hAnsi="Times New Roman" w:cs="Times New Roman"/>
              </w:rPr>
              <w:t>8965,608</w:t>
            </w:r>
          </w:p>
        </w:tc>
        <w:tc>
          <w:tcPr>
            <w:tcW w:w="1276" w:type="dxa"/>
          </w:tcPr>
          <w:p w:rsidR="00CA4E58" w:rsidRPr="00AA5434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AA5434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A5434">
              <w:rPr>
                <w:rFonts w:ascii="Times New Roman" w:hAnsi="Times New Roman" w:cs="Times New Roman"/>
              </w:rPr>
              <w:t>8965,608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0A8">
              <w:rPr>
                <w:sz w:val="22"/>
                <w:szCs w:val="22"/>
              </w:rPr>
              <w:t>Развитие градостроительной деятельности на территории</w:t>
            </w:r>
          </w:p>
          <w:p w:rsidR="00CA4E58" w:rsidRPr="008300A8" w:rsidRDefault="00CA4E58" w:rsidP="00CA4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0A8">
              <w:rPr>
                <w:sz w:val="22"/>
                <w:szCs w:val="22"/>
              </w:rPr>
              <w:t>Сосновоборского городского округа на 2014-2016 годы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КАГиЗ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AA5434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AA5434">
              <w:rPr>
                <w:rFonts w:ascii="Times New Roman" w:hAnsi="Times New Roman" w:cs="Times New Roman"/>
              </w:rPr>
              <w:t>8965,608</w:t>
            </w:r>
          </w:p>
        </w:tc>
        <w:tc>
          <w:tcPr>
            <w:tcW w:w="1276" w:type="dxa"/>
          </w:tcPr>
          <w:p w:rsidR="00CA4E58" w:rsidRPr="00AA5434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AA5434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A5434">
              <w:rPr>
                <w:rFonts w:ascii="Times New Roman" w:hAnsi="Times New Roman" w:cs="Times New Roman"/>
              </w:rPr>
              <w:t>8965,608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Выполнение кадастровых работ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jc w:val="center"/>
            </w:pPr>
            <w:r w:rsidRPr="008300A8">
              <w:t>КАГиЗ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AA5434">
              <w:rPr>
                <w:rFonts w:ascii="Times New Roman" w:hAnsi="Times New Roman" w:cs="Times New Roman"/>
              </w:rPr>
              <w:t>199,960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199,960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Составление карты (плана) территории Сосновоборского городского округа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jc w:val="center"/>
            </w:pPr>
            <w:r w:rsidRPr="008300A8">
              <w:t>КАГиЗ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AA5434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A5434">
              <w:rPr>
                <w:rFonts w:ascii="Times New Roman" w:hAnsi="Times New Roman" w:cs="Times New Roman"/>
              </w:rPr>
              <w:t>700,000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700,000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Выполнение работ по обновлению инженерно-топографического плана территорий (3 микрорайон)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jc w:val="center"/>
            </w:pPr>
            <w:r w:rsidRPr="008300A8">
              <w:t>КАГиЗ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AA5434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A5434">
              <w:rPr>
                <w:rFonts w:ascii="Times New Roman" w:hAnsi="Times New Roman" w:cs="Times New Roman"/>
              </w:rPr>
              <w:t>556,340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556,340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6.1.5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Расходы по эксплуатации и развитию ИСОГД (обеспечение деятельности ЦИОГД)</w:t>
            </w:r>
          </w:p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jc w:val="center"/>
            </w:pPr>
            <w:r w:rsidRPr="008300A8">
              <w:t>КАГиЗ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AA5434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A5434">
              <w:rPr>
                <w:rFonts w:ascii="Times New Roman" w:hAnsi="Times New Roman" w:cs="Times New Roman"/>
              </w:rPr>
              <w:t>7509,308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7509,308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 xml:space="preserve">Подпрограмма 7 </w:t>
            </w:r>
          </w:p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«Энергосбережение и повышение энергетической эффективности, повышение эффективности функционирования городского хозяйства»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комитет по управлению жилищно-коммунального хозяйства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30 232,931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30 232,931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  <w:b/>
              </w:rPr>
              <w:t>Основное мероприятие 1</w:t>
            </w:r>
            <w:r w:rsidRPr="008300A8">
              <w:rPr>
                <w:rFonts w:ascii="Times New Roman" w:hAnsi="Times New Roman" w:cs="Times New Roman"/>
              </w:rPr>
              <w:t xml:space="preserve"> Разработка схемы теплоснабжения, водоснабжения, водоотведения, программы комплексного развития системы коммунальной инфраструктуры 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ЖКХ комитета по управлению жилищно-коммунального хозяйства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10 000,00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 xml:space="preserve">Основное мероприятие 2 </w:t>
            </w:r>
          </w:p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Капитальный ремонт тепловых и водопроводных сетей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ЖКХ комитета по управлению жилищно-коммунального хозяйства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6 000,00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300A8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  <w:b/>
              </w:rPr>
              <w:t>Мероприятие 1</w:t>
            </w:r>
            <w:r w:rsidRPr="008300A8">
              <w:rPr>
                <w:rFonts w:ascii="Times New Roman" w:hAnsi="Times New Roman" w:cs="Times New Roman"/>
              </w:rPr>
              <w:t xml:space="preserve"> Капитальный ремонт тепловых сетей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ЖКХ комитета по управлению жилищно-коммунального хозяйства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3000,00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  <w:b/>
              </w:rPr>
              <w:t>Мероприятие 2</w:t>
            </w:r>
            <w:r w:rsidRPr="008300A8">
              <w:rPr>
                <w:rFonts w:ascii="Times New Roman" w:hAnsi="Times New Roman" w:cs="Times New Roman"/>
              </w:rPr>
              <w:t xml:space="preserve"> Капитальный ремонт водопроводных сетей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ЖКХ комитета по управлению жилищно-коммунального хозяйства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3000,00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  <w:b/>
                <w:color w:val="000000"/>
              </w:rPr>
              <w:t>Основное мероприятие 3</w:t>
            </w:r>
            <w:r w:rsidRPr="008300A8">
              <w:rPr>
                <w:rFonts w:ascii="Times New Roman" w:hAnsi="Times New Roman" w:cs="Times New Roman"/>
                <w:color w:val="000000"/>
              </w:rPr>
              <w:t xml:space="preserve"> Замена приборов учета тепловой энергии</w:t>
            </w:r>
            <w:r w:rsidRPr="008300A8">
              <w:rPr>
                <w:rFonts w:ascii="Times New Roman" w:hAnsi="Times New Roman" w:cs="Times New Roman"/>
              </w:rPr>
              <w:t xml:space="preserve"> в бюджетных учреждениях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ЖКХ комитета по управлению жилищно-коммунального хозяйства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1500,00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  <w:b/>
                <w:color w:val="000000"/>
              </w:rPr>
              <w:t>Основное мероприятие 4</w:t>
            </w:r>
            <w:r w:rsidRPr="008300A8">
              <w:rPr>
                <w:rFonts w:ascii="Times New Roman" w:hAnsi="Times New Roman" w:cs="Times New Roman"/>
              </w:rPr>
              <w:t>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ЖКХ комитета по управлению жилищно-коммунального хозяйства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8400,00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8400,00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 w:rsidRPr="008300A8">
              <w:rPr>
                <w:rFonts w:ascii="Times New Roman" w:hAnsi="Times New Roman" w:cs="Times New Roman"/>
                <w:b/>
                <w:color w:val="000000"/>
              </w:rPr>
              <w:t>Основное мероприятие 5</w:t>
            </w:r>
          </w:p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частичное возмещение затрат автотранспортным предприятиям, осуществляющим перевозку пассажиров транспортом общего пользования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ЖКХ комитета по управлению жилищно-коммунального хозяйства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900,00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 w:rsidRPr="008300A8">
              <w:rPr>
                <w:rFonts w:ascii="Times New Roman" w:hAnsi="Times New Roman" w:cs="Times New Roman"/>
                <w:b/>
                <w:color w:val="000000"/>
              </w:rPr>
              <w:t>Основное мероприятие 6</w:t>
            </w:r>
          </w:p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 w:rsidRPr="008300A8">
              <w:rPr>
                <w:rFonts w:ascii="Times New Roman" w:hAnsi="Times New Roman" w:cs="Times New Roman"/>
              </w:rPr>
              <w:t>Доставка питьевой воды в бывшие деревни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ЖКХ комитета по управлению жилищно-коммунального хозяйства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539,551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539,551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 w:rsidRPr="008300A8">
              <w:rPr>
                <w:rFonts w:ascii="Times New Roman" w:hAnsi="Times New Roman" w:cs="Times New Roman"/>
                <w:b/>
                <w:color w:val="000000"/>
              </w:rPr>
              <w:t>Основное мероприятие 7</w:t>
            </w:r>
          </w:p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300A8">
              <w:rPr>
                <w:rFonts w:ascii="Times New Roman" w:hAnsi="Times New Roman" w:cs="Times New Roman"/>
                <w:color w:val="000000"/>
              </w:rPr>
              <w:t>Доставка тел умерших из внебольничных мест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Отдел ЖКХ комитета по управлению жилищно-коммунального хозяйства</w:t>
            </w: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2 893,380</w:t>
            </w: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2 893,380</w:t>
            </w:r>
          </w:p>
        </w:tc>
      </w:tr>
      <w:tr w:rsidR="00CA4E58" w:rsidRPr="008300A8" w:rsidTr="00CA4E58">
        <w:trPr>
          <w:tblCellSpacing w:w="5" w:type="nil"/>
        </w:trPr>
        <w:tc>
          <w:tcPr>
            <w:tcW w:w="642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0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</w:tcPr>
          <w:p w:rsidR="00CA4E58" w:rsidRPr="008300A8" w:rsidRDefault="00CA4E58" w:rsidP="00CA4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300A8">
              <w:rPr>
                <w:b/>
                <w:sz w:val="24"/>
                <w:szCs w:val="24"/>
              </w:rPr>
              <w:t>Подпрограмма 8</w:t>
            </w:r>
          </w:p>
          <w:p w:rsidR="00CA4E58" w:rsidRPr="008300A8" w:rsidRDefault="00CA4E58" w:rsidP="00CA4E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00A8">
              <w:rPr>
                <w:b/>
                <w:sz w:val="24"/>
                <w:szCs w:val="24"/>
              </w:rPr>
              <w:t>Организация мероприятий по охране окружающей среды</w:t>
            </w:r>
          </w:p>
          <w:p w:rsidR="00CA4E58" w:rsidRPr="008300A8" w:rsidRDefault="00CA4E58" w:rsidP="00CA4E58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30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Сосновоборского городского округа </w:t>
            </w: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300A8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300A8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300A8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828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E5EB5">
              <w:rPr>
                <w:rFonts w:ascii="Times New Roman" w:hAnsi="Times New Roman" w:cs="Times New Roman"/>
                <w:b/>
              </w:rPr>
              <w:t>Мероприятия по профилактике и подготовке  к тушению лесных пожаров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ОПиЭБ</w:t>
            </w: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30"/>
              <w:jc w:val="right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3499,020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3499,020</w:t>
            </w: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3828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Проведение мониторинга наземной зоны охраны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right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1000,000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1000,000</w:t>
            </w: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3828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Уход  за  минерализованными полосами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right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46,020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right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46,020</w:t>
            </w: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3828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Устройство минерализованных полос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right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3,000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right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3,000</w:t>
            </w: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8.1.4</w:t>
            </w:r>
          </w:p>
        </w:tc>
        <w:tc>
          <w:tcPr>
            <w:tcW w:w="3828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Ремонт дорог противопожарного назначения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right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right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10,000</w:t>
            </w: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8.1.5</w:t>
            </w:r>
          </w:p>
        </w:tc>
        <w:tc>
          <w:tcPr>
            <w:tcW w:w="3828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 xml:space="preserve">Строительство дороги противопожарного назначения </w:t>
            </w:r>
          </w:p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(в районе СНТ «Березовая роща»)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right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2420,000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right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2420,000</w:t>
            </w: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8.1.6</w:t>
            </w:r>
          </w:p>
        </w:tc>
        <w:tc>
          <w:tcPr>
            <w:tcW w:w="3828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Исполнительная съемка минерализованных полос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74"/>
              <w:jc w:val="right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ind w:left="274"/>
              <w:jc w:val="right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20,000</w:t>
            </w: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828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E5EB5">
              <w:rPr>
                <w:rFonts w:ascii="Times New Roman" w:hAnsi="Times New Roman" w:cs="Times New Roman"/>
                <w:b/>
                <w:spacing w:val="-17"/>
              </w:rPr>
              <w:t>Организация санитарно-оздоровительных мероприятий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ОПиЭБ</w:t>
            </w: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b/>
                <w:sz w:val="22"/>
                <w:szCs w:val="22"/>
              </w:rPr>
            </w:pPr>
            <w:r w:rsidRPr="008E5EB5">
              <w:rPr>
                <w:b/>
                <w:sz w:val="22"/>
                <w:szCs w:val="22"/>
              </w:rPr>
              <w:t>38,000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b/>
                <w:sz w:val="22"/>
                <w:szCs w:val="22"/>
              </w:rPr>
            </w:pPr>
            <w:r w:rsidRPr="008E5EB5">
              <w:rPr>
                <w:b/>
                <w:sz w:val="22"/>
                <w:szCs w:val="22"/>
              </w:rPr>
              <w:t>38,000</w:t>
            </w: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8.2.1</w:t>
            </w:r>
          </w:p>
        </w:tc>
        <w:tc>
          <w:tcPr>
            <w:tcW w:w="3828" w:type="dxa"/>
            <w:vAlign w:val="center"/>
          </w:tcPr>
          <w:p w:rsidR="00CA4E58" w:rsidRPr="008E5EB5" w:rsidRDefault="00CA4E58" w:rsidP="00CA4E58">
            <w:pPr>
              <w:shd w:val="clear" w:color="auto" w:fill="FFFFFF"/>
              <w:spacing w:line="274" w:lineRule="exact"/>
              <w:ind w:left="34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 xml:space="preserve">Вырубка погибших и </w:t>
            </w:r>
          </w:p>
          <w:p w:rsidR="00CA4E58" w:rsidRPr="008E5EB5" w:rsidRDefault="00CA4E58" w:rsidP="00CA4E58">
            <w:pPr>
              <w:shd w:val="clear" w:color="auto" w:fill="FFFFFF"/>
              <w:spacing w:line="274" w:lineRule="exact"/>
              <w:ind w:left="34"/>
              <w:rPr>
                <w:b/>
                <w:spacing w:val="-17"/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поврежденных  лесных насаждений.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trike/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trike/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18,000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trike/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trike/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18,000</w:t>
            </w: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8.2.2</w:t>
            </w:r>
          </w:p>
        </w:tc>
        <w:tc>
          <w:tcPr>
            <w:tcW w:w="3828" w:type="dxa"/>
            <w:vAlign w:val="center"/>
          </w:tcPr>
          <w:p w:rsidR="00CA4E58" w:rsidRPr="008E5EB5" w:rsidRDefault="00CA4E58" w:rsidP="00CA4E58">
            <w:pPr>
              <w:shd w:val="clear" w:color="auto" w:fill="FFFFFF"/>
              <w:spacing w:line="274" w:lineRule="exact"/>
              <w:ind w:left="34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Очистка лесов от захламления.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74"/>
              <w:jc w:val="center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ind w:left="274"/>
              <w:jc w:val="center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ind w:left="274"/>
              <w:jc w:val="center"/>
              <w:rPr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ind w:left="274"/>
              <w:jc w:val="center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20,000</w:t>
            </w: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 xml:space="preserve">  8.3.</w:t>
            </w:r>
          </w:p>
        </w:tc>
        <w:tc>
          <w:tcPr>
            <w:tcW w:w="3828" w:type="dxa"/>
            <w:vAlign w:val="center"/>
          </w:tcPr>
          <w:p w:rsidR="00CA4E58" w:rsidRPr="008E5EB5" w:rsidRDefault="00CA4E58" w:rsidP="00CA4E58">
            <w:pPr>
              <w:pStyle w:val="ConsPlusCell"/>
            </w:pPr>
            <w:r w:rsidRPr="008E5EB5">
              <w:rPr>
                <w:rFonts w:ascii="Times New Roman" w:hAnsi="Times New Roman" w:cs="Times New Roman"/>
                <w:b/>
                <w:spacing w:val="-17"/>
              </w:rPr>
              <w:t>Другие мероприятия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ОПиЭБ</w:t>
            </w: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b/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b/>
                <w:sz w:val="22"/>
                <w:szCs w:val="22"/>
              </w:rPr>
            </w:pPr>
            <w:r w:rsidRPr="008E5EB5">
              <w:rPr>
                <w:b/>
                <w:sz w:val="22"/>
                <w:szCs w:val="22"/>
              </w:rPr>
              <w:t>30,000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b/>
                <w:sz w:val="22"/>
                <w:szCs w:val="22"/>
              </w:rPr>
            </w:pPr>
          </w:p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b/>
                <w:sz w:val="22"/>
                <w:szCs w:val="22"/>
              </w:rPr>
            </w:pPr>
            <w:r w:rsidRPr="008E5EB5">
              <w:rPr>
                <w:b/>
                <w:sz w:val="22"/>
                <w:szCs w:val="22"/>
              </w:rPr>
              <w:t>30,000</w:t>
            </w: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A4E58" w:rsidRPr="008E5EB5" w:rsidRDefault="00CA4E58" w:rsidP="00CA4E58">
            <w:pPr>
              <w:shd w:val="clear" w:color="auto" w:fill="FFFFFF"/>
              <w:spacing w:line="274" w:lineRule="exact"/>
              <w:ind w:left="34"/>
              <w:rPr>
                <w:b/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8.3.1</w:t>
            </w:r>
          </w:p>
        </w:tc>
        <w:tc>
          <w:tcPr>
            <w:tcW w:w="3828" w:type="dxa"/>
            <w:vAlign w:val="center"/>
          </w:tcPr>
          <w:p w:rsidR="00CA4E58" w:rsidRPr="008E5EB5" w:rsidRDefault="00CA4E58" w:rsidP="00CA4E58">
            <w:pPr>
              <w:shd w:val="clear" w:color="auto" w:fill="FFFFFF"/>
              <w:spacing w:line="274" w:lineRule="exact"/>
              <w:rPr>
                <w:b/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Расчистка и разрубка квартальных просек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5,000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5,000</w:t>
            </w: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8.3.2</w:t>
            </w:r>
          </w:p>
        </w:tc>
        <w:tc>
          <w:tcPr>
            <w:tcW w:w="3828" w:type="dxa"/>
            <w:vAlign w:val="center"/>
          </w:tcPr>
          <w:p w:rsidR="00CA4E58" w:rsidRPr="008E5EB5" w:rsidRDefault="00CA4E58" w:rsidP="00CA4E58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Установка и ремонт квартальных столбов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5,000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5,000</w:t>
            </w:r>
          </w:p>
        </w:tc>
      </w:tr>
      <w:tr w:rsidR="00CA4E58" w:rsidRPr="008E5EB5" w:rsidTr="00CA4E58">
        <w:trPr>
          <w:tblCellSpacing w:w="5" w:type="nil"/>
        </w:trPr>
        <w:tc>
          <w:tcPr>
            <w:tcW w:w="642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8.3.3</w:t>
            </w:r>
          </w:p>
        </w:tc>
        <w:tc>
          <w:tcPr>
            <w:tcW w:w="3828" w:type="dxa"/>
            <w:vAlign w:val="center"/>
          </w:tcPr>
          <w:p w:rsidR="00CA4E58" w:rsidRPr="008E5EB5" w:rsidRDefault="00CA4E58" w:rsidP="00CA4E58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Установка аншлагов</w:t>
            </w: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4E58" w:rsidRPr="008E5EB5" w:rsidRDefault="00CA4E58" w:rsidP="00CA4E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</w:tcPr>
          <w:p w:rsidR="00CA4E58" w:rsidRPr="008E5EB5" w:rsidRDefault="00CA4E58" w:rsidP="00CA4E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5E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A4E58" w:rsidRPr="008E5EB5" w:rsidRDefault="00CA4E58" w:rsidP="00CA4E58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8E5EB5">
              <w:rPr>
                <w:sz w:val="22"/>
                <w:szCs w:val="22"/>
              </w:rPr>
              <w:t>20,000</w:t>
            </w:r>
          </w:p>
        </w:tc>
      </w:tr>
    </w:tbl>
    <w:p w:rsidR="00CA4E58" w:rsidRPr="008E5EB5" w:rsidRDefault="00CA4E58" w:rsidP="00CA4E58">
      <w:pPr>
        <w:jc w:val="center"/>
        <w:rPr>
          <w:sz w:val="22"/>
          <w:szCs w:val="22"/>
        </w:rPr>
      </w:pPr>
    </w:p>
    <w:p w:rsidR="00CA4E58" w:rsidRDefault="00CA4E58" w:rsidP="00CA4E58"/>
    <w:p w:rsidR="00CA4E58" w:rsidRDefault="00CA4E58" w:rsidP="00CA4E58">
      <w:pPr>
        <w:jc w:val="both"/>
        <w:rPr>
          <w:sz w:val="24"/>
        </w:rPr>
      </w:pPr>
    </w:p>
    <w:p w:rsidR="00F711BD" w:rsidRDefault="00F711BD" w:rsidP="00F711BD">
      <w:pPr>
        <w:jc w:val="both"/>
        <w:rPr>
          <w:sz w:val="24"/>
        </w:rPr>
      </w:pPr>
    </w:p>
    <w:p w:rsidR="00F711BD" w:rsidRDefault="00F711BD" w:rsidP="00F711BD">
      <w:pPr>
        <w:jc w:val="both"/>
        <w:rPr>
          <w:sz w:val="24"/>
        </w:rPr>
      </w:pPr>
    </w:p>
    <w:p w:rsidR="00F711BD" w:rsidRDefault="00F711BD" w:rsidP="00F711BD">
      <w:pPr>
        <w:jc w:val="both"/>
        <w:rPr>
          <w:sz w:val="24"/>
        </w:rPr>
      </w:pPr>
    </w:p>
    <w:p w:rsidR="00F711BD" w:rsidRDefault="00F711BD" w:rsidP="00F711BD">
      <w:pPr>
        <w:jc w:val="both"/>
        <w:rPr>
          <w:sz w:val="24"/>
        </w:rPr>
      </w:pPr>
    </w:p>
    <w:p w:rsidR="00F711BD" w:rsidRDefault="00F711BD" w:rsidP="00F711BD">
      <w:pPr>
        <w:jc w:val="both"/>
        <w:rPr>
          <w:sz w:val="24"/>
        </w:rPr>
      </w:pPr>
    </w:p>
    <w:p w:rsidR="00F711BD" w:rsidRDefault="00F711BD" w:rsidP="00F711BD">
      <w:pPr>
        <w:jc w:val="both"/>
        <w:rPr>
          <w:sz w:val="24"/>
        </w:rPr>
      </w:pPr>
    </w:p>
    <w:p w:rsidR="00F711BD" w:rsidRDefault="00F711BD" w:rsidP="00F711BD">
      <w:pPr>
        <w:jc w:val="both"/>
        <w:rPr>
          <w:sz w:val="24"/>
        </w:rPr>
      </w:pPr>
    </w:p>
    <w:p w:rsidR="00F711BD" w:rsidRDefault="00F711BD" w:rsidP="00F711BD">
      <w:pPr>
        <w:jc w:val="both"/>
        <w:rPr>
          <w:sz w:val="24"/>
        </w:rPr>
      </w:pPr>
    </w:p>
    <w:p w:rsidR="00F711BD" w:rsidRDefault="00F711BD" w:rsidP="00F711BD">
      <w:pPr>
        <w:jc w:val="both"/>
        <w:rPr>
          <w:sz w:val="24"/>
        </w:rPr>
      </w:pPr>
    </w:p>
    <w:p w:rsidR="00F711BD" w:rsidRDefault="00F711BD" w:rsidP="00F711BD">
      <w:pPr>
        <w:jc w:val="both"/>
        <w:rPr>
          <w:sz w:val="24"/>
        </w:rPr>
      </w:pPr>
    </w:p>
    <w:p w:rsidR="00F711BD" w:rsidRDefault="00F711BD" w:rsidP="00F711BD">
      <w:pPr>
        <w:jc w:val="both"/>
        <w:rPr>
          <w:sz w:val="24"/>
        </w:rPr>
      </w:pPr>
    </w:p>
    <w:p w:rsidR="00F711BD" w:rsidRDefault="00F711BD" w:rsidP="00F711BD">
      <w:pPr>
        <w:jc w:val="both"/>
        <w:rPr>
          <w:sz w:val="24"/>
        </w:rPr>
      </w:pPr>
    </w:p>
    <w:sectPr w:rsidR="00F711BD" w:rsidSect="00CA4E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8B" w:rsidRDefault="009B328B" w:rsidP="00187416">
      <w:r>
        <w:separator/>
      </w:r>
    </w:p>
  </w:endnote>
  <w:endnote w:type="continuationSeparator" w:id="0">
    <w:p w:rsidR="009B328B" w:rsidRDefault="009B328B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D0" w:rsidRDefault="009767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D0" w:rsidRDefault="009767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D0" w:rsidRDefault="009767D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58" w:rsidRDefault="00CA4E58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58" w:rsidRDefault="00CA4E58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58" w:rsidRDefault="00CA4E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8B" w:rsidRDefault="009B328B" w:rsidP="00187416">
      <w:r>
        <w:separator/>
      </w:r>
    </w:p>
  </w:footnote>
  <w:footnote w:type="continuationSeparator" w:id="0">
    <w:p w:rsidR="009B328B" w:rsidRDefault="009B328B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D0" w:rsidRDefault="009767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58" w:rsidRDefault="00CA4E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D0" w:rsidRDefault="009767D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58" w:rsidRDefault="00CA4E5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58" w:rsidRDefault="00CA4E58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58" w:rsidRDefault="00CA4E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63A"/>
    <w:multiLevelType w:val="hybridMultilevel"/>
    <w:tmpl w:val="3702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B68"/>
    <w:multiLevelType w:val="multilevel"/>
    <w:tmpl w:val="746E3E5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07AB6AD5"/>
    <w:multiLevelType w:val="hybridMultilevel"/>
    <w:tmpl w:val="7864F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B7AA8"/>
    <w:multiLevelType w:val="hybridMultilevel"/>
    <w:tmpl w:val="C9C6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B4006"/>
    <w:multiLevelType w:val="hybridMultilevel"/>
    <w:tmpl w:val="A9824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D15657"/>
    <w:multiLevelType w:val="hybridMultilevel"/>
    <w:tmpl w:val="43F46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C6393"/>
    <w:multiLevelType w:val="hybridMultilevel"/>
    <w:tmpl w:val="8F4243CE"/>
    <w:lvl w:ilvl="0" w:tplc="FDD696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4763DF"/>
    <w:multiLevelType w:val="hybridMultilevel"/>
    <w:tmpl w:val="A2567018"/>
    <w:lvl w:ilvl="0" w:tplc="73A05D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952C1"/>
    <w:multiLevelType w:val="hybridMultilevel"/>
    <w:tmpl w:val="6542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CF19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84EEC"/>
    <w:multiLevelType w:val="hybridMultilevel"/>
    <w:tmpl w:val="B70E3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47E28"/>
    <w:multiLevelType w:val="hybridMultilevel"/>
    <w:tmpl w:val="81867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3E366290"/>
    <w:multiLevelType w:val="hybridMultilevel"/>
    <w:tmpl w:val="FD0C6216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5">
    <w:nsid w:val="41F473BC"/>
    <w:multiLevelType w:val="hybridMultilevel"/>
    <w:tmpl w:val="4A0C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E53F1"/>
    <w:multiLevelType w:val="hybridMultilevel"/>
    <w:tmpl w:val="C1F44436"/>
    <w:lvl w:ilvl="0" w:tplc="D41CE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EB4CF8"/>
    <w:multiLevelType w:val="hybridMultilevel"/>
    <w:tmpl w:val="2D48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43EDF"/>
    <w:multiLevelType w:val="hybridMultilevel"/>
    <w:tmpl w:val="91E4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F2972"/>
    <w:multiLevelType w:val="hybridMultilevel"/>
    <w:tmpl w:val="640E0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90ECD"/>
    <w:multiLevelType w:val="hybridMultilevel"/>
    <w:tmpl w:val="148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B4A44"/>
    <w:multiLevelType w:val="hybridMultilevel"/>
    <w:tmpl w:val="B2E0E6E4"/>
    <w:lvl w:ilvl="0" w:tplc="A100E534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362938"/>
    <w:multiLevelType w:val="hybridMultilevel"/>
    <w:tmpl w:val="E1F624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5AD31F58"/>
    <w:multiLevelType w:val="hybridMultilevel"/>
    <w:tmpl w:val="7B8A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85F7F"/>
    <w:multiLevelType w:val="multilevel"/>
    <w:tmpl w:val="3B4651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5">
    <w:nsid w:val="61721E35"/>
    <w:multiLevelType w:val="hybridMultilevel"/>
    <w:tmpl w:val="640E0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B54DD"/>
    <w:multiLevelType w:val="hybridMultilevel"/>
    <w:tmpl w:val="FD8A2CAE"/>
    <w:lvl w:ilvl="0" w:tplc="6FB4DB1E">
      <w:start w:val="1"/>
      <w:numFmt w:val="bullet"/>
      <w:lvlText w:val="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27">
    <w:nsid w:val="65077785"/>
    <w:multiLevelType w:val="hybridMultilevel"/>
    <w:tmpl w:val="FA08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75175"/>
    <w:multiLevelType w:val="hybridMultilevel"/>
    <w:tmpl w:val="6050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22849"/>
    <w:multiLevelType w:val="hybridMultilevel"/>
    <w:tmpl w:val="B70E3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61F42"/>
    <w:multiLevelType w:val="hybridMultilevel"/>
    <w:tmpl w:val="9C4A6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25194"/>
    <w:multiLevelType w:val="hybridMultilevel"/>
    <w:tmpl w:val="B70E3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F08AF"/>
    <w:multiLevelType w:val="hybridMultilevel"/>
    <w:tmpl w:val="B70E3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13"/>
  </w:num>
  <w:num w:numId="3">
    <w:abstractNumId w:val="28"/>
  </w:num>
  <w:num w:numId="4">
    <w:abstractNumId w:val="19"/>
  </w:num>
  <w:num w:numId="5">
    <w:abstractNumId w:val="17"/>
  </w:num>
  <w:num w:numId="6">
    <w:abstractNumId w:val="27"/>
  </w:num>
  <w:num w:numId="7">
    <w:abstractNumId w:val="5"/>
  </w:num>
  <w:num w:numId="8">
    <w:abstractNumId w:val="7"/>
  </w:num>
  <w:num w:numId="9">
    <w:abstractNumId w:val="22"/>
  </w:num>
  <w:num w:numId="10">
    <w:abstractNumId w:val="2"/>
  </w:num>
  <w:num w:numId="11">
    <w:abstractNumId w:val="31"/>
  </w:num>
  <w:num w:numId="12">
    <w:abstractNumId w:val="10"/>
  </w:num>
  <w:num w:numId="13">
    <w:abstractNumId w:val="29"/>
  </w:num>
  <w:num w:numId="14">
    <w:abstractNumId w:val="32"/>
  </w:num>
  <w:num w:numId="15">
    <w:abstractNumId w:val="18"/>
  </w:num>
  <w:num w:numId="16">
    <w:abstractNumId w:val="6"/>
  </w:num>
  <w:num w:numId="17">
    <w:abstractNumId w:val="30"/>
  </w:num>
  <w:num w:numId="18">
    <w:abstractNumId w:val="23"/>
  </w:num>
  <w:num w:numId="19">
    <w:abstractNumId w:val="9"/>
  </w:num>
  <w:num w:numId="20">
    <w:abstractNumId w:val="20"/>
  </w:num>
  <w:num w:numId="21">
    <w:abstractNumId w:val="25"/>
  </w:num>
  <w:num w:numId="22">
    <w:abstractNumId w:val="16"/>
  </w:num>
  <w:num w:numId="23">
    <w:abstractNumId w:val="11"/>
  </w:num>
  <w:num w:numId="24">
    <w:abstractNumId w:val="26"/>
  </w:num>
  <w:num w:numId="25">
    <w:abstractNumId w:val="24"/>
  </w:num>
  <w:num w:numId="26">
    <w:abstractNumId w:val="4"/>
  </w:num>
  <w:num w:numId="27">
    <w:abstractNumId w:val="14"/>
  </w:num>
  <w:num w:numId="28">
    <w:abstractNumId w:val="1"/>
  </w:num>
  <w:num w:numId="29">
    <w:abstractNumId w:val="3"/>
  </w:num>
  <w:num w:numId="30">
    <w:abstractNumId w:val="0"/>
  </w:num>
  <w:num w:numId="31">
    <w:abstractNumId w:val="21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3810852-3ba2-4428-aa2d-05e6f146011c"/>
  </w:docVars>
  <w:rsids>
    <w:rsidRoot w:val="000045E0"/>
    <w:rsid w:val="000045E0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73B1D"/>
    <w:rsid w:val="00881069"/>
    <w:rsid w:val="008D2DCD"/>
    <w:rsid w:val="008F6AB0"/>
    <w:rsid w:val="00910F48"/>
    <w:rsid w:val="00925B1D"/>
    <w:rsid w:val="0094373A"/>
    <w:rsid w:val="009767D0"/>
    <w:rsid w:val="00984285"/>
    <w:rsid w:val="00995FBE"/>
    <w:rsid w:val="009B328B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20D83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94E08"/>
    <w:rsid w:val="00CA4E58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DE1B7C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4E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E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A4E58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CA4E58"/>
    <w:rPr>
      <w:rFonts w:ascii="Times New Roman" w:eastAsia="Times New Roman" w:hAnsi="Times New Roman"/>
      <w:sz w:val="24"/>
    </w:rPr>
  </w:style>
  <w:style w:type="paragraph" w:styleId="a9">
    <w:name w:val="List Paragraph"/>
    <w:basedOn w:val="a"/>
    <w:uiPriority w:val="34"/>
    <w:qFormat/>
    <w:rsid w:val="00CA4E58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uiPriority w:val="99"/>
    <w:rsid w:val="00CA4E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A4E5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CA4E58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a">
    <w:name w:val="Normal (Web)"/>
    <w:basedOn w:val="a"/>
    <w:uiPriority w:val="99"/>
    <w:unhideWhenUsed/>
    <w:rsid w:val="00CA4E5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A4E5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CA4E58"/>
    <w:rPr>
      <w:rFonts w:ascii="Times New Roman" w:eastAsia="Times New Roman" w:hAnsi="Times New Roman"/>
    </w:rPr>
  </w:style>
  <w:style w:type="paragraph" w:customStyle="1" w:styleId="DecimalAligned">
    <w:name w:val="Decimal Aligned"/>
    <w:basedOn w:val="a"/>
    <w:uiPriority w:val="40"/>
    <w:qFormat/>
    <w:rsid w:val="00CA4E5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unhideWhenUsed/>
    <w:rsid w:val="00CA4E58"/>
    <w:rPr>
      <w:rFonts w:asciiTheme="minorHAnsi" w:eastAsiaTheme="minorEastAsia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CA4E58"/>
    <w:rPr>
      <w:rFonts w:asciiTheme="minorHAnsi" w:eastAsiaTheme="minorEastAsia" w:hAnsiTheme="minorHAnsi" w:cstheme="minorBidi"/>
      <w:lang w:eastAsia="en-US"/>
    </w:rPr>
  </w:style>
  <w:style w:type="character" w:styleId="ae">
    <w:name w:val="Subtle Emphasis"/>
    <w:basedOn w:val="a0"/>
    <w:uiPriority w:val="19"/>
    <w:qFormat/>
    <w:rsid w:val="00CA4E58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paragraph" w:styleId="af">
    <w:name w:val="Body Text Indent"/>
    <w:basedOn w:val="a"/>
    <w:link w:val="af0"/>
    <w:rsid w:val="00CA4E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A4E58"/>
    <w:rPr>
      <w:rFonts w:ascii="Times New Roman" w:eastAsia="Times New Roman" w:hAnsi="Times New Roman"/>
    </w:rPr>
  </w:style>
  <w:style w:type="paragraph" w:customStyle="1" w:styleId="11">
    <w:name w:val="Без интервала1"/>
    <w:uiPriority w:val="99"/>
    <w:rsid w:val="00CA4E58"/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12">
    <w:name w:val="Абзац списка1"/>
    <w:basedOn w:val="a"/>
    <w:rsid w:val="00CA4E58"/>
    <w:pPr>
      <w:ind w:left="720"/>
      <w:contextualSpacing/>
    </w:pPr>
    <w:rPr>
      <w:rFonts w:eastAsia="Calibri"/>
      <w:sz w:val="22"/>
    </w:rPr>
  </w:style>
  <w:style w:type="paragraph" w:customStyle="1" w:styleId="consplusnormalcxspmiddlecxspmiddle">
    <w:name w:val="consplusnormalcxspmiddlecxspmiddle"/>
    <w:basedOn w:val="a"/>
    <w:rsid w:val="00CA4E5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CA4E5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CA4E58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CA4E58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CA4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4E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E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A4E58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CA4E58"/>
    <w:rPr>
      <w:rFonts w:ascii="Times New Roman" w:eastAsia="Times New Roman" w:hAnsi="Times New Roman"/>
      <w:sz w:val="24"/>
    </w:rPr>
  </w:style>
  <w:style w:type="paragraph" w:styleId="a9">
    <w:name w:val="List Paragraph"/>
    <w:basedOn w:val="a"/>
    <w:uiPriority w:val="34"/>
    <w:qFormat/>
    <w:rsid w:val="00CA4E58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uiPriority w:val="99"/>
    <w:rsid w:val="00CA4E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A4E5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CA4E58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a">
    <w:name w:val="Normal (Web)"/>
    <w:basedOn w:val="a"/>
    <w:uiPriority w:val="99"/>
    <w:unhideWhenUsed/>
    <w:rsid w:val="00CA4E5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A4E5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CA4E58"/>
    <w:rPr>
      <w:rFonts w:ascii="Times New Roman" w:eastAsia="Times New Roman" w:hAnsi="Times New Roman"/>
    </w:rPr>
  </w:style>
  <w:style w:type="paragraph" w:customStyle="1" w:styleId="DecimalAligned">
    <w:name w:val="Decimal Aligned"/>
    <w:basedOn w:val="a"/>
    <w:uiPriority w:val="40"/>
    <w:qFormat/>
    <w:rsid w:val="00CA4E5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unhideWhenUsed/>
    <w:rsid w:val="00CA4E58"/>
    <w:rPr>
      <w:rFonts w:asciiTheme="minorHAnsi" w:eastAsiaTheme="minorEastAsia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CA4E58"/>
    <w:rPr>
      <w:rFonts w:asciiTheme="minorHAnsi" w:eastAsiaTheme="minorEastAsia" w:hAnsiTheme="minorHAnsi" w:cstheme="minorBidi"/>
      <w:lang w:eastAsia="en-US"/>
    </w:rPr>
  </w:style>
  <w:style w:type="character" w:styleId="ae">
    <w:name w:val="Subtle Emphasis"/>
    <w:basedOn w:val="a0"/>
    <w:uiPriority w:val="19"/>
    <w:qFormat/>
    <w:rsid w:val="00CA4E58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paragraph" w:styleId="af">
    <w:name w:val="Body Text Indent"/>
    <w:basedOn w:val="a"/>
    <w:link w:val="af0"/>
    <w:rsid w:val="00CA4E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A4E58"/>
    <w:rPr>
      <w:rFonts w:ascii="Times New Roman" w:eastAsia="Times New Roman" w:hAnsi="Times New Roman"/>
    </w:rPr>
  </w:style>
  <w:style w:type="paragraph" w:customStyle="1" w:styleId="11">
    <w:name w:val="Без интервала1"/>
    <w:uiPriority w:val="99"/>
    <w:rsid w:val="00CA4E58"/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12">
    <w:name w:val="Абзац списка1"/>
    <w:basedOn w:val="a"/>
    <w:rsid w:val="00CA4E58"/>
    <w:pPr>
      <w:ind w:left="720"/>
      <w:contextualSpacing/>
    </w:pPr>
    <w:rPr>
      <w:rFonts w:eastAsia="Calibri"/>
      <w:sz w:val="22"/>
    </w:rPr>
  </w:style>
  <w:style w:type="paragraph" w:customStyle="1" w:styleId="consplusnormalcxspmiddlecxspmiddle">
    <w:name w:val="consplusnormalcxspmiddlecxspmiddle"/>
    <w:basedOn w:val="a"/>
    <w:rsid w:val="00CA4E5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CA4E5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CA4E58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CA4E58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CA4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2a706c7a-3915-4f01-9089-ad31791a919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2a706c7a-3915-4f01-9089-ad31791a9198</Template>
  <TotalTime>0</TotalTime>
  <Pages>45</Pages>
  <Words>17243</Words>
  <Characters>98288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2013-11-29T11:15:00Z</cp:lastPrinted>
  <dcterms:created xsi:type="dcterms:W3CDTF">2013-12-09T17:40:00Z</dcterms:created>
  <dcterms:modified xsi:type="dcterms:W3CDTF">2013-12-09T18:32:00Z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03810852-3ba2-4428-aa2d-05e6f146011c</vt:lpwstr>
  </property>
</Properties>
</file>