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2670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2670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1E4366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1E4366">
        <w:rPr>
          <w:sz w:val="24"/>
        </w:rPr>
        <w:t>20/10/2025 № 2847</w:t>
      </w:r>
    </w:p>
    <w:p w:rsidR="00762166" w:rsidRPr="00574D31" w:rsidRDefault="00762166" w:rsidP="00762166">
      <w:pPr>
        <w:jc w:val="both"/>
        <w:rPr>
          <w:sz w:val="10"/>
          <w:szCs w:val="10"/>
        </w:rPr>
      </w:pPr>
    </w:p>
    <w:p w:rsidR="00574D31" w:rsidRPr="002E1EC4" w:rsidRDefault="00574D31" w:rsidP="00574D31">
      <w:pPr>
        <w:jc w:val="both"/>
        <w:rPr>
          <w:sz w:val="24"/>
          <w:szCs w:val="24"/>
        </w:rPr>
      </w:pPr>
      <w:r w:rsidRPr="002E1EC4">
        <w:rPr>
          <w:sz w:val="24"/>
          <w:szCs w:val="24"/>
        </w:rPr>
        <w:t>Об утверж</w:t>
      </w:r>
      <w:r>
        <w:rPr>
          <w:sz w:val="24"/>
          <w:szCs w:val="24"/>
        </w:rPr>
        <w:t>дении тарифов на платные услуги</w:t>
      </w:r>
      <w:r w:rsidRPr="002E1EC4">
        <w:rPr>
          <w:sz w:val="24"/>
          <w:szCs w:val="24"/>
        </w:rPr>
        <w:t xml:space="preserve"> </w:t>
      </w:r>
    </w:p>
    <w:p w:rsidR="00574D31" w:rsidRDefault="00574D31" w:rsidP="00574D31">
      <w:pPr>
        <w:jc w:val="both"/>
        <w:rPr>
          <w:sz w:val="24"/>
          <w:szCs w:val="24"/>
        </w:rPr>
      </w:pPr>
      <w:r w:rsidRPr="002E1EC4">
        <w:rPr>
          <w:sz w:val="24"/>
          <w:szCs w:val="24"/>
        </w:rPr>
        <w:t>и р</w:t>
      </w:r>
      <w:r>
        <w:rPr>
          <w:sz w:val="24"/>
          <w:szCs w:val="24"/>
        </w:rPr>
        <w:t>одительскую</w:t>
      </w:r>
      <w:r w:rsidRPr="002E1EC4">
        <w:rPr>
          <w:sz w:val="24"/>
          <w:szCs w:val="24"/>
        </w:rPr>
        <w:t xml:space="preserve"> </w:t>
      </w:r>
      <w:r>
        <w:rPr>
          <w:sz w:val="24"/>
          <w:szCs w:val="24"/>
        </w:rPr>
        <w:t>плату</w:t>
      </w:r>
      <w:r w:rsidRPr="002E1EC4">
        <w:rPr>
          <w:sz w:val="24"/>
          <w:szCs w:val="24"/>
        </w:rPr>
        <w:t xml:space="preserve"> за услуги в рамках </w:t>
      </w:r>
    </w:p>
    <w:p w:rsidR="00574D31" w:rsidRDefault="00574D31" w:rsidP="00574D31">
      <w:pPr>
        <w:jc w:val="both"/>
        <w:rPr>
          <w:sz w:val="24"/>
          <w:szCs w:val="24"/>
        </w:rPr>
      </w:pPr>
      <w:proofErr w:type="gramStart"/>
      <w:r w:rsidRPr="002E1EC4">
        <w:rPr>
          <w:sz w:val="24"/>
          <w:szCs w:val="24"/>
        </w:rPr>
        <w:t>муниципального задания</w:t>
      </w:r>
      <w:r w:rsidRPr="00BE6834">
        <w:rPr>
          <w:sz w:val="24"/>
          <w:szCs w:val="24"/>
        </w:rPr>
        <w:t xml:space="preserve">, предоставляемые </w:t>
      </w:r>
      <w:proofErr w:type="gramEnd"/>
    </w:p>
    <w:p w:rsidR="00574D31" w:rsidRDefault="00574D31" w:rsidP="00574D31">
      <w:pPr>
        <w:jc w:val="both"/>
        <w:rPr>
          <w:sz w:val="24"/>
          <w:szCs w:val="24"/>
        </w:rPr>
      </w:pPr>
      <w:r w:rsidRPr="00BE6834">
        <w:rPr>
          <w:sz w:val="24"/>
          <w:szCs w:val="24"/>
        </w:rPr>
        <w:t xml:space="preserve">муниципальным бюджетным учреждением </w:t>
      </w:r>
    </w:p>
    <w:p w:rsidR="00574D31" w:rsidRDefault="00574D31" w:rsidP="00574D31">
      <w:pPr>
        <w:jc w:val="both"/>
        <w:rPr>
          <w:sz w:val="24"/>
          <w:szCs w:val="24"/>
        </w:rPr>
      </w:pPr>
      <w:r w:rsidRPr="00BE6834">
        <w:rPr>
          <w:sz w:val="24"/>
          <w:szCs w:val="24"/>
        </w:rPr>
        <w:t>дополнительного образования «</w:t>
      </w:r>
      <w:proofErr w:type="spellStart"/>
      <w:r w:rsidRPr="00BE6834">
        <w:rPr>
          <w:sz w:val="24"/>
          <w:szCs w:val="24"/>
        </w:rPr>
        <w:t>Сосновоборская</w:t>
      </w:r>
      <w:proofErr w:type="spellEnd"/>
      <w:r w:rsidRPr="00BE6834">
        <w:rPr>
          <w:sz w:val="24"/>
          <w:szCs w:val="24"/>
        </w:rPr>
        <w:t xml:space="preserve"> </w:t>
      </w:r>
    </w:p>
    <w:p w:rsidR="00574D31" w:rsidRPr="002E1EC4" w:rsidRDefault="00574D31" w:rsidP="00574D31">
      <w:pPr>
        <w:jc w:val="both"/>
        <w:rPr>
          <w:sz w:val="24"/>
          <w:highlight w:val="yellow"/>
        </w:rPr>
      </w:pPr>
      <w:r w:rsidRPr="00BE6834">
        <w:rPr>
          <w:sz w:val="24"/>
          <w:szCs w:val="24"/>
        </w:rPr>
        <w:t>детская школа искусств «Балтика»</w:t>
      </w:r>
    </w:p>
    <w:p w:rsidR="00574D31" w:rsidRDefault="00574D31" w:rsidP="00574D3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4D31" w:rsidRPr="00574D31" w:rsidRDefault="00574D31" w:rsidP="00574D3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74D31" w:rsidRPr="002E1EC4" w:rsidRDefault="00574D31" w:rsidP="00574D3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4D31" w:rsidRPr="002E1EC4" w:rsidRDefault="00574D31" w:rsidP="00574D31">
      <w:pPr>
        <w:ind w:firstLine="709"/>
        <w:jc w:val="both"/>
        <w:rPr>
          <w:rFonts w:eastAsia="Calibri"/>
          <w:b/>
          <w:sz w:val="24"/>
          <w:szCs w:val="24"/>
        </w:rPr>
      </w:pPr>
      <w:r w:rsidRPr="002E1EC4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2E1EC4">
        <w:rPr>
          <w:rFonts w:eastAsia="Calibri"/>
          <w:sz w:val="24"/>
          <w:szCs w:val="24"/>
        </w:rPr>
        <w:t>Сосновоборский</w:t>
      </w:r>
      <w:proofErr w:type="spellEnd"/>
      <w:r w:rsidRPr="002E1EC4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 на основании рекомендации Городской тарифной комиссии (протокол </w:t>
      </w:r>
      <w:r w:rsidRPr="001970A1">
        <w:rPr>
          <w:rFonts w:eastAsia="Calibri"/>
          <w:sz w:val="24"/>
          <w:szCs w:val="24"/>
        </w:rPr>
        <w:t>от 10.10.2025</w:t>
      </w:r>
      <w:r w:rsidRPr="002E1EC4">
        <w:rPr>
          <w:rFonts w:eastAsia="Calibri"/>
          <w:sz w:val="24"/>
          <w:szCs w:val="24"/>
        </w:rPr>
        <w:t xml:space="preserve"> № 6), администрация Сосновоборского городского округа </w:t>
      </w:r>
      <w:proofErr w:type="gramStart"/>
      <w:r w:rsidRPr="002E1EC4">
        <w:rPr>
          <w:rFonts w:eastAsia="Calibri"/>
          <w:b/>
          <w:sz w:val="24"/>
          <w:szCs w:val="24"/>
        </w:rPr>
        <w:t>п</w:t>
      </w:r>
      <w:proofErr w:type="gramEnd"/>
      <w:r w:rsidRPr="002E1EC4">
        <w:rPr>
          <w:rFonts w:eastAsia="Calibri"/>
          <w:b/>
          <w:sz w:val="24"/>
          <w:szCs w:val="24"/>
        </w:rPr>
        <w:t> о с т а н о в л я е т:</w:t>
      </w:r>
    </w:p>
    <w:p w:rsidR="00574D31" w:rsidRPr="00574D31" w:rsidRDefault="00574D31" w:rsidP="00574D31">
      <w:pPr>
        <w:ind w:firstLine="709"/>
        <w:jc w:val="both"/>
        <w:rPr>
          <w:sz w:val="6"/>
          <w:szCs w:val="6"/>
          <w:highlight w:val="yellow"/>
        </w:rPr>
      </w:pPr>
    </w:p>
    <w:p w:rsidR="00574D31" w:rsidRPr="002E7626" w:rsidRDefault="00574D31" w:rsidP="00574D31">
      <w:pPr>
        <w:ind w:firstLine="709"/>
        <w:jc w:val="both"/>
        <w:rPr>
          <w:sz w:val="24"/>
          <w:szCs w:val="24"/>
        </w:rPr>
      </w:pPr>
      <w:r w:rsidRPr="002E1EC4">
        <w:rPr>
          <w:rFonts w:eastAsia="Calibri"/>
          <w:sz w:val="24"/>
          <w:szCs w:val="24"/>
        </w:rPr>
        <w:t>1. </w:t>
      </w:r>
      <w:proofErr w:type="gramStart"/>
      <w:r w:rsidRPr="002E1EC4">
        <w:rPr>
          <w:sz w:val="24"/>
          <w:szCs w:val="24"/>
        </w:rPr>
        <w:t xml:space="preserve">Утвердить и ввести в действие </w:t>
      </w:r>
      <w:r w:rsidRPr="002E1EC4">
        <w:rPr>
          <w:rFonts w:eastAsia="Calibri"/>
          <w:sz w:val="24"/>
          <w:szCs w:val="24"/>
        </w:rPr>
        <w:t xml:space="preserve">по истечении тридцати календарных дней со дня </w:t>
      </w:r>
      <w:r w:rsidRPr="002E7626">
        <w:rPr>
          <w:rFonts w:eastAsia="Calibri"/>
          <w:sz w:val="24"/>
          <w:szCs w:val="24"/>
        </w:rPr>
        <w:t xml:space="preserve">официального обнародования тарифы на платные услуги </w:t>
      </w:r>
      <w:r w:rsidRPr="002E7626">
        <w:rPr>
          <w:sz w:val="24"/>
          <w:szCs w:val="24"/>
        </w:rPr>
        <w:t>и р</w:t>
      </w:r>
      <w:r>
        <w:rPr>
          <w:sz w:val="24"/>
          <w:szCs w:val="24"/>
        </w:rPr>
        <w:t>одительскую</w:t>
      </w:r>
      <w:r w:rsidRPr="002E7626">
        <w:rPr>
          <w:sz w:val="24"/>
          <w:szCs w:val="24"/>
        </w:rPr>
        <w:t xml:space="preserve"> </w:t>
      </w:r>
      <w:r>
        <w:rPr>
          <w:sz w:val="24"/>
          <w:szCs w:val="24"/>
        </w:rPr>
        <w:t>плату</w:t>
      </w:r>
      <w:r w:rsidRPr="002E7626">
        <w:rPr>
          <w:sz w:val="24"/>
          <w:szCs w:val="24"/>
        </w:rPr>
        <w:t xml:space="preserve"> за услуги в рамках муниципального задания, предоставляемые муниципальным бюджетным учреждением дополнительного образования «</w:t>
      </w:r>
      <w:proofErr w:type="spellStart"/>
      <w:r w:rsidRPr="002E7626">
        <w:rPr>
          <w:sz w:val="24"/>
          <w:szCs w:val="24"/>
        </w:rPr>
        <w:t>Сосновоборская</w:t>
      </w:r>
      <w:proofErr w:type="spellEnd"/>
      <w:r w:rsidRPr="002E7626">
        <w:rPr>
          <w:sz w:val="24"/>
          <w:szCs w:val="24"/>
        </w:rPr>
        <w:t xml:space="preserve"> детская школа искусств «Балтика»</w:t>
      </w:r>
      <w:r w:rsidRPr="002E7626">
        <w:rPr>
          <w:color w:val="000000"/>
          <w:sz w:val="24"/>
          <w:szCs w:val="24"/>
        </w:rPr>
        <w:t xml:space="preserve"> (МБУ ДО «СДШИ «Балтика»).</w:t>
      </w:r>
      <w:proofErr w:type="gramEnd"/>
    </w:p>
    <w:p w:rsidR="00574D31" w:rsidRPr="002E7626" w:rsidRDefault="00574D31" w:rsidP="00574D31">
      <w:pPr>
        <w:ind w:firstLine="709"/>
        <w:jc w:val="both"/>
        <w:rPr>
          <w:sz w:val="24"/>
        </w:rPr>
      </w:pPr>
      <w:r w:rsidRPr="002E7626">
        <w:rPr>
          <w:sz w:val="24"/>
          <w:szCs w:val="24"/>
        </w:rPr>
        <w:t>2. </w:t>
      </w:r>
      <w:proofErr w:type="gramStart"/>
      <w:r w:rsidRPr="002E7626">
        <w:rPr>
          <w:sz w:val="24"/>
          <w:szCs w:val="24"/>
        </w:rPr>
        <w:t xml:space="preserve">Признать утратившими силу со дня введения в действие утвержденных тарифов на платные услуги и родительской платы за услуги в рамках муниципального задания постановления администрации Сосновоборского городского округа </w:t>
      </w:r>
      <w:r w:rsidRPr="002E7626">
        <w:rPr>
          <w:sz w:val="24"/>
        </w:rPr>
        <w:t>от 06.05.2022 № 803 «Об утверждении тарифа на платные услуги, предоставляемые муниципальным бюджетным учреждением дополнительного образования «</w:t>
      </w:r>
      <w:proofErr w:type="spellStart"/>
      <w:r w:rsidRPr="002E7626">
        <w:rPr>
          <w:sz w:val="24"/>
        </w:rPr>
        <w:t>Сосновоборская</w:t>
      </w:r>
      <w:proofErr w:type="spellEnd"/>
      <w:r w:rsidRPr="002E7626">
        <w:rPr>
          <w:sz w:val="24"/>
        </w:rPr>
        <w:t xml:space="preserve"> детская школа искусств «Балтика», от 26.10.2023</w:t>
      </w:r>
      <w:r>
        <w:rPr>
          <w:sz w:val="24"/>
        </w:rPr>
        <w:t xml:space="preserve"> </w:t>
      </w:r>
      <w:r w:rsidRPr="002E7626">
        <w:rPr>
          <w:sz w:val="24"/>
        </w:rPr>
        <w:t>№ 3002 «Об утверждении тарифов на дополнительные платные образовательные услуги и родительскую</w:t>
      </w:r>
      <w:proofErr w:type="gramEnd"/>
      <w:r w:rsidRPr="002E7626">
        <w:rPr>
          <w:sz w:val="24"/>
        </w:rPr>
        <w:t xml:space="preserve"> плату за услуги в рамках муниципального задания, оказываемые муниципальным бюджетным учреждением дополнительного образования «</w:t>
      </w:r>
      <w:proofErr w:type="spellStart"/>
      <w:r w:rsidRPr="002E7626">
        <w:rPr>
          <w:sz w:val="24"/>
        </w:rPr>
        <w:t>Сосновоборская</w:t>
      </w:r>
      <w:proofErr w:type="spellEnd"/>
      <w:r w:rsidRPr="002E7626">
        <w:rPr>
          <w:sz w:val="24"/>
        </w:rPr>
        <w:t xml:space="preserve"> детская школа искусств «Балтика».</w:t>
      </w:r>
    </w:p>
    <w:p w:rsidR="00574D31" w:rsidRPr="002E7626" w:rsidRDefault="00574D31" w:rsidP="00574D31">
      <w:pPr>
        <w:ind w:firstLine="709"/>
        <w:jc w:val="both"/>
        <w:rPr>
          <w:rFonts w:eastAsia="Calibri"/>
          <w:sz w:val="24"/>
          <w:szCs w:val="24"/>
        </w:rPr>
      </w:pPr>
      <w:r w:rsidRPr="002E7626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574D31" w:rsidRPr="002E7626" w:rsidRDefault="00574D31" w:rsidP="00574D31">
      <w:pPr>
        <w:ind w:firstLine="709"/>
        <w:jc w:val="both"/>
        <w:rPr>
          <w:sz w:val="24"/>
          <w:szCs w:val="24"/>
        </w:rPr>
      </w:pPr>
      <w:r w:rsidRPr="002E7626">
        <w:rPr>
          <w:rFonts w:eastAsia="Calibri"/>
          <w:sz w:val="24"/>
          <w:szCs w:val="24"/>
        </w:rPr>
        <w:t>4. </w:t>
      </w:r>
      <w:r w:rsidRPr="002E7626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E7626">
        <w:rPr>
          <w:sz w:val="24"/>
          <w:szCs w:val="24"/>
        </w:rPr>
        <w:t>разместить</w:t>
      </w:r>
      <w:proofErr w:type="gramEnd"/>
      <w:r w:rsidRPr="002E7626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74D31" w:rsidRPr="002E7626" w:rsidRDefault="00574D31" w:rsidP="00574D31">
      <w:pPr>
        <w:ind w:firstLine="709"/>
        <w:jc w:val="both"/>
        <w:rPr>
          <w:rFonts w:eastAsia="Calibri"/>
          <w:sz w:val="24"/>
          <w:szCs w:val="24"/>
        </w:rPr>
      </w:pPr>
      <w:r w:rsidRPr="002E7626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574D31" w:rsidRPr="002E7626" w:rsidRDefault="00574D31" w:rsidP="00574D31">
      <w:pPr>
        <w:pStyle w:val="a9"/>
        <w:ind w:left="0" w:firstLine="709"/>
        <w:jc w:val="both"/>
        <w:rPr>
          <w:sz w:val="24"/>
          <w:szCs w:val="24"/>
        </w:rPr>
      </w:pPr>
      <w:r w:rsidRPr="002E7626">
        <w:rPr>
          <w:sz w:val="24"/>
          <w:szCs w:val="24"/>
        </w:rPr>
        <w:t>6. </w:t>
      </w:r>
      <w:proofErr w:type="gramStart"/>
      <w:r w:rsidRPr="002E7626">
        <w:rPr>
          <w:sz w:val="24"/>
          <w:szCs w:val="24"/>
        </w:rPr>
        <w:t>Контроль за</w:t>
      </w:r>
      <w:proofErr w:type="gramEnd"/>
      <w:r w:rsidRPr="002E7626">
        <w:rPr>
          <w:sz w:val="24"/>
          <w:szCs w:val="24"/>
        </w:rPr>
        <w:t xml:space="preserve"> исполнением настоящего постановления </w:t>
      </w:r>
      <w:r w:rsidRPr="002E7626">
        <w:rPr>
          <w:rFonts w:eastAsia="Calibri"/>
          <w:sz w:val="24"/>
          <w:szCs w:val="24"/>
        </w:rPr>
        <w:t>возложить на заместителя главы администрации по социальным вопросам Горшкову Т.В.</w:t>
      </w:r>
    </w:p>
    <w:p w:rsidR="00574D31" w:rsidRPr="002E7626" w:rsidRDefault="00574D31" w:rsidP="00574D31">
      <w:pPr>
        <w:jc w:val="both"/>
        <w:rPr>
          <w:sz w:val="24"/>
          <w:szCs w:val="24"/>
        </w:rPr>
      </w:pPr>
    </w:p>
    <w:p w:rsidR="00574D31" w:rsidRDefault="00574D31" w:rsidP="00574D31">
      <w:pPr>
        <w:jc w:val="both"/>
        <w:rPr>
          <w:sz w:val="24"/>
          <w:szCs w:val="24"/>
        </w:rPr>
      </w:pPr>
    </w:p>
    <w:p w:rsidR="00574D31" w:rsidRPr="002E7626" w:rsidRDefault="00574D31" w:rsidP="00574D31">
      <w:pPr>
        <w:jc w:val="both"/>
        <w:rPr>
          <w:sz w:val="24"/>
          <w:szCs w:val="24"/>
        </w:rPr>
      </w:pPr>
    </w:p>
    <w:p w:rsidR="00574D31" w:rsidRPr="002E7626" w:rsidRDefault="00574D31" w:rsidP="00574D31">
      <w:pPr>
        <w:tabs>
          <w:tab w:val="left" w:pos="6946"/>
        </w:tabs>
        <w:jc w:val="both"/>
        <w:rPr>
          <w:sz w:val="24"/>
          <w:szCs w:val="24"/>
        </w:rPr>
      </w:pPr>
      <w:r w:rsidRPr="002E7626">
        <w:rPr>
          <w:sz w:val="24"/>
        </w:rPr>
        <w:t>Глава Сосновоборского городского округа</w:t>
      </w:r>
      <w:r w:rsidRPr="002E7626">
        <w:rPr>
          <w:sz w:val="24"/>
        </w:rPr>
        <w:tab/>
      </w:r>
      <w:r w:rsidRPr="002E7626">
        <w:rPr>
          <w:sz w:val="24"/>
        </w:rPr>
        <w:tab/>
      </w:r>
      <w:r>
        <w:rPr>
          <w:sz w:val="24"/>
        </w:rPr>
        <w:t xml:space="preserve">              </w:t>
      </w:r>
      <w:r w:rsidRPr="002E7626">
        <w:rPr>
          <w:sz w:val="24"/>
        </w:rPr>
        <w:t>М.В. Воронков</w:t>
      </w:r>
    </w:p>
    <w:p w:rsidR="00574D31" w:rsidRDefault="00574D31" w:rsidP="00574D31">
      <w:pPr>
        <w:jc w:val="both"/>
        <w:rPr>
          <w:sz w:val="6"/>
          <w:szCs w:val="6"/>
        </w:rPr>
      </w:pPr>
    </w:p>
    <w:p w:rsidR="00574D31" w:rsidRPr="002E7626" w:rsidRDefault="00574D31" w:rsidP="00574D31">
      <w:pPr>
        <w:jc w:val="both"/>
        <w:rPr>
          <w:sz w:val="12"/>
          <w:szCs w:val="12"/>
        </w:rPr>
        <w:sectPr w:rsidR="00574D31" w:rsidRPr="002E7626" w:rsidSect="002E76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426" w:left="1701" w:header="720" w:footer="720" w:gutter="0"/>
          <w:cols w:space="720"/>
          <w:docGrid w:linePitch="272"/>
        </w:sectPr>
      </w:pPr>
    </w:p>
    <w:p w:rsidR="00574D31" w:rsidRPr="00A13D59" w:rsidRDefault="00574D31" w:rsidP="00574D31">
      <w:pPr>
        <w:jc w:val="right"/>
        <w:rPr>
          <w:sz w:val="24"/>
          <w:szCs w:val="24"/>
        </w:rPr>
      </w:pPr>
      <w:bookmarkStart w:id="0" w:name="_GoBack"/>
      <w:bookmarkEnd w:id="0"/>
      <w:r w:rsidRPr="00A13D59">
        <w:rPr>
          <w:sz w:val="24"/>
          <w:szCs w:val="24"/>
        </w:rPr>
        <w:lastRenderedPageBreak/>
        <w:t>УТВЕРЖДЕНЫ</w:t>
      </w:r>
    </w:p>
    <w:p w:rsidR="00574D31" w:rsidRPr="00A13D59" w:rsidRDefault="00574D31" w:rsidP="00574D31">
      <w:pPr>
        <w:ind w:firstLine="2841"/>
        <w:jc w:val="right"/>
        <w:rPr>
          <w:sz w:val="24"/>
          <w:szCs w:val="24"/>
        </w:rPr>
      </w:pPr>
      <w:r w:rsidRPr="00A13D59">
        <w:rPr>
          <w:sz w:val="24"/>
          <w:szCs w:val="24"/>
        </w:rPr>
        <w:t>постановлением администрации</w:t>
      </w:r>
    </w:p>
    <w:p w:rsidR="00574D31" w:rsidRPr="00A13D59" w:rsidRDefault="00574D31" w:rsidP="00574D31">
      <w:pPr>
        <w:ind w:firstLine="2841"/>
        <w:jc w:val="right"/>
        <w:rPr>
          <w:sz w:val="24"/>
          <w:szCs w:val="24"/>
        </w:rPr>
      </w:pPr>
      <w:r w:rsidRPr="00A13D59">
        <w:rPr>
          <w:sz w:val="24"/>
          <w:szCs w:val="24"/>
        </w:rPr>
        <w:t>Сосновоборского городского округа</w:t>
      </w:r>
    </w:p>
    <w:p w:rsidR="00574D31" w:rsidRPr="0077084F" w:rsidRDefault="00574D31" w:rsidP="00574D31">
      <w:pPr>
        <w:ind w:firstLine="2841"/>
        <w:jc w:val="right"/>
        <w:rPr>
          <w:sz w:val="24"/>
          <w:szCs w:val="24"/>
        </w:rPr>
      </w:pPr>
      <w:r w:rsidRPr="00A13D59">
        <w:rPr>
          <w:sz w:val="24"/>
          <w:szCs w:val="24"/>
        </w:rPr>
        <w:t xml:space="preserve">от </w:t>
      </w:r>
      <w:r w:rsidR="001E4366">
        <w:rPr>
          <w:sz w:val="24"/>
          <w:szCs w:val="24"/>
        </w:rPr>
        <w:t>20/10/2025 № 2847</w:t>
      </w:r>
    </w:p>
    <w:p w:rsidR="00574D31" w:rsidRDefault="00574D31" w:rsidP="00574D31">
      <w:pPr>
        <w:ind w:left="567"/>
        <w:jc w:val="right"/>
        <w:rPr>
          <w:sz w:val="24"/>
          <w:szCs w:val="24"/>
        </w:rPr>
      </w:pPr>
    </w:p>
    <w:p w:rsidR="00574D31" w:rsidRPr="00A13D59" w:rsidRDefault="00574D31" w:rsidP="00574D31">
      <w:pPr>
        <w:ind w:left="567"/>
        <w:jc w:val="right"/>
        <w:rPr>
          <w:sz w:val="24"/>
          <w:szCs w:val="24"/>
        </w:rPr>
      </w:pPr>
      <w:r w:rsidRPr="00A13D59">
        <w:rPr>
          <w:sz w:val="24"/>
          <w:szCs w:val="24"/>
        </w:rPr>
        <w:t>(Приложение)</w:t>
      </w:r>
    </w:p>
    <w:p w:rsidR="00574D31" w:rsidRPr="00574D31" w:rsidRDefault="00574D31" w:rsidP="00574D31">
      <w:pPr>
        <w:jc w:val="center"/>
        <w:rPr>
          <w:sz w:val="10"/>
          <w:szCs w:val="10"/>
        </w:rPr>
      </w:pPr>
    </w:p>
    <w:p w:rsidR="00574D31" w:rsidRPr="00933A54" w:rsidRDefault="00574D31" w:rsidP="00574D31">
      <w:pPr>
        <w:jc w:val="center"/>
        <w:rPr>
          <w:b/>
          <w:sz w:val="24"/>
          <w:szCs w:val="24"/>
        </w:rPr>
      </w:pPr>
      <w:r w:rsidRPr="00933A54">
        <w:rPr>
          <w:b/>
          <w:sz w:val="24"/>
          <w:szCs w:val="24"/>
        </w:rPr>
        <w:t xml:space="preserve">ТАРИФЫ </w:t>
      </w:r>
      <w:r w:rsidRPr="00933A54">
        <w:rPr>
          <w:rFonts w:eastAsia="Calibri"/>
          <w:b/>
          <w:sz w:val="24"/>
          <w:szCs w:val="24"/>
        </w:rPr>
        <w:t xml:space="preserve">на платные услуги </w:t>
      </w:r>
      <w:r w:rsidRPr="00933A54">
        <w:rPr>
          <w:b/>
          <w:sz w:val="24"/>
          <w:szCs w:val="24"/>
        </w:rPr>
        <w:t xml:space="preserve">и родительскую плату за услуги </w:t>
      </w:r>
    </w:p>
    <w:p w:rsidR="00574D31" w:rsidRDefault="00574D31" w:rsidP="00574D31">
      <w:pPr>
        <w:jc w:val="center"/>
        <w:rPr>
          <w:b/>
          <w:sz w:val="24"/>
          <w:szCs w:val="24"/>
        </w:rPr>
      </w:pPr>
      <w:r w:rsidRPr="00933A54">
        <w:rPr>
          <w:b/>
          <w:sz w:val="24"/>
          <w:szCs w:val="24"/>
        </w:rPr>
        <w:t>в рамках муниципального задания, предоставляемые муниципальным бюджетным учреждением дополнительного образования «</w:t>
      </w:r>
      <w:proofErr w:type="spellStart"/>
      <w:r w:rsidRPr="00933A54">
        <w:rPr>
          <w:b/>
          <w:sz w:val="24"/>
          <w:szCs w:val="24"/>
        </w:rPr>
        <w:t>Сосновоборская</w:t>
      </w:r>
      <w:proofErr w:type="spellEnd"/>
      <w:r w:rsidRPr="00933A54">
        <w:rPr>
          <w:b/>
          <w:sz w:val="24"/>
          <w:szCs w:val="24"/>
        </w:rPr>
        <w:t xml:space="preserve"> детская школа искусств «Балтика» (МБУ ДО «СДШИ «Балтика»)</w:t>
      </w:r>
    </w:p>
    <w:p w:rsidR="00837F84" w:rsidRPr="00933A54" w:rsidRDefault="00837F84" w:rsidP="00574D31">
      <w:pPr>
        <w:jc w:val="center"/>
        <w:rPr>
          <w:b/>
          <w:sz w:val="24"/>
          <w:szCs w:val="24"/>
          <w:highlight w:val="yellow"/>
        </w:rPr>
      </w:pPr>
    </w:p>
    <w:p w:rsidR="00574D31" w:rsidRPr="00574D31" w:rsidRDefault="00574D31" w:rsidP="00574D31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540"/>
        <w:gridCol w:w="2356"/>
        <w:gridCol w:w="1119"/>
        <w:gridCol w:w="1299"/>
      </w:tblGrid>
      <w:tr w:rsidR="00574D31" w:rsidRPr="0077084F" w:rsidTr="00837F84">
        <w:trPr>
          <w:trHeight w:val="425"/>
          <w:jc w:val="center"/>
        </w:trPr>
        <w:tc>
          <w:tcPr>
            <w:tcW w:w="9854" w:type="dxa"/>
            <w:gridSpan w:val="5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Групповые занятия</w:t>
            </w:r>
          </w:p>
        </w:tc>
      </w:tr>
      <w:tr w:rsidR="00574D31" w:rsidRPr="0077084F" w:rsidTr="00B5061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№ </w:t>
            </w:r>
            <w:proofErr w:type="gramStart"/>
            <w:r w:rsidRPr="0077084F">
              <w:rPr>
                <w:sz w:val="24"/>
                <w:szCs w:val="24"/>
              </w:rPr>
              <w:t>п</w:t>
            </w:r>
            <w:proofErr w:type="gramEnd"/>
            <w:r w:rsidRPr="0077084F">
              <w:rPr>
                <w:sz w:val="24"/>
                <w:szCs w:val="24"/>
              </w:rPr>
              <w:t>/п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Продолжительность </w:t>
            </w:r>
          </w:p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 занятия, мин.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Кол-во занятий </w:t>
            </w:r>
            <w:proofErr w:type="gramStart"/>
            <w:r w:rsidRPr="0077084F">
              <w:rPr>
                <w:sz w:val="24"/>
                <w:szCs w:val="24"/>
              </w:rPr>
              <w:t>в</w:t>
            </w:r>
            <w:proofErr w:type="gramEnd"/>
            <w:r w:rsidRPr="0077084F">
              <w:rPr>
                <w:sz w:val="24"/>
                <w:szCs w:val="24"/>
              </w:rPr>
              <w:t xml:space="preserve"> </w:t>
            </w:r>
          </w:p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месяц,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Цена, руб./чел./</w:t>
            </w:r>
            <w:r>
              <w:rPr>
                <w:sz w:val="24"/>
                <w:szCs w:val="24"/>
              </w:rPr>
              <w:t xml:space="preserve"> </w:t>
            </w:r>
            <w:r w:rsidRPr="0077084F">
              <w:rPr>
                <w:sz w:val="24"/>
                <w:szCs w:val="24"/>
              </w:rPr>
              <w:t>мес.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Услуга по обучению в группах </w:t>
            </w:r>
            <w:proofErr w:type="spellStart"/>
            <w:r w:rsidRPr="0077084F">
              <w:rPr>
                <w:sz w:val="24"/>
                <w:szCs w:val="24"/>
              </w:rPr>
              <w:t>дошкольно</w:t>
            </w:r>
            <w:proofErr w:type="spellEnd"/>
            <w:r w:rsidRPr="0077084F">
              <w:rPr>
                <w:sz w:val="24"/>
                <w:szCs w:val="24"/>
              </w:rPr>
              <w:t>-эстетического воспитания (ДЭВ) для детей в возрасте от 4 лет, группа от 8 человек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2 500,00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Услуга по обучению в подготовительном классе хорового отделения в рамках программы раннего эстетического развития для детей в возрасте от 5,5 лет, группа от 8 человек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2 500,00</w:t>
            </w:r>
          </w:p>
        </w:tc>
      </w:tr>
      <w:tr w:rsidR="00574D31" w:rsidRPr="0077084F" w:rsidTr="00837F84">
        <w:trPr>
          <w:trHeight w:val="413"/>
          <w:jc w:val="center"/>
        </w:trPr>
        <w:tc>
          <w:tcPr>
            <w:tcW w:w="9854" w:type="dxa"/>
            <w:gridSpan w:val="5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Индивидуальные занятия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№ </w:t>
            </w:r>
            <w:proofErr w:type="gramStart"/>
            <w:r w:rsidRPr="0077084F">
              <w:rPr>
                <w:sz w:val="24"/>
                <w:szCs w:val="24"/>
              </w:rPr>
              <w:t>п</w:t>
            </w:r>
            <w:proofErr w:type="gramEnd"/>
            <w:r w:rsidRPr="0077084F">
              <w:rPr>
                <w:sz w:val="24"/>
                <w:szCs w:val="24"/>
              </w:rPr>
              <w:t>/п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Продолжительность </w:t>
            </w:r>
          </w:p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 занятия, мин.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Цена, </w:t>
            </w:r>
          </w:p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руб./чел./</w:t>
            </w:r>
            <w:r>
              <w:rPr>
                <w:sz w:val="24"/>
                <w:szCs w:val="24"/>
              </w:rPr>
              <w:t xml:space="preserve"> </w:t>
            </w:r>
            <w:r w:rsidRPr="0077084F">
              <w:rPr>
                <w:sz w:val="24"/>
                <w:szCs w:val="24"/>
              </w:rPr>
              <w:t>1 занятие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Услуга индивидуального обучения: игра на музыкальном инструменте – преподаватель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860,00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Услуга индивидуального обучения: сольное пение – преподаватель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860,00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3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Услуга индивидуального обучения: игра на музыкальном инструменте; сольное пение – концертмейстер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700,00</w:t>
            </w:r>
          </w:p>
        </w:tc>
      </w:tr>
      <w:tr w:rsidR="00574D31" w:rsidRPr="0077084F" w:rsidTr="00837F84">
        <w:trPr>
          <w:trHeight w:val="413"/>
          <w:jc w:val="center"/>
        </w:trPr>
        <w:tc>
          <w:tcPr>
            <w:tcW w:w="9854" w:type="dxa"/>
            <w:gridSpan w:val="5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Культурно-массовые мероприятия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№ </w:t>
            </w:r>
            <w:proofErr w:type="gramStart"/>
            <w:r w:rsidRPr="0077084F">
              <w:rPr>
                <w:sz w:val="24"/>
                <w:szCs w:val="24"/>
              </w:rPr>
              <w:t>п</w:t>
            </w:r>
            <w:proofErr w:type="gramEnd"/>
            <w:r w:rsidRPr="0077084F">
              <w:rPr>
                <w:sz w:val="24"/>
                <w:szCs w:val="24"/>
              </w:rPr>
              <w:t>/п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Продолжительность, мин.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Цена за единицу, </w:t>
            </w:r>
          </w:p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руб.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574D31" w:rsidRPr="0077084F" w:rsidRDefault="00574D31" w:rsidP="00B50612">
            <w:pPr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Предоставление концертного зала и прилегающих помещений с целью проведения культурно-массовых мероприятий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7 000,00</w:t>
            </w:r>
          </w:p>
        </w:tc>
      </w:tr>
      <w:tr w:rsidR="00574D31" w:rsidRPr="0077084F" w:rsidTr="00837F84">
        <w:trPr>
          <w:trHeight w:val="413"/>
          <w:jc w:val="center"/>
        </w:trPr>
        <w:tc>
          <w:tcPr>
            <w:tcW w:w="9854" w:type="dxa"/>
            <w:gridSpan w:val="5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Родительская плата за услуги в рамках муниципального задания</w:t>
            </w:r>
          </w:p>
        </w:tc>
      </w:tr>
      <w:tr w:rsidR="00574D31" w:rsidRPr="0077084F" w:rsidTr="00B50612">
        <w:trPr>
          <w:trHeight w:val="309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 xml:space="preserve">№ </w:t>
            </w:r>
            <w:proofErr w:type="gramStart"/>
            <w:r w:rsidRPr="0077084F">
              <w:rPr>
                <w:sz w:val="24"/>
                <w:szCs w:val="24"/>
              </w:rPr>
              <w:t>п</w:t>
            </w:r>
            <w:proofErr w:type="gramEnd"/>
            <w:r w:rsidRPr="0077084F">
              <w:rPr>
                <w:sz w:val="24"/>
                <w:szCs w:val="24"/>
              </w:rPr>
              <w:t>/п</w:t>
            </w:r>
          </w:p>
        </w:tc>
        <w:tc>
          <w:tcPr>
            <w:tcW w:w="6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Цена, руб./чел./мес.</w:t>
            </w:r>
          </w:p>
        </w:tc>
      </w:tr>
      <w:tr w:rsidR="00574D31" w:rsidRPr="0077084F" w:rsidTr="00B50612">
        <w:trPr>
          <w:trHeight w:val="413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D31" w:rsidRPr="0077084F" w:rsidRDefault="00574D31" w:rsidP="00B50612">
            <w:pPr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Родительская плата за обучение детей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74D31" w:rsidRPr="0077084F" w:rsidRDefault="00574D31" w:rsidP="00B50612">
            <w:pPr>
              <w:jc w:val="center"/>
              <w:rPr>
                <w:sz w:val="24"/>
                <w:szCs w:val="24"/>
              </w:rPr>
            </w:pPr>
            <w:r w:rsidRPr="0077084F">
              <w:rPr>
                <w:sz w:val="24"/>
                <w:szCs w:val="24"/>
              </w:rPr>
              <w:t>1 700,00</w:t>
            </w:r>
          </w:p>
        </w:tc>
      </w:tr>
    </w:tbl>
    <w:p w:rsidR="00574D31" w:rsidRPr="00986D3F" w:rsidRDefault="00574D31" w:rsidP="00574D31"/>
    <w:sectPr w:rsidR="00574D31" w:rsidRPr="00986D3F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3D" w:rsidRDefault="000F473D" w:rsidP="00762166">
      <w:r>
        <w:separator/>
      </w:r>
    </w:p>
  </w:endnote>
  <w:endnote w:type="continuationSeparator" w:id="0">
    <w:p w:rsidR="000F473D" w:rsidRDefault="000F473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66" w:rsidRDefault="001E43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66" w:rsidRDefault="001E43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66" w:rsidRDefault="001E4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3D" w:rsidRDefault="000F473D" w:rsidP="00762166">
      <w:r>
        <w:separator/>
      </w:r>
    </w:p>
  </w:footnote>
  <w:footnote w:type="continuationSeparator" w:id="0">
    <w:p w:rsidR="000F473D" w:rsidRDefault="000F473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66" w:rsidRDefault="001E43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31" w:rsidRDefault="00574D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66" w:rsidRDefault="001E436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81eee77-a1f6-40a5-85bc-632a8531f411"/>
  </w:docVars>
  <w:rsids>
    <w:rsidRoot w:val="00574D31"/>
    <w:rsid w:val="000216DC"/>
    <w:rsid w:val="00024F94"/>
    <w:rsid w:val="0005521C"/>
    <w:rsid w:val="00070E72"/>
    <w:rsid w:val="00097477"/>
    <w:rsid w:val="000A43B7"/>
    <w:rsid w:val="000A651A"/>
    <w:rsid w:val="000B0AE5"/>
    <w:rsid w:val="000F473D"/>
    <w:rsid w:val="000F7E70"/>
    <w:rsid w:val="00167448"/>
    <w:rsid w:val="001704D1"/>
    <w:rsid w:val="001B1787"/>
    <w:rsid w:val="001D34FF"/>
    <w:rsid w:val="001E4366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4D31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37F84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4AB0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09AC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26708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574D31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574D3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574D31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574D3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d9ab445-5ef4-42d0-950f-8833b1ba449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4d9ab445-5ef4-42d0-950f-8833b1ba4493.dot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2025-10-20T06:45:00Z</cp:lastPrinted>
  <dcterms:created xsi:type="dcterms:W3CDTF">2025-10-22T13:07:00Z</dcterms:created>
  <dcterms:modified xsi:type="dcterms:W3CDTF">2025-10-22T13:21:00Z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081eee77-a1f6-40a5-85bc-632a8531f411</vt:lpwstr>
  </property>
</Properties>
</file>