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25F2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25F2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4E1923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4E1923">
        <w:rPr>
          <w:sz w:val="24"/>
        </w:rPr>
        <w:t>20/10/2025 № 2844</w:t>
      </w:r>
    </w:p>
    <w:p w:rsidR="00A52C09" w:rsidRDefault="00A52C09" w:rsidP="00A52C09">
      <w:pPr>
        <w:jc w:val="both"/>
        <w:rPr>
          <w:sz w:val="24"/>
        </w:rPr>
      </w:pPr>
    </w:p>
    <w:p w:rsidR="00A52C09" w:rsidRDefault="00A52C09" w:rsidP="00A52C09">
      <w:pPr>
        <w:ind w:right="5102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18.08.2025 № 2178 «О принятии расходных обязательств и об утверждении Порядка предоставления из бюджета Сосновоборского городского округа субсидии СМУП «ТСП» на финансовое обеспечение затрат на повышение качества сточных вод промышленно-ливневой канализации»</w:t>
      </w:r>
    </w:p>
    <w:p w:rsidR="00A52C09" w:rsidRDefault="00A52C09" w:rsidP="00A52C09">
      <w:pPr>
        <w:rPr>
          <w:sz w:val="24"/>
          <w:szCs w:val="24"/>
        </w:rPr>
      </w:pPr>
    </w:p>
    <w:p w:rsidR="00A52C09" w:rsidRDefault="00A52C09" w:rsidP="00A52C09">
      <w:pPr>
        <w:rPr>
          <w:sz w:val="24"/>
          <w:szCs w:val="24"/>
        </w:rPr>
      </w:pPr>
    </w:p>
    <w:p w:rsidR="00A52C09" w:rsidRDefault="00A52C09" w:rsidP="00A52C09">
      <w:pPr>
        <w:rPr>
          <w:sz w:val="24"/>
          <w:szCs w:val="24"/>
        </w:rPr>
      </w:pPr>
    </w:p>
    <w:p w:rsidR="00A52C09" w:rsidRDefault="00A52C09" w:rsidP="00A52C0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В целях устранения технической ошибки в постановлении администрации Сосновоборского округа от 18.08.2025 № 2178 «</w:t>
      </w:r>
      <w:r w:rsidRPr="008E6719">
        <w:rPr>
          <w:sz w:val="24"/>
          <w:szCs w:val="24"/>
        </w:rPr>
        <w:t>О принятии расходных обязательств и об утверждении</w:t>
      </w:r>
      <w:r>
        <w:rPr>
          <w:sz w:val="24"/>
          <w:szCs w:val="24"/>
        </w:rPr>
        <w:t xml:space="preserve"> </w:t>
      </w:r>
      <w:r w:rsidRPr="008E6719">
        <w:rPr>
          <w:sz w:val="24"/>
          <w:szCs w:val="24"/>
        </w:rPr>
        <w:t>Порядка предоставления из бюджета Сосновоборского городского округа субсидии</w:t>
      </w:r>
      <w:r>
        <w:rPr>
          <w:sz w:val="24"/>
          <w:szCs w:val="24"/>
        </w:rPr>
        <w:t xml:space="preserve"> </w:t>
      </w:r>
      <w:r w:rsidRPr="008E6719">
        <w:rPr>
          <w:sz w:val="24"/>
          <w:szCs w:val="24"/>
        </w:rPr>
        <w:t>СМУП «ТСП» на финансовое обеспечение затрат</w:t>
      </w:r>
      <w:r>
        <w:rPr>
          <w:sz w:val="24"/>
          <w:szCs w:val="24"/>
        </w:rPr>
        <w:t xml:space="preserve"> </w:t>
      </w:r>
      <w:r w:rsidRPr="008E6719">
        <w:rPr>
          <w:sz w:val="24"/>
          <w:szCs w:val="24"/>
        </w:rPr>
        <w:t>на повышение качества сточных вод промышленно-ливневой канализации»</w:t>
      </w:r>
      <w:r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8E6719">
        <w:rPr>
          <w:b/>
          <w:sz w:val="24"/>
          <w:szCs w:val="24"/>
        </w:rPr>
        <w:t>п</w:t>
      </w:r>
      <w:proofErr w:type="gramEnd"/>
      <w:r w:rsidRPr="008E6719">
        <w:rPr>
          <w:b/>
          <w:sz w:val="24"/>
          <w:szCs w:val="24"/>
        </w:rPr>
        <w:t xml:space="preserve"> о с т а н о в л я е т:</w:t>
      </w:r>
    </w:p>
    <w:p w:rsidR="00A52C09" w:rsidRDefault="00A52C09" w:rsidP="00A52C09">
      <w:pPr>
        <w:jc w:val="both"/>
        <w:rPr>
          <w:b/>
          <w:sz w:val="24"/>
          <w:szCs w:val="24"/>
        </w:rPr>
      </w:pPr>
    </w:p>
    <w:p w:rsidR="00A52C09" w:rsidRDefault="00A52C09" w:rsidP="00A52C09">
      <w:pPr>
        <w:pStyle w:val="a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Pr="00CC02CD">
        <w:rPr>
          <w:sz w:val="24"/>
          <w:szCs w:val="24"/>
        </w:rPr>
        <w:t xml:space="preserve">Внести изменения в </w:t>
      </w:r>
      <w:r>
        <w:rPr>
          <w:sz w:val="24"/>
          <w:szCs w:val="24"/>
        </w:rPr>
        <w:t>постановление администрации Сосновоборского городского округа «О принятии расходных обязательств и об утверждении Порядка предоставления из бюджета Сосновоборского городского округа субсидии СМУП «ТСП» на финансовое обеспечение затрат на повышение качества сточных вод промышленно-ливневой канализации»:</w:t>
      </w:r>
    </w:p>
    <w:p w:rsidR="00A52C09" w:rsidRDefault="00A52C09" w:rsidP="00A52C09">
      <w:pPr>
        <w:pStyle w:val="a9"/>
        <w:ind w:left="1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</w:t>
      </w:r>
      <w:r w:rsidRPr="00CA5149">
        <w:rPr>
          <w:sz w:val="24"/>
          <w:szCs w:val="24"/>
        </w:rPr>
        <w:t>Пункт 1.1. Порядка предоставления из бюджета Сосновоборского городского округа Субсидии СМУП «ТСП» на финансовое обеспечение затрат на повышение качества сточных вод промышленно-ливневой канализации принять в новой редакции:</w:t>
      </w:r>
    </w:p>
    <w:p w:rsidR="00A52C09" w:rsidRPr="0098582D" w:rsidRDefault="00A52C09" w:rsidP="00A52C09">
      <w:pPr>
        <w:pStyle w:val="a9"/>
        <w:ind w:lef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1.1.1 </w:t>
      </w:r>
      <w:r w:rsidRPr="00CA5149">
        <w:rPr>
          <w:sz w:val="24"/>
          <w:szCs w:val="24"/>
        </w:rPr>
        <w:t>«Порядок</w:t>
      </w:r>
      <w:r>
        <w:rPr>
          <w:sz w:val="24"/>
          <w:szCs w:val="24"/>
        </w:rPr>
        <w:t xml:space="preserve"> предоставления из бюджета Сосновоборского городского округа Субсидии СМУП «ТСП» на повышение качества сточных вод промышленно-ливневой канализации (далее-Порядок) устанавливает цели, условия и порядок предоставления субсидии из бюджета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</w:t>
      </w:r>
      <w:proofErr w:type="spellStart"/>
      <w:r>
        <w:rPr>
          <w:sz w:val="24"/>
          <w:szCs w:val="24"/>
        </w:rPr>
        <w:t>Сосновоборскому</w:t>
      </w:r>
      <w:proofErr w:type="spellEnd"/>
      <w:r>
        <w:rPr>
          <w:sz w:val="24"/>
          <w:szCs w:val="24"/>
        </w:rPr>
        <w:t xml:space="preserve"> муниципальному унитарному предприятию «Теплоснабжающее предприятие» </w:t>
      </w:r>
      <w:r w:rsidRPr="009637AE">
        <w:rPr>
          <w:sz w:val="24"/>
          <w:szCs w:val="24"/>
        </w:rPr>
        <w:t>на реализацию мероприятий</w:t>
      </w:r>
      <w:r>
        <w:rPr>
          <w:sz w:val="24"/>
          <w:szCs w:val="24"/>
        </w:rPr>
        <w:t xml:space="preserve"> муниципального проекта</w:t>
      </w:r>
      <w:r w:rsidRPr="009637AE">
        <w:rPr>
          <w:sz w:val="24"/>
          <w:szCs w:val="24"/>
        </w:rPr>
        <w:t xml:space="preserve"> «Обеспечение устойчивого функционирования и развития коммунальной и инженерной инфраструктуры» муниципальной программы Сосновоборского городского округа</w:t>
      </w:r>
      <w:proofErr w:type="gramEnd"/>
      <w:r w:rsidRPr="009637AE">
        <w:rPr>
          <w:sz w:val="24"/>
          <w:szCs w:val="24"/>
        </w:rPr>
        <w:t xml:space="preserve"> «Городское хозяйство на 2014-2030 годы».</w:t>
      </w:r>
      <w:r w:rsidRPr="0098582D">
        <w:rPr>
          <w:sz w:val="24"/>
          <w:szCs w:val="24"/>
        </w:rPr>
        <w:t xml:space="preserve"> </w:t>
      </w:r>
    </w:p>
    <w:p w:rsidR="00A52C09" w:rsidRDefault="00A52C09" w:rsidP="00A52C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13BED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A13BED">
        <w:rPr>
          <w:sz w:val="24"/>
          <w:szCs w:val="24"/>
        </w:rPr>
        <w:t xml:space="preserve">. </w:t>
      </w:r>
      <w:r>
        <w:rPr>
          <w:sz w:val="24"/>
          <w:szCs w:val="24"/>
        </w:rPr>
        <w:t>Пункт 1.3. Порядка</w:t>
      </w:r>
      <w:r w:rsidRPr="00A13BED">
        <w:rPr>
          <w:sz w:val="24"/>
          <w:szCs w:val="24"/>
        </w:rPr>
        <w:t xml:space="preserve"> принять в новой редакции:</w:t>
      </w:r>
    </w:p>
    <w:p w:rsidR="00A52C09" w:rsidRPr="00A13BED" w:rsidRDefault="00A52C09" w:rsidP="00A52C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1.2.1</w:t>
      </w:r>
      <w:r w:rsidRPr="00A13BED">
        <w:rPr>
          <w:sz w:val="24"/>
          <w:szCs w:val="24"/>
        </w:rPr>
        <w:t xml:space="preserve"> «Цели предоставления субсидии. </w:t>
      </w:r>
      <w:proofErr w:type="gramStart"/>
      <w:r w:rsidRPr="00A13BED">
        <w:rPr>
          <w:sz w:val="24"/>
          <w:szCs w:val="24"/>
        </w:rPr>
        <w:t xml:space="preserve">Субсидия предоставляется СМУП «ТСП» в целях финансового обеспечения затрат связанных с проведением мероприятий, на основании </w:t>
      </w:r>
      <w:r w:rsidRPr="00A13BED">
        <w:rPr>
          <w:sz w:val="24"/>
          <w:szCs w:val="24"/>
        </w:rPr>
        <w:lastRenderedPageBreak/>
        <w:t>решения суда № 2-35/2022 от 28.03.2022, направленных на повышение качества сточных вод, промышленно-ливневой канализации, находящейся в хозяйственном ведении СМУП «ТСП» (Свидетельство о государственной регистрации права от 29.03.2007 серия 78-АВ№ 452974, кадастровый номер: 47-22-6/2000-162.</w:t>
      </w:r>
      <w:proofErr w:type="gramEnd"/>
      <w:r w:rsidRPr="00A13BED">
        <w:rPr>
          <w:sz w:val="24"/>
          <w:szCs w:val="24"/>
        </w:rPr>
        <w:t xml:space="preserve"> Объект права: напорно-самотечный коллектор, </w:t>
      </w:r>
      <w:proofErr w:type="gramStart"/>
      <w:r w:rsidRPr="00A13BED">
        <w:rPr>
          <w:sz w:val="24"/>
          <w:szCs w:val="24"/>
        </w:rPr>
        <w:t>специальное</w:t>
      </w:r>
      <w:proofErr w:type="gramEnd"/>
      <w:r w:rsidRPr="00A13BED">
        <w:rPr>
          <w:sz w:val="24"/>
          <w:szCs w:val="24"/>
        </w:rPr>
        <w:t xml:space="preserve">. Инв.№55. Адрес объекта: </w:t>
      </w:r>
      <w:proofErr w:type="gramStart"/>
      <w:r w:rsidRPr="00A13BED">
        <w:rPr>
          <w:sz w:val="24"/>
          <w:szCs w:val="24"/>
        </w:rPr>
        <w:t xml:space="preserve">Ленинградская область, г. Сосновый Бор, </w:t>
      </w:r>
      <w:proofErr w:type="spellStart"/>
      <w:r w:rsidRPr="00A13BED">
        <w:rPr>
          <w:sz w:val="24"/>
          <w:szCs w:val="24"/>
        </w:rPr>
        <w:t>Промзона</w:t>
      </w:r>
      <w:proofErr w:type="spellEnd"/>
      <w:r w:rsidRPr="00A13BED">
        <w:rPr>
          <w:sz w:val="24"/>
          <w:szCs w:val="24"/>
        </w:rPr>
        <w:t>, котельная):</w:t>
      </w:r>
      <w:proofErr w:type="gramEnd"/>
    </w:p>
    <w:p w:rsidR="00A52C09" w:rsidRPr="0098582D" w:rsidRDefault="00A52C09" w:rsidP="00A52C09">
      <w:pPr>
        <w:ind w:firstLine="567"/>
        <w:jc w:val="both"/>
        <w:rPr>
          <w:sz w:val="24"/>
          <w:szCs w:val="24"/>
        </w:rPr>
      </w:pPr>
      <w:r w:rsidRPr="0098582D">
        <w:rPr>
          <w:sz w:val="24"/>
          <w:szCs w:val="24"/>
        </w:rPr>
        <w:t>- обследование сетей промышленно-ливневой канализации, находящейся в хозяйственном ведении СМУП «ТСП», в том числе на предмет определения текущего состояния сетей промышленно-ливневой канализации, на предмет наличия несанкционированных врезов в сети промышленно-ливневой канализации;</w:t>
      </w:r>
    </w:p>
    <w:p w:rsidR="00A52C09" w:rsidRDefault="00A52C09" w:rsidP="00A52C09">
      <w:pPr>
        <w:ind w:firstLine="567"/>
        <w:jc w:val="both"/>
        <w:rPr>
          <w:sz w:val="24"/>
          <w:szCs w:val="24"/>
        </w:rPr>
      </w:pPr>
      <w:r w:rsidRPr="0098582D">
        <w:rPr>
          <w:sz w:val="24"/>
          <w:szCs w:val="24"/>
        </w:rPr>
        <w:t>- капитальный ремонт, реконструкцию или строительство новых сетей промышленно-ливневой канализации, в зависимости от степени физического износа сетей промышленно - ливневой канализации;</w:t>
      </w:r>
    </w:p>
    <w:p w:rsidR="00A52C09" w:rsidRPr="0098582D" w:rsidRDefault="00A52C09" w:rsidP="00A52C09">
      <w:pPr>
        <w:ind w:firstLine="567"/>
        <w:jc w:val="both"/>
        <w:rPr>
          <w:sz w:val="24"/>
          <w:szCs w:val="24"/>
        </w:rPr>
      </w:pPr>
      <w:r w:rsidRPr="0098582D">
        <w:rPr>
          <w:sz w:val="24"/>
          <w:szCs w:val="24"/>
        </w:rPr>
        <w:t>- ремонтно-восстановительные работы на трубопроводах, колодцах, замена крышек колодцев;</w:t>
      </w:r>
    </w:p>
    <w:p w:rsidR="00A52C09" w:rsidRPr="0098582D" w:rsidRDefault="00A52C09" w:rsidP="00A52C09">
      <w:pPr>
        <w:ind w:left="720" w:hanging="153"/>
        <w:jc w:val="both"/>
        <w:rPr>
          <w:sz w:val="24"/>
          <w:szCs w:val="24"/>
        </w:rPr>
      </w:pPr>
      <w:r w:rsidRPr="0098582D">
        <w:rPr>
          <w:sz w:val="24"/>
          <w:szCs w:val="24"/>
        </w:rPr>
        <w:t xml:space="preserve">- переустройство </w:t>
      </w:r>
      <w:proofErr w:type="spellStart"/>
      <w:r w:rsidRPr="0098582D">
        <w:rPr>
          <w:sz w:val="24"/>
          <w:szCs w:val="24"/>
        </w:rPr>
        <w:t>водовыпуска</w:t>
      </w:r>
      <w:proofErr w:type="spellEnd"/>
      <w:r w:rsidRPr="0098582D">
        <w:rPr>
          <w:sz w:val="24"/>
          <w:szCs w:val="24"/>
        </w:rPr>
        <w:t xml:space="preserve"> №2;</w:t>
      </w:r>
    </w:p>
    <w:p w:rsidR="00A52C09" w:rsidRDefault="00A52C09" w:rsidP="00A52C09">
      <w:pPr>
        <w:ind w:left="1134" w:hanging="567"/>
        <w:jc w:val="both"/>
        <w:rPr>
          <w:sz w:val="24"/>
          <w:szCs w:val="24"/>
        </w:rPr>
      </w:pPr>
      <w:r w:rsidRPr="0098582D">
        <w:rPr>
          <w:sz w:val="24"/>
          <w:szCs w:val="24"/>
        </w:rPr>
        <w:t>- устранение несанкционированных врезок в сети промышленно-ливневой канализации;</w:t>
      </w:r>
    </w:p>
    <w:p w:rsidR="00A52C09" w:rsidRPr="0098582D" w:rsidRDefault="00A52C09" w:rsidP="00A52C09">
      <w:pPr>
        <w:ind w:firstLine="567"/>
        <w:jc w:val="both"/>
        <w:rPr>
          <w:sz w:val="24"/>
          <w:szCs w:val="24"/>
        </w:rPr>
      </w:pPr>
      <w:r w:rsidRPr="0098582D">
        <w:rPr>
          <w:sz w:val="24"/>
          <w:szCs w:val="24"/>
        </w:rPr>
        <w:t xml:space="preserve">- проведение </w:t>
      </w:r>
      <w:proofErr w:type="spellStart"/>
      <w:r w:rsidRPr="0098582D">
        <w:rPr>
          <w:sz w:val="24"/>
          <w:szCs w:val="24"/>
        </w:rPr>
        <w:t>предпроектных</w:t>
      </w:r>
      <w:proofErr w:type="spellEnd"/>
      <w:r w:rsidRPr="0098582D">
        <w:rPr>
          <w:sz w:val="24"/>
          <w:szCs w:val="24"/>
        </w:rPr>
        <w:t xml:space="preserve"> мероприятий реконструкции выпуска №2 с устройством локальных очистных сооружений;</w:t>
      </w:r>
    </w:p>
    <w:p w:rsidR="00A52C09" w:rsidRDefault="00A52C09" w:rsidP="00A52C09">
      <w:pPr>
        <w:ind w:firstLine="567"/>
        <w:jc w:val="both"/>
        <w:rPr>
          <w:sz w:val="24"/>
          <w:szCs w:val="24"/>
        </w:rPr>
      </w:pPr>
      <w:r w:rsidRPr="0098582D">
        <w:rPr>
          <w:sz w:val="24"/>
          <w:szCs w:val="24"/>
        </w:rPr>
        <w:t>- проектирование очистны</w:t>
      </w:r>
      <w:r>
        <w:rPr>
          <w:sz w:val="24"/>
          <w:szCs w:val="24"/>
        </w:rPr>
        <w:t>х</w:t>
      </w:r>
      <w:r w:rsidRPr="0098582D">
        <w:rPr>
          <w:sz w:val="24"/>
          <w:szCs w:val="24"/>
        </w:rPr>
        <w:t xml:space="preserve"> сооружени</w:t>
      </w:r>
      <w:r>
        <w:rPr>
          <w:sz w:val="24"/>
          <w:szCs w:val="24"/>
        </w:rPr>
        <w:t>й</w:t>
      </w:r>
      <w:r w:rsidRPr="0098582D">
        <w:rPr>
          <w:sz w:val="24"/>
          <w:szCs w:val="24"/>
        </w:rPr>
        <w:t>, для обеспечения качества очищенных сточных вод;</w:t>
      </w:r>
    </w:p>
    <w:p w:rsidR="00A52C09" w:rsidRDefault="00A52C09" w:rsidP="00A52C09">
      <w:pPr>
        <w:ind w:firstLine="567"/>
        <w:jc w:val="both"/>
        <w:rPr>
          <w:sz w:val="24"/>
          <w:szCs w:val="24"/>
        </w:rPr>
      </w:pPr>
      <w:r w:rsidRPr="0098582D">
        <w:rPr>
          <w:sz w:val="24"/>
          <w:szCs w:val="24"/>
        </w:rPr>
        <w:t>- строительство очистных сооружений, для обеспечения качества очищенных сточных вод</w:t>
      </w:r>
      <w:r>
        <w:rPr>
          <w:sz w:val="24"/>
          <w:szCs w:val="24"/>
        </w:rPr>
        <w:t>»;</w:t>
      </w:r>
    </w:p>
    <w:p w:rsidR="00A52C09" w:rsidRDefault="00A52C09" w:rsidP="00A52C09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- и другие необходимые мероприятия для достижения цели предоставления субсидии.</w:t>
      </w:r>
    </w:p>
    <w:p w:rsidR="00A52C09" w:rsidRDefault="00A52C09" w:rsidP="00A52C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1.3. П</w:t>
      </w:r>
      <w:r w:rsidRPr="006C4CD9">
        <w:rPr>
          <w:sz w:val="24"/>
          <w:szCs w:val="24"/>
        </w:rPr>
        <w:t>ункт 1.</w:t>
      </w:r>
      <w:r>
        <w:rPr>
          <w:sz w:val="24"/>
          <w:szCs w:val="24"/>
        </w:rPr>
        <w:t>4.</w:t>
      </w:r>
      <w:r w:rsidRPr="006C4CD9">
        <w:rPr>
          <w:sz w:val="24"/>
          <w:szCs w:val="24"/>
        </w:rPr>
        <w:t xml:space="preserve"> Порядка принять в новой редакции:</w:t>
      </w:r>
    </w:p>
    <w:p w:rsidR="00A52C09" w:rsidRDefault="00A52C09" w:rsidP="00A52C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1.3.1. «</w:t>
      </w:r>
      <w:r w:rsidRPr="00A8309D">
        <w:rPr>
          <w:sz w:val="24"/>
          <w:szCs w:val="24"/>
        </w:rPr>
        <w:t>Способ</w:t>
      </w:r>
      <w:r>
        <w:rPr>
          <w:sz w:val="24"/>
          <w:szCs w:val="24"/>
        </w:rPr>
        <w:t xml:space="preserve"> </w:t>
      </w:r>
      <w:r w:rsidRPr="00A8309D">
        <w:rPr>
          <w:sz w:val="24"/>
          <w:szCs w:val="24"/>
        </w:rPr>
        <w:t>предоставления субсидии.</w:t>
      </w:r>
      <w:r>
        <w:rPr>
          <w:sz w:val="24"/>
          <w:szCs w:val="24"/>
        </w:rPr>
        <w:t xml:space="preserve"> </w:t>
      </w:r>
      <w:proofErr w:type="gramStart"/>
      <w:r w:rsidRPr="00A8309D">
        <w:rPr>
          <w:sz w:val="24"/>
          <w:szCs w:val="24"/>
        </w:rPr>
        <w:t xml:space="preserve">Финансовое обеспечение затрат, связанных с проведением СМУП «ТСП» мероприятий, направленных на повышение качества сточных вод промышленно-ливневой канализации, находящейся в хозяйственном ведении СМУП «ТСП», по решению суда №2-35/2022 от 28.03.2022, в рамках </w:t>
      </w:r>
      <w:r>
        <w:rPr>
          <w:sz w:val="24"/>
          <w:szCs w:val="24"/>
        </w:rPr>
        <w:t>муниципального проекта</w:t>
      </w:r>
      <w:r w:rsidRPr="00A8309D">
        <w:rPr>
          <w:sz w:val="24"/>
          <w:szCs w:val="24"/>
        </w:rPr>
        <w:t xml:space="preserve"> «Обеспечение устойчивого функционирования и развития коммунальной и инженерной инфраструктуры» муниципальной программы Сосновоборского городского округа «Городское хозяйство на 2014-2030 годы».</w:t>
      </w:r>
      <w:proofErr w:type="gramEnd"/>
    </w:p>
    <w:p w:rsidR="00A52C09" w:rsidRDefault="00A52C09" w:rsidP="00A52C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1.4.</w:t>
      </w:r>
      <w:r w:rsidRPr="002610E8">
        <w:rPr>
          <w:sz w:val="24"/>
          <w:szCs w:val="24"/>
        </w:rPr>
        <w:t xml:space="preserve"> Пункт 2.5.4. Порядка принять в новой редакции:</w:t>
      </w:r>
    </w:p>
    <w:p w:rsidR="00A52C09" w:rsidRDefault="00A52C09" w:rsidP="00A52C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1.4.1. «</w:t>
      </w:r>
      <w:r w:rsidRPr="002610E8">
        <w:rPr>
          <w:sz w:val="24"/>
          <w:szCs w:val="24"/>
        </w:rPr>
        <w:t>Администрация (отдел ЖКХ) проверяет Заявку на соответствие требований Порядка и Соглашения в течени</w:t>
      </w:r>
      <w:proofErr w:type="gramStart"/>
      <w:r w:rsidRPr="002610E8">
        <w:rPr>
          <w:sz w:val="24"/>
          <w:szCs w:val="24"/>
        </w:rPr>
        <w:t>и</w:t>
      </w:r>
      <w:proofErr w:type="gramEnd"/>
      <w:r w:rsidRPr="002610E8">
        <w:rPr>
          <w:sz w:val="24"/>
          <w:szCs w:val="24"/>
        </w:rPr>
        <w:t xml:space="preserve"> 5 рабочих дн</w:t>
      </w:r>
      <w:r>
        <w:rPr>
          <w:sz w:val="24"/>
          <w:szCs w:val="24"/>
        </w:rPr>
        <w:t>ей</w:t>
      </w:r>
      <w:r w:rsidRPr="002610E8">
        <w:rPr>
          <w:sz w:val="24"/>
          <w:szCs w:val="24"/>
        </w:rPr>
        <w:t xml:space="preserve"> со дня поступления Заявки в Администрацию от СМУП «ТСП», при соответствии пакета документов п. 2.5.3 Порядка, Администрация перечисляет денежные средства СМУП «ТСП», на основании представленных</w:t>
      </w:r>
      <w:r>
        <w:rPr>
          <w:sz w:val="24"/>
          <w:szCs w:val="24"/>
        </w:rPr>
        <w:t xml:space="preserve"> </w:t>
      </w:r>
      <w:r w:rsidRPr="002610E8">
        <w:rPr>
          <w:sz w:val="24"/>
          <w:szCs w:val="24"/>
        </w:rPr>
        <w:t>документов</w:t>
      </w:r>
      <w:r>
        <w:rPr>
          <w:sz w:val="24"/>
          <w:szCs w:val="24"/>
        </w:rPr>
        <w:t>,</w:t>
      </w:r>
      <w:r w:rsidRPr="002610E8">
        <w:rPr>
          <w:sz w:val="24"/>
          <w:szCs w:val="24"/>
        </w:rPr>
        <w:t xml:space="preserve"> указанных в п. 2.5.3 Порядка, в течении 20 рабочих дней со дня поступления Заявки в Администрацию от СМУП «ТСП».</w:t>
      </w:r>
    </w:p>
    <w:p w:rsidR="00A52C09" w:rsidRDefault="00A52C09" w:rsidP="00A52C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1.5. </w:t>
      </w:r>
      <w:r w:rsidRPr="00A8309D">
        <w:rPr>
          <w:sz w:val="24"/>
          <w:szCs w:val="24"/>
        </w:rPr>
        <w:t xml:space="preserve">Пункт </w:t>
      </w:r>
      <w:r>
        <w:rPr>
          <w:sz w:val="24"/>
          <w:szCs w:val="24"/>
        </w:rPr>
        <w:t>2.5.7.</w:t>
      </w:r>
      <w:r w:rsidRPr="00A8309D">
        <w:rPr>
          <w:sz w:val="24"/>
          <w:szCs w:val="24"/>
        </w:rPr>
        <w:t xml:space="preserve"> Порядка принять в новой редакции:</w:t>
      </w:r>
    </w:p>
    <w:p w:rsidR="00A52C09" w:rsidRDefault="00A52C09" w:rsidP="00A52C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1.5.1. «</w:t>
      </w:r>
      <w:r w:rsidRPr="002610E8">
        <w:rPr>
          <w:sz w:val="24"/>
          <w:szCs w:val="24"/>
        </w:rPr>
        <w:t>Получатель субсидии в течени</w:t>
      </w:r>
      <w:proofErr w:type="gramStart"/>
      <w:r w:rsidRPr="002610E8">
        <w:rPr>
          <w:sz w:val="24"/>
          <w:szCs w:val="24"/>
        </w:rPr>
        <w:t>и</w:t>
      </w:r>
      <w:proofErr w:type="gramEnd"/>
      <w:r w:rsidRPr="002610E8">
        <w:rPr>
          <w:sz w:val="24"/>
          <w:szCs w:val="24"/>
        </w:rPr>
        <w:t xml:space="preserve"> 3 рабочих дней после получения субсидии от Администрации, перечисляет подрядчику денежные средства. Получатель субсидии, в течени</w:t>
      </w:r>
      <w:proofErr w:type="gramStart"/>
      <w:r w:rsidRPr="002610E8">
        <w:rPr>
          <w:sz w:val="24"/>
          <w:szCs w:val="24"/>
        </w:rPr>
        <w:t>и</w:t>
      </w:r>
      <w:proofErr w:type="gramEnd"/>
      <w:r w:rsidRPr="002610E8">
        <w:rPr>
          <w:sz w:val="24"/>
          <w:szCs w:val="24"/>
        </w:rPr>
        <w:t xml:space="preserve"> 5 рабочих дн</w:t>
      </w:r>
      <w:r>
        <w:rPr>
          <w:sz w:val="24"/>
          <w:szCs w:val="24"/>
        </w:rPr>
        <w:t>ей</w:t>
      </w:r>
      <w:r w:rsidRPr="002610E8">
        <w:rPr>
          <w:sz w:val="24"/>
          <w:szCs w:val="24"/>
        </w:rPr>
        <w:t xml:space="preserve"> после перечисления денежных средств подрядной организации предоставляет в Администрацию (отдел ЖКХ</w:t>
      </w:r>
      <w:r>
        <w:rPr>
          <w:sz w:val="24"/>
          <w:szCs w:val="24"/>
        </w:rPr>
        <w:t>)</w:t>
      </w:r>
      <w:r w:rsidRPr="002610E8">
        <w:rPr>
          <w:sz w:val="24"/>
          <w:szCs w:val="24"/>
        </w:rPr>
        <w:t xml:space="preserve"> копию платежного документа о перечислении денежных средств подрядной организации</w:t>
      </w:r>
      <w:r>
        <w:rPr>
          <w:sz w:val="24"/>
          <w:szCs w:val="24"/>
        </w:rPr>
        <w:t>».</w:t>
      </w:r>
    </w:p>
    <w:p w:rsidR="00A52C09" w:rsidRDefault="00A52C09" w:rsidP="00A52C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1.6. Пункт 4.9.</w:t>
      </w:r>
      <w:r w:rsidRPr="00C26DA7">
        <w:t xml:space="preserve"> </w:t>
      </w:r>
      <w:r w:rsidRPr="00C26DA7">
        <w:rPr>
          <w:sz w:val="24"/>
          <w:szCs w:val="24"/>
        </w:rPr>
        <w:t>Порядка предоставления из бюджета Сосновоборского городского округа субсидии принять в новой редакции:</w:t>
      </w:r>
    </w:p>
    <w:p w:rsidR="00A52C09" w:rsidRPr="00C26DA7" w:rsidRDefault="00A52C09" w:rsidP="00A52C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1.6.1. «</w:t>
      </w:r>
      <w:r w:rsidRPr="00C26DA7">
        <w:rPr>
          <w:sz w:val="24"/>
          <w:szCs w:val="24"/>
        </w:rPr>
        <w:t>Администраци</w:t>
      </w:r>
      <w:r>
        <w:rPr>
          <w:sz w:val="24"/>
          <w:szCs w:val="24"/>
        </w:rPr>
        <w:t>я</w:t>
      </w:r>
      <w:r w:rsidRPr="00C26DA7">
        <w:rPr>
          <w:sz w:val="24"/>
          <w:szCs w:val="24"/>
        </w:rPr>
        <w:t xml:space="preserve"> (Отдел ЖКХ) осуществляет контроль (мониторинг) за достижением показателей результативности использования субсидии, в рамках установленных полномочий</w:t>
      </w:r>
      <w:r>
        <w:rPr>
          <w:sz w:val="24"/>
          <w:szCs w:val="24"/>
        </w:rPr>
        <w:t>»</w:t>
      </w:r>
      <w:r w:rsidRPr="00C26DA7">
        <w:rPr>
          <w:sz w:val="24"/>
          <w:szCs w:val="24"/>
        </w:rPr>
        <w:t>.</w:t>
      </w:r>
    </w:p>
    <w:p w:rsidR="00A52C09" w:rsidRDefault="00A52C09" w:rsidP="00A52C09">
      <w:pPr>
        <w:pStyle w:val="a9"/>
        <w:numPr>
          <w:ilvl w:val="0"/>
          <w:numId w:val="2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Отделу по связям с общественностью (пресс-центр)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52C09" w:rsidRDefault="00A52C09" w:rsidP="00A52C09">
      <w:pPr>
        <w:pStyle w:val="a9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numPr>
          <w:ilvl w:val="0"/>
          <w:numId w:val="2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A52C09" w:rsidRDefault="00A52C09" w:rsidP="00A52C09">
      <w:pPr>
        <w:pStyle w:val="a9"/>
        <w:ind w:left="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numPr>
          <w:ilvl w:val="0"/>
          <w:numId w:val="2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A52C09" w:rsidRDefault="00A52C09" w:rsidP="00A52C09">
      <w:pPr>
        <w:pStyle w:val="a9"/>
        <w:ind w:left="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numPr>
          <w:ilvl w:val="0"/>
          <w:numId w:val="2"/>
        </w:numPr>
        <w:ind w:left="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A52C09" w:rsidRDefault="00A52C09" w:rsidP="00A52C09">
      <w:pPr>
        <w:jc w:val="both"/>
        <w:rPr>
          <w:sz w:val="24"/>
          <w:szCs w:val="24"/>
        </w:rPr>
      </w:pPr>
    </w:p>
    <w:p w:rsidR="00A52C09" w:rsidRDefault="00A52C09" w:rsidP="00A52C09">
      <w:pPr>
        <w:jc w:val="both"/>
        <w:rPr>
          <w:sz w:val="24"/>
          <w:szCs w:val="24"/>
        </w:rPr>
      </w:pPr>
    </w:p>
    <w:p w:rsidR="00A52C09" w:rsidRDefault="00A52C09" w:rsidP="00A52C09">
      <w:pPr>
        <w:jc w:val="both"/>
        <w:rPr>
          <w:sz w:val="24"/>
          <w:szCs w:val="24"/>
        </w:rPr>
      </w:pPr>
    </w:p>
    <w:p w:rsidR="00A52C09" w:rsidRPr="00C86A91" w:rsidRDefault="00A52C09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24"/>
          <w:szCs w:val="24"/>
        </w:rPr>
      </w:pPr>
    </w:p>
    <w:p w:rsidR="00A52C09" w:rsidRDefault="00A52C09" w:rsidP="00A52C09">
      <w:pPr>
        <w:pStyle w:val="a9"/>
        <w:ind w:hanging="720"/>
        <w:jc w:val="both"/>
        <w:rPr>
          <w:sz w:val="12"/>
          <w:szCs w:val="12"/>
        </w:rPr>
      </w:pPr>
      <w:bookmarkStart w:id="0" w:name="_GoBack"/>
      <w:bookmarkEnd w:id="0"/>
    </w:p>
    <w:sectPr w:rsidR="00A52C09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A6" w:rsidRDefault="001D2FA6" w:rsidP="00762166">
      <w:r>
        <w:separator/>
      </w:r>
    </w:p>
  </w:endnote>
  <w:endnote w:type="continuationSeparator" w:id="0">
    <w:p w:rsidR="001D2FA6" w:rsidRDefault="001D2FA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23" w:rsidRDefault="004E19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23" w:rsidRDefault="004E19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23" w:rsidRDefault="004E19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A6" w:rsidRDefault="001D2FA6" w:rsidP="00762166">
      <w:r>
        <w:separator/>
      </w:r>
    </w:p>
  </w:footnote>
  <w:footnote w:type="continuationSeparator" w:id="0">
    <w:p w:rsidR="001D2FA6" w:rsidRDefault="001D2FA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23" w:rsidRDefault="004E19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23" w:rsidRDefault="004E19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C494426"/>
    <w:multiLevelType w:val="hybridMultilevel"/>
    <w:tmpl w:val="F90C0764"/>
    <w:lvl w:ilvl="0" w:tplc="EA2C30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6dabc90-e010-4c62-9297-21b54db117d1"/>
  </w:docVars>
  <w:rsids>
    <w:rsidRoot w:val="00A52C0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2FA6"/>
    <w:rsid w:val="001D34FF"/>
    <w:rsid w:val="001E56A2"/>
    <w:rsid w:val="002246F2"/>
    <w:rsid w:val="00225F21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190C"/>
    <w:rsid w:val="004C5A50"/>
    <w:rsid w:val="004E1923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2C09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7E79"/>
    <w:rsid w:val="00C27AB4"/>
    <w:rsid w:val="00C33ECE"/>
    <w:rsid w:val="00C70BE4"/>
    <w:rsid w:val="00C74B2D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2C09"/>
    <w:pPr>
      <w:ind w:left="720"/>
      <w:contextualSpacing/>
    </w:pPr>
  </w:style>
  <w:style w:type="character" w:customStyle="1" w:styleId="aa">
    <w:name w:val="Основной текст_"/>
    <w:link w:val="1"/>
    <w:locked/>
    <w:rsid w:val="00A52C09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A52C09"/>
    <w:pPr>
      <w:shd w:val="clear" w:color="auto" w:fill="FFFFFF"/>
      <w:spacing w:before="300" w:after="480" w:line="274" w:lineRule="exact"/>
    </w:pPr>
    <w:rPr>
      <w:rFonts w:ascii="Calibri" w:eastAsia="Calibri" w:hAnsi="Calibri"/>
      <w:sz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2C09"/>
    <w:pPr>
      <w:ind w:left="720"/>
      <w:contextualSpacing/>
    </w:pPr>
  </w:style>
  <w:style w:type="character" w:customStyle="1" w:styleId="aa">
    <w:name w:val="Основной текст_"/>
    <w:link w:val="1"/>
    <w:locked/>
    <w:rsid w:val="00A52C09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A52C09"/>
    <w:pPr>
      <w:shd w:val="clear" w:color="auto" w:fill="FFFFFF"/>
      <w:spacing w:before="300" w:after="480" w:line="274" w:lineRule="exact"/>
    </w:pPr>
    <w:rPr>
      <w:rFonts w:ascii="Calibri" w:eastAsia="Calibri" w:hAnsi="Calibri"/>
      <w:sz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062efa7-7f68-4656-a015-8191c10f21a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6062efa7-7f68-4656-a015-8191c10f21a1.dot</Template>
  <TotalTime>2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2025-10-20T06:37:00Z</cp:lastPrinted>
  <dcterms:created xsi:type="dcterms:W3CDTF">2025-10-22T13:06:00Z</dcterms:created>
  <dcterms:modified xsi:type="dcterms:W3CDTF">2025-10-22T13:20:00Z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86dabc90-e010-4c62-9297-21b54db117d1</vt:lpwstr>
  </property>
</Properties>
</file>